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B788CA" w14:textId="52245337" w:rsidR="00050FDD" w:rsidRPr="00050FDD" w:rsidRDefault="00050FDD" w:rsidP="007B67B2">
      <w:pPr>
        <w:spacing w:before="100" w:beforeAutospacing="1" w:after="100" w:afterAutospacing="1" w:line="240" w:lineRule="auto"/>
        <w:jc w:val="center"/>
        <w:outlineLvl w:val="1"/>
        <w:rPr>
          <w:rFonts w:eastAsia="Times New Roman" w:cs="Times New Roman"/>
          <w:b/>
          <w:bCs/>
          <w:sz w:val="36"/>
          <w:szCs w:val="36"/>
          <w:lang w:eastAsia="ru-RU"/>
        </w:rPr>
      </w:pPr>
      <w:r w:rsidRPr="00050FDD">
        <w:rPr>
          <w:rFonts w:eastAsia="Times New Roman" w:cs="Times New Roman"/>
          <w:b/>
          <w:bCs/>
          <w:sz w:val="36"/>
          <w:szCs w:val="36"/>
          <w:lang w:eastAsia="ru-RU"/>
        </w:rPr>
        <w:t>Система образования Отрадненского района</w:t>
      </w:r>
    </w:p>
    <w:p w14:paraId="29079E60" w14:textId="77777777" w:rsidR="00050FDD" w:rsidRPr="00050FDD" w:rsidRDefault="00050FDD" w:rsidP="000B7E21">
      <w:pPr>
        <w:spacing w:before="100" w:beforeAutospacing="1" w:after="100" w:afterAutospacing="1" w:line="240" w:lineRule="auto"/>
        <w:ind w:firstLine="708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0FDD">
        <w:rPr>
          <w:rFonts w:eastAsia="Times New Roman" w:cs="Times New Roman"/>
          <w:sz w:val="24"/>
          <w:szCs w:val="24"/>
          <w:lang w:eastAsia="ru-RU"/>
        </w:rPr>
        <w:t>Основной целью системы образования муниципального образования Отрадненский район является обеспечение доступного и качественного образования для всех граждан вне зависимости от места проживания, социального статуса и индивидуальных особенностей развития. Реализация этой цели строится на комплексном подходе: создании современной образовательной инфраструктуры, развитии кадрового потенциала, внедрении инновационных методик и сохранении лучших педагогических традиций. В районе сформирована целостная образовательная среда, позволяющая ребёнку последовательно проходить все ступени обучения — от первых шагов в детском саду до профильной подготовки в школе и углублённого развития в учреждениях дополнительного образования.</w:t>
      </w:r>
    </w:p>
    <w:p w14:paraId="24539F6B" w14:textId="77777777" w:rsidR="00050FDD" w:rsidRPr="00050FDD" w:rsidRDefault="00050FDD" w:rsidP="000B7E21">
      <w:pPr>
        <w:spacing w:before="100" w:beforeAutospacing="1" w:after="100" w:afterAutospacing="1" w:line="240" w:lineRule="auto"/>
        <w:jc w:val="both"/>
        <w:outlineLvl w:val="2"/>
        <w:rPr>
          <w:rFonts w:eastAsia="Times New Roman" w:cs="Times New Roman"/>
          <w:b/>
          <w:bCs/>
          <w:sz w:val="27"/>
          <w:szCs w:val="27"/>
          <w:lang w:eastAsia="ru-RU"/>
        </w:rPr>
      </w:pPr>
      <w:r w:rsidRPr="00050FDD">
        <w:rPr>
          <w:rFonts w:eastAsia="Times New Roman" w:cs="Times New Roman"/>
          <w:b/>
          <w:bCs/>
          <w:sz w:val="27"/>
          <w:szCs w:val="27"/>
          <w:lang w:eastAsia="ru-RU"/>
        </w:rPr>
        <w:t>Структура сети образовательных учреждений</w:t>
      </w:r>
    </w:p>
    <w:p w14:paraId="37179DD8" w14:textId="74D96ADB" w:rsidR="00050FDD" w:rsidRPr="00050FDD" w:rsidRDefault="00050FDD" w:rsidP="00983E06">
      <w:pPr>
        <w:spacing w:before="100" w:beforeAutospacing="1" w:after="100" w:afterAutospacing="1" w:line="240" w:lineRule="auto"/>
        <w:ind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0FDD">
        <w:rPr>
          <w:rFonts w:eastAsia="Times New Roman" w:cs="Times New Roman"/>
          <w:sz w:val="24"/>
          <w:szCs w:val="24"/>
          <w:lang w:eastAsia="ru-RU"/>
        </w:rPr>
        <w:t xml:space="preserve">Система образования района </w:t>
      </w:r>
      <w:r w:rsidRPr="00C16232">
        <w:rPr>
          <w:rFonts w:eastAsia="Times New Roman" w:cs="Times New Roman"/>
          <w:sz w:val="24"/>
          <w:szCs w:val="24"/>
          <w:lang w:eastAsia="ru-RU"/>
        </w:rPr>
        <w:t xml:space="preserve">представлена </w:t>
      </w:r>
      <w:r w:rsidR="00C16232">
        <w:rPr>
          <w:rFonts w:eastAsia="Times New Roman" w:cs="Times New Roman"/>
          <w:sz w:val="24"/>
          <w:szCs w:val="24"/>
          <w:lang w:eastAsia="ru-RU"/>
        </w:rPr>
        <w:t>59</w:t>
      </w:r>
      <w:r w:rsidRPr="00050FDD">
        <w:rPr>
          <w:rFonts w:eastAsia="Times New Roman" w:cs="Times New Roman"/>
          <w:sz w:val="24"/>
          <w:szCs w:val="24"/>
          <w:lang w:eastAsia="ru-RU"/>
        </w:rPr>
        <w:t> образовательными учреждениями, которые обеспечивают полный спектр образовательных услуг:</w:t>
      </w:r>
    </w:p>
    <w:p w14:paraId="29411883" w14:textId="4C520492" w:rsidR="00947B53" w:rsidRPr="00947B53" w:rsidRDefault="00050FDD" w:rsidP="000B7E21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eastAsia="Times New Roman" w:cs="Times New Roman"/>
          <w:sz w:val="24"/>
          <w:szCs w:val="24"/>
          <w:lang w:eastAsia="ru-RU"/>
        </w:rPr>
      </w:pPr>
      <w:r w:rsidRPr="00C16232">
        <w:rPr>
          <w:rFonts w:eastAsia="Times New Roman" w:cs="Times New Roman"/>
          <w:b/>
          <w:bCs/>
          <w:sz w:val="24"/>
          <w:szCs w:val="24"/>
          <w:lang w:eastAsia="ru-RU"/>
        </w:rPr>
        <w:t>26</w:t>
      </w:r>
      <w:r w:rsidRPr="00050FDD">
        <w:rPr>
          <w:rFonts w:eastAsia="Times New Roman" w:cs="Times New Roman"/>
          <w:b/>
          <w:bCs/>
          <w:sz w:val="24"/>
          <w:szCs w:val="24"/>
          <w:lang w:eastAsia="ru-RU"/>
        </w:rPr>
        <w:t> общеобразовательных школ</w:t>
      </w:r>
      <w:r w:rsidRPr="00050FDD">
        <w:rPr>
          <w:rFonts w:eastAsia="Times New Roman" w:cs="Times New Roman"/>
          <w:sz w:val="24"/>
          <w:szCs w:val="24"/>
          <w:lang w:eastAsia="ru-RU"/>
        </w:rPr>
        <w:t xml:space="preserve">, включая сельские школы, в том числе малокомплектные. Такая сеть позволяет обеспечить доступность школьного образования даже в отдалённых населённых пунктах района. Школы реализуют программы начального, основного и среднего общего образования, а также активно развивают </w:t>
      </w:r>
      <w:r w:rsidRPr="007B67B2">
        <w:rPr>
          <w:rFonts w:eastAsia="Times New Roman" w:cs="Times New Roman"/>
          <w:sz w:val="24"/>
          <w:szCs w:val="24"/>
          <w:lang w:eastAsia="ru-RU"/>
        </w:rPr>
        <w:t>профильное обучение, предпрофильную подготовку</w:t>
      </w:r>
      <w:r w:rsidRPr="00050FDD">
        <w:rPr>
          <w:rFonts w:eastAsia="Times New Roman" w:cs="Times New Roman"/>
          <w:sz w:val="24"/>
          <w:szCs w:val="24"/>
          <w:lang w:eastAsia="ru-RU"/>
        </w:rPr>
        <w:t xml:space="preserve"> и внеурочную деятельность.</w:t>
      </w:r>
    </w:p>
    <w:p w14:paraId="059C75BF" w14:textId="1E6A41FD" w:rsidR="004775DF" w:rsidRDefault="00C16232" w:rsidP="000B7E21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sz w:val="24"/>
          <w:szCs w:val="24"/>
          <w:lang w:eastAsia="ru-RU"/>
        </w:rPr>
        <w:t>29</w:t>
      </w:r>
      <w:r w:rsidR="00050FDD" w:rsidRPr="00050FDD">
        <w:rPr>
          <w:rFonts w:eastAsia="Times New Roman" w:cs="Times New Roman"/>
          <w:b/>
          <w:bCs/>
          <w:sz w:val="24"/>
          <w:szCs w:val="24"/>
          <w:lang w:eastAsia="ru-RU"/>
        </w:rPr>
        <w:t> дошкольных образовательных учреждений</w:t>
      </w:r>
      <w:r w:rsidR="00050FDD" w:rsidRPr="00050FDD">
        <w:rPr>
          <w:rFonts w:eastAsia="Times New Roman" w:cs="Times New Roman"/>
          <w:sz w:val="24"/>
          <w:szCs w:val="24"/>
          <w:lang w:eastAsia="ru-RU"/>
        </w:rPr>
        <w:t xml:space="preserve">, которые обеспечивают не только присмотр и </w:t>
      </w:r>
      <w:r w:rsidR="004775DF">
        <w:rPr>
          <w:rFonts w:eastAsia="Times New Roman" w:cs="Times New Roman"/>
          <w:sz w:val="24"/>
          <w:szCs w:val="24"/>
          <w:lang w:eastAsia="ru-RU"/>
        </w:rPr>
        <w:t>уход за детьми, но и</w:t>
      </w:r>
      <w:r w:rsidR="00050FDD" w:rsidRPr="00050FDD">
        <w:rPr>
          <w:rFonts w:eastAsia="Times New Roman" w:cs="Times New Roman"/>
          <w:sz w:val="24"/>
          <w:szCs w:val="24"/>
          <w:lang w:eastAsia="ru-RU"/>
        </w:rPr>
        <w:t xml:space="preserve"> реализацию</w:t>
      </w:r>
      <w:r w:rsidR="004775DF">
        <w:rPr>
          <w:rFonts w:eastAsia="Times New Roman" w:cs="Times New Roman"/>
          <w:sz w:val="24"/>
          <w:szCs w:val="24"/>
          <w:lang w:eastAsia="ru-RU"/>
        </w:rPr>
        <w:t xml:space="preserve"> основных документов:</w:t>
      </w:r>
      <w:r w:rsidR="00050FDD" w:rsidRPr="00050FDD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4775DF">
        <w:rPr>
          <w:rFonts w:eastAsia="Times New Roman" w:cs="Times New Roman"/>
          <w:sz w:val="24"/>
          <w:szCs w:val="24"/>
          <w:lang w:eastAsia="ru-RU"/>
        </w:rPr>
        <w:t xml:space="preserve">ФГОС ДО, образовательной программы дошкольного образования </w:t>
      </w:r>
      <w:r w:rsidR="00E8700A">
        <w:rPr>
          <w:rFonts w:eastAsia="Times New Roman" w:cs="Times New Roman"/>
          <w:sz w:val="24"/>
          <w:szCs w:val="24"/>
          <w:lang w:eastAsia="ru-RU"/>
        </w:rPr>
        <w:t>согласно ФОП ДО, Закону РФ «Об образовании».</w:t>
      </w:r>
      <w:r w:rsidR="004775DF"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p w14:paraId="7A75FDAD" w14:textId="77777777" w:rsidR="00A40EBD" w:rsidRDefault="00CA17C3" w:rsidP="000B7E21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 Организация</w:t>
      </w:r>
      <w:r w:rsidR="00802A56">
        <w:rPr>
          <w:rFonts w:eastAsia="Times New Roman" w:cs="Times New Roman"/>
          <w:sz w:val="24"/>
          <w:szCs w:val="24"/>
          <w:lang w:eastAsia="ru-RU"/>
        </w:rPr>
        <w:t xml:space="preserve"> воспитательной – образовательной работы</w:t>
      </w:r>
      <w:r>
        <w:rPr>
          <w:rFonts w:eastAsia="Times New Roman" w:cs="Times New Roman"/>
          <w:sz w:val="24"/>
          <w:szCs w:val="24"/>
          <w:lang w:eastAsia="ru-RU"/>
        </w:rPr>
        <w:t xml:space="preserve"> с детьми в ДОУ строится </w:t>
      </w:r>
      <w:r w:rsidR="00913895">
        <w:rPr>
          <w:rFonts w:eastAsia="Times New Roman" w:cs="Times New Roman"/>
          <w:sz w:val="24"/>
          <w:szCs w:val="24"/>
          <w:lang w:eastAsia="ru-RU"/>
        </w:rPr>
        <w:t>на реализации</w:t>
      </w:r>
      <w:r w:rsidR="00802A56">
        <w:rPr>
          <w:rFonts w:eastAsia="Times New Roman" w:cs="Times New Roman"/>
          <w:sz w:val="24"/>
          <w:szCs w:val="24"/>
          <w:lang w:eastAsia="ru-RU"/>
        </w:rPr>
        <w:t xml:space="preserve"> </w:t>
      </w:r>
      <w:r>
        <w:rPr>
          <w:rFonts w:eastAsia="Times New Roman" w:cs="Times New Roman"/>
          <w:sz w:val="24"/>
          <w:szCs w:val="24"/>
          <w:lang w:eastAsia="ru-RU"/>
        </w:rPr>
        <w:t>проектов:</w:t>
      </w:r>
      <w:r w:rsidR="00913895">
        <w:rPr>
          <w:rFonts w:eastAsia="Times New Roman" w:cs="Times New Roman"/>
          <w:sz w:val="24"/>
          <w:szCs w:val="24"/>
          <w:lang w:eastAsia="ru-RU"/>
        </w:rPr>
        <w:t xml:space="preserve"> «</w:t>
      </w:r>
      <w:r w:rsidR="00966B0C">
        <w:rPr>
          <w:rFonts w:eastAsia="Times New Roman" w:cs="Times New Roman"/>
          <w:sz w:val="24"/>
          <w:szCs w:val="24"/>
          <w:lang w:eastAsia="ru-RU"/>
        </w:rPr>
        <w:t>Ран</w:t>
      </w:r>
      <w:r w:rsidR="00913895">
        <w:rPr>
          <w:rFonts w:eastAsia="Times New Roman" w:cs="Times New Roman"/>
          <w:sz w:val="24"/>
          <w:szCs w:val="24"/>
          <w:lang w:eastAsia="ru-RU"/>
        </w:rPr>
        <w:t>ее ф</w:t>
      </w:r>
      <w:r w:rsidR="009776D8">
        <w:rPr>
          <w:rFonts w:eastAsia="Times New Roman" w:cs="Times New Roman"/>
          <w:sz w:val="24"/>
          <w:szCs w:val="24"/>
          <w:lang w:eastAsia="ru-RU"/>
        </w:rPr>
        <w:t>изическое развитие</w:t>
      </w:r>
      <w:r>
        <w:rPr>
          <w:rFonts w:eastAsia="Times New Roman" w:cs="Times New Roman"/>
          <w:sz w:val="24"/>
          <w:szCs w:val="24"/>
          <w:lang w:eastAsia="ru-RU"/>
        </w:rPr>
        <w:t xml:space="preserve"> детей</w:t>
      </w:r>
      <w:r w:rsidR="00913895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540D12">
        <w:rPr>
          <w:rFonts w:eastAsia="Times New Roman" w:cs="Times New Roman"/>
          <w:sz w:val="24"/>
          <w:szCs w:val="24"/>
          <w:lang w:eastAsia="ru-RU"/>
        </w:rPr>
        <w:t>«(</w:t>
      </w:r>
      <w:r w:rsidR="00913895">
        <w:rPr>
          <w:rFonts w:eastAsia="Times New Roman" w:cs="Times New Roman"/>
          <w:sz w:val="24"/>
          <w:szCs w:val="24"/>
          <w:lang w:eastAsia="ru-RU"/>
        </w:rPr>
        <w:t>ДОУ №: 4, 9 «Лучик», 31)</w:t>
      </w:r>
      <w:r>
        <w:rPr>
          <w:rFonts w:eastAsia="Times New Roman" w:cs="Times New Roman"/>
          <w:sz w:val="24"/>
          <w:szCs w:val="24"/>
          <w:lang w:eastAsia="ru-RU"/>
        </w:rPr>
        <w:t>, «Стань чемпионом»</w:t>
      </w:r>
      <w:r w:rsidR="00913895">
        <w:rPr>
          <w:rFonts w:eastAsia="Times New Roman" w:cs="Times New Roman"/>
          <w:sz w:val="24"/>
          <w:szCs w:val="24"/>
          <w:lang w:eastAsia="ru-RU"/>
        </w:rPr>
        <w:t xml:space="preserve"> (ДОУ №:</w:t>
      </w:r>
      <w:r w:rsidR="00540D12">
        <w:rPr>
          <w:rFonts w:eastAsia="Times New Roman" w:cs="Times New Roman"/>
          <w:sz w:val="24"/>
          <w:szCs w:val="24"/>
          <w:lang w:eastAsia="ru-RU"/>
        </w:rPr>
        <w:t xml:space="preserve"> 7, 9 «Лучик», 31</w:t>
      </w:r>
      <w:r w:rsidR="00907A1E">
        <w:rPr>
          <w:rFonts w:eastAsia="Times New Roman" w:cs="Times New Roman"/>
          <w:sz w:val="24"/>
          <w:szCs w:val="24"/>
          <w:lang w:eastAsia="ru-RU"/>
        </w:rPr>
        <w:t>), «</w:t>
      </w:r>
      <w:r>
        <w:rPr>
          <w:rFonts w:eastAsia="Times New Roman" w:cs="Times New Roman"/>
          <w:sz w:val="24"/>
          <w:szCs w:val="24"/>
          <w:lang w:eastAsia="ru-RU"/>
        </w:rPr>
        <w:t>Лапта в ДОУ»</w:t>
      </w:r>
      <w:r w:rsidR="00966B0C">
        <w:rPr>
          <w:rFonts w:eastAsia="Times New Roman" w:cs="Times New Roman"/>
          <w:sz w:val="24"/>
          <w:szCs w:val="24"/>
          <w:lang w:eastAsia="ru-RU"/>
        </w:rPr>
        <w:t xml:space="preserve"> (ДОУ№:</w:t>
      </w:r>
      <w:r w:rsidR="00540D12">
        <w:rPr>
          <w:rFonts w:eastAsia="Times New Roman" w:cs="Times New Roman"/>
          <w:sz w:val="24"/>
          <w:szCs w:val="24"/>
          <w:lang w:eastAsia="ru-RU"/>
        </w:rPr>
        <w:t xml:space="preserve"> 5, 8, 7, 9 «Лучик», 10,14,17, 21, 20, 26, 31, 36), «Шахматы в ДОУ»</w:t>
      </w:r>
      <w:r w:rsidR="008E09CB">
        <w:rPr>
          <w:rFonts w:eastAsia="Times New Roman" w:cs="Times New Roman"/>
          <w:sz w:val="24"/>
          <w:szCs w:val="24"/>
          <w:lang w:eastAsia="ru-RU"/>
        </w:rPr>
        <w:t xml:space="preserve"> (</w:t>
      </w:r>
      <w:r w:rsidR="00966B0C">
        <w:rPr>
          <w:rFonts w:eastAsia="Times New Roman" w:cs="Times New Roman"/>
          <w:sz w:val="24"/>
          <w:szCs w:val="24"/>
          <w:lang w:eastAsia="ru-RU"/>
        </w:rPr>
        <w:t xml:space="preserve">ДОУ №: </w:t>
      </w:r>
      <w:r w:rsidR="008E09CB">
        <w:rPr>
          <w:rFonts w:eastAsia="Times New Roman" w:cs="Times New Roman"/>
          <w:sz w:val="24"/>
          <w:szCs w:val="24"/>
          <w:lang w:eastAsia="ru-RU"/>
        </w:rPr>
        <w:t>2, 3, 4, 5, 7, 8, 9 «Лучик»,</w:t>
      </w:r>
      <w:r w:rsidR="00A40EBD">
        <w:rPr>
          <w:rFonts w:eastAsia="Times New Roman" w:cs="Times New Roman"/>
          <w:sz w:val="24"/>
          <w:szCs w:val="24"/>
          <w:lang w:eastAsia="ru-RU"/>
        </w:rPr>
        <w:t xml:space="preserve"> 10, 20, 21, 24, 31, 33, 37), апробирован к реализации проект «Зарница» в ДОУ № 9 «Лучик» проект «Зарница». </w:t>
      </w:r>
    </w:p>
    <w:p w14:paraId="02A59842" w14:textId="558F5910" w:rsidR="00050FDD" w:rsidRPr="00A40EBD" w:rsidRDefault="00BC05EA" w:rsidP="000B7E21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eastAsia="Times New Roman" w:cs="Times New Roman"/>
          <w:sz w:val="24"/>
          <w:szCs w:val="24"/>
          <w:lang w:eastAsia="ru-RU"/>
        </w:rPr>
      </w:pPr>
      <w:r w:rsidRPr="00A40EBD">
        <w:rPr>
          <w:rFonts w:eastAsia="Times New Roman" w:cs="Times New Roman"/>
          <w:sz w:val="24"/>
          <w:szCs w:val="24"/>
          <w:lang w:eastAsia="ru-RU"/>
        </w:rPr>
        <w:t>В</w:t>
      </w:r>
      <w:r w:rsidR="00907A1E" w:rsidRPr="00A40EBD">
        <w:rPr>
          <w:rFonts w:eastAsia="Times New Roman" w:cs="Times New Roman"/>
          <w:sz w:val="24"/>
          <w:szCs w:val="24"/>
          <w:lang w:eastAsia="ru-RU"/>
        </w:rPr>
        <w:t xml:space="preserve"> практику работы с детьми </w:t>
      </w:r>
      <w:r w:rsidRPr="00A40EBD">
        <w:rPr>
          <w:rFonts w:eastAsia="Times New Roman" w:cs="Times New Roman"/>
          <w:sz w:val="24"/>
          <w:szCs w:val="24"/>
          <w:lang w:eastAsia="ru-RU"/>
        </w:rPr>
        <w:t>внедрены педагогические технологии: «Бережливая Кубань</w:t>
      </w:r>
      <w:r w:rsidR="00CF4FAD">
        <w:rPr>
          <w:rFonts w:eastAsia="Times New Roman" w:cs="Times New Roman"/>
          <w:sz w:val="24"/>
          <w:szCs w:val="24"/>
          <w:lang w:eastAsia="ru-RU"/>
        </w:rPr>
        <w:t>»</w:t>
      </w:r>
      <w:r w:rsidRPr="00A40EBD">
        <w:rPr>
          <w:rFonts w:eastAsia="Times New Roman" w:cs="Times New Roman"/>
          <w:sz w:val="24"/>
          <w:szCs w:val="24"/>
          <w:lang w:eastAsia="ru-RU"/>
        </w:rPr>
        <w:t xml:space="preserve"> (ДОУ </w:t>
      </w:r>
      <w:r w:rsidR="00972735" w:rsidRPr="00A40EBD">
        <w:rPr>
          <w:rFonts w:eastAsia="Times New Roman" w:cs="Times New Roman"/>
          <w:sz w:val="24"/>
          <w:szCs w:val="24"/>
          <w:lang w:eastAsia="ru-RU"/>
        </w:rPr>
        <w:t>№: 4</w:t>
      </w:r>
      <w:r w:rsidRPr="00A40EBD">
        <w:rPr>
          <w:rFonts w:eastAsia="Times New Roman" w:cs="Times New Roman"/>
          <w:sz w:val="24"/>
          <w:szCs w:val="24"/>
          <w:lang w:eastAsia="ru-RU"/>
        </w:rPr>
        <w:t>, 7, 8, 9 «Лучик»</w:t>
      </w:r>
      <w:r w:rsidR="00972735" w:rsidRPr="00A40EBD">
        <w:rPr>
          <w:rFonts w:eastAsia="Times New Roman" w:cs="Times New Roman"/>
          <w:sz w:val="24"/>
          <w:szCs w:val="24"/>
          <w:lang w:eastAsia="ru-RU"/>
        </w:rPr>
        <w:t xml:space="preserve">,10). Во </w:t>
      </w:r>
      <w:r w:rsidR="00D812D0" w:rsidRPr="00A40EBD">
        <w:rPr>
          <w:rFonts w:eastAsia="Times New Roman" w:cs="Times New Roman"/>
          <w:sz w:val="24"/>
          <w:szCs w:val="24"/>
          <w:lang w:eastAsia="ru-RU"/>
        </w:rPr>
        <w:t>всех дошкольных</w:t>
      </w:r>
      <w:r w:rsidR="00966B0C" w:rsidRPr="00A40EBD">
        <w:rPr>
          <w:rFonts w:eastAsia="Times New Roman" w:cs="Times New Roman"/>
          <w:sz w:val="24"/>
          <w:szCs w:val="24"/>
          <w:lang w:eastAsia="ru-RU"/>
        </w:rPr>
        <w:t xml:space="preserve"> образовательных учреждениях</w:t>
      </w:r>
      <w:r w:rsidR="00972735" w:rsidRPr="00A40EBD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D812D0" w:rsidRPr="00A40EBD">
        <w:rPr>
          <w:rFonts w:eastAsia="Times New Roman" w:cs="Times New Roman"/>
          <w:sz w:val="24"/>
          <w:szCs w:val="24"/>
          <w:lang w:eastAsia="ru-RU"/>
        </w:rPr>
        <w:t xml:space="preserve">с применением учебно – методических комплектов </w:t>
      </w:r>
      <w:r w:rsidR="00CF4FAD">
        <w:rPr>
          <w:rFonts w:eastAsia="Times New Roman" w:cs="Times New Roman"/>
          <w:sz w:val="24"/>
          <w:szCs w:val="24"/>
          <w:lang w:eastAsia="ru-RU"/>
        </w:rPr>
        <w:t xml:space="preserve">в работе с детьми </w:t>
      </w:r>
      <w:r w:rsidR="00972735" w:rsidRPr="00A40EBD">
        <w:rPr>
          <w:rFonts w:eastAsia="Times New Roman" w:cs="Times New Roman"/>
          <w:sz w:val="24"/>
          <w:szCs w:val="24"/>
          <w:lang w:eastAsia="ru-RU"/>
        </w:rPr>
        <w:t xml:space="preserve">используются элементы технологий </w:t>
      </w:r>
      <w:r w:rsidR="001B1732" w:rsidRPr="00A40EBD">
        <w:rPr>
          <w:rFonts w:eastAsia="Times New Roman" w:cs="Times New Roman"/>
          <w:sz w:val="24"/>
          <w:szCs w:val="24"/>
          <w:lang w:eastAsia="ru-RU"/>
        </w:rPr>
        <w:t>Финансовой и</w:t>
      </w:r>
      <w:r w:rsidR="00907A1E" w:rsidRPr="00A40EBD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CA17C3" w:rsidRPr="00A40EBD">
        <w:rPr>
          <w:rFonts w:eastAsia="Times New Roman" w:cs="Times New Roman"/>
          <w:sz w:val="24"/>
          <w:szCs w:val="24"/>
          <w:lang w:eastAsia="ru-RU"/>
        </w:rPr>
        <w:t xml:space="preserve">Функциональной </w:t>
      </w:r>
      <w:r w:rsidR="001B1732" w:rsidRPr="00A40EBD">
        <w:rPr>
          <w:rFonts w:eastAsia="Times New Roman" w:cs="Times New Roman"/>
          <w:sz w:val="24"/>
          <w:szCs w:val="24"/>
          <w:lang w:eastAsia="ru-RU"/>
        </w:rPr>
        <w:t xml:space="preserve">грамотности. </w:t>
      </w:r>
    </w:p>
    <w:p w14:paraId="2D619CC2" w14:textId="6B1FCABD" w:rsidR="00966B0C" w:rsidRDefault="00D812D0" w:rsidP="000B7E21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В 9 ДОУ</w:t>
      </w:r>
      <w:r w:rsidR="00737907">
        <w:rPr>
          <w:rFonts w:eastAsia="Times New Roman" w:cs="Times New Roman"/>
          <w:sz w:val="24"/>
          <w:szCs w:val="24"/>
          <w:lang w:eastAsia="ru-RU"/>
        </w:rPr>
        <w:t xml:space="preserve"> (№: 4, 5, 9 «Лучик», 10, 14, 21, 31, 36) для родителей детей, не посещающих детский сад</w:t>
      </w:r>
      <w:r w:rsidR="000143D7">
        <w:rPr>
          <w:rFonts w:eastAsia="Times New Roman" w:cs="Times New Roman"/>
          <w:sz w:val="24"/>
          <w:szCs w:val="24"/>
          <w:lang w:eastAsia="ru-RU"/>
        </w:rPr>
        <w:t>,</w:t>
      </w:r>
      <w:r w:rsidR="00737907">
        <w:rPr>
          <w:rFonts w:eastAsia="Times New Roman" w:cs="Times New Roman"/>
          <w:sz w:val="24"/>
          <w:szCs w:val="24"/>
          <w:lang w:eastAsia="ru-RU"/>
        </w:rPr>
        <w:t xml:space="preserve"> организована работа консультационных центров.                </w:t>
      </w:r>
      <w:r w:rsidR="003D6B22">
        <w:rPr>
          <w:rFonts w:eastAsia="Times New Roman" w:cs="Times New Roman"/>
          <w:sz w:val="24"/>
          <w:szCs w:val="24"/>
          <w:lang w:eastAsia="ru-RU"/>
        </w:rPr>
        <w:t>С сентября</w:t>
      </w:r>
      <w:r w:rsidR="00737907">
        <w:rPr>
          <w:rFonts w:eastAsia="Times New Roman" w:cs="Times New Roman"/>
          <w:sz w:val="24"/>
          <w:szCs w:val="24"/>
          <w:lang w:eastAsia="ru-RU"/>
        </w:rPr>
        <w:t xml:space="preserve"> 2026 </w:t>
      </w:r>
      <w:r w:rsidR="003D6B22">
        <w:rPr>
          <w:rFonts w:eastAsia="Times New Roman" w:cs="Times New Roman"/>
          <w:sz w:val="24"/>
          <w:szCs w:val="24"/>
          <w:lang w:eastAsia="ru-RU"/>
        </w:rPr>
        <w:t xml:space="preserve">года во всех ДОУ будет </w:t>
      </w:r>
      <w:r w:rsidR="00BC2719">
        <w:rPr>
          <w:rFonts w:eastAsia="Times New Roman" w:cs="Times New Roman"/>
          <w:sz w:val="24"/>
          <w:szCs w:val="24"/>
          <w:lang w:eastAsia="ru-RU"/>
        </w:rPr>
        <w:t>внедрена программа</w:t>
      </w:r>
      <w:r w:rsidR="003D6B22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BC2719">
        <w:rPr>
          <w:rFonts w:eastAsia="Times New Roman" w:cs="Times New Roman"/>
          <w:sz w:val="24"/>
          <w:szCs w:val="24"/>
          <w:lang w:eastAsia="ru-RU"/>
        </w:rPr>
        <w:t>«</w:t>
      </w:r>
      <w:r w:rsidR="003D6B22">
        <w:rPr>
          <w:rFonts w:eastAsia="Times New Roman" w:cs="Times New Roman"/>
          <w:sz w:val="24"/>
          <w:szCs w:val="24"/>
          <w:lang w:eastAsia="ru-RU"/>
        </w:rPr>
        <w:t>Просвещения родителей</w:t>
      </w:r>
      <w:r w:rsidR="00BC2719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4663C5">
        <w:rPr>
          <w:rFonts w:eastAsia="Times New Roman" w:cs="Times New Roman"/>
          <w:sz w:val="24"/>
          <w:szCs w:val="24"/>
          <w:lang w:eastAsia="ru-RU"/>
        </w:rPr>
        <w:t>для детей,</w:t>
      </w:r>
      <w:r w:rsidR="00BC2719">
        <w:rPr>
          <w:rFonts w:eastAsia="Times New Roman" w:cs="Times New Roman"/>
          <w:sz w:val="24"/>
          <w:szCs w:val="24"/>
          <w:lang w:eastAsia="ru-RU"/>
        </w:rPr>
        <w:t xml:space="preserve"> посещающих ДОО».</w:t>
      </w:r>
    </w:p>
    <w:p w14:paraId="738EDD54" w14:textId="22BCD66E" w:rsidR="00384A72" w:rsidRDefault="00DA7A63" w:rsidP="000B7E21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В ДОУ </w:t>
      </w:r>
      <w:r w:rsidR="00F81FEB">
        <w:rPr>
          <w:rFonts w:eastAsia="Times New Roman" w:cs="Times New Roman"/>
          <w:sz w:val="24"/>
          <w:szCs w:val="24"/>
          <w:lang w:eastAsia="ru-RU"/>
        </w:rPr>
        <w:t>№: 5</w:t>
      </w:r>
      <w:r>
        <w:rPr>
          <w:rFonts w:eastAsia="Times New Roman" w:cs="Times New Roman"/>
          <w:sz w:val="24"/>
          <w:szCs w:val="24"/>
          <w:lang w:eastAsia="ru-RU"/>
        </w:rPr>
        <w:t>,</w:t>
      </w:r>
      <w:r w:rsidR="004663C5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F81FEB">
        <w:rPr>
          <w:rFonts w:eastAsia="Times New Roman" w:cs="Times New Roman"/>
          <w:sz w:val="24"/>
          <w:szCs w:val="24"/>
          <w:lang w:eastAsia="ru-RU"/>
        </w:rPr>
        <w:t>7, 8</w:t>
      </w:r>
      <w:r>
        <w:rPr>
          <w:rFonts w:eastAsia="Times New Roman" w:cs="Times New Roman"/>
          <w:sz w:val="24"/>
          <w:szCs w:val="24"/>
          <w:lang w:eastAsia="ru-RU"/>
        </w:rPr>
        <w:t>, 9</w:t>
      </w:r>
      <w:r w:rsidR="004663C5">
        <w:rPr>
          <w:rFonts w:eastAsia="Times New Roman" w:cs="Times New Roman"/>
          <w:sz w:val="24"/>
          <w:szCs w:val="24"/>
          <w:lang w:eastAsia="ru-RU"/>
        </w:rPr>
        <w:t xml:space="preserve"> «</w:t>
      </w:r>
      <w:r w:rsidR="00F81FEB">
        <w:rPr>
          <w:rFonts w:eastAsia="Times New Roman" w:cs="Times New Roman"/>
          <w:sz w:val="24"/>
          <w:szCs w:val="24"/>
          <w:lang w:eastAsia="ru-RU"/>
        </w:rPr>
        <w:t xml:space="preserve">Лучик» на договорной основе с родителей </w:t>
      </w:r>
      <w:r w:rsidR="004663C5">
        <w:rPr>
          <w:rFonts w:eastAsia="Times New Roman" w:cs="Times New Roman"/>
          <w:sz w:val="24"/>
          <w:szCs w:val="24"/>
          <w:lang w:eastAsia="ru-RU"/>
        </w:rPr>
        <w:t xml:space="preserve">функционируют кружки </w:t>
      </w:r>
      <w:r w:rsidR="00F81FE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4663C5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F81FEB">
        <w:rPr>
          <w:rFonts w:eastAsia="Times New Roman" w:cs="Times New Roman"/>
          <w:sz w:val="24"/>
          <w:szCs w:val="24"/>
          <w:lang w:eastAsia="ru-RU"/>
        </w:rPr>
        <w:t xml:space="preserve">художественно – эстетической направленности. </w:t>
      </w:r>
      <w:r w:rsidR="00384A72">
        <w:rPr>
          <w:rFonts w:eastAsia="Times New Roman" w:cs="Times New Roman"/>
          <w:sz w:val="24"/>
          <w:szCs w:val="24"/>
          <w:lang w:eastAsia="ru-RU"/>
        </w:rPr>
        <w:t xml:space="preserve">Организация работы кружков, как на платной, так и на бесплатной основе в </w:t>
      </w:r>
      <w:r w:rsidR="00C31AB1">
        <w:rPr>
          <w:rFonts w:eastAsia="Times New Roman" w:cs="Times New Roman"/>
          <w:sz w:val="24"/>
          <w:szCs w:val="24"/>
          <w:lang w:eastAsia="ru-RU"/>
        </w:rPr>
        <w:t>ДОУ продолжается</w:t>
      </w:r>
      <w:r w:rsidR="00384A72">
        <w:rPr>
          <w:rFonts w:eastAsia="Times New Roman" w:cs="Times New Roman"/>
          <w:sz w:val="24"/>
          <w:szCs w:val="24"/>
          <w:lang w:eastAsia="ru-RU"/>
        </w:rPr>
        <w:t xml:space="preserve">. </w:t>
      </w:r>
    </w:p>
    <w:p w14:paraId="1E2A0488" w14:textId="0A1C0D46" w:rsidR="00BC2719" w:rsidRDefault="004663C5" w:rsidP="000B7E21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C31AB1">
        <w:rPr>
          <w:rFonts w:eastAsia="Times New Roman" w:cs="Times New Roman"/>
          <w:sz w:val="24"/>
          <w:szCs w:val="24"/>
          <w:lang w:eastAsia="ru-RU"/>
        </w:rPr>
        <w:t>Согласно разработанной Д</w:t>
      </w:r>
      <w:r w:rsidR="00CD6801">
        <w:rPr>
          <w:rFonts w:eastAsia="Times New Roman" w:cs="Times New Roman"/>
          <w:sz w:val="24"/>
          <w:szCs w:val="24"/>
          <w:lang w:eastAsia="ru-RU"/>
        </w:rPr>
        <w:t xml:space="preserve">орожной карте </w:t>
      </w:r>
      <w:r w:rsidR="00C31AB1">
        <w:rPr>
          <w:rFonts w:eastAsia="Times New Roman" w:cs="Times New Roman"/>
          <w:sz w:val="24"/>
          <w:szCs w:val="24"/>
          <w:lang w:eastAsia="ru-RU"/>
        </w:rPr>
        <w:t>с</w:t>
      </w:r>
      <w:r w:rsidR="00CB5154">
        <w:rPr>
          <w:rFonts w:eastAsia="Times New Roman" w:cs="Times New Roman"/>
          <w:sz w:val="24"/>
          <w:szCs w:val="24"/>
          <w:lang w:eastAsia="ru-RU"/>
        </w:rPr>
        <w:t xml:space="preserve"> руководителями</w:t>
      </w:r>
      <w:r w:rsidR="00C31AB1">
        <w:rPr>
          <w:rFonts w:eastAsia="Times New Roman" w:cs="Times New Roman"/>
          <w:sz w:val="24"/>
          <w:szCs w:val="24"/>
          <w:lang w:eastAsia="ru-RU"/>
        </w:rPr>
        <w:t xml:space="preserve"> ДОУ организована поэтапная работа по открытию на базе ДОУ групп продленного и выходного дня.</w:t>
      </w:r>
    </w:p>
    <w:p w14:paraId="5933872D" w14:textId="65C8884A" w:rsidR="00196E4A" w:rsidRPr="00196E4A" w:rsidRDefault="00CB5154" w:rsidP="00196E4A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Ежегодно педагоги ДОУ принимают участие в краевых, муниципальных семинарах, конкурсов, мероприятиях разного уровня. Их участие и результаты отмечены Грамотами, Приказами, Благодарственными документами.</w:t>
      </w:r>
      <w:r w:rsidR="00196E4A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196E4A" w:rsidRPr="00196E4A">
        <w:rPr>
          <w:rFonts w:eastAsia="Times New Roman" w:cs="Times New Roman"/>
          <w:sz w:val="24"/>
          <w:szCs w:val="24"/>
          <w:lang w:eastAsia="ru-RU"/>
        </w:rPr>
        <w:t>Повышение квалификации педагогов всех уровней осуществляется через прохож</w:t>
      </w:r>
      <w:r w:rsidR="00196E4A">
        <w:rPr>
          <w:rFonts w:eastAsia="Times New Roman" w:cs="Times New Roman"/>
          <w:sz w:val="24"/>
          <w:szCs w:val="24"/>
          <w:lang w:eastAsia="ru-RU"/>
        </w:rPr>
        <w:t>дение курсов ПК.</w:t>
      </w:r>
    </w:p>
    <w:p w14:paraId="25CEC2DE" w14:textId="1DDD1159" w:rsidR="00050FDD" w:rsidRPr="00050FDD" w:rsidRDefault="00050FDD" w:rsidP="000B7E21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0FDD">
        <w:rPr>
          <w:rFonts w:eastAsia="Times New Roman" w:cs="Times New Roman"/>
          <w:b/>
          <w:bCs/>
          <w:sz w:val="24"/>
          <w:szCs w:val="24"/>
          <w:lang w:eastAsia="ru-RU"/>
        </w:rPr>
        <w:lastRenderedPageBreak/>
        <w:t>4 учреждения дополнительного образования</w:t>
      </w:r>
      <w:r w:rsidRPr="00050FDD">
        <w:rPr>
          <w:rFonts w:eastAsia="Times New Roman" w:cs="Times New Roman"/>
          <w:sz w:val="24"/>
          <w:szCs w:val="24"/>
          <w:lang w:eastAsia="ru-RU"/>
        </w:rPr>
        <w:t xml:space="preserve">, которые играют важную роль в </w:t>
      </w:r>
      <w:r w:rsidR="00703DAA">
        <w:rPr>
          <w:rFonts w:eastAsia="Times New Roman" w:cs="Times New Roman"/>
          <w:sz w:val="24"/>
          <w:szCs w:val="24"/>
          <w:lang w:eastAsia="ru-RU"/>
        </w:rPr>
        <w:t>раскрытии</w:t>
      </w:r>
      <w:r w:rsidRPr="00050FDD">
        <w:rPr>
          <w:rFonts w:eastAsia="Times New Roman" w:cs="Times New Roman"/>
          <w:sz w:val="24"/>
          <w:szCs w:val="24"/>
          <w:lang w:eastAsia="ru-RU"/>
        </w:rPr>
        <w:t xml:space="preserve"> талантов и способностей детей: </w:t>
      </w:r>
    </w:p>
    <w:p w14:paraId="08167C8C" w14:textId="77777777" w:rsidR="00050FDD" w:rsidRPr="00050FDD" w:rsidRDefault="00050FDD" w:rsidP="000B7E21">
      <w:pPr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0FDD">
        <w:rPr>
          <w:rFonts w:eastAsia="Times New Roman" w:cs="Times New Roman"/>
          <w:sz w:val="24"/>
          <w:szCs w:val="24"/>
          <w:lang w:eastAsia="ru-RU"/>
        </w:rPr>
        <w:t>ДЮСШ «Олимпия» — развитие массового спорта и подготовка спортивного резерва;</w:t>
      </w:r>
    </w:p>
    <w:p w14:paraId="61B4AC52" w14:textId="77777777" w:rsidR="00050FDD" w:rsidRPr="00050FDD" w:rsidRDefault="00050FDD" w:rsidP="000B7E21">
      <w:pPr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0FDD">
        <w:rPr>
          <w:rFonts w:eastAsia="Times New Roman" w:cs="Times New Roman"/>
          <w:sz w:val="24"/>
          <w:szCs w:val="24"/>
          <w:lang w:eastAsia="ru-RU"/>
        </w:rPr>
        <w:t>ЦДТ ст. Отрадной — широкий спектр творческих, технических и социально</w:t>
      </w:r>
      <w:r w:rsidRPr="00050FDD">
        <w:rPr>
          <w:rFonts w:eastAsia="Times New Roman" w:cs="Times New Roman"/>
          <w:sz w:val="24"/>
          <w:szCs w:val="24"/>
          <w:lang w:eastAsia="ru-RU"/>
        </w:rPr>
        <w:noBreakHyphen/>
        <w:t>педагогических направлений;</w:t>
      </w:r>
    </w:p>
    <w:p w14:paraId="6B43BF18" w14:textId="77777777" w:rsidR="00050FDD" w:rsidRPr="00050FDD" w:rsidRDefault="00050FDD" w:rsidP="000B7E21">
      <w:pPr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0FDD">
        <w:rPr>
          <w:rFonts w:eastAsia="Times New Roman" w:cs="Times New Roman"/>
          <w:sz w:val="24"/>
          <w:szCs w:val="24"/>
          <w:lang w:eastAsia="ru-RU"/>
        </w:rPr>
        <w:t>ЦДТ ст. Спокойной — локальный центр дополнительного образования, ориентированный на потребности сельского сообщества;</w:t>
      </w:r>
    </w:p>
    <w:p w14:paraId="2106FED8" w14:textId="77777777" w:rsidR="00050FDD" w:rsidRPr="00050FDD" w:rsidRDefault="00050FDD" w:rsidP="000B7E21">
      <w:pPr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0FDD">
        <w:rPr>
          <w:rFonts w:eastAsia="Times New Roman" w:cs="Times New Roman"/>
          <w:sz w:val="24"/>
          <w:szCs w:val="24"/>
          <w:lang w:eastAsia="ru-RU"/>
        </w:rPr>
        <w:t>ЦДТ ст. Удобной — учреждение, обеспечивающее доступность дополнительных программ для детей из сельской местности.</w:t>
      </w:r>
    </w:p>
    <w:p w14:paraId="6DC9E196" w14:textId="77777777" w:rsidR="004B0766" w:rsidRPr="004B0766" w:rsidRDefault="004B0766" w:rsidP="00703DAA">
      <w:pPr>
        <w:spacing w:before="100" w:beforeAutospacing="1" w:after="100" w:afterAutospacing="1" w:line="240" w:lineRule="auto"/>
        <w:ind w:firstLine="708"/>
        <w:jc w:val="both"/>
        <w:rPr>
          <w:rFonts w:eastAsia="Times New Roman" w:cs="Times New Roman"/>
          <w:sz w:val="24"/>
          <w:szCs w:val="24"/>
          <w:lang w:eastAsia="ru-RU"/>
        </w:rPr>
      </w:pPr>
      <w:r w:rsidRPr="004B0766">
        <w:rPr>
          <w:rFonts w:eastAsia="Times New Roman" w:cs="Times New Roman"/>
          <w:sz w:val="24"/>
          <w:szCs w:val="24"/>
          <w:lang w:eastAsia="ru-RU"/>
        </w:rPr>
        <w:t xml:space="preserve">В школах № 1,2,7,8,9,11,12,16,17,18,24,59 открыты центры «Точка роста» в рамках федерального проекта «Современная школа» национального проекта «Образование». Это позволило внедрить современные программы по цифровому и гуманитарному профилям: школьники осваивают робототехнику, VR-технологии, занимаются проектной деятельностью и участвуют в олимпиадах. </w:t>
      </w:r>
    </w:p>
    <w:p w14:paraId="5D5794EB" w14:textId="77777777" w:rsidR="00E245FB" w:rsidRDefault="004B0766" w:rsidP="00E245FB">
      <w:pPr>
        <w:spacing w:before="100" w:beforeAutospacing="1" w:after="100" w:afterAutospacing="1" w:line="240" w:lineRule="auto"/>
        <w:ind w:firstLine="708"/>
        <w:jc w:val="both"/>
        <w:rPr>
          <w:rFonts w:eastAsia="Times New Roman" w:cs="Times New Roman"/>
          <w:sz w:val="24"/>
          <w:szCs w:val="24"/>
          <w:lang w:eastAsia="ru-RU"/>
        </w:rPr>
      </w:pPr>
      <w:r w:rsidRPr="004B0766">
        <w:rPr>
          <w:rFonts w:eastAsia="Times New Roman" w:cs="Times New Roman"/>
          <w:sz w:val="24"/>
          <w:szCs w:val="24"/>
          <w:lang w:eastAsia="ru-RU"/>
        </w:rPr>
        <w:t xml:space="preserve">В 22 образовательных </w:t>
      </w:r>
      <w:bookmarkStart w:id="0" w:name="_Hlk237516822"/>
      <w:r w:rsidRPr="004B0766">
        <w:rPr>
          <w:rFonts w:eastAsia="Times New Roman" w:cs="Times New Roman"/>
          <w:sz w:val="24"/>
          <w:szCs w:val="24"/>
          <w:lang w:eastAsia="ru-RU"/>
        </w:rPr>
        <w:t>учреждениях</w:t>
      </w:r>
      <w:bookmarkEnd w:id="0"/>
      <w:r w:rsidRPr="004B0766">
        <w:rPr>
          <w:rFonts w:eastAsia="Times New Roman" w:cs="Times New Roman"/>
          <w:sz w:val="24"/>
          <w:szCs w:val="24"/>
          <w:lang w:eastAsia="ru-RU"/>
        </w:rPr>
        <w:t xml:space="preserve"> открыты и успешно функционируют 72 класса и 7 групп казачьей направленности. Статус «казачье образовательное учреждение</w:t>
      </w:r>
      <w:r w:rsidR="00C06737" w:rsidRPr="004B0766">
        <w:rPr>
          <w:rFonts w:eastAsia="Times New Roman" w:cs="Times New Roman"/>
          <w:sz w:val="24"/>
          <w:szCs w:val="24"/>
          <w:lang w:eastAsia="ru-RU"/>
        </w:rPr>
        <w:t>»</w:t>
      </w:r>
      <w:r w:rsidRPr="004B0766">
        <w:rPr>
          <w:rFonts w:eastAsia="Times New Roman" w:cs="Times New Roman"/>
          <w:sz w:val="24"/>
          <w:szCs w:val="24"/>
          <w:lang w:eastAsia="ru-RU"/>
        </w:rPr>
        <w:t xml:space="preserve"> присвоен двум школам: МБОУ СОШ № 12 и 17. В 2026 году запланировано присвоение статуса МБОУ ООШ № 21. Общая численность обучающихся в классах и группах казачьей направленности - 1366 человек, все они являются членами «Союза казачьей молодёжи Кубани». Казачье образование в ОУ муниципального образования Отрадненский район осуществляется, в рамках внеурочной деятельности.</w:t>
      </w:r>
      <w:r w:rsidR="00C06737"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p w14:paraId="2C46445F" w14:textId="513D8F88" w:rsidR="00634123" w:rsidRDefault="00C06737" w:rsidP="00242B1E">
      <w:pPr>
        <w:spacing w:before="100" w:beforeAutospacing="1" w:after="100" w:afterAutospacing="1" w:line="240" w:lineRule="auto"/>
        <w:ind w:firstLine="708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В </w:t>
      </w:r>
      <w:r w:rsidR="00E245FB">
        <w:rPr>
          <w:rFonts w:eastAsia="Times New Roman" w:cs="Times New Roman"/>
          <w:sz w:val="24"/>
          <w:szCs w:val="24"/>
          <w:lang w:eastAsia="ru-RU"/>
        </w:rPr>
        <w:t xml:space="preserve">8 </w:t>
      </w:r>
      <w:r>
        <w:rPr>
          <w:rFonts w:eastAsia="Times New Roman" w:cs="Times New Roman"/>
          <w:sz w:val="24"/>
          <w:szCs w:val="24"/>
          <w:lang w:eastAsia="ru-RU"/>
        </w:rPr>
        <w:t>д</w:t>
      </w:r>
      <w:r w:rsidRPr="00C06737">
        <w:rPr>
          <w:rFonts w:eastAsia="Times New Roman" w:cs="Times New Roman"/>
          <w:sz w:val="24"/>
          <w:szCs w:val="24"/>
          <w:lang w:eastAsia="ru-RU"/>
        </w:rPr>
        <w:t>ошкольны</w:t>
      </w:r>
      <w:r>
        <w:rPr>
          <w:rFonts w:eastAsia="Times New Roman" w:cs="Times New Roman"/>
          <w:sz w:val="24"/>
          <w:szCs w:val="24"/>
          <w:lang w:eastAsia="ru-RU"/>
        </w:rPr>
        <w:t>х</w:t>
      </w:r>
      <w:r w:rsidRPr="00C06737">
        <w:rPr>
          <w:rFonts w:eastAsia="Times New Roman" w:cs="Times New Roman"/>
          <w:sz w:val="24"/>
          <w:szCs w:val="24"/>
          <w:lang w:eastAsia="ru-RU"/>
        </w:rPr>
        <w:t xml:space="preserve"> образовательны</w:t>
      </w:r>
      <w:r>
        <w:rPr>
          <w:rFonts w:eastAsia="Times New Roman" w:cs="Times New Roman"/>
          <w:sz w:val="24"/>
          <w:szCs w:val="24"/>
          <w:lang w:eastAsia="ru-RU"/>
        </w:rPr>
        <w:t>х</w:t>
      </w:r>
      <w:r w:rsidRPr="00C06737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B0766">
        <w:rPr>
          <w:rFonts w:eastAsia="Times New Roman" w:cs="Times New Roman"/>
          <w:sz w:val="24"/>
          <w:szCs w:val="24"/>
          <w:lang w:eastAsia="ru-RU"/>
        </w:rPr>
        <w:t>учреждениях</w:t>
      </w:r>
      <w:r>
        <w:rPr>
          <w:rFonts w:eastAsia="Times New Roman" w:cs="Times New Roman"/>
          <w:sz w:val="24"/>
          <w:szCs w:val="24"/>
          <w:lang w:eastAsia="ru-RU"/>
        </w:rPr>
        <w:t xml:space="preserve"> №</w:t>
      </w:r>
      <w:r w:rsidR="00E245FB">
        <w:rPr>
          <w:rFonts w:eastAsia="Times New Roman" w:cs="Times New Roman"/>
          <w:sz w:val="24"/>
          <w:szCs w:val="24"/>
          <w:lang w:eastAsia="ru-RU"/>
        </w:rPr>
        <w:t>:</w:t>
      </w:r>
      <w:r>
        <w:rPr>
          <w:rFonts w:eastAsia="Times New Roman" w:cs="Times New Roman"/>
          <w:sz w:val="24"/>
          <w:szCs w:val="24"/>
          <w:lang w:eastAsia="ru-RU"/>
        </w:rPr>
        <w:t xml:space="preserve"> 7,</w:t>
      </w:r>
      <w:r w:rsidR="00E245FB">
        <w:rPr>
          <w:rFonts w:eastAsia="Times New Roman" w:cs="Times New Roman"/>
          <w:sz w:val="24"/>
          <w:szCs w:val="24"/>
          <w:lang w:eastAsia="ru-RU"/>
        </w:rPr>
        <w:t xml:space="preserve"> 9 «Лучик», </w:t>
      </w:r>
      <w:r>
        <w:rPr>
          <w:rFonts w:eastAsia="Times New Roman" w:cs="Times New Roman"/>
          <w:sz w:val="24"/>
          <w:szCs w:val="24"/>
          <w:lang w:eastAsia="ru-RU"/>
        </w:rPr>
        <w:t>10,</w:t>
      </w:r>
      <w:r w:rsidR="00E245FB">
        <w:rPr>
          <w:rFonts w:eastAsia="Times New Roman" w:cs="Times New Roman"/>
          <w:sz w:val="24"/>
          <w:szCs w:val="24"/>
          <w:lang w:eastAsia="ru-RU"/>
        </w:rPr>
        <w:t xml:space="preserve"> 14, 17, </w:t>
      </w:r>
      <w:r>
        <w:rPr>
          <w:rFonts w:eastAsia="Times New Roman" w:cs="Times New Roman"/>
          <w:sz w:val="24"/>
          <w:szCs w:val="24"/>
          <w:lang w:eastAsia="ru-RU"/>
        </w:rPr>
        <w:t>21,</w:t>
      </w:r>
      <w:r w:rsidR="00E245FB">
        <w:rPr>
          <w:rFonts w:eastAsia="Times New Roman" w:cs="Times New Roman"/>
          <w:sz w:val="24"/>
          <w:szCs w:val="24"/>
          <w:lang w:eastAsia="ru-RU"/>
        </w:rPr>
        <w:t xml:space="preserve"> </w:t>
      </w:r>
      <w:r>
        <w:rPr>
          <w:rFonts w:eastAsia="Times New Roman" w:cs="Times New Roman"/>
          <w:sz w:val="24"/>
          <w:szCs w:val="24"/>
          <w:lang w:eastAsia="ru-RU"/>
        </w:rPr>
        <w:t>26,</w:t>
      </w:r>
      <w:r w:rsidR="00E245FB">
        <w:rPr>
          <w:rFonts w:eastAsia="Times New Roman" w:cs="Times New Roman"/>
          <w:sz w:val="24"/>
          <w:szCs w:val="24"/>
          <w:lang w:eastAsia="ru-RU"/>
        </w:rPr>
        <w:t xml:space="preserve"> </w:t>
      </w:r>
      <w:r>
        <w:rPr>
          <w:rFonts w:eastAsia="Times New Roman" w:cs="Times New Roman"/>
          <w:sz w:val="24"/>
          <w:szCs w:val="24"/>
          <w:lang w:eastAsia="ru-RU"/>
        </w:rPr>
        <w:t xml:space="preserve">31 </w:t>
      </w:r>
      <w:r w:rsidR="00E245FB">
        <w:rPr>
          <w:rFonts w:eastAsia="Times New Roman" w:cs="Times New Roman"/>
          <w:sz w:val="24"/>
          <w:szCs w:val="24"/>
          <w:lang w:eastAsia="ru-RU"/>
        </w:rPr>
        <w:t>функционирует 10 групп</w:t>
      </w:r>
      <w:r w:rsidRPr="00C06737">
        <w:rPr>
          <w:rFonts w:eastAsia="Times New Roman" w:cs="Times New Roman"/>
          <w:sz w:val="24"/>
          <w:szCs w:val="24"/>
          <w:lang w:eastAsia="ru-RU"/>
        </w:rPr>
        <w:t xml:space="preserve"> казачьей направленности</w:t>
      </w:r>
      <w:r w:rsidR="00E245FB">
        <w:rPr>
          <w:rFonts w:eastAsia="Times New Roman" w:cs="Times New Roman"/>
          <w:sz w:val="24"/>
          <w:szCs w:val="24"/>
          <w:lang w:eastAsia="ru-RU"/>
        </w:rPr>
        <w:t>. ДОУ №: 14,</w:t>
      </w:r>
      <w:r w:rsidR="00E245FB" w:rsidRPr="00C06737">
        <w:rPr>
          <w:rFonts w:eastAsia="Times New Roman" w:cs="Times New Roman"/>
          <w:sz w:val="24"/>
          <w:szCs w:val="24"/>
          <w:lang w:eastAsia="ru-RU"/>
        </w:rPr>
        <w:t xml:space="preserve"> 17</w:t>
      </w:r>
      <w:r w:rsidR="00E245FB">
        <w:rPr>
          <w:rFonts w:eastAsia="Times New Roman" w:cs="Times New Roman"/>
          <w:sz w:val="24"/>
          <w:szCs w:val="24"/>
          <w:lang w:eastAsia="ru-RU"/>
        </w:rPr>
        <w:t xml:space="preserve"> присвоен с</w:t>
      </w:r>
      <w:r>
        <w:rPr>
          <w:rFonts w:eastAsia="Times New Roman" w:cs="Times New Roman"/>
          <w:sz w:val="24"/>
          <w:szCs w:val="24"/>
          <w:lang w:eastAsia="ru-RU"/>
        </w:rPr>
        <w:t xml:space="preserve">татус </w:t>
      </w:r>
      <w:r w:rsidRPr="00C06737">
        <w:rPr>
          <w:rFonts w:eastAsia="Times New Roman" w:cs="Times New Roman"/>
          <w:sz w:val="24"/>
          <w:szCs w:val="24"/>
          <w:lang w:eastAsia="ru-RU"/>
        </w:rPr>
        <w:t>"казачья образовательная организация"</w:t>
      </w:r>
      <w:r w:rsidR="00E245FB">
        <w:rPr>
          <w:rFonts w:eastAsia="Times New Roman" w:cs="Times New Roman"/>
          <w:sz w:val="24"/>
          <w:szCs w:val="24"/>
          <w:lang w:eastAsia="ru-RU"/>
        </w:rPr>
        <w:t>.</w:t>
      </w:r>
    </w:p>
    <w:p w14:paraId="246B7984" w14:textId="15332C99" w:rsidR="00050FDD" w:rsidRDefault="00050FDD" w:rsidP="00703DAA">
      <w:pPr>
        <w:spacing w:before="100" w:beforeAutospacing="1" w:after="100" w:afterAutospacing="1" w:line="240" w:lineRule="auto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0FDD">
        <w:rPr>
          <w:rFonts w:eastAsia="Times New Roman" w:cs="Times New Roman"/>
          <w:sz w:val="24"/>
          <w:szCs w:val="24"/>
          <w:lang w:eastAsia="ru-RU"/>
        </w:rPr>
        <w:t>Такая структура позволяет выстраивать индивидуальные образовательные траектории для каждого ребёнка: от базовых знаний до углублённого изучения предметов, от массовых спортивных секций до узкоспециализированных творческих студий.</w:t>
      </w:r>
    </w:p>
    <w:p w14:paraId="1BA567B8" w14:textId="16C169E1" w:rsidR="004B0766" w:rsidRDefault="004B0766" w:rsidP="000B7E21">
      <w:pPr>
        <w:spacing w:before="100" w:beforeAutospacing="1" w:after="100" w:afterAutospacing="1" w:line="240" w:lineRule="auto"/>
        <w:jc w:val="both"/>
        <w:rPr>
          <w:rFonts w:eastAsia="Times New Roman" w:cs="Times New Roman"/>
          <w:sz w:val="24"/>
          <w:szCs w:val="24"/>
          <w:lang w:eastAsia="ru-RU"/>
        </w:rPr>
      </w:pPr>
      <w:r w:rsidRPr="004B0766">
        <w:rPr>
          <w:rFonts w:eastAsia="Times New Roman" w:cs="Times New Roman"/>
          <w:sz w:val="24"/>
          <w:szCs w:val="24"/>
          <w:lang w:eastAsia="ru-RU"/>
        </w:rPr>
        <w:t>Система образования района стабильно показывает хорошие результаты на экзаменах. В последние годы в отдельных школах фиксируются высокие показатели: растёт число выпускников, набравших высокие баллы на ЕГЭ и ОГЭ, увеличивается доля участников, преодолевших минимальные пороги.</w:t>
      </w:r>
    </w:p>
    <w:p w14:paraId="449D9D40" w14:textId="77777777" w:rsidR="00D8606C" w:rsidRDefault="00050FDD" w:rsidP="00D8606C">
      <w:pPr>
        <w:spacing w:before="100" w:beforeAutospacing="1" w:after="100" w:afterAutospacing="1" w:line="240" w:lineRule="auto"/>
        <w:jc w:val="both"/>
        <w:outlineLvl w:val="2"/>
        <w:rPr>
          <w:rFonts w:eastAsia="Times New Roman" w:cs="Times New Roman"/>
          <w:b/>
          <w:bCs/>
          <w:sz w:val="27"/>
          <w:szCs w:val="27"/>
          <w:lang w:eastAsia="ru-RU"/>
        </w:rPr>
      </w:pPr>
      <w:r w:rsidRPr="00050FDD">
        <w:rPr>
          <w:rFonts w:eastAsia="Times New Roman" w:cs="Times New Roman"/>
          <w:b/>
          <w:bCs/>
          <w:sz w:val="27"/>
          <w:szCs w:val="27"/>
          <w:lang w:eastAsia="ru-RU"/>
        </w:rPr>
        <w:t>Кадровый потенциал и система аттестации</w:t>
      </w:r>
    </w:p>
    <w:p w14:paraId="00D192E7" w14:textId="68E56D43" w:rsidR="00050FDD" w:rsidRPr="00D8606C" w:rsidRDefault="00050FDD" w:rsidP="00D8606C">
      <w:pPr>
        <w:spacing w:before="100" w:beforeAutospacing="1" w:after="100" w:afterAutospacing="1" w:line="240" w:lineRule="auto"/>
        <w:jc w:val="both"/>
        <w:outlineLvl w:val="2"/>
        <w:rPr>
          <w:rFonts w:eastAsia="Times New Roman" w:cs="Times New Roman"/>
          <w:b/>
          <w:bCs/>
          <w:sz w:val="27"/>
          <w:szCs w:val="27"/>
          <w:lang w:eastAsia="ru-RU"/>
        </w:rPr>
      </w:pPr>
      <w:r w:rsidRPr="00050FDD">
        <w:rPr>
          <w:rFonts w:eastAsia="Times New Roman" w:cs="Times New Roman"/>
          <w:sz w:val="24"/>
          <w:szCs w:val="24"/>
          <w:lang w:eastAsia="ru-RU"/>
        </w:rPr>
        <w:t xml:space="preserve">Кадровый потенциал системы образования района составляют </w:t>
      </w:r>
      <w:r w:rsidR="007B67B2">
        <w:rPr>
          <w:rFonts w:eastAsia="Times New Roman" w:cs="Times New Roman"/>
          <w:sz w:val="24"/>
          <w:szCs w:val="24"/>
          <w:lang w:eastAsia="ru-RU"/>
        </w:rPr>
        <w:t>788</w:t>
      </w:r>
      <w:r w:rsidRPr="00050FDD">
        <w:rPr>
          <w:rFonts w:eastAsia="Times New Roman" w:cs="Times New Roman"/>
          <w:sz w:val="24"/>
          <w:szCs w:val="24"/>
          <w:lang w:eastAsia="ru-RU"/>
        </w:rPr>
        <w:t xml:space="preserve"> педагогических работников — это учителя, воспитатели, педагоги дополнительного образования, психологи, логопеды и другие специалисты, обеспечивающие образовательный процесс. Высокий уровень профессионализма педагогов подтверждается результатами аттестации: </w:t>
      </w:r>
      <w:r w:rsidR="00496A15">
        <w:rPr>
          <w:rFonts w:eastAsia="Times New Roman" w:cs="Times New Roman"/>
          <w:sz w:val="24"/>
          <w:szCs w:val="24"/>
          <w:lang w:eastAsia="ru-RU"/>
        </w:rPr>
        <w:t>522</w:t>
      </w:r>
      <w:r w:rsidRPr="00050FDD">
        <w:rPr>
          <w:rFonts w:eastAsia="Times New Roman" w:cs="Times New Roman"/>
          <w:sz w:val="24"/>
          <w:szCs w:val="24"/>
          <w:lang w:eastAsia="ru-RU"/>
        </w:rPr>
        <w:t> педагогов (</w:t>
      </w:r>
      <w:r w:rsidR="001E4674">
        <w:rPr>
          <w:rFonts w:eastAsia="Times New Roman" w:cs="Times New Roman"/>
          <w:sz w:val="24"/>
          <w:szCs w:val="24"/>
          <w:lang w:eastAsia="ru-RU"/>
        </w:rPr>
        <w:t>66</w:t>
      </w:r>
      <w:r w:rsidRPr="00050FDD">
        <w:rPr>
          <w:rFonts w:eastAsia="Times New Roman" w:cs="Times New Roman"/>
          <w:sz w:val="24"/>
          <w:szCs w:val="24"/>
          <w:lang w:eastAsia="ru-RU"/>
        </w:rPr>
        <w:t> % от общего количества) имеют квалификационную категорию.</w:t>
      </w:r>
    </w:p>
    <w:p w14:paraId="02FD5E2C" w14:textId="77777777" w:rsidR="00050FDD" w:rsidRPr="00050FDD" w:rsidRDefault="00050FDD" w:rsidP="000B7E21">
      <w:pPr>
        <w:spacing w:before="100" w:beforeAutospacing="1" w:after="100" w:afterAutospacing="1" w:line="240" w:lineRule="auto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0FDD">
        <w:rPr>
          <w:rFonts w:eastAsia="Times New Roman" w:cs="Times New Roman"/>
          <w:sz w:val="24"/>
          <w:szCs w:val="24"/>
          <w:lang w:eastAsia="ru-RU"/>
        </w:rPr>
        <w:t>Распределение по категориям выглядит следующим образом:</w:t>
      </w:r>
    </w:p>
    <w:p w14:paraId="621F90DD" w14:textId="77777777" w:rsidR="00D8606C" w:rsidRDefault="00050FDD" w:rsidP="00D8606C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0FDD">
        <w:rPr>
          <w:rFonts w:eastAsia="Times New Roman" w:cs="Times New Roman"/>
          <w:b/>
          <w:bCs/>
          <w:sz w:val="24"/>
          <w:szCs w:val="24"/>
          <w:lang w:eastAsia="ru-RU"/>
        </w:rPr>
        <w:t>высшая квалификационная категория — </w:t>
      </w:r>
      <w:r w:rsidR="00496A15">
        <w:rPr>
          <w:rFonts w:eastAsia="Times New Roman" w:cs="Times New Roman"/>
          <w:b/>
          <w:bCs/>
          <w:sz w:val="24"/>
          <w:szCs w:val="24"/>
          <w:lang w:eastAsia="ru-RU"/>
        </w:rPr>
        <w:t>309</w:t>
      </w:r>
      <w:r w:rsidRPr="00050FDD">
        <w:rPr>
          <w:rFonts w:eastAsia="Times New Roman" w:cs="Times New Roman"/>
          <w:b/>
          <w:bCs/>
          <w:sz w:val="24"/>
          <w:szCs w:val="24"/>
          <w:lang w:eastAsia="ru-RU"/>
        </w:rPr>
        <w:t> педагогов</w:t>
      </w:r>
      <w:r w:rsidRPr="00050FDD">
        <w:rPr>
          <w:rFonts w:eastAsia="Times New Roman" w:cs="Times New Roman"/>
          <w:sz w:val="24"/>
          <w:szCs w:val="24"/>
          <w:lang w:eastAsia="ru-RU"/>
        </w:rPr>
        <w:t>. Это наиболее опытные и результативные специалисты, демонстрирующие стабильно высокие образовательные результаты, активно внедряющие инновации и транслирующие свой опыт;</w:t>
      </w:r>
    </w:p>
    <w:p w14:paraId="54C339A1" w14:textId="113CBCB1" w:rsidR="00050FDD" w:rsidRPr="00D8606C" w:rsidRDefault="00050FDD" w:rsidP="00D8606C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eastAsia="Times New Roman" w:cs="Times New Roman"/>
          <w:sz w:val="24"/>
          <w:szCs w:val="24"/>
          <w:lang w:eastAsia="ru-RU"/>
        </w:rPr>
      </w:pPr>
      <w:bookmarkStart w:id="1" w:name="_GoBack"/>
      <w:bookmarkEnd w:id="1"/>
      <w:r w:rsidRPr="00D8606C">
        <w:rPr>
          <w:rFonts w:eastAsia="Times New Roman" w:cs="Times New Roman"/>
          <w:b/>
          <w:bCs/>
          <w:sz w:val="24"/>
          <w:szCs w:val="24"/>
          <w:lang w:eastAsia="ru-RU"/>
        </w:rPr>
        <w:lastRenderedPageBreak/>
        <w:t>первая квалификационная категория — </w:t>
      </w:r>
      <w:r w:rsidR="00496A15" w:rsidRPr="00D8606C">
        <w:rPr>
          <w:rFonts w:eastAsia="Times New Roman" w:cs="Times New Roman"/>
          <w:b/>
          <w:bCs/>
          <w:sz w:val="24"/>
          <w:szCs w:val="24"/>
          <w:lang w:eastAsia="ru-RU"/>
        </w:rPr>
        <w:t>213</w:t>
      </w:r>
      <w:r w:rsidRPr="00D8606C">
        <w:rPr>
          <w:rFonts w:eastAsia="Times New Roman" w:cs="Times New Roman"/>
          <w:b/>
          <w:bCs/>
          <w:sz w:val="24"/>
          <w:szCs w:val="24"/>
          <w:lang w:eastAsia="ru-RU"/>
        </w:rPr>
        <w:t> педагогов</w:t>
      </w:r>
      <w:r w:rsidRPr="00D8606C">
        <w:rPr>
          <w:rFonts w:eastAsia="Times New Roman" w:cs="Times New Roman"/>
          <w:sz w:val="24"/>
          <w:szCs w:val="24"/>
          <w:lang w:eastAsia="ru-RU"/>
        </w:rPr>
        <w:t>. Эти специалисты уверенно владеют методиками преподавания, обеспечивают качественное освоение образовательных программ и участвуют в методической работе</w:t>
      </w:r>
      <w:r w:rsidR="00496A15" w:rsidRPr="00D8606C">
        <w:rPr>
          <w:rFonts w:eastAsia="Times New Roman" w:cs="Times New Roman"/>
          <w:sz w:val="24"/>
          <w:szCs w:val="24"/>
          <w:lang w:eastAsia="ru-RU"/>
        </w:rPr>
        <w:t>.</w:t>
      </w:r>
    </w:p>
    <w:p w14:paraId="291825AA" w14:textId="77777777" w:rsidR="00050FDD" w:rsidRPr="00050FDD" w:rsidRDefault="00050FDD" w:rsidP="000B7E21">
      <w:pPr>
        <w:spacing w:before="100" w:beforeAutospacing="1" w:after="100" w:afterAutospacing="1" w:line="240" w:lineRule="auto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0FDD">
        <w:rPr>
          <w:rFonts w:eastAsia="Times New Roman" w:cs="Times New Roman"/>
          <w:sz w:val="24"/>
          <w:szCs w:val="24"/>
          <w:lang w:eastAsia="ru-RU"/>
        </w:rPr>
        <w:t>Высокий процент аттестованных педагогов свидетельствует о системной работе по повышению квалификации, методической поддержке и созданию условий для профессионального роста.</w:t>
      </w:r>
    </w:p>
    <w:p w14:paraId="1E69B8B0" w14:textId="77777777" w:rsidR="00050FDD" w:rsidRPr="00050FDD" w:rsidRDefault="00050FDD" w:rsidP="000B7E21">
      <w:pPr>
        <w:spacing w:before="100" w:beforeAutospacing="1" w:after="100" w:afterAutospacing="1" w:line="240" w:lineRule="auto"/>
        <w:jc w:val="both"/>
        <w:outlineLvl w:val="2"/>
        <w:rPr>
          <w:rFonts w:eastAsia="Times New Roman" w:cs="Times New Roman"/>
          <w:b/>
          <w:bCs/>
          <w:sz w:val="27"/>
          <w:szCs w:val="27"/>
          <w:lang w:eastAsia="ru-RU"/>
        </w:rPr>
      </w:pPr>
      <w:r w:rsidRPr="00050FDD">
        <w:rPr>
          <w:rFonts w:eastAsia="Times New Roman" w:cs="Times New Roman"/>
          <w:b/>
          <w:bCs/>
          <w:sz w:val="27"/>
          <w:szCs w:val="27"/>
          <w:lang w:eastAsia="ru-RU"/>
        </w:rPr>
        <w:t>Награды, звания и признание профессиональных достижений</w:t>
      </w:r>
    </w:p>
    <w:p w14:paraId="58DEE7D1" w14:textId="77777777" w:rsidR="00050FDD" w:rsidRPr="00050FDD" w:rsidRDefault="00050FDD" w:rsidP="000B7E21">
      <w:pPr>
        <w:spacing w:before="100" w:beforeAutospacing="1" w:after="100" w:afterAutospacing="1" w:line="240" w:lineRule="auto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0FDD">
        <w:rPr>
          <w:rFonts w:eastAsia="Times New Roman" w:cs="Times New Roman"/>
          <w:sz w:val="24"/>
          <w:szCs w:val="24"/>
          <w:lang w:eastAsia="ru-RU"/>
        </w:rPr>
        <w:t>Профессионализм педагогов Отрадненского района отмечен на разных уровнях — от муниципального до федерального. В системе образования района трудятся педагоги, чьи заслуги признаны государством и профессиональным сообществом:</w:t>
      </w:r>
    </w:p>
    <w:p w14:paraId="7A701962" w14:textId="77777777" w:rsidR="00050FDD" w:rsidRPr="00050FDD" w:rsidRDefault="00050FDD" w:rsidP="000B7E21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0FDD">
        <w:rPr>
          <w:rFonts w:eastAsia="Times New Roman" w:cs="Times New Roman"/>
          <w:b/>
          <w:bCs/>
          <w:sz w:val="24"/>
          <w:szCs w:val="24"/>
          <w:lang w:eastAsia="ru-RU"/>
        </w:rPr>
        <w:t>«Заслуженный учитель Российской Федерации»</w:t>
      </w:r>
      <w:r w:rsidRPr="00050FDD">
        <w:rPr>
          <w:rFonts w:eastAsia="Times New Roman" w:cs="Times New Roman"/>
          <w:sz w:val="24"/>
          <w:szCs w:val="24"/>
          <w:lang w:eastAsia="ru-RU"/>
        </w:rPr>
        <w:t> </w:t>
      </w:r>
      <w:r w:rsidRPr="007B67B2">
        <w:rPr>
          <w:rFonts w:eastAsia="Times New Roman" w:cs="Times New Roman"/>
          <w:sz w:val="24"/>
          <w:szCs w:val="24"/>
          <w:lang w:eastAsia="ru-RU"/>
        </w:rPr>
        <w:t>— 5</w:t>
      </w:r>
      <w:r w:rsidRPr="00050FDD">
        <w:rPr>
          <w:rFonts w:eastAsia="Times New Roman" w:cs="Times New Roman"/>
          <w:sz w:val="24"/>
          <w:szCs w:val="24"/>
          <w:lang w:eastAsia="ru-RU"/>
        </w:rPr>
        <w:t> педагогов. Это высшая ведомственная награда, которая присваивается за выдающиеся заслуги в области образования и многолетний плодотворный труд.</w:t>
      </w:r>
    </w:p>
    <w:p w14:paraId="398ACA59" w14:textId="3AD8A5D7" w:rsidR="00050FDD" w:rsidRPr="00050FDD" w:rsidRDefault="00050FDD" w:rsidP="000B7E21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0FDD">
        <w:rPr>
          <w:rFonts w:eastAsia="Times New Roman" w:cs="Times New Roman"/>
          <w:b/>
          <w:bCs/>
          <w:sz w:val="24"/>
          <w:szCs w:val="24"/>
          <w:lang w:eastAsia="ru-RU"/>
        </w:rPr>
        <w:t>«Заслуженный учитель Кубани»</w:t>
      </w:r>
      <w:r w:rsidRPr="00050FDD">
        <w:rPr>
          <w:rFonts w:eastAsia="Times New Roman" w:cs="Times New Roman"/>
          <w:sz w:val="24"/>
          <w:szCs w:val="24"/>
          <w:lang w:eastAsia="ru-RU"/>
        </w:rPr>
        <w:t> </w:t>
      </w:r>
      <w:r w:rsidRPr="007B67B2">
        <w:rPr>
          <w:rFonts w:eastAsia="Times New Roman" w:cs="Times New Roman"/>
          <w:sz w:val="24"/>
          <w:szCs w:val="24"/>
          <w:lang w:eastAsia="ru-RU"/>
        </w:rPr>
        <w:t>— 1</w:t>
      </w:r>
      <w:r w:rsidR="007B67B2" w:rsidRPr="007B67B2">
        <w:rPr>
          <w:rFonts w:eastAsia="Times New Roman" w:cs="Times New Roman"/>
          <w:sz w:val="24"/>
          <w:szCs w:val="24"/>
          <w:lang w:eastAsia="ru-RU"/>
        </w:rPr>
        <w:t>7</w:t>
      </w:r>
      <w:r w:rsidRPr="007B67B2">
        <w:rPr>
          <w:rFonts w:eastAsia="Times New Roman" w:cs="Times New Roman"/>
          <w:sz w:val="24"/>
          <w:szCs w:val="24"/>
          <w:lang w:eastAsia="ru-RU"/>
        </w:rPr>
        <w:t> педагогов</w:t>
      </w:r>
      <w:r w:rsidRPr="00050FDD">
        <w:rPr>
          <w:rFonts w:eastAsia="Times New Roman" w:cs="Times New Roman"/>
          <w:sz w:val="24"/>
          <w:szCs w:val="24"/>
          <w:lang w:eastAsia="ru-RU"/>
        </w:rPr>
        <w:t>. Звание подчёркивает вклад педагогов в развитие региональной системы образования и сохранение педагогических традиций Краснодарского края.</w:t>
      </w:r>
    </w:p>
    <w:p w14:paraId="1C819B04" w14:textId="0BAFE51F" w:rsidR="00050FDD" w:rsidRPr="00050FDD" w:rsidRDefault="00050FDD" w:rsidP="000B7E21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eastAsia="Times New Roman" w:cs="Times New Roman"/>
          <w:sz w:val="24"/>
          <w:szCs w:val="24"/>
          <w:lang w:eastAsia="ru-RU"/>
        </w:rPr>
      </w:pPr>
      <w:bookmarkStart w:id="2" w:name="_Hlk237513123"/>
      <w:r w:rsidRPr="00050FDD">
        <w:rPr>
          <w:rFonts w:eastAsia="Times New Roman" w:cs="Times New Roman"/>
          <w:b/>
          <w:bCs/>
          <w:sz w:val="24"/>
          <w:szCs w:val="24"/>
          <w:lang w:eastAsia="ru-RU"/>
        </w:rPr>
        <w:t>Нагрудный знак «Отличник народного просвещения»</w:t>
      </w:r>
      <w:r w:rsidRPr="00050FDD">
        <w:rPr>
          <w:rFonts w:eastAsia="Times New Roman" w:cs="Times New Roman"/>
          <w:sz w:val="24"/>
          <w:szCs w:val="24"/>
          <w:lang w:eastAsia="ru-RU"/>
        </w:rPr>
        <w:t> </w:t>
      </w:r>
      <w:bookmarkEnd w:id="2"/>
      <w:r w:rsidRPr="00050FDD">
        <w:rPr>
          <w:rFonts w:eastAsia="Times New Roman" w:cs="Times New Roman"/>
          <w:sz w:val="24"/>
          <w:szCs w:val="24"/>
          <w:lang w:eastAsia="ru-RU"/>
        </w:rPr>
        <w:t>— </w:t>
      </w:r>
      <w:r w:rsidR="007B67B2">
        <w:rPr>
          <w:rFonts w:eastAsia="Times New Roman" w:cs="Times New Roman"/>
          <w:sz w:val="24"/>
          <w:szCs w:val="24"/>
          <w:lang w:eastAsia="ru-RU"/>
        </w:rPr>
        <w:t>11</w:t>
      </w:r>
      <w:r w:rsidRPr="00050FDD">
        <w:rPr>
          <w:rFonts w:eastAsia="Times New Roman" w:cs="Times New Roman"/>
          <w:sz w:val="24"/>
          <w:szCs w:val="24"/>
          <w:lang w:eastAsia="ru-RU"/>
        </w:rPr>
        <w:t> педагогов. Эта награда вручается за значительные достижения в обучении и воспитании подрастающего поколения.</w:t>
      </w:r>
    </w:p>
    <w:p w14:paraId="3324A466" w14:textId="5653F58D" w:rsidR="00050FDD" w:rsidRPr="00050FDD" w:rsidRDefault="00050FDD" w:rsidP="000B7E21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0FDD">
        <w:rPr>
          <w:rFonts w:eastAsia="Times New Roman" w:cs="Times New Roman"/>
          <w:b/>
          <w:bCs/>
          <w:sz w:val="24"/>
          <w:szCs w:val="24"/>
          <w:lang w:eastAsia="ru-RU"/>
        </w:rPr>
        <w:t>Значок «Почётный работник общего образования Российской Федерации»</w:t>
      </w:r>
      <w:r w:rsidRPr="00050FDD">
        <w:rPr>
          <w:rFonts w:eastAsia="Times New Roman" w:cs="Times New Roman"/>
          <w:sz w:val="24"/>
          <w:szCs w:val="24"/>
          <w:lang w:eastAsia="ru-RU"/>
        </w:rPr>
        <w:t> — </w:t>
      </w:r>
      <w:r w:rsidR="007B67B2">
        <w:rPr>
          <w:rFonts w:eastAsia="Times New Roman" w:cs="Times New Roman"/>
          <w:sz w:val="24"/>
          <w:szCs w:val="24"/>
          <w:lang w:eastAsia="ru-RU"/>
        </w:rPr>
        <w:t>46</w:t>
      </w:r>
      <w:r w:rsidRPr="00050FDD">
        <w:rPr>
          <w:rFonts w:eastAsia="Times New Roman" w:cs="Times New Roman"/>
          <w:sz w:val="24"/>
          <w:szCs w:val="24"/>
          <w:lang w:eastAsia="ru-RU"/>
        </w:rPr>
        <w:t> педагогов. Награда отмечает многолетний добросовестный труд и вклад в развитие общего образования.</w:t>
      </w:r>
    </w:p>
    <w:p w14:paraId="1FC39C85" w14:textId="1162B935" w:rsidR="00050FDD" w:rsidRDefault="00050FDD" w:rsidP="000B7E21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0FDD">
        <w:rPr>
          <w:rFonts w:eastAsia="Times New Roman" w:cs="Times New Roman"/>
          <w:b/>
          <w:bCs/>
          <w:sz w:val="24"/>
          <w:szCs w:val="24"/>
          <w:lang w:eastAsia="ru-RU"/>
        </w:rPr>
        <w:t>Грамота Министерства образования и науки Российской Федерации</w:t>
      </w:r>
      <w:r w:rsidRPr="00050FDD">
        <w:rPr>
          <w:rFonts w:eastAsia="Times New Roman" w:cs="Times New Roman"/>
          <w:sz w:val="24"/>
          <w:szCs w:val="24"/>
          <w:lang w:eastAsia="ru-RU"/>
        </w:rPr>
        <w:t> — </w:t>
      </w:r>
      <w:r w:rsidR="007B67B2">
        <w:rPr>
          <w:rFonts w:eastAsia="Times New Roman" w:cs="Times New Roman"/>
          <w:sz w:val="24"/>
          <w:szCs w:val="24"/>
          <w:lang w:eastAsia="ru-RU"/>
        </w:rPr>
        <w:t>58</w:t>
      </w:r>
      <w:r w:rsidRPr="00050FDD">
        <w:rPr>
          <w:rFonts w:eastAsia="Times New Roman" w:cs="Times New Roman"/>
          <w:sz w:val="24"/>
          <w:szCs w:val="24"/>
          <w:lang w:eastAsia="ru-RU"/>
        </w:rPr>
        <w:t> педагога. Это признание конкретных достижений в педагогической деятельности, методической работе, внедрении инноваций и подготовке обучающихся к участию в конкурсах и олимпиадах.</w:t>
      </w:r>
    </w:p>
    <w:p w14:paraId="1367D53D" w14:textId="62FE7EEB" w:rsidR="007B67B2" w:rsidRPr="00050FDD" w:rsidRDefault="007B67B2" w:rsidP="000B7E21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0FDD">
        <w:rPr>
          <w:rFonts w:eastAsia="Times New Roman" w:cs="Times New Roman"/>
          <w:b/>
          <w:bCs/>
          <w:sz w:val="24"/>
          <w:szCs w:val="24"/>
          <w:lang w:eastAsia="ru-RU"/>
        </w:rPr>
        <w:t>Нагрудный знак «</w:t>
      </w:r>
      <w:r>
        <w:rPr>
          <w:rFonts w:eastAsia="Times New Roman" w:cs="Times New Roman"/>
          <w:b/>
          <w:bCs/>
          <w:sz w:val="24"/>
          <w:szCs w:val="24"/>
          <w:lang w:eastAsia="ru-RU"/>
        </w:rPr>
        <w:t xml:space="preserve">За верность </w:t>
      </w:r>
      <w:r w:rsidR="001E4674">
        <w:rPr>
          <w:rFonts w:eastAsia="Times New Roman" w:cs="Times New Roman"/>
          <w:b/>
          <w:bCs/>
          <w:sz w:val="24"/>
          <w:szCs w:val="24"/>
          <w:lang w:eastAsia="ru-RU"/>
        </w:rPr>
        <w:t>профессии</w:t>
      </w:r>
      <w:r w:rsidR="001E4674" w:rsidRPr="00050FDD">
        <w:rPr>
          <w:rFonts w:eastAsia="Times New Roman" w:cs="Times New Roman"/>
          <w:b/>
          <w:bCs/>
          <w:sz w:val="24"/>
          <w:szCs w:val="24"/>
          <w:lang w:eastAsia="ru-RU"/>
        </w:rPr>
        <w:t>»</w:t>
      </w:r>
      <w:r w:rsidR="001E4674" w:rsidRPr="00050FDD">
        <w:rPr>
          <w:rFonts w:eastAsia="Times New Roman" w:cs="Times New Roman"/>
          <w:sz w:val="24"/>
          <w:szCs w:val="24"/>
          <w:lang w:eastAsia="ru-RU"/>
        </w:rPr>
        <w:t xml:space="preserve"> -</w:t>
      </w:r>
      <w:r>
        <w:rPr>
          <w:rFonts w:eastAsia="Times New Roman" w:cs="Times New Roman"/>
          <w:sz w:val="24"/>
          <w:szCs w:val="24"/>
          <w:lang w:eastAsia="ru-RU"/>
        </w:rPr>
        <w:t xml:space="preserve"> 12 педагогов. </w:t>
      </w:r>
      <w:r w:rsidRPr="007B67B2">
        <w:rPr>
          <w:rFonts w:eastAsia="Times New Roman" w:cs="Times New Roman"/>
          <w:sz w:val="24"/>
          <w:szCs w:val="24"/>
          <w:lang w:eastAsia="ru-RU"/>
        </w:rPr>
        <w:t>Награждение производится за многолетний и плодотворный труд</w:t>
      </w:r>
      <w:r>
        <w:rPr>
          <w:rFonts w:eastAsia="Times New Roman" w:cs="Times New Roman"/>
          <w:sz w:val="24"/>
          <w:szCs w:val="24"/>
          <w:lang w:eastAsia="ru-RU"/>
        </w:rPr>
        <w:t>.</w:t>
      </w:r>
    </w:p>
    <w:p w14:paraId="2E586E63" w14:textId="77777777" w:rsidR="00050FDD" w:rsidRPr="00050FDD" w:rsidRDefault="00050FDD" w:rsidP="000B7E21">
      <w:pPr>
        <w:spacing w:before="100" w:beforeAutospacing="1" w:after="100" w:afterAutospacing="1" w:line="240" w:lineRule="auto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0FDD">
        <w:rPr>
          <w:rFonts w:eastAsia="Times New Roman" w:cs="Times New Roman"/>
          <w:sz w:val="24"/>
          <w:szCs w:val="24"/>
          <w:lang w:eastAsia="ru-RU"/>
        </w:rPr>
        <w:t>Такие награды — не просто формальное признание, а показатель высокого уровня педагогической культуры, ответственности и преданности профессии.</w:t>
      </w:r>
    </w:p>
    <w:p w14:paraId="118F9E2A" w14:textId="77777777" w:rsidR="00050FDD" w:rsidRPr="00050FDD" w:rsidRDefault="00050FDD" w:rsidP="000B7E21">
      <w:pPr>
        <w:spacing w:before="100" w:beforeAutospacing="1" w:after="100" w:afterAutospacing="1" w:line="240" w:lineRule="auto"/>
        <w:jc w:val="both"/>
        <w:outlineLvl w:val="2"/>
        <w:rPr>
          <w:rFonts w:eastAsia="Times New Roman" w:cs="Times New Roman"/>
          <w:b/>
          <w:bCs/>
          <w:sz w:val="27"/>
          <w:szCs w:val="27"/>
          <w:lang w:eastAsia="ru-RU"/>
        </w:rPr>
      </w:pPr>
      <w:r w:rsidRPr="00050FDD">
        <w:rPr>
          <w:rFonts w:eastAsia="Times New Roman" w:cs="Times New Roman"/>
          <w:b/>
          <w:bCs/>
          <w:sz w:val="27"/>
          <w:szCs w:val="27"/>
          <w:lang w:eastAsia="ru-RU"/>
        </w:rPr>
        <w:t>Участие в национальных проектах и конкурсах</w:t>
      </w:r>
    </w:p>
    <w:p w14:paraId="4DB36EB3" w14:textId="77777777" w:rsidR="00050FDD" w:rsidRPr="00050FDD" w:rsidRDefault="00050FDD" w:rsidP="000B7E21">
      <w:pPr>
        <w:spacing w:before="100" w:beforeAutospacing="1" w:after="100" w:afterAutospacing="1" w:line="240" w:lineRule="auto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0FDD">
        <w:rPr>
          <w:rFonts w:eastAsia="Times New Roman" w:cs="Times New Roman"/>
          <w:sz w:val="24"/>
          <w:szCs w:val="24"/>
          <w:lang w:eastAsia="ru-RU"/>
        </w:rPr>
        <w:t xml:space="preserve">С 2006 года </w:t>
      </w:r>
      <w:r w:rsidRPr="00C16232">
        <w:rPr>
          <w:rFonts w:eastAsia="Times New Roman" w:cs="Times New Roman"/>
          <w:sz w:val="24"/>
          <w:szCs w:val="24"/>
          <w:lang w:eastAsia="ru-RU"/>
        </w:rPr>
        <w:t>29</w:t>
      </w:r>
      <w:r w:rsidRPr="00050FDD">
        <w:rPr>
          <w:rFonts w:eastAsia="Times New Roman" w:cs="Times New Roman"/>
          <w:sz w:val="24"/>
          <w:szCs w:val="24"/>
          <w:lang w:eastAsia="ru-RU"/>
        </w:rPr>
        <w:t> педагогов образовательных учреждений района стали победителями конкурса на получение денежного поощрения лучших учителей в рамках приоритетного национального проекта «Образование». Этот конкурс был одним из ключевых механизмов поддержки талантливых педагогов и стимулирования инновационной деятельности в школах. Победа в нём подтверждала не только высокий уровень профессионализма, но и способность педагога предлагать и реализовывать эффективные образовательные решения, добиваться высоких результатов и делиться опытом с коллегами.</w:t>
      </w:r>
    </w:p>
    <w:p w14:paraId="77AAA0C4" w14:textId="14B7B5D4" w:rsidR="00050FDD" w:rsidRDefault="00050FDD" w:rsidP="000B7E21">
      <w:pPr>
        <w:spacing w:before="100" w:beforeAutospacing="1" w:after="100" w:afterAutospacing="1" w:line="240" w:lineRule="auto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0FDD">
        <w:rPr>
          <w:rFonts w:eastAsia="Times New Roman" w:cs="Times New Roman"/>
          <w:sz w:val="24"/>
          <w:szCs w:val="24"/>
          <w:lang w:eastAsia="ru-RU"/>
        </w:rPr>
        <w:t>Участие в подобных конкурсах способствует распространению лучших практик, повышению престижа профессии учителя и формированию в районе устойчивой системы поддержки педагогических инициатив.</w:t>
      </w:r>
    </w:p>
    <w:sectPr w:rsidR="00050F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1B40CE"/>
    <w:multiLevelType w:val="hybridMultilevel"/>
    <w:tmpl w:val="D0029A6A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4D048A"/>
    <w:multiLevelType w:val="multilevel"/>
    <w:tmpl w:val="98766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5A6991"/>
    <w:multiLevelType w:val="multilevel"/>
    <w:tmpl w:val="5F0A9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3E2539B"/>
    <w:multiLevelType w:val="multilevel"/>
    <w:tmpl w:val="3E325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FAA37E7"/>
    <w:multiLevelType w:val="multilevel"/>
    <w:tmpl w:val="AA564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68B78A3"/>
    <w:multiLevelType w:val="multilevel"/>
    <w:tmpl w:val="9508F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85A2225"/>
    <w:multiLevelType w:val="multilevel"/>
    <w:tmpl w:val="2FA430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8EF46F2"/>
    <w:multiLevelType w:val="multilevel"/>
    <w:tmpl w:val="CAF0E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7"/>
  </w:num>
  <w:num w:numId="5">
    <w:abstractNumId w:val="3"/>
  </w:num>
  <w:num w:numId="6">
    <w:abstractNumId w:val="2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4047"/>
    <w:rsid w:val="000143D7"/>
    <w:rsid w:val="00050FDD"/>
    <w:rsid w:val="000B7E21"/>
    <w:rsid w:val="00196E4A"/>
    <w:rsid w:val="001B1732"/>
    <w:rsid w:val="001C4167"/>
    <w:rsid w:val="001E4674"/>
    <w:rsid w:val="00242B1E"/>
    <w:rsid w:val="00384A72"/>
    <w:rsid w:val="003D6B22"/>
    <w:rsid w:val="004663C5"/>
    <w:rsid w:val="004775DF"/>
    <w:rsid w:val="00496A15"/>
    <w:rsid w:val="004B0766"/>
    <w:rsid w:val="004E4047"/>
    <w:rsid w:val="00540D12"/>
    <w:rsid w:val="00634123"/>
    <w:rsid w:val="00703DAA"/>
    <w:rsid w:val="00737907"/>
    <w:rsid w:val="007B67B2"/>
    <w:rsid w:val="00802A56"/>
    <w:rsid w:val="00831DB9"/>
    <w:rsid w:val="008E09CB"/>
    <w:rsid w:val="00907A1E"/>
    <w:rsid w:val="00913895"/>
    <w:rsid w:val="00947B53"/>
    <w:rsid w:val="00966B0C"/>
    <w:rsid w:val="00972735"/>
    <w:rsid w:val="009776D8"/>
    <w:rsid w:val="00983E06"/>
    <w:rsid w:val="00A10C58"/>
    <w:rsid w:val="00A40EBD"/>
    <w:rsid w:val="00AA72A7"/>
    <w:rsid w:val="00BC05EA"/>
    <w:rsid w:val="00BC2719"/>
    <w:rsid w:val="00C06737"/>
    <w:rsid w:val="00C16232"/>
    <w:rsid w:val="00C31AB1"/>
    <w:rsid w:val="00CA17C3"/>
    <w:rsid w:val="00CB5154"/>
    <w:rsid w:val="00CD6801"/>
    <w:rsid w:val="00CF4FAD"/>
    <w:rsid w:val="00D801A0"/>
    <w:rsid w:val="00D812D0"/>
    <w:rsid w:val="00D8606C"/>
    <w:rsid w:val="00DA7A63"/>
    <w:rsid w:val="00E245FB"/>
    <w:rsid w:val="00E429DC"/>
    <w:rsid w:val="00E8700A"/>
    <w:rsid w:val="00F62E6A"/>
    <w:rsid w:val="00F72802"/>
    <w:rsid w:val="00F81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BBFAA3"/>
  <w15:chartTrackingRefBased/>
  <w15:docId w15:val="{2B01E544-07F6-4470-B02A-767552427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07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413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6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5C2C33-0434-4578-B92C-09FA1B06B5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3</Pages>
  <Words>1297</Words>
  <Characters>7399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Markoff</dc:creator>
  <cp:keywords/>
  <dc:description/>
  <cp:lastModifiedBy>OMC</cp:lastModifiedBy>
  <cp:revision>44</cp:revision>
  <dcterms:created xsi:type="dcterms:W3CDTF">2026-08-13T06:33:00Z</dcterms:created>
  <dcterms:modified xsi:type="dcterms:W3CDTF">2026-08-14T11:13:00Z</dcterms:modified>
</cp:coreProperties>
</file>