
<file path=[Content_Types].xml><?xml version="1.0" encoding="utf-8"?>
<Types xmlns="http://schemas.openxmlformats.org/package/2006/content-types">
  <Override PartName="/word/footnotes.xml" ContentType="application/vnd.openxmlformats-officedocument.wordprocessingml.footnotes+xml"/>
  <Override PartName="/word/theme/themeOverride5.xml" ContentType="application/vnd.openxmlformats-officedocument.themeOverride+xml"/>
  <Override PartName="/word/charts/chart10.xml" ContentType="application/vnd.openxmlformats-officedocument.drawingml.chart+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Default Extension="jpeg" ContentType="image/jpeg"/>
  <Override PartName="/word/theme/themeOverride1.xml" ContentType="application/vnd.openxmlformats-officedocument.themeOverride+xml"/>
  <Override PartName="/word/theme/themeOverride11.xml" ContentType="application/vnd.openxmlformats-officedocument.themeOverride+xml"/>
  <Override PartName="/word/theme/themeOverride12.xml" ContentType="application/vnd.openxmlformats-officedocument.themeOverride+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charts/chart8.xml" ContentType="application/vnd.openxmlformats-officedocument.drawingml.chart+xml"/>
  <Override PartName="/word/charts/chart9.xml" ContentType="application/vnd.openxmlformats-officedocument.drawingml.chart+xml"/>
  <Override PartName="/word/theme/themeOverride10.xml" ContentType="application/vnd.openxmlformats-officedocument.themeOverride+xml"/>
  <Override PartName="/word/drawings/drawing3.xml" ContentType="application/vnd.openxmlformats-officedocument.drawingml.chartshapes+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drawings/drawing1.xml" ContentType="application/vnd.openxmlformats-officedocument.drawingml.chartshapes+xml"/>
  <Override PartName="/word/drawings/drawing2.xml" ContentType="application/vnd.openxmlformats-officedocument.drawingml.chartshapes+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theme/themeOverride8.xml" ContentType="application/vnd.openxmlformats-officedocument.themeOverride+xml"/>
  <Override PartName="/word/theme/themeOverride9.xml" ContentType="application/vnd.openxmlformats-officedocument.themeOverride+xml"/>
  <Override PartName="/word/charts/chart1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Override PartName="/word/theme/themeOverride4.xml" ContentType="application/vnd.openxmlformats-officedocument.themeOverrid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46" w:type="dxa"/>
        <w:tblInd w:w="-1002" w:type="dxa"/>
        <w:tblLayout w:type="fixed"/>
        <w:tblCellMar>
          <w:left w:w="0" w:type="dxa"/>
          <w:right w:w="0" w:type="dxa"/>
        </w:tblCellMar>
        <w:tblLook w:val="0000"/>
      </w:tblPr>
      <w:tblGrid>
        <w:gridCol w:w="359"/>
        <w:gridCol w:w="360"/>
        <w:gridCol w:w="10027"/>
      </w:tblGrid>
      <w:tr w:rsidR="00360369" w:rsidRPr="008C4828" w:rsidTr="00EA1A53">
        <w:trPr>
          <w:trHeight w:val="1564"/>
        </w:trPr>
        <w:tc>
          <w:tcPr>
            <w:tcW w:w="719" w:type="dxa"/>
            <w:gridSpan w:val="2"/>
          </w:tcPr>
          <w:p w:rsidR="00360369" w:rsidRPr="002B1666" w:rsidRDefault="00360369" w:rsidP="002F7431">
            <w:pPr>
              <w:pStyle w:val="12"/>
            </w:pPr>
            <w:bookmarkStart w:id="0" w:name="_Toc166231876"/>
          </w:p>
        </w:tc>
        <w:tc>
          <w:tcPr>
            <w:tcW w:w="10027" w:type="dxa"/>
            <w:tcBorders>
              <w:top w:val="single" w:sz="8" w:space="0" w:color="000000"/>
              <w:left w:val="single" w:sz="8" w:space="0" w:color="000000"/>
              <w:bottom w:val="thinThickSmallGap" w:sz="24" w:space="0" w:color="auto"/>
              <w:right w:val="single" w:sz="8" w:space="0" w:color="000000"/>
            </w:tcBorders>
            <w:tcMar>
              <w:left w:w="108" w:type="dxa"/>
              <w:right w:w="108" w:type="dxa"/>
            </w:tcMar>
          </w:tcPr>
          <w:p w:rsidR="00360369" w:rsidRPr="008C4828" w:rsidRDefault="00303DDC" w:rsidP="00EA1A53">
            <w:pPr>
              <w:snapToGrid w:val="0"/>
              <w:rPr>
                <w:sz w:val="28"/>
                <w:szCs w:val="28"/>
              </w:rPr>
            </w:pPr>
            <w:r>
              <w:rPr>
                <w:b/>
                <w:noProof/>
                <w:color w:val="000000"/>
                <w:spacing w:val="-10"/>
              </w:rPr>
              <w:drawing>
                <wp:inline distT="0" distB="0" distL="0" distR="0">
                  <wp:extent cx="6221730" cy="1450975"/>
                  <wp:effectExtent l="19050" t="0" r="7620" b="0"/>
                  <wp:docPr id="1" name="Рисунок 1" descr="Описание: ШАПКА ПИТ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ШАПКА ПИТП"/>
                          <pic:cNvPicPr>
                            <a:picLocks noChangeAspect="1" noChangeArrowheads="1"/>
                          </pic:cNvPicPr>
                        </pic:nvPicPr>
                        <pic:blipFill>
                          <a:blip r:embed="rId8" cstate="print"/>
                          <a:srcRect/>
                          <a:stretch>
                            <a:fillRect/>
                          </a:stretch>
                        </pic:blipFill>
                        <pic:spPr bwMode="auto">
                          <a:xfrm>
                            <a:off x="0" y="0"/>
                            <a:ext cx="6221730" cy="1450975"/>
                          </a:xfrm>
                          <a:prstGeom prst="rect">
                            <a:avLst/>
                          </a:prstGeom>
                          <a:noFill/>
                          <a:ln w="9525">
                            <a:noFill/>
                            <a:miter lim="800000"/>
                            <a:headEnd/>
                            <a:tailEnd/>
                          </a:ln>
                        </pic:spPr>
                      </pic:pic>
                    </a:graphicData>
                  </a:graphic>
                </wp:inline>
              </w:drawing>
            </w:r>
          </w:p>
        </w:tc>
      </w:tr>
      <w:tr w:rsidR="00360369" w:rsidRPr="008C4828" w:rsidTr="008A52D8">
        <w:trPr>
          <w:cantSplit/>
          <w:trHeight w:hRule="exact" w:val="8228"/>
        </w:trPr>
        <w:tc>
          <w:tcPr>
            <w:tcW w:w="719" w:type="dxa"/>
            <w:gridSpan w:val="2"/>
            <w:tcMar>
              <w:left w:w="108" w:type="dxa"/>
              <w:right w:w="108" w:type="dxa"/>
            </w:tcMar>
          </w:tcPr>
          <w:p w:rsidR="00360369" w:rsidRPr="008C4828" w:rsidRDefault="00360369" w:rsidP="00EA1A53">
            <w:pPr>
              <w:snapToGrid w:val="0"/>
              <w:rPr>
                <w:sz w:val="28"/>
                <w:szCs w:val="28"/>
              </w:rPr>
            </w:pPr>
          </w:p>
        </w:tc>
        <w:tc>
          <w:tcPr>
            <w:tcW w:w="10027" w:type="dxa"/>
            <w:vMerge w:val="restart"/>
            <w:tcBorders>
              <w:top w:val="thinThickSmallGap" w:sz="24" w:space="0" w:color="auto"/>
              <w:left w:val="single" w:sz="8" w:space="0" w:color="000000"/>
              <w:bottom w:val="thinThickSmallGap" w:sz="24" w:space="0" w:color="auto"/>
              <w:right w:val="single" w:sz="8" w:space="0" w:color="000000"/>
            </w:tcBorders>
            <w:tcMar>
              <w:left w:w="108" w:type="dxa"/>
              <w:right w:w="108" w:type="dxa"/>
            </w:tcMar>
          </w:tcPr>
          <w:p w:rsidR="00360369" w:rsidRDefault="00360369" w:rsidP="00EA1A53">
            <w:pPr>
              <w:snapToGrid w:val="0"/>
              <w:rPr>
                <w:sz w:val="28"/>
                <w:szCs w:val="28"/>
              </w:rPr>
            </w:pPr>
          </w:p>
          <w:p w:rsidR="008A52D8" w:rsidRPr="008C4828" w:rsidRDefault="008A52D8" w:rsidP="00EA1A53">
            <w:pPr>
              <w:snapToGrid w:val="0"/>
              <w:rPr>
                <w:sz w:val="28"/>
                <w:szCs w:val="28"/>
              </w:rPr>
            </w:pPr>
          </w:p>
          <w:p w:rsidR="00360369" w:rsidRPr="008C4828" w:rsidRDefault="00360369" w:rsidP="00EA1A53">
            <w:pPr>
              <w:jc w:val="center"/>
              <w:rPr>
                <w:b/>
                <w:sz w:val="32"/>
                <w:szCs w:val="32"/>
              </w:rPr>
            </w:pPr>
            <w:bookmarkStart w:id="1" w:name="_Toc166231865"/>
          </w:p>
          <w:bookmarkEnd w:id="1"/>
          <w:p w:rsidR="00360369" w:rsidRPr="008C4828" w:rsidRDefault="00360369" w:rsidP="00EA1A53">
            <w:pPr>
              <w:jc w:val="center"/>
              <w:rPr>
                <w:b/>
                <w:sz w:val="40"/>
                <w:szCs w:val="40"/>
              </w:rPr>
            </w:pPr>
            <w:r w:rsidRPr="008C4828">
              <w:rPr>
                <w:b/>
                <w:sz w:val="40"/>
                <w:szCs w:val="40"/>
              </w:rPr>
              <w:t>ГЕНЕРАЛЬНЫЙ ПЛАН</w:t>
            </w:r>
          </w:p>
          <w:p w:rsidR="00360369" w:rsidRPr="008C4828" w:rsidRDefault="00036EF7" w:rsidP="00EA1A53">
            <w:pPr>
              <w:tabs>
                <w:tab w:val="left" w:pos="9356"/>
              </w:tabs>
              <w:jc w:val="center"/>
              <w:rPr>
                <w:b/>
                <w:caps/>
                <w:sz w:val="48"/>
                <w:szCs w:val="48"/>
              </w:rPr>
            </w:pPr>
            <w:r w:rsidRPr="008C4828">
              <w:rPr>
                <w:b/>
                <w:caps/>
                <w:sz w:val="48"/>
                <w:szCs w:val="48"/>
              </w:rPr>
              <w:t>ПОДГОРНОСИНЮХИНСКОГО</w:t>
            </w:r>
          </w:p>
          <w:p w:rsidR="00360369" w:rsidRPr="008C4828" w:rsidRDefault="00360369" w:rsidP="00EA1A53">
            <w:pPr>
              <w:tabs>
                <w:tab w:val="left" w:pos="9356"/>
              </w:tabs>
              <w:jc w:val="center"/>
              <w:rPr>
                <w:b/>
                <w:caps/>
                <w:sz w:val="48"/>
                <w:szCs w:val="48"/>
              </w:rPr>
            </w:pPr>
            <w:r w:rsidRPr="008C4828">
              <w:rPr>
                <w:b/>
                <w:caps/>
                <w:sz w:val="48"/>
                <w:szCs w:val="48"/>
              </w:rPr>
              <w:t xml:space="preserve"> сельского поселения </w:t>
            </w:r>
          </w:p>
          <w:p w:rsidR="00360369" w:rsidRPr="008C4828" w:rsidRDefault="00360369" w:rsidP="00EA1A53">
            <w:pPr>
              <w:tabs>
                <w:tab w:val="left" w:pos="9356"/>
              </w:tabs>
              <w:jc w:val="center"/>
              <w:rPr>
                <w:b/>
                <w:caps/>
                <w:sz w:val="40"/>
                <w:szCs w:val="40"/>
              </w:rPr>
            </w:pPr>
            <w:r w:rsidRPr="008C4828">
              <w:rPr>
                <w:b/>
                <w:caps/>
                <w:sz w:val="40"/>
                <w:szCs w:val="40"/>
              </w:rPr>
              <w:t>ОТРАДНЕНСКОГО района</w:t>
            </w:r>
          </w:p>
          <w:p w:rsidR="00360369" w:rsidRPr="008C4828" w:rsidRDefault="00360369" w:rsidP="00EA1A53">
            <w:pPr>
              <w:tabs>
                <w:tab w:val="left" w:pos="9356"/>
              </w:tabs>
              <w:jc w:val="center"/>
              <w:rPr>
                <w:b/>
                <w:caps/>
                <w:sz w:val="36"/>
                <w:szCs w:val="36"/>
              </w:rPr>
            </w:pPr>
            <w:r w:rsidRPr="008C4828">
              <w:rPr>
                <w:b/>
                <w:caps/>
                <w:sz w:val="40"/>
                <w:szCs w:val="40"/>
              </w:rPr>
              <w:t>Краснодарского края</w:t>
            </w:r>
          </w:p>
          <w:p w:rsidR="008A52D8" w:rsidRDefault="008A52D8" w:rsidP="008A52D8">
            <w:pPr>
              <w:snapToGrid w:val="0"/>
              <w:jc w:val="center"/>
              <w:rPr>
                <w:sz w:val="28"/>
                <w:szCs w:val="28"/>
              </w:rPr>
            </w:pPr>
          </w:p>
          <w:p w:rsidR="008A52D8" w:rsidRDefault="008A52D8" w:rsidP="008A52D8">
            <w:pPr>
              <w:snapToGrid w:val="0"/>
              <w:jc w:val="center"/>
              <w:rPr>
                <w:sz w:val="28"/>
                <w:szCs w:val="28"/>
              </w:rPr>
            </w:pPr>
          </w:p>
          <w:p w:rsidR="00360369" w:rsidRPr="008C4828" w:rsidRDefault="008A52D8" w:rsidP="00EA1A53">
            <w:pPr>
              <w:snapToGrid w:val="0"/>
              <w:jc w:val="center"/>
              <w:rPr>
                <w:b/>
                <w:caps/>
                <w:sz w:val="44"/>
                <w:szCs w:val="44"/>
              </w:rPr>
            </w:pPr>
            <w:r>
              <w:rPr>
                <w:b/>
                <w:caps/>
                <w:noProof/>
                <w:sz w:val="28"/>
                <w:szCs w:val="28"/>
              </w:rPr>
              <w:drawing>
                <wp:anchor distT="0" distB="0" distL="114300" distR="114300" simplePos="0" relativeHeight="251658240" behindDoc="1" locked="0" layoutInCell="1" allowOverlap="1">
                  <wp:simplePos x="0" y="0"/>
                  <wp:positionH relativeFrom="column">
                    <wp:posOffset>917751</wp:posOffset>
                  </wp:positionH>
                  <wp:positionV relativeFrom="paragraph">
                    <wp:posOffset>4121</wp:posOffset>
                  </wp:positionV>
                  <wp:extent cx="4413587" cy="3307404"/>
                  <wp:effectExtent l="19050" t="0" r="6013" b="0"/>
                  <wp:wrapNone/>
                  <wp:docPr id="6" name="Рисунок 1" descr="15327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327539"/>
                          <pic:cNvPicPr>
                            <a:picLocks noChangeAspect="1" noChangeArrowheads="1"/>
                          </pic:cNvPicPr>
                        </pic:nvPicPr>
                        <pic:blipFill>
                          <a:blip r:embed="rId9"/>
                          <a:srcRect/>
                          <a:stretch>
                            <a:fillRect/>
                          </a:stretch>
                        </pic:blipFill>
                        <pic:spPr bwMode="auto">
                          <a:xfrm>
                            <a:off x="0" y="0"/>
                            <a:ext cx="4413587" cy="3307404"/>
                          </a:xfrm>
                          <a:prstGeom prst="rect">
                            <a:avLst/>
                          </a:prstGeom>
                          <a:noFill/>
                          <a:ln w="9525">
                            <a:noFill/>
                            <a:miter lim="800000"/>
                            <a:headEnd/>
                            <a:tailEnd/>
                          </a:ln>
                        </pic:spPr>
                      </pic:pic>
                    </a:graphicData>
                  </a:graphic>
                </wp:anchor>
              </w:drawing>
            </w:r>
            <w:r w:rsidR="00360369" w:rsidRPr="008C4828">
              <w:rPr>
                <w:b/>
                <w:caps/>
                <w:sz w:val="44"/>
                <w:szCs w:val="44"/>
              </w:rPr>
              <w:t>ТОМ I</w:t>
            </w:r>
          </w:p>
          <w:p w:rsidR="00360369" w:rsidRPr="008C4828" w:rsidRDefault="00360369" w:rsidP="00EA1A53">
            <w:pPr>
              <w:jc w:val="center"/>
              <w:rPr>
                <w:b/>
                <w:caps/>
                <w:sz w:val="40"/>
                <w:szCs w:val="40"/>
              </w:rPr>
            </w:pPr>
            <w:r w:rsidRPr="008C4828">
              <w:rPr>
                <w:b/>
                <w:sz w:val="40"/>
                <w:szCs w:val="40"/>
              </w:rPr>
              <w:t>Утверждаемая часть проекта</w:t>
            </w:r>
          </w:p>
          <w:p w:rsidR="00360369" w:rsidRDefault="00360369" w:rsidP="00EA1A53">
            <w:pPr>
              <w:snapToGrid w:val="0"/>
              <w:jc w:val="center"/>
              <w:rPr>
                <w:sz w:val="44"/>
                <w:szCs w:val="44"/>
              </w:rPr>
            </w:pPr>
          </w:p>
          <w:p w:rsidR="008A52D8" w:rsidRPr="008C4828" w:rsidRDefault="008A52D8" w:rsidP="00EA1A53">
            <w:pPr>
              <w:snapToGrid w:val="0"/>
              <w:jc w:val="center"/>
              <w:rPr>
                <w:sz w:val="44"/>
                <w:szCs w:val="44"/>
              </w:rPr>
            </w:pPr>
          </w:p>
          <w:p w:rsidR="00360369" w:rsidRPr="008C4828" w:rsidRDefault="00360369" w:rsidP="00EA1A53">
            <w:pPr>
              <w:snapToGrid w:val="0"/>
              <w:jc w:val="center"/>
              <w:rPr>
                <w:b/>
                <w:caps/>
                <w:sz w:val="44"/>
                <w:szCs w:val="44"/>
              </w:rPr>
            </w:pPr>
            <w:r w:rsidRPr="008C4828">
              <w:rPr>
                <w:b/>
                <w:sz w:val="40"/>
                <w:szCs w:val="40"/>
              </w:rPr>
              <w:t>Часть</w:t>
            </w:r>
            <w:r w:rsidRPr="008C4828">
              <w:rPr>
                <w:b/>
                <w:caps/>
                <w:sz w:val="44"/>
                <w:szCs w:val="44"/>
              </w:rPr>
              <w:t xml:space="preserve"> 1</w:t>
            </w:r>
          </w:p>
          <w:p w:rsidR="00360369" w:rsidRPr="008C4828" w:rsidRDefault="00360369" w:rsidP="00EA1A53">
            <w:pPr>
              <w:snapToGrid w:val="0"/>
              <w:ind w:left="567" w:right="754"/>
              <w:jc w:val="center"/>
              <w:rPr>
                <w:b/>
                <w:sz w:val="40"/>
                <w:szCs w:val="40"/>
              </w:rPr>
            </w:pPr>
            <w:r w:rsidRPr="008C4828">
              <w:rPr>
                <w:b/>
                <w:sz w:val="40"/>
                <w:szCs w:val="40"/>
              </w:rPr>
              <w:t xml:space="preserve">Положения </w:t>
            </w:r>
          </w:p>
          <w:p w:rsidR="00360369" w:rsidRPr="008C4828" w:rsidRDefault="00360369" w:rsidP="00EA1A53">
            <w:pPr>
              <w:snapToGrid w:val="0"/>
              <w:ind w:left="567" w:right="754"/>
              <w:jc w:val="center"/>
              <w:rPr>
                <w:b/>
                <w:sz w:val="40"/>
                <w:szCs w:val="40"/>
              </w:rPr>
            </w:pPr>
            <w:r w:rsidRPr="008C4828">
              <w:rPr>
                <w:b/>
                <w:sz w:val="40"/>
                <w:szCs w:val="40"/>
              </w:rPr>
              <w:t>о территориальном планировании</w:t>
            </w:r>
          </w:p>
          <w:p w:rsidR="00360369" w:rsidRPr="008C4828" w:rsidRDefault="00360369" w:rsidP="00EA1A53">
            <w:pPr>
              <w:snapToGrid w:val="0"/>
              <w:rPr>
                <w:sz w:val="28"/>
                <w:szCs w:val="28"/>
              </w:rPr>
            </w:pPr>
          </w:p>
          <w:p w:rsidR="00360369" w:rsidRPr="008C4828" w:rsidRDefault="00360369" w:rsidP="00EA1A53">
            <w:pPr>
              <w:snapToGrid w:val="0"/>
              <w:jc w:val="center"/>
              <w:rPr>
                <w:sz w:val="28"/>
                <w:szCs w:val="28"/>
              </w:rPr>
            </w:pPr>
          </w:p>
          <w:p w:rsidR="00360369" w:rsidRPr="008C4828" w:rsidRDefault="00360369" w:rsidP="00EA1A53">
            <w:pPr>
              <w:snapToGrid w:val="0"/>
              <w:jc w:val="center"/>
              <w:rPr>
                <w:sz w:val="28"/>
                <w:szCs w:val="28"/>
              </w:rPr>
            </w:pPr>
          </w:p>
          <w:p w:rsidR="00360369" w:rsidRPr="008C4828" w:rsidRDefault="00360369" w:rsidP="00EA1A53">
            <w:pPr>
              <w:snapToGrid w:val="0"/>
              <w:jc w:val="center"/>
              <w:rPr>
                <w:sz w:val="28"/>
                <w:szCs w:val="28"/>
              </w:rPr>
            </w:pPr>
          </w:p>
          <w:p w:rsidR="00360369" w:rsidRPr="008C4828" w:rsidRDefault="00360369" w:rsidP="00EA1A53">
            <w:pPr>
              <w:rPr>
                <w:sz w:val="28"/>
                <w:szCs w:val="28"/>
              </w:rPr>
            </w:pPr>
          </w:p>
          <w:p w:rsidR="00360369" w:rsidRPr="008C4828" w:rsidRDefault="00360369" w:rsidP="00EA1A53">
            <w:pPr>
              <w:jc w:val="center"/>
              <w:rPr>
                <w:sz w:val="28"/>
                <w:szCs w:val="28"/>
              </w:rPr>
            </w:pPr>
          </w:p>
          <w:p w:rsidR="00360369" w:rsidRPr="008C4828" w:rsidRDefault="00360369" w:rsidP="00EA1A53">
            <w:pPr>
              <w:jc w:val="center"/>
              <w:rPr>
                <w:sz w:val="28"/>
                <w:szCs w:val="28"/>
              </w:rPr>
            </w:pPr>
          </w:p>
          <w:p w:rsidR="00360369" w:rsidRPr="008C4828" w:rsidRDefault="00360369" w:rsidP="00EA1A53">
            <w:pPr>
              <w:jc w:val="center"/>
              <w:rPr>
                <w:sz w:val="28"/>
                <w:szCs w:val="28"/>
              </w:rPr>
            </w:pPr>
          </w:p>
          <w:p w:rsidR="00360369" w:rsidRPr="008C4828" w:rsidRDefault="00360369" w:rsidP="008A52D8">
            <w:pPr>
              <w:ind w:left="-109" w:firstLine="283"/>
              <w:rPr>
                <w:sz w:val="28"/>
                <w:szCs w:val="28"/>
              </w:rPr>
            </w:pPr>
          </w:p>
          <w:p w:rsidR="00360369" w:rsidRPr="008C4828" w:rsidRDefault="00360369" w:rsidP="00EA1A53">
            <w:pPr>
              <w:rPr>
                <w:sz w:val="28"/>
                <w:szCs w:val="28"/>
              </w:rPr>
            </w:pPr>
          </w:p>
          <w:p w:rsidR="00360369" w:rsidRPr="008C4828" w:rsidRDefault="00360369" w:rsidP="00EA1A53">
            <w:pPr>
              <w:jc w:val="center"/>
              <w:rPr>
                <w:sz w:val="28"/>
                <w:szCs w:val="28"/>
              </w:rPr>
            </w:pPr>
          </w:p>
          <w:p w:rsidR="00360369" w:rsidRPr="008C4828" w:rsidRDefault="00360369" w:rsidP="008C4828">
            <w:pPr>
              <w:jc w:val="center"/>
              <w:rPr>
                <w:sz w:val="28"/>
                <w:szCs w:val="28"/>
              </w:rPr>
            </w:pPr>
            <w:r w:rsidRPr="008C4828">
              <w:rPr>
                <w:sz w:val="28"/>
                <w:szCs w:val="28"/>
              </w:rPr>
              <w:t>Краснодар, 20</w:t>
            </w:r>
            <w:r w:rsidR="008C4828" w:rsidRPr="008C4828">
              <w:rPr>
                <w:sz w:val="28"/>
                <w:szCs w:val="28"/>
              </w:rPr>
              <w:t>1</w:t>
            </w:r>
            <w:r w:rsidRPr="008C4828">
              <w:rPr>
                <w:sz w:val="28"/>
                <w:szCs w:val="28"/>
              </w:rPr>
              <w:t>0 г</w:t>
            </w:r>
          </w:p>
        </w:tc>
      </w:tr>
      <w:tr w:rsidR="008A52D8" w:rsidRPr="008C4828" w:rsidTr="008A52D8">
        <w:trPr>
          <w:gridBefore w:val="1"/>
          <w:wBefore w:w="359" w:type="dxa"/>
          <w:cantSplit/>
          <w:trHeight w:val="2396"/>
        </w:trPr>
        <w:tc>
          <w:tcPr>
            <w:tcW w:w="360" w:type="dxa"/>
            <w:tcBorders>
              <w:left w:val="nil"/>
            </w:tcBorders>
            <w:tcMar>
              <w:left w:w="108" w:type="dxa"/>
              <w:right w:w="108" w:type="dxa"/>
            </w:tcMar>
          </w:tcPr>
          <w:p w:rsidR="008A52D8" w:rsidRPr="008C4828" w:rsidRDefault="008A52D8" w:rsidP="00EA1A53">
            <w:pPr>
              <w:snapToGrid w:val="0"/>
              <w:rPr>
                <w:sz w:val="28"/>
                <w:szCs w:val="28"/>
              </w:rPr>
            </w:pPr>
          </w:p>
        </w:tc>
        <w:tc>
          <w:tcPr>
            <w:tcW w:w="10027" w:type="dxa"/>
            <w:vMerge/>
            <w:tcBorders>
              <w:top w:val="thinThickSmallGap" w:sz="24" w:space="0" w:color="auto"/>
              <w:left w:val="single" w:sz="8" w:space="0" w:color="000000"/>
              <w:bottom w:val="thinThickSmallGap" w:sz="24" w:space="0" w:color="auto"/>
              <w:right w:val="single" w:sz="8" w:space="0" w:color="000000"/>
            </w:tcBorders>
            <w:tcMar>
              <w:left w:w="108" w:type="dxa"/>
              <w:right w:w="108" w:type="dxa"/>
            </w:tcMar>
          </w:tcPr>
          <w:p w:rsidR="008A52D8" w:rsidRPr="008C4828" w:rsidRDefault="008A52D8" w:rsidP="00EA1A53"/>
        </w:tc>
      </w:tr>
      <w:tr w:rsidR="008A52D8" w:rsidRPr="008C4828" w:rsidTr="008A52D8">
        <w:trPr>
          <w:gridBefore w:val="1"/>
          <w:wBefore w:w="359" w:type="dxa"/>
          <w:cantSplit/>
          <w:trHeight w:hRule="exact" w:val="1396"/>
        </w:trPr>
        <w:tc>
          <w:tcPr>
            <w:tcW w:w="360" w:type="dxa"/>
            <w:tcBorders>
              <w:left w:val="nil"/>
              <w:bottom w:val="nil"/>
            </w:tcBorders>
            <w:tcMar>
              <w:left w:w="108" w:type="dxa"/>
              <w:right w:w="108" w:type="dxa"/>
            </w:tcMar>
          </w:tcPr>
          <w:p w:rsidR="008A52D8" w:rsidRPr="008C4828" w:rsidRDefault="008A52D8" w:rsidP="00EA1A53">
            <w:pPr>
              <w:snapToGrid w:val="0"/>
              <w:rPr>
                <w:sz w:val="28"/>
                <w:szCs w:val="28"/>
              </w:rPr>
            </w:pPr>
          </w:p>
        </w:tc>
        <w:tc>
          <w:tcPr>
            <w:tcW w:w="10027" w:type="dxa"/>
            <w:vMerge/>
            <w:tcBorders>
              <w:top w:val="thinThickSmallGap" w:sz="24" w:space="0" w:color="auto"/>
              <w:left w:val="single" w:sz="8" w:space="0" w:color="000000"/>
              <w:bottom w:val="single" w:sz="8" w:space="0" w:color="000000"/>
              <w:right w:val="single" w:sz="8" w:space="0" w:color="000000"/>
            </w:tcBorders>
            <w:tcMar>
              <w:left w:w="108" w:type="dxa"/>
              <w:right w:w="108" w:type="dxa"/>
            </w:tcMar>
          </w:tcPr>
          <w:p w:rsidR="008A52D8" w:rsidRPr="008C4828" w:rsidRDefault="008A52D8" w:rsidP="00EA1A53"/>
        </w:tc>
      </w:tr>
    </w:tbl>
    <w:bookmarkEnd w:id="0"/>
    <w:p w:rsidR="00360369" w:rsidRPr="008C4828" w:rsidRDefault="00360369" w:rsidP="00DE6D48">
      <w:pPr>
        <w:tabs>
          <w:tab w:val="left" w:pos="9356"/>
        </w:tabs>
        <w:jc w:val="center"/>
        <w:rPr>
          <w:b/>
          <w:sz w:val="24"/>
          <w:szCs w:val="24"/>
        </w:rPr>
      </w:pPr>
      <w:r w:rsidRPr="008C4828">
        <w:rPr>
          <w:b/>
          <w:sz w:val="24"/>
          <w:szCs w:val="24"/>
        </w:rPr>
        <w:lastRenderedPageBreak/>
        <w:t>ОБЩЕСТВО С ОГРАНИЧЕННОЙ ОТВЕТСТВЕННОСТЬЮ</w:t>
      </w:r>
    </w:p>
    <w:p w:rsidR="00360369" w:rsidRPr="008C4828" w:rsidRDefault="00360369" w:rsidP="00360369">
      <w:pPr>
        <w:ind w:hanging="240"/>
        <w:jc w:val="center"/>
        <w:rPr>
          <w:b/>
          <w:sz w:val="24"/>
          <w:szCs w:val="24"/>
        </w:rPr>
      </w:pPr>
      <w:r w:rsidRPr="008C4828">
        <w:rPr>
          <w:b/>
          <w:sz w:val="24"/>
          <w:szCs w:val="24"/>
        </w:rPr>
        <w:t>«ПРОЕКТНЫЙ ИНСТИТУТ ТЕРРИТОРИАЛЬНОГО ПЛАНИРОВАНИЯ»</w:t>
      </w:r>
    </w:p>
    <w:p w:rsidR="00360369" w:rsidRPr="008C4828" w:rsidRDefault="00360369" w:rsidP="00360369">
      <w:pPr>
        <w:tabs>
          <w:tab w:val="left" w:pos="9356"/>
        </w:tabs>
      </w:pPr>
    </w:p>
    <w:p w:rsidR="00360369" w:rsidRPr="008C4828" w:rsidRDefault="00360369" w:rsidP="00360369">
      <w:pPr>
        <w:tabs>
          <w:tab w:val="left" w:pos="9356"/>
        </w:tabs>
        <w:rPr>
          <w:b/>
          <w:sz w:val="28"/>
          <w:szCs w:val="28"/>
        </w:rPr>
      </w:pPr>
    </w:p>
    <w:p w:rsidR="00360369" w:rsidRPr="008C4828" w:rsidRDefault="00360369" w:rsidP="00360369">
      <w:pPr>
        <w:tabs>
          <w:tab w:val="left" w:pos="9356"/>
        </w:tabs>
        <w:rPr>
          <w:b/>
          <w:sz w:val="28"/>
          <w:szCs w:val="28"/>
        </w:rPr>
      </w:pPr>
    </w:p>
    <w:p w:rsidR="00360369" w:rsidRPr="008C4828" w:rsidRDefault="00360369" w:rsidP="00360369">
      <w:pPr>
        <w:tabs>
          <w:tab w:val="left" w:pos="9356"/>
        </w:tabs>
        <w:rPr>
          <w:b/>
          <w:sz w:val="28"/>
          <w:szCs w:val="28"/>
        </w:rPr>
      </w:pPr>
      <w:r w:rsidRPr="008C4828">
        <w:rPr>
          <w:b/>
          <w:sz w:val="28"/>
          <w:szCs w:val="28"/>
        </w:rPr>
        <w:t>Муниципальный контракт №</w:t>
      </w:r>
      <w:r w:rsidR="008C4828" w:rsidRPr="008C4828">
        <w:rPr>
          <w:b/>
          <w:sz w:val="28"/>
          <w:szCs w:val="28"/>
        </w:rPr>
        <w:t>1</w:t>
      </w:r>
      <w:r w:rsidRPr="008C4828">
        <w:rPr>
          <w:b/>
          <w:sz w:val="28"/>
          <w:szCs w:val="28"/>
        </w:rPr>
        <w:t xml:space="preserve">  от </w:t>
      </w:r>
      <w:r w:rsidR="008C4828" w:rsidRPr="008C4828">
        <w:rPr>
          <w:b/>
          <w:sz w:val="28"/>
          <w:szCs w:val="28"/>
        </w:rPr>
        <w:t>29</w:t>
      </w:r>
      <w:r w:rsidRPr="008C4828">
        <w:rPr>
          <w:b/>
          <w:sz w:val="28"/>
          <w:szCs w:val="28"/>
        </w:rPr>
        <w:t xml:space="preserve"> </w:t>
      </w:r>
      <w:r w:rsidR="008C4828" w:rsidRPr="008C4828">
        <w:rPr>
          <w:b/>
          <w:sz w:val="28"/>
          <w:szCs w:val="28"/>
        </w:rPr>
        <w:t>января</w:t>
      </w:r>
      <w:r w:rsidRPr="008C4828">
        <w:rPr>
          <w:b/>
          <w:sz w:val="28"/>
          <w:szCs w:val="28"/>
        </w:rPr>
        <w:t xml:space="preserve"> 20</w:t>
      </w:r>
      <w:r w:rsidR="008C4828" w:rsidRPr="008C4828">
        <w:rPr>
          <w:b/>
          <w:sz w:val="28"/>
          <w:szCs w:val="28"/>
        </w:rPr>
        <w:t>1</w:t>
      </w:r>
      <w:r w:rsidRPr="008C4828">
        <w:rPr>
          <w:b/>
          <w:sz w:val="28"/>
          <w:szCs w:val="28"/>
        </w:rPr>
        <w:t>0 г.</w:t>
      </w:r>
    </w:p>
    <w:p w:rsidR="00360369" w:rsidRPr="008C4828" w:rsidRDefault="00360369" w:rsidP="00360369">
      <w:pPr>
        <w:rPr>
          <w:sz w:val="28"/>
          <w:szCs w:val="28"/>
        </w:rPr>
      </w:pPr>
    </w:p>
    <w:p w:rsidR="00360369" w:rsidRPr="008C4828" w:rsidRDefault="00360369" w:rsidP="00360369">
      <w:pPr>
        <w:ind w:left="1308" w:hanging="1308"/>
        <w:rPr>
          <w:sz w:val="28"/>
          <w:szCs w:val="28"/>
        </w:rPr>
      </w:pPr>
      <w:r w:rsidRPr="008C4828">
        <w:rPr>
          <w:b/>
          <w:sz w:val="28"/>
          <w:lang w:eastAsia="ar-SA"/>
        </w:rPr>
        <w:t>Заказчик</w:t>
      </w:r>
      <w:r w:rsidRPr="008C4828">
        <w:rPr>
          <w:sz w:val="28"/>
          <w:szCs w:val="28"/>
        </w:rPr>
        <w:t xml:space="preserve">: Администрация </w:t>
      </w:r>
      <w:r w:rsidR="000757F8" w:rsidRPr="008C4828">
        <w:rPr>
          <w:sz w:val="28"/>
          <w:szCs w:val="28"/>
        </w:rPr>
        <w:t>Подгорносинюхинского</w:t>
      </w:r>
      <w:r w:rsidRPr="008C4828">
        <w:rPr>
          <w:sz w:val="28"/>
          <w:szCs w:val="28"/>
        </w:rPr>
        <w:t xml:space="preserve"> сельского поселения Отрадненского района</w:t>
      </w:r>
    </w:p>
    <w:p w:rsidR="00360369" w:rsidRPr="008C4828" w:rsidRDefault="00360369" w:rsidP="00360369">
      <w:pPr>
        <w:rPr>
          <w:sz w:val="28"/>
          <w:szCs w:val="28"/>
        </w:rPr>
      </w:pPr>
    </w:p>
    <w:p w:rsidR="00360369" w:rsidRPr="008C4828" w:rsidRDefault="00360369" w:rsidP="00360369">
      <w:pPr>
        <w:rPr>
          <w:sz w:val="28"/>
          <w:szCs w:val="28"/>
        </w:rPr>
      </w:pPr>
    </w:p>
    <w:p w:rsidR="00360369" w:rsidRPr="008C4828" w:rsidRDefault="00360369" w:rsidP="00360369">
      <w:pPr>
        <w:tabs>
          <w:tab w:val="left" w:pos="9356"/>
        </w:tabs>
        <w:jc w:val="center"/>
        <w:rPr>
          <w:b/>
          <w:caps/>
          <w:sz w:val="32"/>
          <w:szCs w:val="32"/>
        </w:rPr>
      </w:pPr>
    </w:p>
    <w:p w:rsidR="00360369" w:rsidRPr="008C4828" w:rsidRDefault="00360369" w:rsidP="00360369">
      <w:pPr>
        <w:tabs>
          <w:tab w:val="left" w:pos="9356"/>
        </w:tabs>
        <w:spacing w:line="312" w:lineRule="auto"/>
        <w:jc w:val="center"/>
        <w:rPr>
          <w:b/>
          <w:sz w:val="40"/>
          <w:szCs w:val="40"/>
        </w:rPr>
      </w:pPr>
      <w:r w:rsidRPr="008C4828">
        <w:rPr>
          <w:b/>
          <w:sz w:val="40"/>
          <w:szCs w:val="40"/>
        </w:rPr>
        <w:t>ГЕНЕРАЛЬНЫЙ ПЛАН</w:t>
      </w:r>
    </w:p>
    <w:p w:rsidR="00360369" w:rsidRPr="008C4828" w:rsidRDefault="00CA4613" w:rsidP="00360369">
      <w:pPr>
        <w:tabs>
          <w:tab w:val="left" w:pos="9356"/>
        </w:tabs>
        <w:spacing w:line="312" w:lineRule="auto"/>
        <w:jc w:val="center"/>
        <w:rPr>
          <w:b/>
          <w:sz w:val="40"/>
          <w:szCs w:val="40"/>
        </w:rPr>
      </w:pPr>
      <w:r w:rsidRPr="008C4828">
        <w:rPr>
          <w:b/>
          <w:sz w:val="40"/>
          <w:szCs w:val="40"/>
        </w:rPr>
        <w:t>Подгорносинюхинского</w:t>
      </w:r>
      <w:r w:rsidR="00360369" w:rsidRPr="008C4828">
        <w:rPr>
          <w:b/>
          <w:sz w:val="40"/>
          <w:szCs w:val="40"/>
        </w:rPr>
        <w:t xml:space="preserve"> сельского поселения </w:t>
      </w:r>
    </w:p>
    <w:p w:rsidR="00360369" w:rsidRPr="008C4828" w:rsidRDefault="00360369" w:rsidP="00360369">
      <w:pPr>
        <w:tabs>
          <w:tab w:val="left" w:pos="9356"/>
        </w:tabs>
        <w:spacing w:line="312" w:lineRule="auto"/>
        <w:jc w:val="center"/>
        <w:rPr>
          <w:b/>
          <w:sz w:val="40"/>
          <w:szCs w:val="40"/>
        </w:rPr>
      </w:pPr>
      <w:r w:rsidRPr="008C4828">
        <w:rPr>
          <w:b/>
          <w:sz w:val="40"/>
          <w:szCs w:val="40"/>
        </w:rPr>
        <w:t>Отрадненского района</w:t>
      </w:r>
    </w:p>
    <w:p w:rsidR="00360369" w:rsidRPr="008C4828" w:rsidRDefault="00360369" w:rsidP="00360369">
      <w:pPr>
        <w:tabs>
          <w:tab w:val="left" w:pos="9356"/>
        </w:tabs>
        <w:spacing w:line="312" w:lineRule="auto"/>
        <w:jc w:val="center"/>
        <w:rPr>
          <w:b/>
          <w:sz w:val="40"/>
          <w:szCs w:val="40"/>
        </w:rPr>
      </w:pPr>
      <w:r w:rsidRPr="008C4828">
        <w:rPr>
          <w:b/>
          <w:sz w:val="40"/>
          <w:szCs w:val="40"/>
        </w:rPr>
        <w:t>Краснодарского края</w:t>
      </w:r>
    </w:p>
    <w:p w:rsidR="00360369" w:rsidRPr="008C4828" w:rsidRDefault="00360369" w:rsidP="00360369">
      <w:pPr>
        <w:snapToGrid w:val="0"/>
        <w:jc w:val="center"/>
        <w:rPr>
          <w:sz w:val="28"/>
          <w:szCs w:val="28"/>
        </w:rPr>
      </w:pPr>
    </w:p>
    <w:p w:rsidR="00360369" w:rsidRPr="008C4828" w:rsidRDefault="00360369" w:rsidP="00360369">
      <w:pPr>
        <w:snapToGrid w:val="0"/>
        <w:rPr>
          <w:sz w:val="28"/>
          <w:szCs w:val="28"/>
        </w:rPr>
      </w:pPr>
    </w:p>
    <w:p w:rsidR="00360369" w:rsidRPr="008C4828" w:rsidRDefault="00360369" w:rsidP="00360369">
      <w:pPr>
        <w:snapToGrid w:val="0"/>
        <w:jc w:val="center"/>
        <w:rPr>
          <w:sz w:val="28"/>
          <w:szCs w:val="28"/>
        </w:rPr>
      </w:pPr>
    </w:p>
    <w:p w:rsidR="00360369" w:rsidRPr="008C4828" w:rsidRDefault="00360369" w:rsidP="00360369">
      <w:pPr>
        <w:snapToGrid w:val="0"/>
        <w:jc w:val="center"/>
        <w:rPr>
          <w:caps/>
          <w:sz w:val="44"/>
          <w:szCs w:val="44"/>
        </w:rPr>
      </w:pPr>
      <w:r w:rsidRPr="008C4828">
        <w:rPr>
          <w:caps/>
          <w:sz w:val="44"/>
          <w:szCs w:val="44"/>
        </w:rPr>
        <w:t>ТОМ I</w:t>
      </w:r>
    </w:p>
    <w:p w:rsidR="00360369" w:rsidRPr="008C4828" w:rsidRDefault="00360369" w:rsidP="00360369">
      <w:pPr>
        <w:jc w:val="center"/>
        <w:rPr>
          <w:caps/>
          <w:sz w:val="40"/>
          <w:szCs w:val="40"/>
        </w:rPr>
      </w:pPr>
      <w:r w:rsidRPr="008C4828">
        <w:rPr>
          <w:sz w:val="40"/>
          <w:szCs w:val="40"/>
        </w:rPr>
        <w:t>Утверждаемая часть проекта</w:t>
      </w:r>
    </w:p>
    <w:p w:rsidR="00360369" w:rsidRPr="008C4828" w:rsidRDefault="00360369" w:rsidP="00360369">
      <w:pPr>
        <w:snapToGrid w:val="0"/>
        <w:jc w:val="center"/>
        <w:rPr>
          <w:caps/>
          <w:sz w:val="44"/>
          <w:szCs w:val="44"/>
        </w:rPr>
      </w:pPr>
      <w:r w:rsidRPr="008C4828">
        <w:rPr>
          <w:sz w:val="40"/>
          <w:szCs w:val="40"/>
        </w:rPr>
        <w:t>Часть</w:t>
      </w:r>
      <w:r w:rsidRPr="008C4828">
        <w:rPr>
          <w:caps/>
          <w:sz w:val="44"/>
          <w:szCs w:val="44"/>
        </w:rPr>
        <w:t xml:space="preserve"> 1</w:t>
      </w:r>
    </w:p>
    <w:p w:rsidR="00360369" w:rsidRPr="008C4828" w:rsidRDefault="00360369" w:rsidP="00360369">
      <w:pPr>
        <w:jc w:val="center"/>
        <w:rPr>
          <w:sz w:val="28"/>
          <w:szCs w:val="28"/>
        </w:rPr>
      </w:pPr>
      <w:r w:rsidRPr="008C4828">
        <w:rPr>
          <w:sz w:val="40"/>
          <w:szCs w:val="40"/>
        </w:rPr>
        <w:t>Положения о территориальном планировании</w:t>
      </w:r>
    </w:p>
    <w:p w:rsidR="00360369" w:rsidRPr="008C4828" w:rsidRDefault="00360369" w:rsidP="00360369">
      <w:pPr>
        <w:rPr>
          <w:sz w:val="28"/>
          <w:szCs w:val="28"/>
        </w:rPr>
      </w:pPr>
    </w:p>
    <w:p w:rsidR="00360369" w:rsidRPr="008C4828" w:rsidRDefault="00360369" w:rsidP="00360369">
      <w:pPr>
        <w:rPr>
          <w:sz w:val="28"/>
          <w:szCs w:val="28"/>
        </w:rPr>
      </w:pPr>
    </w:p>
    <w:p w:rsidR="00360369" w:rsidRPr="008C4828" w:rsidRDefault="00360369" w:rsidP="00360369">
      <w:pPr>
        <w:rPr>
          <w:sz w:val="28"/>
          <w:szCs w:val="28"/>
        </w:rPr>
      </w:pPr>
    </w:p>
    <w:p w:rsidR="00360369" w:rsidRPr="008C4828" w:rsidRDefault="00360369" w:rsidP="00360369"/>
    <w:p w:rsidR="00360369" w:rsidRPr="008C4828" w:rsidRDefault="00360369" w:rsidP="00360369"/>
    <w:tbl>
      <w:tblPr>
        <w:tblW w:w="0" w:type="auto"/>
        <w:tblInd w:w="108" w:type="dxa"/>
        <w:tblLayout w:type="fixed"/>
        <w:tblLook w:val="0000"/>
      </w:tblPr>
      <w:tblGrid>
        <w:gridCol w:w="7057"/>
        <w:gridCol w:w="2225"/>
      </w:tblGrid>
      <w:tr w:rsidR="00360369" w:rsidRPr="008C4828" w:rsidTr="00EA1A53">
        <w:trPr>
          <w:trHeight w:val="354"/>
        </w:trPr>
        <w:tc>
          <w:tcPr>
            <w:tcW w:w="7057" w:type="dxa"/>
          </w:tcPr>
          <w:p w:rsidR="00360369" w:rsidRPr="008C4828" w:rsidRDefault="00360369" w:rsidP="00EA1A53">
            <w:pPr>
              <w:snapToGrid w:val="0"/>
              <w:ind w:left="504"/>
              <w:rPr>
                <w:sz w:val="28"/>
                <w:szCs w:val="28"/>
              </w:rPr>
            </w:pPr>
            <w:r w:rsidRPr="008C4828">
              <w:rPr>
                <w:sz w:val="28"/>
                <w:szCs w:val="28"/>
              </w:rPr>
              <w:t>Директор ООО «ПИТП»</w:t>
            </w:r>
          </w:p>
        </w:tc>
        <w:tc>
          <w:tcPr>
            <w:tcW w:w="2225" w:type="dxa"/>
          </w:tcPr>
          <w:p w:rsidR="00360369" w:rsidRPr="008C4828" w:rsidRDefault="00360369" w:rsidP="00EA1A53">
            <w:pPr>
              <w:snapToGrid w:val="0"/>
              <w:rPr>
                <w:sz w:val="28"/>
                <w:szCs w:val="28"/>
              </w:rPr>
            </w:pPr>
            <w:r w:rsidRPr="008C4828">
              <w:rPr>
                <w:sz w:val="28"/>
                <w:szCs w:val="28"/>
              </w:rPr>
              <w:t>С.Г. Кашин</w:t>
            </w:r>
          </w:p>
          <w:p w:rsidR="00360369" w:rsidRPr="008C4828" w:rsidRDefault="00360369" w:rsidP="00EA1A53">
            <w:pPr>
              <w:snapToGrid w:val="0"/>
              <w:rPr>
                <w:sz w:val="28"/>
                <w:szCs w:val="28"/>
              </w:rPr>
            </w:pPr>
          </w:p>
        </w:tc>
      </w:tr>
      <w:tr w:rsidR="00360369" w:rsidRPr="008C4828" w:rsidTr="00EA1A53">
        <w:trPr>
          <w:trHeight w:val="1528"/>
        </w:trPr>
        <w:tc>
          <w:tcPr>
            <w:tcW w:w="7057" w:type="dxa"/>
          </w:tcPr>
          <w:p w:rsidR="00360369" w:rsidRPr="008C4828" w:rsidRDefault="00360369" w:rsidP="00EA1A53">
            <w:pPr>
              <w:snapToGrid w:val="0"/>
              <w:ind w:left="459"/>
              <w:rPr>
                <w:sz w:val="28"/>
                <w:szCs w:val="28"/>
              </w:rPr>
            </w:pPr>
          </w:p>
          <w:p w:rsidR="00360369" w:rsidRPr="008C4828" w:rsidRDefault="00360369" w:rsidP="00EA1A53">
            <w:pPr>
              <w:snapToGrid w:val="0"/>
              <w:ind w:left="459"/>
              <w:rPr>
                <w:sz w:val="28"/>
                <w:szCs w:val="28"/>
              </w:rPr>
            </w:pPr>
            <w:r w:rsidRPr="008C4828">
              <w:rPr>
                <w:sz w:val="28"/>
                <w:szCs w:val="28"/>
              </w:rPr>
              <w:t xml:space="preserve"> Руководитель мастерской,</w:t>
            </w:r>
          </w:p>
          <w:p w:rsidR="00360369" w:rsidRPr="008C4828" w:rsidRDefault="00360369" w:rsidP="00EA1A53">
            <w:pPr>
              <w:snapToGrid w:val="0"/>
              <w:ind w:left="504"/>
              <w:rPr>
                <w:sz w:val="28"/>
                <w:szCs w:val="28"/>
              </w:rPr>
            </w:pPr>
            <w:r w:rsidRPr="008C4828">
              <w:rPr>
                <w:sz w:val="28"/>
                <w:szCs w:val="28"/>
              </w:rPr>
              <w:t>Главный архитектор проекта</w:t>
            </w:r>
          </w:p>
        </w:tc>
        <w:tc>
          <w:tcPr>
            <w:tcW w:w="2225" w:type="dxa"/>
          </w:tcPr>
          <w:p w:rsidR="00360369" w:rsidRPr="008C4828" w:rsidRDefault="00360369" w:rsidP="00EA1A53">
            <w:pPr>
              <w:snapToGrid w:val="0"/>
              <w:rPr>
                <w:sz w:val="28"/>
                <w:szCs w:val="28"/>
              </w:rPr>
            </w:pPr>
          </w:p>
          <w:p w:rsidR="00360369" w:rsidRPr="008C4828" w:rsidRDefault="00360369" w:rsidP="00EA1A53">
            <w:pPr>
              <w:snapToGrid w:val="0"/>
              <w:rPr>
                <w:sz w:val="28"/>
                <w:szCs w:val="28"/>
              </w:rPr>
            </w:pPr>
          </w:p>
          <w:p w:rsidR="00360369" w:rsidRPr="008C4828" w:rsidRDefault="00360369" w:rsidP="00EA1A53">
            <w:pPr>
              <w:snapToGrid w:val="0"/>
              <w:rPr>
                <w:sz w:val="28"/>
                <w:szCs w:val="28"/>
              </w:rPr>
            </w:pPr>
            <w:r w:rsidRPr="008C4828">
              <w:rPr>
                <w:sz w:val="28"/>
                <w:szCs w:val="28"/>
              </w:rPr>
              <w:t>В.М.Кипчатова</w:t>
            </w:r>
          </w:p>
        </w:tc>
      </w:tr>
    </w:tbl>
    <w:p w:rsidR="00360369" w:rsidRDefault="00360369" w:rsidP="00360369">
      <w:pPr>
        <w:rPr>
          <w:sz w:val="28"/>
          <w:szCs w:val="28"/>
        </w:rPr>
      </w:pPr>
    </w:p>
    <w:p w:rsidR="004E08B4" w:rsidRPr="008C4828" w:rsidRDefault="004E08B4" w:rsidP="00360369">
      <w:pPr>
        <w:rPr>
          <w:sz w:val="28"/>
          <w:szCs w:val="28"/>
        </w:rPr>
      </w:pPr>
    </w:p>
    <w:p w:rsidR="00360369" w:rsidRPr="008C4828" w:rsidRDefault="00360369" w:rsidP="00360369">
      <w:pPr>
        <w:rPr>
          <w:sz w:val="28"/>
          <w:szCs w:val="28"/>
        </w:rPr>
      </w:pPr>
    </w:p>
    <w:p w:rsidR="00DF21A8" w:rsidRDefault="00360369" w:rsidP="003B58EA">
      <w:pPr>
        <w:ind w:firstLine="426"/>
        <w:jc w:val="center"/>
        <w:rPr>
          <w:sz w:val="28"/>
          <w:szCs w:val="28"/>
        </w:rPr>
      </w:pPr>
      <w:r w:rsidRPr="008C4828">
        <w:rPr>
          <w:sz w:val="28"/>
          <w:szCs w:val="28"/>
        </w:rPr>
        <w:t>Краснодар, 20</w:t>
      </w:r>
      <w:r w:rsidR="008C4828" w:rsidRPr="008C4828">
        <w:rPr>
          <w:sz w:val="28"/>
          <w:szCs w:val="28"/>
        </w:rPr>
        <w:t>1</w:t>
      </w:r>
      <w:r w:rsidRPr="008C4828">
        <w:rPr>
          <w:sz w:val="28"/>
          <w:szCs w:val="28"/>
        </w:rPr>
        <w:t>0</w:t>
      </w:r>
    </w:p>
    <w:p w:rsidR="004E08B4" w:rsidRPr="008C4828" w:rsidRDefault="004E08B4" w:rsidP="003B58EA">
      <w:pPr>
        <w:ind w:firstLine="426"/>
        <w:jc w:val="center"/>
        <w:rPr>
          <w:b/>
          <w:sz w:val="28"/>
          <w:szCs w:val="28"/>
        </w:rPr>
      </w:pPr>
    </w:p>
    <w:p w:rsidR="00DE6D48" w:rsidRPr="008C4828" w:rsidRDefault="00DE6D48" w:rsidP="00DE6D48">
      <w:pPr>
        <w:spacing w:before="80" w:line="336" w:lineRule="auto"/>
        <w:jc w:val="center"/>
        <w:outlineLvl w:val="0"/>
        <w:rPr>
          <w:b/>
          <w:sz w:val="28"/>
          <w:szCs w:val="28"/>
        </w:rPr>
      </w:pPr>
      <w:r w:rsidRPr="008C4828">
        <w:rPr>
          <w:b/>
          <w:sz w:val="28"/>
          <w:szCs w:val="28"/>
        </w:rPr>
        <w:lastRenderedPageBreak/>
        <w:t>СОСТАВ ПРОЕКТА: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8379"/>
      </w:tblGrid>
      <w:tr w:rsidR="00DE6D48" w:rsidRPr="008C4828" w:rsidTr="00D01625">
        <w:trPr>
          <w:trHeight w:val="392"/>
        </w:trPr>
        <w:tc>
          <w:tcPr>
            <w:tcW w:w="9747" w:type="dxa"/>
            <w:gridSpan w:val="2"/>
            <w:vAlign w:val="center"/>
          </w:tcPr>
          <w:p w:rsidR="00280057" w:rsidRPr="008C4828" w:rsidRDefault="00DE6D48" w:rsidP="00EA1A53">
            <w:pPr>
              <w:rPr>
                <w:b/>
                <w:sz w:val="26"/>
                <w:szCs w:val="26"/>
              </w:rPr>
            </w:pPr>
            <w:r w:rsidRPr="008C4828">
              <w:rPr>
                <w:b/>
                <w:sz w:val="26"/>
                <w:szCs w:val="26"/>
              </w:rPr>
              <w:t xml:space="preserve">Том </w:t>
            </w:r>
            <w:r w:rsidRPr="008C4828">
              <w:rPr>
                <w:b/>
                <w:sz w:val="26"/>
                <w:szCs w:val="26"/>
                <w:lang w:val="en-US"/>
              </w:rPr>
              <w:t>I</w:t>
            </w:r>
            <w:r w:rsidRPr="008C4828">
              <w:rPr>
                <w:b/>
                <w:sz w:val="26"/>
                <w:szCs w:val="26"/>
              </w:rPr>
              <w:t>.    Утверждаемая часть проекта</w:t>
            </w:r>
            <w:r w:rsidR="00280057" w:rsidRPr="008C4828">
              <w:rPr>
                <w:b/>
                <w:sz w:val="26"/>
                <w:szCs w:val="26"/>
              </w:rPr>
              <w:t>.</w:t>
            </w:r>
          </w:p>
        </w:tc>
      </w:tr>
      <w:tr w:rsidR="00DE6D48" w:rsidRPr="008C4828" w:rsidTr="00D01625">
        <w:trPr>
          <w:trHeight w:val="412"/>
        </w:trPr>
        <w:tc>
          <w:tcPr>
            <w:tcW w:w="1368" w:type="dxa"/>
            <w:vAlign w:val="center"/>
          </w:tcPr>
          <w:p w:rsidR="00DE6D48" w:rsidRPr="008C4828" w:rsidRDefault="00DE6D48" w:rsidP="00EA1A53">
            <w:pPr>
              <w:snapToGrid w:val="0"/>
              <w:jc w:val="center"/>
              <w:rPr>
                <w:b/>
                <w:sz w:val="26"/>
                <w:szCs w:val="26"/>
              </w:rPr>
            </w:pPr>
            <w:r w:rsidRPr="008C4828">
              <w:rPr>
                <w:b/>
                <w:sz w:val="26"/>
                <w:szCs w:val="26"/>
              </w:rPr>
              <w:t>Часть 1</w:t>
            </w:r>
          </w:p>
        </w:tc>
        <w:tc>
          <w:tcPr>
            <w:tcW w:w="8379" w:type="dxa"/>
            <w:vAlign w:val="center"/>
          </w:tcPr>
          <w:p w:rsidR="00DE6D48" w:rsidRPr="008C4828" w:rsidRDefault="00DE6D48" w:rsidP="00EA1A53">
            <w:pPr>
              <w:snapToGrid w:val="0"/>
              <w:rPr>
                <w:b/>
                <w:sz w:val="26"/>
                <w:szCs w:val="26"/>
                <w:u w:val="single"/>
                <w:lang w:eastAsia="ar-SA"/>
              </w:rPr>
            </w:pPr>
            <w:r w:rsidRPr="008C4828">
              <w:rPr>
                <w:b/>
                <w:sz w:val="26"/>
                <w:szCs w:val="26"/>
              </w:rPr>
              <w:t>Положения о территориальном планировании</w:t>
            </w:r>
            <w:r w:rsidRPr="008C4828">
              <w:rPr>
                <w:b/>
                <w:sz w:val="26"/>
                <w:szCs w:val="26"/>
                <w:lang w:eastAsia="ar-SA"/>
              </w:rPr>
              <w:t xml:space="preserve"> </w:t>
            </w:r>
          </w:p>
        </w:tc>
      </w:tr>
      <w:tr w:rsidR="00DE6D48" w:rsidRPr="008C4828" w:rsidTr="00D01625">
        <w:trPr>
          <w:trHeight w:val="404"/>
        </w:trPr>
        <w:tc>
          <w:tcPr>
            <w:tcW w:w="1368" w:type="dxa"/>
            <w:vAlign w:val="center"/>
          </w:tcPr>
          <w:p w:rsidR="00DE6D48" w:rsidRPr="008C4828" w:rsidRDefault="00DE6D48" w:rsidP="00EA1A53">
            <w:pPr>
              <w:snapToGrid w:val="0"/>
              <w:jc w:val="center"/>
              <w:rPr>
                <w:b/>
                <w:sz w:val="26"/>
                <w:szCs w:val="26"/>
              </w:rPr>
            </w:pPr>
            <w:r w:rsidRPr="008C4828">
              <w:rPr>
                <w:sz w:val="26"/>
                <w:szCs w:val="26"/>
              </w:rPr>
              <w:t>Раздел 1</w:t>
            </w:r>
          </w:p>
        </w:tc>
        <w:tc>
          <w:tcPr>
            <w:tcW w:w="8379" w:type="dxa"/>
            <w:vAlign w:val="center"/>
          </w:tcPr>
          <w:p w:rsidR="00DE6D48" w:rsidRPr="008C4828" w:rsidRDefault="00DE6D48" w:rsidP="00EA1A53">
            <w:pPr>
              <w:snapToGrid w:val="0"/>
              <w:rPr>
                <w:sz w:val="26"/>
                <w:szCs w:val="26"/>
              </w:rPr>
            </w:pPr>
            <w:r w:rsidRPr="008C4828">
              <w:rPr>
                <w:sz w:val="26"/>
                <w:szCs w:val="26"/>
              </w:rPr>
              <w:t>Цели и задачи территориального планирования</w:t>
            </w:r>
          </w:p>
        </w:tc>
      </w:tr>
      <w:tr w:rsidR="00DE6D48" w:rsidRPr="008C4828" w:rsidTr="00D01625">
        <w:trPr>
          <w:trHeight w:val="551"/>
        </w:trPr>
        <w:tc>
          <w:tcPr>
            <w:tcW w:w="1368" w:type="dxa"/>
            <w:vAlign w:val="center"/>
          </w:tcPr>
          <w:p w:rsidR="00DE6D48" w:rsidRPr="008C4828" w:rsidRDefault="00DE6D48" w:rsidP="00EA1A53">
            <w:pPr>
              <w:snapToGrid w:val="0"/>
              <w:jc w:val="center"/>
              <w:rPr>
                <w:b/>
                <w:sz w:val="26"/>
                <w:szCs w:val="26"/>
              </w:rPr>
            </w:pPr>
            <w:r w:rsidRPr="008C4828">
              <w:rPr>
                <w:sz w:val="26"/>
                <w:szCs w:val="26"/>
              </w:rPr>
              <w:t>Раздел 2</w:t>
            </w:r>
          </w:p>
        </w:tc>
        <w:tc>
          <w:tcPr>
            <w:tcW w:w="8379" w:type="dxa"/>
            <w:vAlign w:val="center"/>
          </w:tcPr>
          <w:p w:rsidR="00DE6D48" w:rsidRPr="008C4828" w:rsidRDefault="00DE6D48" w:rsidP="00EA1A53">
            <w:pPr>
              <w:snapToGrid w:val="0"/>
              <w:rPr>
                <w:sz w:val="26"/>
                <w:szCs w:val="26"/>
              </w:rPr>
            </w:pPr>
            <w:r w:rsidRPr="008C4828">
              <w:rPr>
                <w:sz w:val="26"/>
                <w:szCs w:val="26"/>
              </w:rPr>
              <w:t>Перечень мероприятий по территориальному планированию и последовательность их выполнения</w:t>
            </w:r>
          </w:p>
        </w:tc>
      </w:tr>
      <w:tr w:rsidR="00DE6D48" w:rsidRPr="008C4828" w:rsidTr="00D01625">
        <w:trPr>
          <w:trHeight w:val="431"/>
        </w:trPr>
        <w:tc>
          <w:tcPr>
            <w:tcW w:w="1368" w:type="dxa"/>
            <w:vAlign w:val="center"/>
          </w:tcPr>
          <w:p w:rsidR="00DE6D48" w:rsidRPr="008C4828" w:rsidRDefault="00DE6D48" w:rsidP="00EA1A53">
            <w:pPr>
              <w:snapToGrid w:val="0"/>
              <w:jc w:val="center"/>
              <w:rPr>
                <w:b/>
                <w:sz w:val="26"/>
                <w:szCs w:val="26"/>
              </w:rPr>
            </w:pPr>
            <w:r w:rsidRPr="008C4828">
              <w:rPr>
                <w:b/>
                <w:sz w:val="26"/>
                <w:szCs w:val="26"/>
              </w:rPr>
              <w:t>Часть 2</w:t>
            </w:r>
          </w:p>
        </w:tc>
        <w:tc>
          <w:tcPr>
            <w:tcW w:w="8379" w:type="dxa"/>
            <w:vAlign w:val="center"/>
          </w:tcPr>
          <w:p w:rsidR="00DE6D48" w:rsidRPr="008C4828" w:rsidRDefault="00DE6D48" w:rsidP="00EA1A53">
            <w:pPr>
              <w:snapToGrid w:val="0"/>
              <w:rPr>
                <w:b/>
                <w:sz w:val="26"/>
                <w:szCs w:val="26"/>
              </w:rPr>
            </w:pPr>
            <w:r w:rsidRPr="008C4828">
              <w:rPr>
                <w:b/>
                <w:sz w:val="26"/>
                <w:szCs w:val="26"/>
              </w:rPr>
              <w:t xml:space="preserve">Графические материалы (схемы) генерального плана </w:t>
            </w:r>
          </w:p>
        </w:tc>
      </w:tr>
      <w:tr w:rsidR="00DE6D48" w:rsidRPr="008C4828" w:rsidTr="00D01625">
        <w:trPr>
          <w:trHeight w:val="423"/>
        </w:trPr>
        <w:tc>
          <w:tcPr>
            <w:tcW w:w="1368" w:type="dxa"/>
            <w:vAlign w:val="center"/>
          </w:tcPr>
          <w:p w:rsidR="00DE6D48" w:rsidRPr="008C4828" w:rsidRDefault="00DE6D48" w:rsidP="00EA1A53">
            <w:pPr>
              <w:snapToGrid w:val="0"/>
              <w:jc w:val="center"/>
              <w:rPr>
                <w:sz w:val="26"/>
                <w:szCs w:val="26"/>
              </w:rPr>
            </w:pPr>
            <w:r w:rsidRPr="008C4828">
              <w:rPr>
                <w:sz w:val="26"/>
                <w:szCs w:val="26"/>
              </w:rPr>
              <w:t>Раздел 3</w:t>
            </w:r>
          </w:p>
        </w:tc>
        <w:tc>
          <w:tcPr>
            <w:tcW w:w="8379" w:type="dxa"/>
            <w:vAlign w:val="center"/>
          </w:tcPr>
          <w:p w:rsidR="00DE6D48" w:rsidRPr="008C4828" w:rsidRDefault="00DE6D48" w:rsidP="00EA1A53">
            <w:pPr>
              <w:snapToGrid w:val="0"/>
              <w:rPr>
                <w:sz w:val="26"/>
                <w:szCs w:val="26"/>
              </w:rPr>
            </w:pPr>
            <w:r w:rsidRPr="008C4828">
              <w:rPr>
                <w:sz w:val="26"/>
                <w:szCs w:val="26"/>
              </w:rPr>
              <w:t xml:space="preserve">Схема генерального плана </w:t>
            </w:r>
          </w:p>
        </w:tc>
      </w:tr>
      <w:tr w:rsidR="00DE6D48" w:rsidRPr="008C4828" w:rsidTr="00D01625">
        <w:trPr>
          <w:trHeight w:val="401"/>
        </w:trPr>
        <w:tc>
          <w:tcPr>
            <w:tcW w:w="1368" w:type="dxa"/>
            <w:vAlign w:val="center"/>
          </w:tcPr>
          <w:p w:rsidR="00DE6D48" w:rsidRPr="008C4828" w:rsidRDefault="00DE6D48" w:rsidP="00EA1A53">
            <w:pPr>
              <w:snapToGrid w:val="0"/>
              <w:jc w:val="center"/>
              <w:rPr>
                <w:b/>
                <w:sz w:val="26"/>
                <w:szCs w:val="26"/>
              </w:rPr>
            </w:pPr>
            <w:r w:rsidRPr="008C4828">
              <w:rPr>
                <w:sz w:val="26"/>
                <w:szCs w:val="26"/>
              </w:rPr>
              <w:t>Раздел 4</w:t>
            </w:r>
          </w:p>
        </w:tc>
        <w:tc>
          <w:tcPr>
            <w:tcW w:w="8379" w:type="dxa"/>
            <w:vAlign w:val="center"/>
          </w:tcPr>
          <w:p w:rsidR="00DE6D48" w:rsidRPr="008C4828" w:rsidRDefault="00DE6D48" w:rsidP="00EA1A53">
            <w:pPr>
              <w:snapToGrid w:val="0"/>
              <w:rPr>
                <w:sz w:val="26"/>
                <w:szCs w:val="26"/>
              </w:rPr>
            </w:pPr>
            <w:r w:rsidRPr="008C4828">
              <w:rPr>
                <w:sz w:val="26"/>
                <w:szCs w:val="26"/>
              </w:rPr>
              <w:t>Схемы границ территорий, земель различных категорий и ограничений</w:t>
            </w:r>
          </w:p>
        </w:tc>
      </w:tr>
      <w:tr w:rsidR="00DE6D48" w:rsidRPr="008C4828" w:rsidTr="00D01625">
        <w:trPr>
          <w:trHeight w:val="549"/>
        </w:trPr>
        <w:tc>
          <w:tcPr>
            <w:tcW w:w="1368" w:type="dxa"/>
            <w:vAlign w:val="center"/>
          </w:tcPr>
          <w:p w:rsidR="00DE6D48" w:rsidRPr="008C4828" w:rsidRDefault="00DE6D48" w:rsidP="00EA1A53">
            <w:pPr>
              <w:snapToGrid w:val="0"/>
              <w:jc w:val="center"/>
              <w:rPr>
                <w:b/>
                <w:sz w:val="26"/>
                <w:szCs w:val="26"/>
              </w:rPr>
            </w:pPr>
            <w:r w:rsidRPr="008C4828">
              <w:rPr>
                <w:sz w:val="26"/>
                <w:szCs w:val="26"/>
              </w:rPr>
              <w:t>Раздел 5</w:t>
            </w:r>
          </w:p>
        </w:tc>
        <w:tc>
          <w:tcPr>
            <w:tcW w:w="8379" w:type="dxa"/>
            <w:vAlign w:val="center"/>
          </w:tcPr>
          <w:p w:rsidR="00DE6D48" w:rsidRPr="008C4828" w:rsidRDefault="00DE6D48" w:rsidP="00EA1A53">
            <w:pPr>
              <w:snapToGrid w:val="0"/>
              <w:rPr>
                <w:sz w:val="26"/>
                <w:szCs w:val="26"/>
              </w:rPr>
            </w:pPr>
            <w:r w:rsidRPr="008C4828">
              <w:rPr>
                <w:sz w:val="26"/>
                <w:szCs w:val="26"/>
              </w:rPr>
              <w:t>Схемы границ зон планируемого размещения объектов капитального строительства местного значения</w:t>
            </w:r>
          </w:p>
        </w:tc>
      </w:tr>
      <w:tr w:rsidR="00DE6D48" w:rsidRPr="008C4828" w:rsidTr="00D01625">
        <w:trPr>
          <w:trHeight w:val="429"/>
        </w:trPr>
        <w:tc>
          <w:tcPr>
            <w:tcW w:w="9747" w:type="dxa"/>
            <w:gridSpan w:val="2"/>
            <w:vAlign w:val="center"/>
          </w:tcPr>
          <w:p w:rsidR="00280057" w:rsidRPr="008C4828" w:rsidRDefault="00DE6D48" w:rsidP="00EA1A53">
            <w:pPr>
              <w:rPr>
                <w:b/>
                <w:sz w:val="26"/>
                <w:szCs w:val="26"/>
              </w:rPr>
            </w:pPr>
            <w:r w:rsidRPr="008C4828">
              <w:rPr>
                <w:b/>
                <w:sz w:val="26"/>
                <w:szCs w:val="26"/>
              </w:rPr>
              <w:t xml:space="preserve">Том </w:t>
            </w:r>
            <w:r w:rsidRPr="008C4828">
              <w:rPr>
                <w:b/>
                <w:sz w:val="26"/>
                <w:szCs w:val="26"/>
                <w:lang w:val="en-US"/>
              </w:rPr>
              <w:t>II</w:t>
            </w:r>
            <w:r w:rsidRPr="008C4828">
              <w:rPr>
                <w:b/>
                <w:sz w:val="26"/>
                <w:szCs w:val="26"/>
              </w:rPr>
              <w:t>.    Материалы по обоснованию проекта генерального плана</w:t>
            </w:r>
            <w:r w:rsidR="00280057" w:rsidRPr="008C4828">
              <w:rPr>
                <w:b/>
                <w:sz w:val="26"/>
                <w:szCs w:val="26"/>
              </w:rPr>
              <w:t>.</w:t>
            </w:r>
          </w:p>
        </w:tc>
      </w:tr>
      <w:tr w:rsidR="00DE6D48" w:rsidRPr="008C4828" w:rsidTr="00D01625">
        <w:trPr>
          <w:trHeight w:val="422"/>
        </w:trPr>
        <w:tc>
          <w:tcPr>
            <w:tcW w:w="1368" w:type="dxa"/>
            <w:vAlign w:val="center"/>
          </w:tcPr>
          <w:p w:rsidR="00DE6D48" w:rsidRPr="008C4828" w:rsidRDefault="00DE6D48" w:rsidP="00EA1A53">
            <w:pPr>
              <w:spacing w:before="120" w:after="60"/>
              <w:ind w:left="-142" w:right="-108"/>
              <w:jc w:val="center"/>
              <w:rPr>
                <w:b/>
                <w:sz w:val="26"/>
                <w:szCs w:val="26"/>
              </w:rPr>
            </w:pPr>
            <w:r w:rsidRPr="008C4828">
              <w:rPr>
                <w:b/>
                <w:sz w:val="26"/>
                <w:szCs w:val="26"/>
              </w:rPr>
              <w:t>Часть 1</w:t>
            </w:r>
          </w:p>
        </w:tc>
        <w:tc>
          <w:tcPr>
            <w:tcW w:w="8379" w:type="dxa"/>
            <w:vAlign w:val="center"/>
          </w:tcPr>
          <w:p w:rsidR="00DE6D48" w:rsidRPr="008C4828" w:rsidRDefault="00DE6D48" w:rsidP="00EA1A53">
            <w:pPr>
              <w:rPr>
                <w:sz w:val="26"/>
                <w:szCs w:val="26"/>
              </w:rPr>
            </w:pPr>
            <w:r w:rsidRPr="008C4828">
              <w:rPr>
                <w:sz w:val="26"/>
                <w:szCs w:val="26"/>
              </w:rPr>
              <w:t>Пояснительная записка (описание обоснований проекта генерального плана)</w:t>
            </w:r>
          </w:p>
        </w:tc>
      </w:tr>
      <w:tr w:rsidR="00DE6D48" w:rsidRPr="008C4828" w:rsidTr="00D01625">
        <w:trPr>
          <w:trHeight w:val="685"/>
        </w:trPr>
        <w:tc>
          <w:tcPr>
            <w:tcW w:w="1368" w:type="dxa"/>
            <w:vAlign w:val="center"/>
          </w:tcPr>
          <w:p w:rsidR="00DE6D48" w:rsidRPr="008C4828" w:rsidRDefault="00DE6D48" w:rsidP="00EA1A53">
            <w:pPr>
              <w:snapToGrid w:val="0"/>
              <w:jc w:val="center"/>
              <w:rPr>
                <w:b/>
                <w:sz w:val="26"/>
                <w:szCs w:val="26"/>
              </w:rPr>
            </w:pPr>
            <w:r w:rsidRPr="008C4828">
              <w:rPr>
                <w:sz w:val="26"/>
                <w:szCs w:val="26"/>
              </w:rPr>
              <w:t>Раздел 1</w:t>
            </w:r>
          </w:p>
        </w:tc>
        <w:tc>
          <w:tcPr>
            <w:tcW w:w="8379" w:type="dxa"/>
            <w:vAlign w:val="center"/>
          </w:tcPr>
          <w:p w:rsidR="00DE6D48" w:rsidRPr="008C4828" w:rsidRDefault="00DE6D48" w:rsidP="00EA1A53">
            <w:pPr>
              <w:rPr>
                <w:sz w:val="26"/>
                <w:szCs w:val="26"/>
              </w:rPr>
            </w:pPr>
            <w:r w:rsidRPr="008C4828">
              <w:rPr>
                <w:sz w:val="26"/>
                <w:szCs w:val="26"/>
              </w:rPr>
              <w:t>Анализ состояния, проблем и направлений комплексного развития территории, включая перечень основных факторов риска возникновения чрезвычайных ситуаций природного и техногенного характера</w:t>
            </w:r>
          </w:p>
        </w:tc>
      </w:tr>
      <w:tr w:rsidR="00DE6D48" w:rsidRPr="008C4828" w:rsidTr="00D01625">
        <w:trPr>
          <w:trHeight w:val="667"/>
        </w:trPr>
        <w:tc>
          <w:tcPr>
            <w:tcW w:w="1368" w:type="dxa"/>
            <w:vAlign w:val="center"/>
          </w:tcPr>
          <w:p w:rsidR="00DE6D48" w:rsidRPr="008C4828" w:rsidRDefault="00DE6D48" w:rsidP="00EA1A53">
            <w:pPr>
              <w:snapToGrid w:val="0"/>
              <w:jc w:val="center"/>
              <w:rPr>
                <w:b/>
                <w:sz w:val="26"/>
                <w:szCs w:val="26"/>
              </w:rPr>
            </w:pPr>
            <w:r w:rsidRPr="008C4828">
              <w:rPr>
                <w:sz w:val="26"/>
                <w:szCs w:val="26"/>
              </w:rPr>
              <w:t>Раздел 2</w:t>
            </w:r>
          </w:p>
        </w:tc>
        <w:tc>
          <w:tcPr>
            <w:tcW w:w="8379" w:type="dxa"/>
            <w:vAlign w:val="center"/>
          </w:tcPr>
          <w:p w:rsidR="00DE6D48" w:rsidRPr="008C4828" w:rsidRDefault="00DE6D48" w:rsidP="00EA1A53">
            <w:pPr>
              <w:rPr>
                <w:sz w:val="26"/>
                <w:szCs w:val="26"/>
              </w:rPr>
            </w:pPr>
            <w:r w:rsidRPr="008C4828">
              <w:rPr>
                <w:sz w:val="26"/>
                <w:szCs w:val="26"/>
              </w:rPr>
              <w:t>Обоснование вариантов решения задач территориального планирования и предложений по территориальному планированию</w:t>
            </w:r>
          </w:p>
        </w:tc>
      </w:tr>
      <w:tr w:rsidR="00DE6D48" w:rsidRPr="008C4828" w:rsidTr="00D01625">
        <w:trPr>
          <w:trHeight w:val="563"/>
        </w:trPr>
        <w:tc>
          <w:tcPr>
            <w:tcW w:w="1368" w:type="dxa"/>
            <w:vAlign w:val="center"/>
          </w:tcPr>
          <w:p w:rsidR="00DE6D48" w:rsidRPr="008C4828" w:rsidRDefault="00DE6D48" w:rsidP="00EA1A53">
            <w:pPr>
              <w:snapToGrid w:val="0"/>
              <w:jc w:val="center"/>
              <w:rPr>
                <w:sz w:val="26"/>
                <w:szCs w:val="26"/>
              </w:rPr>
            </w:pPr>
            <w:r w:rsidRPr="008C4828">
              <w:rPr>
                <w:sz w:val="26"/>
                <w:szCs w:val="26"/>
              </w:rPr>
              <w:t>Раздел 3</w:t>
            </w:r>
          </w:p>
        </w:tc>
        <w:tc>
          <w:tcPr>
            <w:tcW w:w="8379" w:type="dxa"/>
            <w:vAlign w:val="center"/>
          </w:tcPr>
          <w:p w:rsidR="00DE6D48" w:rsidRPr="008C4828" w:rsidRDefault="00DE6D48" w:rsidP="00EA1A53">
            <w:pPr>
              <w:rPr>
                <w:sz w:val="26"/>
                <w:szCs w:val="26"/>
              </w:rPr>
            </w:pPr>
            <w:r w:rsidRPr="008C4828">
              <w:rPr>
                <w:sz w:val="26"/>
                <w:szCs w:val="26"/>
              </w:rPr>
              <w:t>Этапы реализации предложений по территориальному планированию, перечень мероприятий по территориальному планированию</w:t>
            </w:r>
          </w:p>
        </w:tc>
      </w:tr>
      <w:tr w:rsidR="00DE6D48" w:rsidRPr="008C4828" w:rsidTr="00D01625">
        <w:trPr>
          <w:trHeight w:val="401"/>
        </w:trPr>
        <w:tc>
          <w:tcPr>
            <w:tcW w:w="1368" w:type="dxa"/>
            <w:vAlign w:val="center"/>
          </w:tcPr>
          <w:p w:rsidR="00DE6D48" w:rsidRPr="008C4828" w:rsidRDefault="00DE6D48" w:rsidP="00EA1A53">
            <w:pPr>
              <w:spacing w:before="120" w:after="60"/>
              <w:ind w:left="-142" w:right="-108"/>
              <w:jc w:val="center"/>
              <w:rPr>
                <w:b/>
                <w:sz w:val="26"/>
                <w:szCs w:val="26"/>
              </w:rPr>
            </w:pPr>
            <w:r w:rsidRPr="008C4828">
              <w:rPr>
                <w:b/>
                <w:sz w:val="26"/>
                <w:szCs w:val="26"/>
              </w:rPr>
              <w:t>Часть 2</w:t>
            </w:r>
          </w:p>
        </w:tc>
        <w:tc>
          <w:tcPr>
            <w:tcW w:w="8379" w:type="dxa"/>
            <w:vAlign w:val="center"/>
          </w:tcPr>
          <w:p w:rsidR="00DE6D48" w:rsidRPr="008C4828" w:rsidRDefault="00DE6D48" w:rsidP="00EA1A53">
            <w:pPr>
              <w:rPr>
                <w:sz w:val="26"/>
                <w:szCs w:val="26"/>
              </w:rPr>
            </w:pPr>
            <w:r w:rsidRPr="008C4828">
              <w:rPr>
                <w:sz w:val="26"/>
                <w:szCs w:val="26"/>
              </w:rPr>
              <w:t>Графические материалы (схемы) по обоснованию проекта генерального плана</w:t>
            </w:r>
          </w:p>
        </w:tc>
      </w:tr>
      <w:tr w:rsidR="00DE6D48" w:rsidRPr="008C4828" w:rsidTr="00D01625">
        <w:trPr>
          <w:trHeight w:val="507"/>
        </w:trPr>
        <w:tc>
          <w:tcPr>
            <w:tcW w:w="1368" w:type="dxa"/>
            <w:vAlign w:val="center"/>
          </w:tcPr>
          <w:p w:rsidR="00DE6D48" w:rsidRPr="008C4828" w:rsidRDefault="00DE6D48" w:rsidP="00EA1A53">
            <w:pPr>
              <w:snapToGrid w:val="0"/>
              <w:jc w:val="center"/>
              <w:rPr>
                <w:b/>
                <w:sz w:val="26"/>
                <w:szCs w:val="26"/>
              </w:rPr>
            </w:pPr>
            <w:r w:rsidRPr="008C4828">
              <w:rPr>
                <w:sz w:val="26"/>
                <w:szCs w:val="26"/>
              </w:rPr>
              <w:t>Раздел 4</w:t>
            </w:r>
          </w:p>
        </w:tc>
        <w:tc>
          <w:tcPr>
            <w:tcW w:w="8379" w:type="dxa"/>
            <w:vAlign w:val="center"/>
          </w:tcPr>
          <w:p w:rsidR="00DE6D48" w:rsidRPr="008C4828" w:rsidRDefault="00DE6D48" w:rsidP="00EA1A53">
            <w:pPr>
              <w:rPr>
                <w:sz w:val="26"/>
                <w:szCs w:val="26"/>
              </w:rPr>
            </w:pPr>
            <w:r w:rsidRPr="008C4828">
              <w:rPr>
                <w:sz w:val="26"/>
                <w:szCs w:val="26"/>
              </w:rPr>
              <w:t>Схемы с отображением информации о состоянии территории, о возможных направлениях ее развития и об ограничениях ее использования</w:t>
            </w:r>
          </w:p>
        </w:tc>
      </w:tr>
      <w:tr w:rsidR="00DE6D48" w:rsidRPr="008C4828" w:rsidTr="00D01625">
        <w:trPr>
          <w:trHeight w:val="515"/>
        </w:trPr>
        <w:tc>
          <w:tcPr>
            <w:tcW w:w="1368" w:type="dxa"/>
            <w:vAlign w:val="center"/>
          </w:tcPr>
          <w:p w:rsidR="00DE6D48" w:rsidRPr="008C4828" w:rsidRDefault="00DE6D48" w:rsidP="00EA1A53">
            <w:pPr>
              <w:snapToGrid w:val="0"/>
              <w:jc w:val="center"/>
              <w:rPr>
                <w:b/>
                <w:sz w:val="26"/>
                <w:szCs w:val="26"/>
              </w:rPr>
            </w:pPr>
            <w:r w:rsidRPr="008C4828">
              <w:rPr>
                <w:sz w:val="26"/>
                <w:szCs w:val="26"/>
              </w:rPr>
              <w:t>Раздел 5</w:t>
            </w:r>
          </w:p>
        </w:tc>
        <w:tc>
          <w:tcPr>
            <w:tcW w:w="8379" w:type="dxa"/>
            <w:vAlign w:val="center"/>
          </w:tcPr>
          <w:p w:rsidR="00DE6D48" w:rsidRPr="008C4828" w:rsidRDefault="00DE6D48" w:rsidP="00EA1A53">
            <w:pPr>
              <w:rPr>
                <w:sz w:val="26"/>
                <w:szCs w:val="26"/>
              </w:rPr>
            </w:pPr>
            <w:r w:rsidRPr="008C4828">
              <w:rPr>
                <w:sz w:val="26"/>
                <w:szCs w:val="26"/>
              </w:rPr>
              <w:t>Схемы с отображением предложений по территориальному планированию</w:t>
            </w:r>
          </w:p>
        </w:tc>
      </w:tr>
      <w:tr w:rsidR="00055582" w:rsidRPr="008C4828" w:rsidTr="00D01625">
        <w:trPr>
          <w:trHeight w:val="515"/>
        </w:trPr>
        <w:tc>
          <w:tcPr>
            <w:tcW w:w="1368" w:type="dxa"/>
            <w:vAlign w:val="center"/>
          </w:tcPr>
          <w:p w:rsidR="00055582" w:rsidRPr="008C4828" w:rsidRDefault="00055582" w:rsidP="00EA1A53">
            <w:pPr>
              <w:snapToGrid w:val="0"/>
              <w:jc w:val="center"/>
              <w:rPr>
                <w:sz w:val="26"/>
                <w:szCs w:val="26"/>
              </w:rPr>
            </w:pPr>
            <w:r w:rsidRPr="008C4828">
              <w:rPr>
                <w:sz w:val="26"/>
                <w:szCs w:val="26"/>
              </w:rPr>
              <w:t>Раздел 6</w:t>
            </w:r>
          </w:p>
        </w:tc>
        <w:tc>
          <w:tcPr>
            <w:tcW w:w="8379" w:type="dxa"/>
            <w:vAlign w:val="center"/>
          </w:tcPr>
          <w:p w:rsidR="00055582" w:rsidRPr="008C4828" w:rsidRDefault="00055582" w:rsidP="00EA1A53">
            <w:pPr>
              <w:rPr>
                <w:sz w:val="26"/>
                <w:szCs w:val="26"/>
              </w:rPr>
            </w:pPr>
            <w:r w:rsidRPr="008C4828">
              <w:rPr>
                <w:sz w:val="26"/>
                <w:szCs w:val="26"/>
              </w:rPr>
              <w:t xml:space="preserve">Схемы анализа современного состояния и предложения </w:t>
            </w:r>
            <w:r w:rsidR="00AA7D45" w:rsidRPr="008C4828">
              <w:rPr>
                <w:sz w:val="26"/>
                <w:szCs w:val="26"/>
              </w:rPr>
              <w:t>по территориальному планированию</w:t>
            </w:r>
            <w:r w:rsidRPr="008C4828">
              <w:rPr>
                <w:sz w:val="26"/>
                <w:szCs w:val="26"/>
              </w:rPr>
              <w:t xml:space="preserve"> фрагмента поселения – с</w:t>
            </w:r>
            <w:r w:rsidR="00A76938" w:rsidRPr="008C4828">
              <w:rPr>
                <w:sz w:val="26"/>
                <w:szCs w:val="26"/>
              </w:rPr>
              <w:t>т</w:t>
            </w:r>
            <w:r w:rsidRPr="008C4828">
              <w:rPr>
                <w:sz w:val="26"/>
                <w:szCs w:val="26"/>
              </w:rPr>
              <w:t xml:space="preserve">. </w:t>
            </w:r>
            <w:r w:rsidR="00A76938" w:rsidRPr="008C4828">
              <w:rPr>
                <w:b/>
                <w:sz w:val="26"/>
                <w:szCs w:val="26"/>
              </w:rPr>
              <w:t>Подгорная Синюха</w:t>
            </w:r>
          </w:p>
        </w:tc>
      </w:tr>
      <w:tr w:rsidR="00D01625" w:rsidRPr="008C4828" w:rsidTr="00EA1A53">
        <w:trPr>
          <w:trHeight w:val="410"/>
        </w:trPr>
        <w:tc>
          <w:tcPr>
            <w:tcW w:w="9747" w:type="dxa"/>
            <w:gridSpan w:val="2"/>
            <w:vAlign w:val="center"/>
          </w:tcPr>
          <w:p w:rsidR="00D01625" w:rsidRPr="008C4828" w:rsidRDefault="00D01625" w:rsidP="00EA1A53">
            <w:pPr>
              <w:jc w:val="both"/>
              <w:rPr>
                <w:b/>
                <w:sz w:val="26"/>
                <w:szCs w:val="26"/>
              </w:rPr>
            </w:pPr>
            <w:r w:rsidRPr="008C4828">
              <w:rPr>
                <w:b/>
                <w:sz w:val="26"/>
                <w:szCs w:val="26"/>
              </w:rPr>
              <w:t xml:space="preserve">Документация, выполненная субподрядными </w:t>
            </w:r>
            <w:r w:rsidR="0056150C" w:rsidRPr="008C4828">
              <w:rPr>
                <w:b/>
                <w:sz w:val="26"/>
                <w:szCs w:val="26"/>
              </w:rPr>
              <w:t>организациями</w:t>
            </w:r>
          </w:p>
        </w:tc>
      </w:tr>
      <w:tr w:rsidR="00D01625" w:rsidRPr="008C4828" w:rsidTr="00D01625">
        <w:trPr>
          <w:trHeight w:val="743"/>
        </w:trPr>
        <w:tc>
          <w:tcPr>
            <w:tcW w:w="1368" w:type="dxa"/>
            <w:vAlign w:val="center"/>
          </w:tcPr>
          <w:p w:rsidR="00D01625" w:rsidRPr="008C4828" w:rsidRDefault="00D01625" w:rsidP="00D01625">
            <w:pPr>
              <w:jc w:val="both"/>
              <w:rPr>
                <w:b/>
                <w:sz w:val="26"/>
                <w:szCs w:val="26"/>
              </w:rPr>
            </w:pPr>
            <w:r w:rsidRPr="008C4828">
              <w:rPr>
                <w:b/>
                <w:sz w:val="26"/>
                <w:szCs w:val="26"/>
              </w:rPr>
              <w:t xml:space="preserve">Том </w:t>
            </w:r>
            <w:r w:rsidR="0056150C" w:rsidRPr="008C4828">
              <w:rPr>
                <w:b/>
                <w:sz w:val="26"/>
                <w:szCs w:val="26"/>
                <w:lang w:val="en-US"/>
              </w:rPr>
              <w:t>III</w:t>
            </w:r>
            <w:r w:rsidRPr="008C4828">
              <w:rPr>
                <w:b/>
                <w:sz w:val="26"/>
                <w:szCs w:val="26"/>
              </w:rPr>
              <w:t xml:space="preserve">.  </w:t>
            </w:r>
          </w:p>
        </w:tc>
        <w:tc>
          <w:tcPr>
            <w:tcW w:w="8379" w:type="dxa"/>
            <w:vAlign w:val="center"/>
          </w:tcPr>
          <w:p w:rsidR="00D01625" w:rsidRPr="008C4828" w:rsidRDefault="00D01625" w:rsidP="00D01625">
            <w:pPr>
              <w:rPr>
                <w:sz w:val="26"/>
                <w:szCs w:val="26"/>
              </w:rPr>
            </w:pPr>
            <w:r w:rsidRPr="008C4828">
              <w:rPr>
                <w:b/>
                <w:sz w:val="26"/>
                <w:szCs w:val="26"/>
              </w:rPr>
              <w:t>Топографические изыскания М 1:5 000 с</w:t>
            </w:r>
            <w:r w:rsidR="00A76938" w:rsidRPr="008C4828">
              <w:rPr>
                <w:b/>
                <w:sz w:val="26"/>
                <w:szCs w:val="26"/>
              </w:rPr>
              <w:t>т</w:t>
            </w:r>
            <w:r w:rsidRPr="008C4828">
              <w:rPr>
                <w:b/>
                <w:sz w:val="26"/>
                <w:szCs w:val="26"/>
              </w:rPr>
              <w:t xml:space="preserve">. </w:t>
            </w:r>
            <w:r w:rsidR="00A76938" w:rsidRPr="008C4828">
              <w:rPr>
                <w:b/>
                <w:sz w:val="26"/>
                <w:szCs w:val="26"/>
              </w:rPr>
              <w:t>Подгорная Синюха</w:t>
            </w:r>
            <w:r w:rsidRPr="008C4828">
              <w:rPr>
                <w:b/>
                <w:sz w:val="26"/>
                <w:szCs w:val="26"/>
              </w:rPr>
              <w:t>.</w:t>
            </w:r>
            <w:r w:rsidRPr="008C4828">
              <w:rPr>
                <w:sz w:val="26"/>
                <w:szCs w:val="26"/>
              </w:rPr>
              <w:t xml:space="preserve">  </w:t>
            </w:r>
          </w:p>
          <w:p w:rsidR="0056150C" w:rsidRPr="008C4828" w:rsidRDefault="00D01625" w:rsidP="00D01625">
            <w:pPr>
              <w:jc w:val="both"/>
              <w:rPr>
                <w:sz w:val="26"/>
                <w:szCs w:val="26"/>
              </w:rPr>
            </w:pPr>
            <w:r w:rsidRPr="008C4828">
              <w:rPr>
                <w:sz w:val="26"/>
                <w:szCs w:val="26"/>
              </w:rPr>
              <w:t>Южный филиал ФГУП</w:t>
            </w:r>
            <w:r w:rsidR="0056150C" w:rsidRPr="008C4828">
              <w:rPr>
                <w:sz w:val="26"/>
                <w:szCs w:val="26"/>
              </w:rPr>
              <w:t xml:space="preserve"> «Госземкадастрсъемка»  ВИСХАГИ</w:t>
            </w:r>
            <w:r w:rsidRPr="008C4828">
              <w:rPr>
                <w:sz w:val="26"/>
                <w:szCs w:val="26"/>
              </w:rPr>
              <w:t xml:space="preserve">, </w:t>
            </w:r>
          </w:p>
          <w:p w:rsidR="00D01625" w:rsidRPr="008C4828" w:rsidRDefault="00D01625" w:rsidP="00D01625">
            <w:pPr>
              <w:jc w:val="both"/>
              <w:rPr>
                <w:b/>
                <w:sz w:val="26"/>
                <w:szCs w:val="26"/>
              </w:rPr>
            </w:pPr>
            <w:r w:rsidRPr="008C4828">
              <w:rPr>
                <w:sz w:val="26"/>
                <w:szCs w:val="26"/>
              </w:rPr>
              <w:t>г. Краснодар</w:t>
            </w:r>
          </w:p>
        </w:tc>
      </w:tr>
      <w:tr w:rsidR="0056150C" w:rsidRPr="008C4828" w:rsidTr="00D01625">
        <w:trPr>
          <w:trHeight w:val="743"/>
        </w:trPr>
        <w:tc>
          <w:tcPr>
            <w:tcW w:w="1368" w:type="dxa"/>
            <w:vAlign w:val="center"/>
          </w:tcPr>
          <w:p w:rsidR="0056150C" w:rsidRPr="008C4828" w:rsidRDefault="0056150C" w:rsidP="00050263">
            <w:pPr>
              <w:jc w:val="both"/>
              <w:rPr>
                <w:sz w:val="26"/>
                <w:szCs w:val="26"/>
              </w:rPr>
            </w:pPr>
            <w:r w:rsidRPr="008C4828">
              <w:rPr>
                <w:b/>
                <w:sz w:val="26"/>
                <w:szCs w:val="26"/>
              </w:rPr>
              <w:t xml:space="preserve">Том </w:t>
            </w:r>
            <w:r w:rsidR="00050263" w:rsidRPr="008C4828">
              <w:rPr>
                <w:b/>
                <w:sz w:val="26"/>
                <w:szCs w:val="26"/>
                <w:lang w:val="en-US"/>
              </w:rPr>
              <w:t>I</w:t>
            </w:r>
            <w:r w:rsidRPr="008C4828">
              <w:rPr>
                <w:b/>
                <w:sz w:val="26"/>
                <w:szCs w:val="26"/>
                <w:lang w:val="en-US"/>
              </w:rPr>
              <w:t>V</w:t>
            </w:r>
            <w:r w:rsidRPr="008C4828">
              <w:rPr>
                <w:b/>
                <w:sz w:val="26"/>
                <w:szCs w:val="26"/>
              </w:rPr>
              <w:t xml:space="preserve">. </w:t>
            </w:r>
          </w:p>
        </w:tc>
        <w:tc>
          <w:tcPr>
            <w:tcW w:w="8379" w:type="dxa"/>
            <w:vAlign w:val="center"/>
          </w:tcPr>
          <w:p w:rsidR="0056150C" w:rsidRPr="00182141" w:rsidRDefault="008C4828" w:rsidP="00965FC4">
            <w:pPr>
              <w:jc w:val="both"/>
              <w:rPr>
                <w:sz w:val="26"/>
                <w:szCs w:val="26"/>
              </w:rPr>
            </w:pPr>
            <w:r>
              <w:rPr>
                <w:sz w:val="26"/>
                <w:szCs w:val="26"/>
              </w:rPr>
              <w:t>Раздел «Охрана культурного наследия»</w:t>
            </w:r>
            <w:r w:rsidR="00182141">
              <w:rPr>
                <w:sz w:val="26"/>
                <w:szCs w:val="26"/>
              </w:rPr>
              <w:t>, ОАО «Наследие Кубани», г. Краснодар</w:t>
            </w:r>
          </w:p>
        </w:tc>
      </w:tr>
      <w:tr w:rsidR="005968C2" w:rsidRPr="008C4828" w:rsidTr="00D01625">
        <w:trPr>
          <w:trHeight w:val="743"/>
        </w:trPr>
        <w:tc>
          <w:tcPr>
            <w:tcW w:w="1368" w:type="dxa"/>
            <w:vAlign w:val="center"/>
          </w:tcPr>
          <w:p w:rsidR="005968C2" w:rsidRPr="003B58EA" w:rsidRDefault="005968C2" w:rsidP="00693134">
            <w:pPr>
              <w:jc w:val="both"/>
              <w:rPr>
                <w:b/>
                <w:sz w:val="26"/>
                <w:szCs w:val="26"/>
              </w:rPr>
            </w:pPr>
            <w:r w:rsidRPr="003B58EA">
              <w:rPr>
                <w:b/>
                <w:sz w:val="26"/>
                <w:szCs w:val="26"/>
              </w:rPr>
              <w:t xml:space="preserve">Том </w:t>
            </w:r>
            <w:r>
              <w:rPr>
                <w:b/>
                <w:sz w:val="26"/>
                <w:szCs w:val="26"/>
                <w:lang w:val="en-US"/>
              </w:rPr>
              <w:t>V</w:t>
            </w:r>
            <w:r w:rsidRPr="003B58EA">
              <w:rPr>
                <w:b/>
                <w:sz w:val="26"/>
                <w:szCs w:val="26"/>
              </w:rPr>
              <w:t xml:space="preserve">.  </w:t>
            </w:r>
          </w:p>
        </w:tc>
        <w:tc>
          <w:tcPr>
            <w:tcW w:w="8379" w:type="dxa"/>
            <w:vAlign w:val="center"/>
          </w:tcPr>
          <w:p w:rsidR="005968C2" w:rsidRDefault="005968C2" w:rsidP="00693134">
            <w:pPr>
              <w:rPr>
                <w:b/>
                <w:sz w:val="26"/>
                <w:szCs w:val="26"/>
              </w:rPr>
            </w:pPr>
            <w:r>
              <w:rPr>
                <w:b/>
                <w:sz w:val="26"/>
                <w:szCs w:val="26"/>
              </w:rPr>
              <w:t>Раздел «Перечень основных факторов риска возникновения чрезвычайных ситуаций природного и техногенного характера»</w:t>
            </w:r>
          </w:p>
          <w:p w:rsidR="005968C2" w:rsidRPr="00604660" w:rsidRDefault="005968C2" w:rsidP="00693134">
            <w:pPr>
              <w:jc w:val="both"/>
              <w:rPr>
                <w:b/>
                <w:sz w:val="26"/>
                <w:szCs w:val="26"/>
              </w:rPr>
            </w:pPr>
            <w:r w:rsidRPr="00604660">
              <w:rPr>
                <w:sz w:val="26"/>
                <w:szCs w:val="26"/>
              </w:rPr>
              <w:t>ООО «Инженерный Консалтинговый Центр «ПромТехноЭксперт»</w:t>
            </w:r>
            <w:r>
              <w:rPr>
                <w:sz w:val="26"/>
                <w:szCs w:val="26"/>
              </w:rPr>
              <w:t xml:space="preserve"> </w:t>
            </w:r>
          </w:p>
        </w:tc>
      </w:tr>
      <w:tr w:rsidR="008C4828" w:rsidRPr="008C4828" w:rsidTr="00D01625">
        <w:trPr>
          <w:trHeight w:val="743"/>
        </w:trPr>
        <w:tc>
          <w:tcPr>
            <w:tcW w:w="1368" w:type="dxa"/>
            <w:vAlign w:val="center"/>
          </w:tcPr>
          <w:p w:rsidR="008C4828" w:rsidRPr="008C4828" w:rsidRDefault="008C4828" w:rsidP="008C4828">
            <w:pPr>
              <w:jc w:val="both"/>
              <w:rPr>
                <w:b/>
                <w:sz w:val="26"/>
                <w:szCs w:val="26"/>
              </w:rPr>
            </w:pPr>
            <w:r w:rsidRPr="008C4828">
              <w:rPr>
                <w:b/>
                <w:sz w:val="26"/>
                <w:szCs w:val="26"/>
              </w:rPr>
              <w:t xml:space="preserve">Том </w:t>
            </w:r>
            <w:r w:rsidRPr="008C4828">
              <w:rPr>
                <w:b/>
                <w:sz w:val="26"/>
                <w:szCs w:val="26"/>
                <w:lang w:val="en-US"/>
              </w:rPr>
              <w:t>V</w:t>
            </w:r>
            <w:r w:rsidR="005968C2">
              <w:rPr>
                <w:b/>
                <w:sz w:val="26"/>
                <w:szCs w:val="26"/>
                <w:lang w:val="en-US"/>
              </w:rPr>
              <w:t>I</w:t>
            </w:r>
            <w:r w:rsidRPr="008C4828">
              <w:rPr>
                <w:b/>
                <w:sz w:val="26"/>
                <w:szCs w:val="26"/>
              </w:rPr>
              <w:t>.</w:t>
            </w:r>
          </w:p>
        </w:tc>
        <w:tc>
          <w:tcPr>
            <w:tcW w:w="8379" w:type="dxa"/>
            <w:vAlign w:val="center"/>
          </w:tcPr>
          <w:p w:rsidR="008C4828" w:rsidRPr="008C4828" w:rsidRDefault="008C4828" w:rsidP="00965FC4">
            <w:pPr>
              <w:jc w:val="both"/>
              <w:rPr>
                <w:b/>
                <w:sz w:val="26"/>
                <w:szCs w:val="26"/>
              </w:rPr>
            </w:pPr>
            <w:r w:rsidRPr="008C4828">
              <w:rPr>
                <w:b/>
                <w:sz w:val="26"/>
                <w:szCs w:val="26"/>
              </w:rPr>
              <w:t>Приложения. Исходные данные (1 экземпляр в архиве института)</w:t>
            </w:r>
          </w:p>
        </w:tc>
      </w:tr>
    </w:tbl>
    <w:p w:rsidR="00DE6D48" w:rsidRPr="008C4828" w:rsidRDefault="00DE6D48" w:rsidP="00DE6D48">
      <w:pPr>
        <w:spacing w:before="80" w:line="336" w:lineRule="auto"/>
        <w:jc w:val="center"/>
        <w:outlineLvl w:val="0"/>
        <w:rPr>
          <w:b/>
          <w:spacing w:val="-4"/>
          <w:sz w:val="26"/>
          <w:szCs w:val="26"/>
        </w:rPr>
      </w:pPr>
      <w:r w:rsidRPr="008C4828">
        <w:rPr>
          <w:b/>
          <w:sz w:val="28"/>
          <w:szCs w:val="28"/>
        </w:rPr>
        <w:br w:type="page"/>
      </w:r>
      <w:r w:rsidRPr="008C4828">
        <w:rPr>
          <w:b/>
          <w:spacing w:val="-4"/>
          <w:sz w:val="26"/>
          <w:szCs w:val="26"/>
        </w:rPr>
        <w:lastRenderedPageBreak/>
        <w:t>ПЕРЕЧЕНЬ ГРАФИЧЕСКИХ МАТЕРИАЛОВ</w:t>
      </w:r>
    </w:p>
    <w:tbl>
      <w:tblPr>
        <w:tblW w:w="10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2"/>
        <w:gridCol w:w="6069"/>
        <w:gridCol w:w="989"/>
        <w:gridCol w:w="1356"/>
        <w:gridCol w:w="1225"/>
      </w:tblGrid>
      <w:tr w:rsidR="00DE6D48" w:rsidRPr="008C4828" w:rsidTr="00A76938">
        <w:trPr>
          <w:jc w:val="center"/>
        </w:trPr>
        <w:tc>
          <w:tcPr>
            <w:tcW w:w="652" w:type="dxa"/>
            <w:vAlign w:val="center"/>
          </w:tcPr>
          <w:p w:rsidR="00DE6D48" w:rsidRPr="008C4828" w:rsidRDefault="00DE6D48" w:rsidP="00EA1A53">
            <w:pPr>
              <w:snapToGrid w:val="0"/>
              <w:jc w:val="center"/>
              <w:rPr>
                <w:b/>
                <w:sz w:val="26"/>
                <w:szCs w:val="26"/>
              </w:rPr>
            </w:pPr>
            <w:r w:rsidRPr="008C4828">
              <w:rPr>
                <w:b/>
                <w:sz w:val="26"/>
                <w:szCs w:val="26"/>
              </w:rPr>
              <w:t>№ п/п</w:t>
            </w:r>
          </w:p>
        </w:tc>
        <w:tc>
          <w:tcPr>
            <w:tcW w:w="6069" w:type="dxa"/>
            <w:vAlign w:val="center"/>
          </w:tcPr>
          <w:p w:rsidR="00DE6D48" w:rsidRPr="008C4828" w:rsidRDefault="00DE6D48" w:rsidP="00EA1A53">
            <w:pPr>
              <w:snapToGrid w:val="0"/>
              <w:jc w:val="center"/>
              <w:rPr>
                <w:b/>
                <w:sz w:val="26"/>
                <w:szCs w:val="26"/>
              </w:rPr>
            </w:pPr>
            <w:r w:rsidRPr="008C4828">
              <w:rPr>
                <w:b/>
                <w:sz w:val="26"/>
                <w:szCs w:val="26"/>
              </w:rPr>
              <w:t>Наименование чертежа</w:t>
            </w:r>
          </w:p>
        </w:tc>
        <w:tc>
          <w:tcPr>
            <w:tcW w:w="989" w:type="dxa"/>
            <w:vAlign w:val="center"/>
          </w:tcPr>
          <w:p w:rsidR="00DE6D48" w:rsidRPr="008C4828" w:rsidRDefault="00DE6D48" w:rsidP="00EA1A53">
            <w:pPr>
              <w:snapToGrid w:val="0"/>
              <w:jc w:val="center"/>
              <w:rPr>
                <w:b/>
                <w:sz w:val="26"/>
                <w:szCs w:val="26"/>
              </w:rPr>
            </w:pPr>
            <w:r w:rsidRPr="008C4828">
              <w:rPr>
                <w:b/>
                <w:sz w:val="26"/>
                <w:szCs w:val="26"/>
              </w:rPr>
              <w:t>Гриф</w:t>
            </w:r>
          </w:p>
        </w:tc>
        <w:tc>
          <w:tcPr>
            <w:tcW w:w="1356" w:type="dxa"/>
            <w:vAlign w:val="center"/>
          </w:tcPr>
          <w:p w:rsidR="00DE6D48" w:rsidRPr="008C4828" w:rsidRDefault="00DE6D48" w:rsidP="00EA1A53">
            <w:pPr>
              <w:snapToGrid w:val="0"/>
              <w:jc w:val="center"/>
              <w:rPr>
                <w:b/>
                <w:sz w:val="26"/>
                <w:szCs w:val="26"/>
              </w:rPr>
            </w:pPr>
            <w:r w:rsidRPr="008C4828">
              <w:rPr>
                <w:b/>
                <w:sz w:val="26"/>
                <w:szCs w:val="26"/>
              </w:rPr>
              <w:t>Масштаб</w:t>
            </w:r>
          </w:p>
        </w:tc>
        <w:tc>
          <w:tcPr>
            <w:tcW w:w="1225" w:type="dxa"/>
            <w:vAlign w:val="center"/>
          </w:tcPr>
          <w:p w:rsidR="00DE6D48" w:rsidRPr="008C4828" w:rsidRDefault="00DE6D48" w:rsidP="00EA1A53">
            <w:pPr>
              <w:snapToGrid w:val="0"/>
              <w:jc w:val="center"/>
              <w:rPr>
                <w:b/>
                <w:sz w:val="26"/>
                <w:szCs w:val="26"/>
              </w:rPr>
            </w:pPr>
            <w:r w:rsidRPr="008C4828">
              <w:rPr>
                <w:b/>
                <w:sz w:val="26"/>
                <w:szCs w:val="26"/>
              </w:rPr>
              <w:t xml:space="preserve">Марка </w:t>
            </w:r>
          </w:p>
          <w:p w:rsidR="00DE6D48" w:rsidRPr="008C4828" w:rsidRDefault="00DE6D48" w:rsidP="00EA1A53">
            <w:pPr>
              <w:snapToGrid w:val="0"/>
              <w:spacing w:before="40" w:after="40"/>
              <w:jc w:val="center"/>
              <w:rPr>
                <w:b/>
                <w:sz w:val="26"/>
                <w:szCs w:val="26"/>
              </w:rPr>
            </w:pPr>
            <w:r w:rsidRPr="008C4828">
              <w:rPr>
                <w:b/>
                <w:sz w:val="26"/>
                <w:szCs w:val="26"/>
              </w:rPr>
              <w:t>чертежа</w:t>
            </w:r>
          </w:p>
        </w:tc>
      </w:tr>
      <w:tr w:rsidR="00DE6D48" w:rsidRPr="008C4828" w:rsidTr="00A76938">
        <w:trPr>
          <w:jc w:val="center"/>
        </w:trPr>
        <w:tc>
          <w:tcPr>
            <w:tcW w:w="10291" w:type="dxa"/>
            <w:gridSpan w:val="5"/>
          </w:tcPr>
          <w:p w:rsidR="00DE6D48" w:rsidRPr="008C4828" w:rsidRDefault="00DE6D48" w:rsidP="00DF21A8">
            <w:pPr>
              <w:spacing w:before="60" w:after="60"/>
              <w:jc w:val="center"/>
              <w:outlineLvl w:val="0"/>
              <w:rPr>
                <w:b/>
                <w:sz w:val="26"/>
                <w:szCs w:val="26"/>
              </w:rPr>
            </w:pPr>
            <w:r w:rsidRPr="008C4828">
              <w:rPr>
                <w:b/>
                <w:sz w:val="26"/>
                <w:szCs w:val="26"/>
              </w:rPr>
              <w:t xml:space="preserve">Том </w:t>
            </w:r>
            <w:r w:rsidRPr="008C4828">
              <w:rPr>
                <w:b/>
                <w:sz w:val="26"/>
                <w:szCs w:val="26"/>
                <w:lang w:val="en-US"/>
              </w:rPr>
              <w:t>I</w:t>
            </w:r>
            <w:r w:rsidR="00280057" w:rsidRPr="008C4828">
              <w:rPr>
                <w:b/>
                <w:sz w:val="26"/>
                <w:szCs w:val="26"/>
              </w:rPr>
              <w:t xml:space="preserve">. </w:t>
            </w:r>
            <w:r w:rsidRPr="008C4828">
              <w:rPr>
                <w:b/>
                <w:sz w:val="26"/>
                <w:szCs w:val="26"/>
              </w:rPr>
              <w:t>Утверждаемая часть проекта</w:t>
            </w:r>
          </w:p>
          <w:p w:rsidR="00DE6D48" w:rsidRPr="008C4828" w:rsidRDefault="00DE6D48" w:rsidP="00DF21A8">
            <w:pPr>
              <w:spacing w:before="60" w:after="60"/>
              <w:jc w:val="center"/>
              <w:outlineLvl w:val="0"/>
              <w:rPr>
                <w:sz w:val="26"/>
                <w:szCs w:val="26"/>
              </w:rPr>
            </w:pPr>
            <w:r w:rsidRPr="008C4828">
              <w:rPr>
                <w:sz w:val="26"/>
                <w:szCs w:val="26"/>
              </w:rPr>
              <w:t>Часть 2. Графические материалы (схемы) генерального плана</w:t>
            </w:r>
            <w:r w:rsidR="00280057" w:rsidRPr="008C4828">
              <w:rPr>
                <w:sz w:val="26"/>
                <w:szCs w:val="26"/>
              </w:rPr>
              <w:t>.</w:t>
            </w:r>
          </w:p>
        </w:tc>
      </w:tr>
      <w:tr w:rsidR="00DE6D48" w:rsidRPr="008C4828" w:rsidTr="00A76938">
        <w:trPr>
          <w:jc w:val="center"/>
        </w:trPr>
        <w:tc>
          <w:tcPr>
            <w:tcW w:w="10291" w:type="dxa"/>
            <w:gridSpan w:val="5"/>
            <w:vAlign w:val="center"/>
          </w:tcPr>
          <w:p w:rsidR="00DE6D48" w:rsidRPr="008C4828" w:rsidRDefault="00DE6D48" w:rsidP="008A6196">
            <w:pPr>
              <w:pStyle w:val="afff0"/>
              <w:numPr>
                <w:ilvl w:val="0"/>
                <w:numId w:val="37"/>
              </w:numPr>
              <w:snapToGrid w:val="0"/>
              <w:jc w:val="center"/>
              <w:rPr>
                <w:bCs/>
                <w:sz w:val="26"/>
                <w:szCs w:val="26"/>
              </w:rPr>
            </w:pPr>
            <w:r w:rsidRPr="008C4828">
              <w:rPr>
                <w:bCs/>
                <w:sz w:val="26"/>
                <w:szCs w:val="26"/>
              </w:rPr>
              <w:t>Раздел 3</w:t>
            </w:r>
          </w:p>
        </w:tc>
      </w:tr>
      <w:tr w:rsidR="00DE6D48" w:rsidRPr="008C4828" w:rsidTr="00A76938">
        <w:trPr>
          <w:jc w:val="center"/>
        </w:trPr>
        <w:tc>
          <w:tcPr>
            <w:tcW w:w="652" w:type="dxa"/>
            <w:vAlign w:val="center"/>
          </w:tcPr>
          <w:p w:rsidR="00DE6D48" w:rsidRPr="008C4828" w:rsidRDefault="00DE6D48" w:rsidP="00EA1A53">
            <w:pPr>
              <w:snapToGrid w:val="0"/>
              <w:jc w:val="center"/>
              <w:rPr>
                <w:bCs/>
                <w:sz w:val="26"/>
                <w:szCs w:val="26"/>
              </w:rPr>
            </w:pPr>
            <w:r w:rsidRPr="008C4828">
              <w:rPr>
                <w:bCs/>
                <w:sz w:val="26"/>
                <w:szCs w:val="26"/>
              </w:rPr>
              <w:t>1.</w:t>
            </w:r>
          </w:p>
        </w:tc>
        <w:tc>
          <w:tcPr>
            <w:tcW w:w="6069" w:type="dxa"/>
            <w:vAlign w:val="center"/>
          </w:tcPr>
          <w:p w:rsidR="00DE6D48" w:rsidRPr="008C4828" w:rsidRDefault="00DE6D48" w:rsidP="0056397A">
            <w:pPr>
              <w:snapToGrid w:val="0"/>
              <w:spacing w:before="20" w:after="20"/>
              <w:rPr>
                <w:sz w:val="26"/>
                <w:szCs w:val="26"/>
              </w:rPr>
            </w:pPr>
            <w:r w:rsidRPr="008C4828">
              <w:rPr>
                <w:sz w:val="26"/>
                <w:szCs w:val="26"/>
              </w:rPr>
              <w:t>Генеральный план (основной чертеж)</w:t>
            </w:r>
          </w:p>
        </w:tc>
        <w:tc>
          <w:tcPr>
            <w:tcW w:w="989" w:type="dxa"/>
            <w:vAlign w:val="center"/>
          </w:tcPr>
          <w:p w:rsidR="00DE6D48" w:rsidRPr="008C4828" w:rsidRDefault="00DE6D48" w:rsidP="00EA1A53">
            <w:pPr>
              <w:snapToGrid w:val="0"/>
              <w:jc w:val="center"/>
              <w:rPr>
                <w:bCs/>
                <w:sz w:val="26"/>
                <w:szCs w:val="26"/>
              </w:rPr>
            </w:pPr>
            <w:r w:rsidRPr="008C4828">
              <w:rPr>
                <w:bCs/>
                <w:sz w:val="26"/>
                <w:szCs w:val="26"/>
              </w:rPr>
              <w:t>ДСП</w:t>
            </w:r>
          </w:p>
        </w:tc>
        <w:tc>
          <w:tcPr>
            <w:tcW w:w="1356" w:type="dxa"/>
            <w:vAlign w:val="center"/>
          </w:tcPr>
          <w:p w:rsidR="00DE6D48" w:rsidRPr="008C4828" w:rsidRDefault="00DE6D48" w:rsidP="00A76938">
            <w:pPr>
              <w:jc w:val="center"/>
              <w:rPr>
                <w:bCs/>
                <w:sz w:val="26"/>
                <w:szCs w:val="26"/>
              </w:rPr>
            </w:pPr>
            <w:r w:rsidRPr="008C4828">
              <w:rPr>
                <w:bCs/>
                <w:sz w:val="26"/>
                <w:szCs w:val="26"/>
              </w:rPr>
              <w:t>1:</w:t>
            </w:r>
            <w:r w:rsidR="00A76938" w:rsidRPr="008C4828">
              <w:rPr>
                <w:bCs/>
                <w:sz w:val="26"/>
                <w:szCs w:val="26"/>
              </w:rPr>
              <w:t>10</w:t>
            </w:r>
            <w:r w:rsidRPr="008C4828">
              <w:rPr>
                <w:bCs/>
                <w:sz w:val="26"/>
                <w:szCs w:val="26"/>
              </w:rPr>
              <w:t xml:space="preserve"> 000</w:t>
            </w:r>
          </w:p>
        </w:tc>
        <w:tc>
          <w:tcPr>
            <w:tcW w:w="1225" w:type="dxa"/>
            <w:vAlign w:val="center"/>
          </w:tcPr>
          <w:p w:rsidR="00DE6D48" w:rsidRPr="008C4828" w:rsidRDefault="00DE6D48" w:rsidP="00EA1A53">
            <w:pPr>
              <w:snapToGrid w:val="0"/>
              <w:jc w:val="center"/>
              <w:rPr>
                <w:bCs/>
                <w:sz w:val="26"/>
                <w:szCs w:val="26"/>
              </w:rPr>
            </w:pPr>
            <w:r w:rsidRPr="008C4828">
              <w:rPr>
                <w:bCs/>
                <w:sz w:val="26"/>
                <w:szCs w:val="26"/>
              </w:rPr>
              <w:t>ГП</w:t>
            </w:r>
            <w:r w:rsidRPr="008C4828">
              <w:rPr>
                <w:bCs/>
                <w:sz w:val="26"/>
                <w:szCs w:val="26"/>
                <w:lang w:val="en-US"/>
              </w:rPr>
              <w:t xml:space="preserve"> -</w:t>
            </w:r>
            <w:r w:rsidRPr="008C4828">
              <w:rPr>
                <w:bCs/>
                <w:sz w:val="26"/>
                <w:szCs w:val="26"/>
              </w:rPr>
              <w:t xml:space="preserve"> 1</w:t>
            </w:r>
          </w:p>
        </w:tc>
      </w:tr>
      <w:tr w:rsidR="00DE6D48" w:rsidRPr="008C4828" w:rsidTr="00A76938">
        <w:trPr>
          <w:jc w:val="center"/>
        </w:trPr>
        <w:tc>
          <w:tcPr>
            <w:tcW w:w="10291" w:type="dxa"/>
            <w:gridSpan w:val="5"/>
            <w:vAlign w:val="center"/>
          </w:tcPr>
          <w:p w:rsidR="00DE6D48" w:rsidRPr="008C4828" w:rsidRDefault="00DE6D48" w:rsidP="008A6196">
            <w:pPr>
              <w:pStyle w:val="afff0"/>
              <w:numPr>
                <w:ilvl w:val="0"/>
                <w:numId w:val="37"/>
              </w:numPr>
              <w:snapToGrid w:val="0"/>
              <w:jc w:val="center"/>
              <w:rPr>
                <w:bCs/>
                <w:sz w:val="26"/>
                <w:szCs w:val="26"/>
              </w:rPr>
            </w:pPr>
            <w:r w:rsidRPr="008C4828">
              <w:rPr>
                <w:bCs/>
                <w:sz w:val="26"/>
                <w:szCs w:val="26"/>
              </w:rPr>
              <w:t>Раздел 4</w:t>
            </w:r>
          </w:p>
        </w:tc>
      </w:tr>
      <w:tr w:rsidR="00DE6D48" w:rsidRPr="008C4828" w:rsidTr="00A76938">
        <w:trPr>
          <w:jc w:val="center"/>
        </w:trPr>
        <w:tc>
          <w:tcPr>
            <w:tcW w:w="652" w:type="dxa"/>
            <w:vAlign w:val="center"/>
          </w:tcPr>
          <w:p w:rsidR="00DE6D48" w:rsidRPr="008C4828" w:rsidRDefault="00280057" w:rsidP="00EA1A53">
            <w:pPr>
              <w:snapToGrid w:val="0"/>
              <w:jc w:val="center"/>
              <w:rPr>
                <w:bCs/>
                <w:sz w:val="26"/>
                <w:szCs w:val="26"/>
              </w:rPr>
            </w:pPr>
            <w:r w:rsidRPr="008C4828">
              <w:rPr>
                <w:bCs/>
                <w:sz w:val="26"/>
                <w:szCs w:val="26"/>
              </w:rPr>
              <w:t>2</w:t>
            </w:r>
            <w:r w:rsidR="00DE6D48" w:rsidRPr="008C4828">
              <w:rPr>
                <w:bCs/>
                <w:sz w:val="26"/>
                <w:szCs w:val="26"/>
              </w:rPr>
              <w:t>.</w:t>
            </w:r>
          </w:p>
        </w:tc>
        <w:tc>
          <w:tcPr>
            <w:tcW w:w="6069" w:type="dxa"/>
            <w:vAlign w:val="center"/>
          </w:tcPr>
          <w:p w:rsidR="00DE6D48" w:rsidRPr="008C4828" w:rsidRDefault="00DE6D48" w:rsidP="0056397A">
            <w:pPr>
              <w:snapToGrid w:val="0"/>
              <w:spacing w:before="20" w:after="20"/>
              <w:rPr>
                <w:bCs/>
                <w:sz w:val="26"/>
                <w:szCs w:val="26"/>
              </w:rPr>
            </w:pPr>
            <w:r w:rsidRPr="008C4828">
              <w:rPr>
                <w:bCs/>
                <w:sz w:val="26"/>
                <w:szCs w:val="26"/>
              </w:rPr>
              <w:t>Схема функционального зонирования территории</w:t>
            </w:r>
          </w:p>
        </w:tc>
        <w:tc>
          <w:tcPr>
            <w:tcW w:w="989" w:type="dxa"/>
            <w:vAlign w:val="center"/>
          </w:tcPr>
          <w:p w:rsidR="00DE6D48" w:rsidRPr="008C4828" w:rsidRDefault="00DE6D48" w:rsidP="00EA1A53">
            <w:pPr>
              <w:snapToGrid w:val="0"/>
              <w:jc w:val="center"/>
              <w:rPr>
                <w:bCs/>
                <w:sz w:val="26"/>
                <w:szCs w:val="26"/>
              </w:rPr>
            </w:pPr>
            <w:r w:rsidRPr="008C4828">
              <w:rPr>
                <w:bCs/>
                <w:sz w:val="26"/>
                <w:szCs w:val="26"/>
              </w:rPr>
              <w:t>ДСП</w:t>
            </w:r>
          </w:p>
        </w:tc>
        <w:tc>
          <w:tcPr>
            <w:tcW w:w="1356" w:type="dxa"/>
            <w:vAlign w:val="center"/>
          </w:tcPr>
          <w:p w:rsidR="00DE6D48" w:rsidRPr="008C4828" w:rsidRDefault="00DE6D48" w:rsidP="00EA1A53">
            <w:pPr>
              <w:jc w:val="center"/>
              <w:rPr>
                <w:bCs/>
                <w:sz w:val="26"/>
                <w:szCs w:val="26"/>
              </w:rPr>
            </w:pPr>
            <w:r w:rsidRPr="008C4828">
              <w:rPr>
                <w:bCs/>
                <w:sz w:val="26"/>
                <w:szCs w:val="26"/>
              </w:rPr>
              <w:t>1:25 000</w:t>
            </w:r>
          </w:p>
        </w:tc>
        <w:tc>
          <w:tcPr>
            <w:tcW w:w="1225" w:type="dxa"/>
            <w:vAlign w:val="center"/>
          </w:tcPr>
          <w:p w:rsidR="00DE6D48" w:rsidRPr="008C4828" w:rsidRDefault="00DE6D48" w:rsidP="00EA1A53">
            <w:pPr>
              <w:snapToGrid w:val="0"/>
              <w:jc w:val="center"/>
              <w:rPr>
                <w:bCs/>
                <w:sz w:val="26"/>
                <w:szCs w:val="26"/>
              </w:rPr>
            </w:pPr>
            <w:r w:rsidRPr="008C4828">
              <w:rPr>
                <w:bCs/>
                <w:sz w:val="26"/>
                <w:szCs w:val="26"/>
              </w:rPr>
              <w:t>ГП -</w:t>
            </w:r>
            <w:r w:rsidR="00280057" w:rsidRPr="008C4828">
              <w:rPr>
                <w:bCs/>
                <w:sz w:val="26"/>
                <w:szCs w:val="26"/>
              </w:rPr>
              <w:t xml:space="preserve"> 2</w:t>
            </w:r>
          </w:p>
        </w:tc>
      </w:tr>
      <w:tr w:rsidR="00DE6D48" w:rsidRPr="008C4828" w:rsidTr="00A76938">
        <w:trPr>
          <w:jc w:val="center"/>
        </w:trPr>
        <w:tc>
          <w:tcPr>
            <w:tcW w:w="652" w:type="dxa"/>
            <w:vAlign w:val="center"/>
          </w:tcPr>
          <w:p w:rsidR="00DE6D48" w:rsidRPr="008C4828" w:rsidRDefault="00280057" w:rsidP="00EA1A53">
            <w:pPr>
              <w:snapToGrid w:val="0"/>
              <w:jc w:val="center"/>
              <w:rPr>
                <w:bCs/>
                <w:sz w:val="26"/>
                <w:szCs w:val="26"/>
              </w:rPr>
            </w:pPr>
            <w:r w:rsidRPr="008C4828">
              <w:rPr>
                <w:bCs/>
                <w:sz w:val="26"/>
                <w:szCs w:val="26"/>
              </w:rPr>
              <w:t>3</w:t>
            </w:r>
            <w:r w:rsidR="00DE6D48" w:rsidRPr="008C4828">
              <w:rPr>
                <w:bCs/>
                <w:sz w:val="26"/>
                <w:szCs w:val="26"/>
              </w:rPr>
              <w:t>.</w:t>
            </w:r>
          </w:p>
        </w:tc>
        <w:tc>
          <w:tcPr>
            <w:tcW w:w="6069" w:type="dxa"/>
            <w:vAlign w:val="center"/>
          </w:tcPr>
          <w:p w:rsidR="00DE6D48" w:rsidRPr="008C4828" w:rsidRDefault="00DE6D48" w:rsidP="00EA1A53">
            <w:pPr>
              <w:snapToGrid w:val="0"/>
              <w:spacing w:before="20" w:after="20"/>
              <w:rPr>
                <w:bCs/>
                <w:sz w:val="26"/>
                <w:szCs w:val="26"/>
              </w:rPr>
            </w:pPr>
            <w:r w:rsidRPr="008C4828">
              <w:rPr>
                <w:bCs/>
                <w:sz w:val="26"/>
                <w:szCs w:val="26"/>
              </w:rPr>
              <w:t>Схема административно-территориальных границ</w:t>
            </w:r>
          </w:p>
        </w:tc>
        <w:tc>
          <w:tcPr>
            <w:tcW w:w="989" w:type="dxa"/>
            <w:vAlign w:val="center"/>
          </w:tcPr>
          <w:p w:rsidR="00DE6D48" w:rsidRPr="008C4828" w:rsidRDefault="00DE6D48" w:rsidP="00EA1A53">
            <w:pPr>
              <w:snapToGrid w:val="0"/>
              <w:jc w:val="center"/>
              <w:rPr>
                <w:bCs/>
                <w:sz w:val="26"/>
                <w:szCs w:val="26"/>
              </w:rPr>
            </w:pPr>
            <w:r w:rsidRPr="008C4828">
              <w:rPr>
                <w:bCs/>
                <w:sz w:val="26"/>
                <w:szCs w:val="26"/>
              </w:rPr>
              <w:t>ДСП</w:t>
            </w:r>
          </w:p>
        </w:tc>
        <w:tc>
          <w:tcPr>
            <w:tcW w:w="1356" w:type="dxa"/>
            <w:vAlign w:val="center"/>
          </w:tcPr>
          <w:p w:rsidR="00DE6D48" w:rsidRPr="008C4828" w:rsidRDefault="00DE6D48" w:rsidP="00EA1A53">
            <w:pPr>
              <w:jc w:val="center"/>
              <w:rPr>
                <w:bCs/>
                <w:sz w:val="26"/>
                <w:szCs w:val="26"/>
              </w:rPr>
            </w:pPr>
            <w:r w:rsidRPr="008C4828">
              <w:rPr>
                <w:bCs/>
                <w:sz w:val="26"/>
                <w:szCs w:val="26"/>
              </w:rPr>
              <w:t>1:</w:t>
            </w:r>
            <w:r w:rsidR="00280057" w:rsidRPr="008C4828">
              <w:rPr>
                <w:bCs/>
                <w:sz w:val="26"/>
                <w:szCs w:val="26"/>
              </w:rPr>
              <w:t>25</w:t>
            </w:r>
            <w:r w:rsidRPr="008C4828">
              <w:rPr>
                <w:bCs/>
                <w:sz w:val="26"/>
                <w:szCs w:val="26"/>
              </w:rPr>
              <w:t>000</w:t>
            </w:r>
          </w:p>
        </w:tc>
        <w:tc>
          <w:tcPr>
            <w:tcW w:w="1225" w:type="dxa"/>
            <w:vAlign w:val="center"/>
          </w:tcPr>
          <w:p w:rsidR="00DE6D48" w:rsidRPr="008C4828" w:rsidRDefault="00DE6D48" w:rsidP="00EA1A53">
            <w:pPr>
              <w:snapToGrid w:val="0"/>
              <w:jc w:val="center"/>
              <w:rPr>
                <w:bCs/>
                <w:sz w:val="26"/>
                <w:szCs w:val="26"/>
              </w:rPr>
            </w:pPr>
            <w:r w:rsidRPr="008C4828">
              <w:rPr>
                <w:bCs/>
                <w:sz w:val="26"/>
                <w:szCs w:val="26"/>
              </w:rPr>
              <w:t>ГП -</w:t>
            </w:r>
            <w:r w:rsidR="00280057" w:rsidRPr="008C4828">
              <w:rPr>
                <w:bCs/>
                <w:sz w:val="26"/>
                <w:szCs w:val="26"/>
              </w:rPr>
              <w:t>3</w:t>
            </w:r>
          </w:p>
        </w:tc>
      </w:tr>
      <w:tr w:rsidR="00DE6D48" w:rsidRPr="008C4828" w:rsidTr="00A76938">
        <w:trPr>
          <w:jc w:val="center"/>
        </w:trPr>
        <w:tc>
          <w:tcPr>
            <w:tcW w:w="652" w:type="dxa"/>
            <w:vAlign w:val="center"/>
          </w:tcPr>
          <w:p w:rsidR="00DE6D48" w:rsidRPr="008C4828" w:rsidRDefault="00280057" w:rsidP="00EA1A53">
            <w:pPr>
              <w:snapToGrid w:val="0"/>
              <w:jc w:val="center"/>
              <w:rPr>
                <w:bCs/>
                <w:sz w:val="26"/>
                <w:szCs w:val="26"/>
              </w:rPr>
            </w:pPr>
            <w:r w:rsidRPr="008C4828">
              <w:rPr>
                <w:bCs/>
                <w:sz w:val="26"/>
                <w:szCs w:val="26"/>
              </w:rPr>
              <w:t>4</w:t>
            </w:r>
            <w:r w:rsidR="00DE6D48" w:rsidRPr="008C4828">
              <w:rPr>
                <w:bCs/>
                <w:sz w:val="26"/>
                <w:szCs w:val="26"/>
              </w:rPr>
              <w:t>.</w:t>
            </w:r>
          </w:p>
        </w:tc>
        <w:tc>
          <w:tcPr>
            <w:tcW w:w="6069" w:type="dxa"/>
            <w:vAlign w:val="center"/>
          </w:tcPr>
          <w:p w:rsidR="00DE6D48" w:rsidRPr="008C4828" w:rsidRDefault="00DE6D48" w:rsidP="0056150C">
            <w:pPr>
              <w:snapToGrid w:val="0"/>
              <w:spacing w:before="20" w:after="20"/>
              <w:rPr>
                <w:bCs/>
                <w:sz w:val="26"/>
                <w:szCs w:val="26"/>
              </w:rPr>
            </w:pPr>
            <w:r w:rsidRPr="008C4828">
              <w:rPr>
                <w:bCs/>
                <w:sz w:val="26"/>
                <w:szCs w:val="26"/>
              </w:rPr>
              <w:t xml:space="preserve">Схема планируемых границ зон с особыми условиями </w:t>
            </w:r>
            <w:r w:rsidR="0056150C" w:rsidRPr="008C4828">
              <w:rPr>
                <w:bCs/>
                <w:sz w:val="26"/>
                <w:szCs w:val="26"/>
              </w:rPr>
              <w:t>(ограничениями) использования территории</w:t>
            </w:r>
          </w:p>
        </w:tc>
        <w:tc>
          <w:tcPr>
            <w:tcW w:w="989" w:type="dxa"/>
            <w:vAlign w:val="center"/>
          </w:tcPr>
          <w:p w:rsidR="00DE6D48" w:rsidRPr="008C4828" w:rsidRDefault="00DE6D48" w:rsidP="00EA1A53">
            <w:pPr>
              <w:snapToGrid w:val="0"/>
              <w:jc w:val="center"/>
              <w:rPr>
                <w:bCs/>
                <w:sz w:val="26"/>
                <w:szCs w:val="26"/>
              </w:rPr>
            </w:pPr>
            <w:r w:rsidRPr="008C4828">
              <w:rPr>
                <w:bCs/>
                <w:sz w:val="26"/>
                <w:szCs w:val="26"/>
              </w:rPr>
              <w:t>ДСП</w:t>
            </w:r>
          </w:p>
        </w:tc>
        <w:tc>
          <w:tcPr>
            <w:tcW w:w="1356" w:type="dxa"/>
            <w:vAlign w:val="center"/>
          </w:tcPr>
          <w:p w:rsidR="00DE6D48" w:rsidRPr="008C4828" w:rsidRDefault="00DE6D48" w:rsidP="00EA1A53">
            <w:pPr>
              <w:jc w:val="center"/>
              <w:rPr>
                <w:bCs/>
                <w:sz w:val="26"/>
                <w:szCs w:val="26"/>
              </w:rPr>
            </w:pPr>
            <w:r w:rsidRPr="008C4828">
              <w:rPr>
                <w:bCs/>
                <w:sz w:val="26"/>
                <w:szCs w:val="26"/>
              </w:rPr>
              <w:t>1:25 000</w:t>
            </w:r>
          </w:p>
        </w:tc>
        <w:tc>
          <w:tcPr>
            <w:tcW w:w="1225" w:type="dxa"/>
            <w:vAlign w:val="center"/>
          </w:tcPr>
          <w:p w:rsidR="00DE6D48" w:rsidRPr="008C4828" w:rsidRDefault="00DE6D48" w:rsidP="00EA1A53">
            <w:pPr>
              <w:snapToGrid w:val="0"/>
              <w:jc w:val="center"/>
              <w:rPr>
                <w:bCs/>
                <w:sz w:val="26"/>
                <w:szCs w:val="26"/>
              </w:rPr>
            </w:pPr>
            <w:r w:rsidRPr="008C4828">
              <w:rPr>
                <w:bCs/>
                <w:sz w:val="26"/>
                <w:szCs w:val="26"/>
              </w:rPr>
              <w:t xml:space="preserve">ГП </w:t>
            </w:r>
            <w:r w:rsidR="00391D58" w:rsidRPr="008C4828">
              <w:rPr>
                <w:bCs/>
                <w:sz w:val="26"/>
                <w:szCs w:val="26"/>
              </w:rPr>
              <w:t>–</w:t>
            </w:r>
            <w:r w:rsidR="00280057" w:rsidRPr="008C4828">
              <w:rPr>
                <w:bCs/>
                <w:sz w:val="26"/>
                <w:szCs w:val="26"/>
              </w:rPr>
              <w:t xml:space="preserve"> 4</w:t>
            </w:r>
            <w:r w:rsidRPr="008C4828">
              <w:rPr>
                <w:bCs/>
                <w:sz w:val="26"/>
                <w:szCs w:val="26"/>
              </w:rPr>
              <w:t xml:space="preserve"> </w:t>
            </w:r>
          </w:p>
        </w:tc>
      </w:tr>
      <w:tr w:rsidR="00DE6D48" w:rsidRPr="008C4828" w:rsidTr="00A76938">
        <w:trPr>
          <w:jc w:val="center"/>
        </w:trPr>
        <w:tc>
          <w:tcPr>
            <w:tcW w:w="652" w:type="dxa"/>
            <w:vAlign w:val="center"/>
          </w:tcPr>
          <w:p w:rsidR="00DE6D48" w:rsidRPr="008C4828" w:rsidRDefault="00391D58" w:rsidP="00EA1A53">
            <w:pPr>
              <w:snapToGrid w:val="0"/>
              <w:jc w:val="center"/>
              <w:rPr>
                <w:bCs/>
                <w:sz w:val="26"/>
                <w:szCs w:val="26"/>
              </w:rPr>
            </w:pPr>
            <w:r w:rsidRPr="008C4828">
              <w:rPr>
                <w:bCs/>
                <w:sz w:val="26"/>
                <w:szCs w:val="26"/>
              </w:rPr>
              <w:t>5</w:t>
            </w:r>
            <w:r w:rsidR="00DE6D48" w:rsidRPr="008C4828">
              <w:rPr>
                <w:bCs/>
                <w:sz w:val="26"/>
                <w:szCs w:val="26"/>
              </w:rPr>
              <w:t>.</w:t>
            </w:r>
          </w:p>
        </w:tc>
        <w:tc>
          <w:tcPr>
            <w:tcW w:w="6069" w:type="dxa"/>
            <w:vAlign w:val="center"/>
          </w:tcPr>
          <w:p w:rsidR="00DE6D48" w:rsidRPr="008C4828" w:rsidRDefault="00DE6D48" w:rsidP="002F7431">
            <w:pPr>
              <w:snapToGrid w:val="0"/>
              <w:spacing w:before="20" w:after="20"/>
              <w:rPr>
                <w:bCs/>
                <w:sz w:val="26"/>
                <w:szCs w:val="26"/>
              </w:rPr>
            </w:pPr>
            <w:r w:rsidRPr="008C4828">
              <w:rPr>
                <w:bCs/>
                <w:sz w:val="26"/>
                <w:szCs w:val="26"/>
              </w:rPr>
              <w:t>Схема границ земель различных категорий</w:t>
            </w:r>
          </w:p>
        </w:tc>
        <w:tc>
          <w:tcPr>
            <w:tcW w:w="989" w:type="dxa"/>
            <w:vAlign w:val="center"/>
          </w:tcPr>
          <w:p w:rsidR="00DE6D48" w:rsidRPr="008C4828" w:rsidRDefault="00DE6D48" w:rsidP="00EA1A53">
            <w:pPr>
              <w:snapToGrid w:val="0"/>
              <w:jc w:val="center"/>
              <w:rPr>
                <w:bCs/>
                <w:sz w:val="26"/>
                <w:szCs w:val="26"/>
              </w:rPr>
            </w:pPr>
            <w:r w:rsidRPr="008C4828">
              <w:rPr>
                <w:bCs/>
                <w:sz w:val="26"/>
                <w:szCs w:val="26"/>
              </w:rPr>
              <w:t>ДСП</w:t>
            </w:r>
          </w:p>
        </w:tc>
        <w:tc>
          <w:tcPr>
            <w:tcW w:w="1356" w:type="dxa"/>
            <w:vAlign w:val="center"/>
          </w:tcPr>
          <w:p w:rsidR="00DE6D48" w:rsidRPr="008C4828" w:rsidRDefault="00DE6D48" w:rsidP="00EA1A53">
            <w:pPr>
              <w:jc w:val="center"/>
              <w:rPr>
                <w:bCs/>
                <w:sz w:val="26"/>
                <w:szCs w:val="26"/>
              </w:rPr>
            </w:pPr>
            <w:r w:rsidRPr="008C4828">
              <w:rPr>
                <w:bCs/>
                <w:sz w:val="26"/>
                <w:szCs w:val="26"/>
              </w:rPr>
              <w:t>1:25 000</w:t>
            </w:r>
          </w:p>
        </w:tc>
        <w:tc>
          <w:tcPr>
            <w:tcW w:w="1225" w:type="dxa"/>
            <w:vAlign w:val="center"/>
          </w:tcPr>
          <w:p w:rsidR="00DE6D48" w:rsidRPr="008C4828" w:rsidRDefault="00DE6D48" w:rsidP="00EA1A53">
            <w:pPr>
              <w:snapToGrid w:val="0"/>
              <w:jc w:val="center"/>
              <w:rPr>
                <w:bCs/>
                <w:sz w:val="26"/>
                <w:szCs w:val="26"/>
              </w:rPr>
            </w:pPr>
            <w:r w:rsidRPr="008C4828">
              <w:rPr>
                <w:bCs/>
                <w:sz w:val="26"/>
                <w:szCs w:val="26"/>
              </w:rPr>
              <w:t>ГП -</w:t>
            </w:r>
            <w:r w:rsidR="00391D58" w:rsidRPr="008C4828">
              <w:rPr>
                <w:bCs/>
                <w:sz w:val="26"/>
                <w:szCs w:val="26"/>
              </w:rPr>
              <w:t xml:space="preserve"> 5</w:t>
            </w:r>
            <w:r w:rsidRPr="008C4828">
              <w:rPr>
                <w:bCs/>
                <w:sz w:val="26"/>
                <w:szCs w:val="26"/>
              </w:rPr>
              <w:t xml:space="preserve"> </w:t>
            </w:r>
          </w:p>
        </w:tc>
      </w:tr>
      <w:tr w:rsidR="00DE6D48" w:rsidRPr="008C4828" w:rsidTr="00A76938">
        <w:trPr>
          <w:jc w:val="center"/>
        </w:trPr>
        <w:tc>
          <w:tcPr>
            <w:tcW w:w="10291" w:type="dxa"/>
            <w:gridSpan w:val="5"/>
            <w:vAlign w:val="center"/>
          </w:tcPr>
          <w:p w:rsidR="00DE6D48" w:rsidRPr="008C4828" w:rsidRDefault="00DE6D48" w:rsidP="008A6196">
            <w:pPr>
              <w:pStyle w:val="afff0"/>
              <w:numPr>
                <w:ilvl w:val="0"/>
                <w:numId w:val="37"/>
              </w:numPr>
              <w:snapToGrid w:val="0"/>
              <w:jc w:val="center"/>
              <w:rPr>
                <w:bCs/>
                <w:sz w:val="26"/>
                <w:szCs w:val="26"/>
              </w:rPr>
            </w:pPr>
            <w:r w:rsidRPr="008C4828">
              <w:rPr>
                <w:bCs/>
                <w:sz w:val="26"/>
                <w:szCs w:val="26"/>
              </w:rPr>
              <w:t>Раздел 5</w:t>
            </w:r>
          </w:p>
        </w:tc>
      </w:tr>
      <w:tr w:rsidR="00DE6D48" w:rsidRPr="008C4828" w:rsidTr="00A76938">
        <w:trPr>
          <w:jc w:val="center"/>
        </w:trPr>
        <w:tc>
          <w:tcPr>
            <w:tcW w:w="652" w:type="dxa"/>
            <w:vAlign w:val="center"/>
          </w:tcPr>
          <w:p w:rsidR="00DE6D48" w:rsidRPr="008C4828" w:rsidRDefault="00391D58" w:rsidP="00EA1A53">
            <w:pPr>
              <w:snapToGrid w:val="0"/>
              <w:jc w:val="center"/>
              <w:rPr>
                <w:bCs/>
                <w:sz w:val="26"/>
                <w:szCs w:val="26"/>
              </w:rPr>
            </w:pPr>
            <w:r w:rsidRPr="008C4828">
              <w:rPr>
                <w:bCs/>
                <w:sz w:val="26"/>
                <w:szCs w:val="26"/>
              </w:rPr>
              <w:t>6</w:t>
            </w:r>
            <w:r w:rsidR="00DE6D48" w:rsidRPr="008C4828">
              <w:rPr>
                <w:bCs/>
                <w:sz w:val="26"/>
                <w:szCs w:val="26"/>
              </w:rPr>
              <w:t>.</w:t>
            </w:r>
          </w:p>
        </w:tc>
        <w:tc>
          <w:tcPr>
            <w:tcW w:w="6069" w:type="dxa"/>
            <w:vAlign w:val="center"/>
          </w:tcPr>
          <w:p w:rsidR="00DE6D48" w:rsidRPr="008C4828" w:rsidRDefault="00DE6D48" w:rsidP="0056397A">
            <w:pPr>
              <w:snapToGrid w:val="0"/>
              <w:spacing w:before="20" w:after="20"/>
              <w:rPr>
                <w:bCs/>
                <w:sz w:val="26"/>
                <w:szCs w:val="26"/>
              </w:rPr>
            </w:pPr>
            <w:r w:rsidRPr="008C4828">
              <w:rPr>
                <w:bCs/>
                <w:sz w:val="26"/>
                <w:szCs w:val="26"/>
              </w:rPr>
              <w:t>Комплексная схема развития инженерной инфраструктуры</w:t>
            </w:r>
            <w:r w:rsidR="00391D58" w:rsidRPr="008C4828">
              <w:rPr>
                <w:bCs/>
                <w:sz w:val="26"/>
                <w:szCs w:val="26"/>
              </w:rPr>
              <w:t xml:space="preserve"> </w:t>
            </w:r>
          </w:p>
        </w:tc>
        <w:tc>
          <w:tcPr>
            <w:tcW w:w="989" w:type="dxa"/>
            <w:vAlign w:val="center"/>
          </w:tcPr>
          <w:p w:rsidR="00DE6D48" w:rsidRPr="008C4828" w:rsidRDefault="00DE6D48" w:rsidP="00EA1A53">
            <w:pPr>
              <w:snapToGrid w:val="0"/>
              <w:jc w:val="center"/>
              <w:rPr>
                <w:bCs/>
                <w:sz w:val="26"/>
                <w:szCs w:val="26"/>
              </w:rPr>
            </w:pPr>
            <w:r w:rsidRPr="008C4828">
              <w:rPr>
                <w:bCs/>
                <w:sz w:val="26"/>
                <w:szCs w:val="26"/>
              </w:rPr>
              <w:t>ДСП</w:t>
            </w:r>
          </w:p>
        </w:tc>
        <w:tc>
          <w:tcPr>
            <w:tcW w:w="1356" w:type="dxa"/>
            <w:vAlign w:val="center"/>
          </w:tcPr>
          <w:p w:rsidR="00DE6D48" w:rsidRPr="008C4828" w:rsidRDefault="00DE6D48" w:rsidP="00EA1A53">
            <w:pPr>
              <w:jc w:val="center"/>
              <w:rPr>
                <w:bCs/>
                <w:sz w:val="26"/>
                <w:szCs w:val="26"/>
              </w:rPr>
            </w:pPr>
            <w:r w:rsidRPr="008C4828">
              <w:rPr>
                <w:bCs/>
                <w:sz w:val="26"/>
                <w:szCs w:val="26"/>
              </w:rPr>
              <w:t>1:25 000</w:t>
            </w:r>
          </w:p>
        </w:tc>
        <w:tc>
          <w:tcPr>
            <w:tcW w:w="1225" w:type="dxa"/>
            <w:vAlign w:val="center"/>
          </w:tcPr>
          <w:p w:rsidR="00DE6D48" w:rsidRPr="008C4828" w:rsidRDefault="00DE6D48" w:rsidP="00EA1A53">
            <w:pPr>
              <w:snapToGrid w:val="0"/>
              <w:jc w:val="center"/>
              <w:rPr>
                <w:bCs/>
                <w:sz w:val="26"/>
                <w:szCs w:val="26"/>
              </w:rPr>
            </w:pPr>
            <w:r w:rsidRPr="008C4828">
              <w:rPr>
                <w:bCs/>
                <w:sz w:val="26"/>
                <w:szCs w:val="26"/>
              </w:rPr>
              <w:t>ГП -</w:t>
            </w:r>
            <w:r w:rsidR="00391D58" w:rsidRPr="008C4828">
              <w:rPr>
                <w:bCs/>
                <w:sz w:val="26"/>
                <w:szCs w:val="26"/>
              </w:rPr>
              <w:t xml:space="preserve"> 6</w:t>
            </w:r>
          </w:p>
        </w:tc>
      </w:tr>
      <w:tr w:rsidR="00DE6D48" w:rsidRPr="008C4828" w:rsidTr="00A76938">
        <w:trPr>
          <w:jc w:val="center"/>
        </w:trPr>
        <w:tc>
          <w:tcPr>
            <w:tcW w:w="652" w:type="dxa"/>
            <w:vAlign w:val="center"/>
          </w:tcPr>
          <w:p w:rsidR="00DE6D48" w:rsidRPr="008C4828" w:rsidRDefault="00391D58" w:rsidP="00EA1A53">
            <w:pPr>
              <w:snapToGrid w:val="0"/>
              <w:jc w:val="center"/>
              <w:rPr>
                <w:bCs/>
                <w:sz w:val="26"/>
                <w:szCs w:val="26"/>
              </w:rPr>
            </w:pPr>
            <w:r w:rsidRPr="008C4828">
              <w:rPr>
                <w:bCs/>
                <w:sz w:val="26"/>
                <w:szCs w:val="26"/>
              </w:rPr>
              <w:t>7</w:t>
            </w:r>
            <w:r w:rsidR="00DE6D48" w:rsidRPr="008C4828">
              <w:rPr>
                <w:bCs/>
                <w:sz w:val="26"/>
                <w:szCs w:val="26"/>
              </w:rPr>
              <w:t>.</w:t>
            </w:r>
          </w:p>
        </w:tc>
        <w:tc>
          <w:tcPr>
            <w:tcW w:w="6069" w:type="dxa"/>
            <w:vAlign w:val="center"/>
          </w:tcPr>
          <w:p w:rsidR="00DE6D48" w:rsidRPr="008C4828" w:rsidRDefault="00DE6D48" w:rsidP="0056150C">
            <w:pPr>
              <w:snapToGrid w:val="0"/>
              <w:spacing w:before="20" w:after="20"/>
              <w:rPr>
                <w:bCs/>
                <w:sz w:val="26"/>
                <w:szCs w:val="26"/>
              </w:rPr>
            </w:pPr>
            <w:r w:rsidRPr="008C4828">
              <w:rPr>
                <w:bCs/>
                <w:sz w:val="26"/>
                <w:szCs w:val="26"/>
              </w:rPr>
              <w:t>Схема развития транспортной инфраструктуры</w:t>
            </w:r>
          </w:p>
        </w:tc>
        <w:tc>
          <w:tcPr>
            <w:tcW w:w="989" w:type="dxa"/>
            <w:vAlign w:val="center"/>
          </w:tcPr>
          <w:p w:rsidR="00DE6D48" w:rsidRPr="008C4828" w:rsidRDefault="00DE6D48" w:rsidP="00EA1A53">
            <w:pPr>
              <w:snapToGrid w:val="0"/>
              <w:jc w:val="center"/>
              <w:rPr>
                <w:bCs/>
                <w:sz w:val="26"/>
                <w:szCs w:val="26"/>
              </w:rPr>
            </w:pPr>
            <w:r w:rsidRPr="008C4828">
              <w:rPr>
                <w:bCs/>
                <w:sz w:val="26"/>
                <w:szCs w:val="26"/>
              </w:rPr>
              <w:t>ДСП</w:t>
            </w:r>
          </w:p>
        </w:tc>
        <w:tc>
          <w:tcPr>
            <w:tcW w:w="1356" w:type="dxa"/>
            <w:vAlign w:val="center"/>
          </w:tcPr>
          <w:p w:rsidR="00DE6D48" w:rsidRPr="008C4828" w:rsidRDefault="00DE6D48" w:rsidP="00EA1A53">
            <w:pPr>
              <w:jc w:val="center"/>
              <w:rPr>
                <w:bCs/>
                <w:sz w:val="26"/>
                <w:szCs w:val="26"/>
              </w:rPr>
            </w:pPr>
            <w:r w:rsidRPr="008C4828">
              <w:rPr>
                <w:bCs/>
                <w:sz w:val="26"/>
                <w:szCs w:val="26"/>
              </w:rPr>
              <w:t>1:25 000</w:t>
            </w:r>
          </w:p>
        </w:tc>
        <w:tc>
          <w:tcPr>
            <w:tcW w:w="1225" w:type="dxa"/>
            <w:vAlign w:val="center"/>
          </w:tcPr>
          <w:p w:rsidR="00DE6D48" w:rsidRPr="008C4828" w:rsidRDefault="00DE6D48" w:rsidP="00EA1A53">
            <w:pPr>
              <w:snapToGrid w:val="0"/>
              <w:jc w:val="center"/>
              <w:rPr>
                <w:bCs/>
                <w:sz w:val="26"/>
                <w:szCs w:val="26"/>
              </w:rPr>
            </w:pPr>
            <w:r w:rsidRPr="008C4828">
              <w:rPr>
                <w:bCs/>
                <w:sz w:val="26"/>
                <w:szCs w:val="26"/>
              </w:rPr>
              <w:t>ГП -</w:t>
            </w:r>
            <w:r w:rsidR="00391D58" w:rsidRPr="008C4828">
              <w:rPr>
                <w:bCs/>
                <w:sz w:val="26"/>
                <w:szCs w:val="26"/>
              </w:rPr>
              <w:t xml:space="preserve"> 7</w:t>
            </w:r>
          </w:p>
        </w:tc>
      </w:tr>
      <w:tr w:rsidR="00DE6D48" w:rsidRPr="008C4828" w:rsidTr="00A76938">
        <w:trPr>
          <w:jc w:val="center"/>
        </w:trPr>
        <w:tc>
          <w:tcPr>
            <w:tcW w:w="10291" w:type="dxa"/>
            <w:gridSpan w:val="5"/>
            <w:vAlign w:val="center"/>
          </w:tcPr>
          <w:p w:rsidR="00DE6D48" w:rsidRPr="008C4828" w:rsidRDefault="00DE6D48" w:rsidP="00EA1A53">
            <w:pPr>
              <w:snapToGrid w:val="0"/>
              <w:spacing w:before="60" w:after="60"/>
              <w:jc w:val="center"/>
              <w:rPr>
                <w:b/>
                <w:sz w:val="26"/>
                <w:szCs w:val="26"/>
              </w:rPr>
            </w:pPr>
            <w:r w:rsidRPr="008C4828">
              <w:rPr>
                <w:b/>
                <w:sz w:val="26"/>
                <w:szCs w:val="26"/>
              </w:rPr>
              <w:t xml:space="preserve">Том </w:t>
            </w:r>
            <w:r w:rsidRPr="008C4828">
              <w:rPr>
                <w:b/>
                <w:sz w:val="26"/>
                <w:szCs w:val="26"/>
                <w:lang w:val="en-US"/>
              </w:rPr>
              <w:t>II</w:t>
            </w:r>
            <w:r w:rsidRPr="008C4828">
              <w:rPr>
                <w:b/>
                <w:sz w:val="26"/>
                <w:szCs w:val="26"/>
              </w:rPr>
              <w:t>.    Материалы по обоснованию проекта генерального плана</w:t>
            </w:r>
          </w:p>
          <w:p w:rsidR="00DE6D48" w:rsidRPr="008C4828" w:rsidRDefault="00DE6D48" w:rsidP="00EA1A53">
            <w:pPr>
              <w:snapToGrid w:val="0"/>
              <w:spacing w:before="60" w:after="60"/>
              <w:jc w:val="center"/>
              <w:rPr>
                <w:b/>
                <w:bCs/>
                <w:sz w:val="26"/>
                <w:szCs w:val="26"/>
              </w:rPr>
            </w:pPr>
            <w:r w:rsidRPr="008C4828">
              <w:rPr>
                <w:b/>
                <w:sz w:val="26"/>
                <w:szCs w:val="26"/>
              </w:rPr>
              <w:t>Часть 2.</w:t>
            </w:r>
            <w:r w:rsidRPr="008C4828">
              <w:rPr>
                <w:sz w:val="26"/>
                <w:szCs w:val="26"/>
              </w:rPr>
              <w:t xml:space="preserve"> </w:t>
            </w:r>
            <w:r w:rsidRPr="008C4828">
              <w:rPr>
                <w:b/>
                <w:sz w:val="26"/>
                <w:szCs w:val="26"/>
              </w:rPr>
              <w:t>Графические материалы по обоснованию проекта</w:t>
            </w:r>
          </w:p>
        </w:tc>
      </w:tr>
      <w:tr w:rsidR="00DE6D48" w:rsidRPr="008C4828" w:rsidTr="00A76938">
        <w:trPr>
          <w:jc w:val="center"/>
        </w:trPr>
        <w:tc>
          <w:tcPr>
            <w:tcW w:w="10291" w:type="dxa"/>
            <w:gridSpan w:val="5"/>
            <w:vAlign w:val="center"/>
          </w:tcPr>
          <w:p w:rsidR="00DE6D48" w:rsidRPr="008C4828" w:rsidRDefault="00DE6D48" w:rsidP="008A6196">
            <w:pPr>
              <w:pStyle w:val="afff0"/>
              <w:numPr>
                <w:ilvl w:val="0"/>
                <w:numId w:val="37"/>
              </w:numPr>
              <w:snapToGrid w:val="0"/>
              <w:jc w:val="center"/>
              <w:rPr>
                <w:bCs/>
                <w:sz w:val="26"/>
                <w:szCs w:val="26"/>
              </w:rPr>
            </w:pPr>
            <w:r w:rsidRPr="008C4828">
              <w:rPr>
                <w:bCs/>
                <w:sz w:val="26"/>
                <w:szCs w:val="26"/>
              </w:rPr>
              <w:t>Раздел 4</w:t>
            </w:r>
          </w:p>
        </w:tc>
      </w:tr>
      <w:tr w:rsidR="00DE6D48" w:rsidRPr="008C4828" w:rsidTr="00A76938">
        <w:trPr>
          <w:jc w:val="center"/>
        </w:trPr>
        <w:tc>
          <w:tcPr>
            <w:tcW w:w="652" w:type="dxa"/>
            <w:vAlign w:val="center"/>
          </w:tcPr>
          <w:p w:rsidR="00DE6D48" w:rsidRPr="008C4828" w:rsidRDefault="0056397A" w:rsidP="00EA1A53">
            <w:pPr>
              <w:snapToGrid w:val="0"/>
              <w:jc w:val="center"/>
              <w:rPr>
                <w:bCs/>
                <w:sz w:val="26"/>
                <w:szCs w:val="26"/>
              </w:rPr>
            </w:pPr>
            <w:r w:rsidRPr="008C4828">
              <w:rPr>
                <w:bCs/>
                <w:sz w:val="26"/>
                <w:szCs w:val="26"/>
              </w:rPr>
              <w:t>8</w:t>
            </w:r>
            <w:r w:rsidR="00DE6D48" w:rsidRPr="008C4828">
              <w:rPr>
                <w:bCs/>
                <w:sz w:val="26"/>
                <w:szCs w:val="26"/>
              </w:rPr>
              <w:t>.</w:t>
            </w:r>
          </w:p>
        </w:tc>
        <w:tc>
          <w:tcPr>
            <w:tcW w:w="6069" w:type="dxa"/>
            <w:vAlign w:val="center"/>
          </w:tcPr>
          <w:p w:rsidR="00DE6D48" w:rsidRPr="008C4828" w:rsidRDefault="00A76938" w:rsidP="00EA1A53">
            <w:pPr>
              <w:spacing w:before="20" w:after="20"/>
              <w:rPr>
                <w:bCs/>
                <w:sz w:val="26"/>
                <w:szCs w:val="26"/>
              </w:rPr>
            </w:pPr>
            <w:r w:rsidRPr="008C4828">
              <w:rPr>
                <w:bCs/>
                <w:sz w:val="26"/>
                <w:szCs w:val="26"/>
              </w:rPr>
              <w:t>Схема современного использования и планировочных ограничений территории</w:t>
            </w:r>
          </w:p>
        </w:tc>
        <w:tc>
          <w:tcPr>
            <w:tcW w:w="989" w:type="dxa"/>
            <w:vAlign w:val="center"/>
          </w:tcPr>
          <w:p w:rsidR="00DE6D48" w:rsidRPr="008C4828" w:rsidRDefault="00A76938" w:rsidP="00EA1A53">
            <w:pPr>
              <w:snapToGrid w:val="0"/>
              <w:jc w:val="center"/>
              <w:rPr>
                <w:bCs/>
                <w:sz w:val="26"/>
                <w:szCs w:val="26"/>
              </w:rPr>
            </w:pPr>
            <w:r w:rsidRPr="008C4828">
              <w:rPr>
                <w:bCs/>
                <w:sz w:val="26"/>
                <w:szCs w:val="26"/>
              </w:rPr>
              <w:t>ДСП</w:t>
            </w:r>
          </w:p>
        </w:tc>
        <w:tc>
          <w:tcPr>
            <w:tcW w:w="1356" w:type="dxa"/>
            <w:vAlign w:val="center"/>
          </w:tcPr>
          <w:p w:rsidR="00DE6D48" w:rsidRPr="008C4828" w:rsidRDefault="00BB472E" w:rsidP="00A074F1">
            <w:pPr>
              <w:snapToGrid w:val="0"/>
              <w:rPr>
                <w:bCs/>
                <w:sz w:val="26"/>
                <w:szCs w:val="26"/>
              </w:rPr>
            </w:pPr>
            <w:r>
              <w:rPr>
                <w:bCs/>
                <w:sz w:val="26"/>
                <w:szCs w:val="26"/>
              </w:rPr>
              <w:t xml:space="preserve">1:25 </w:t>
            </w:r>
            <w:r w:rsidR="00DE6D48" w:rsidRPr="008C4828">
              <w:rPr>
                <w:bCs/>
                <w:sz w:val="26"/>
                <w:szCs w:val="26"/>
              </w:rPr>
              <w:t>000</w:t>
            </w:r>
          </w:p>
        </w:tc>
        <w:tc>
          <w:tcPr>
            <w:tcW w:w="1225" w:type="dxa"/>
            <w:vAlign w:val="center"/>
          </w:tcPr>
          <w:p w:rsidR="00DE6D48" w:rsidRPr="008C4828" w:rsidRDefault="00DE6D48" w:rsidP="00EA1A53">
            <w:pPr>
              <w:snapToGrid w:val="0"/>
              <w:jc w:val="center"/>
              <w:rPr>
                <w:bCs/>
                <w:sz w:val="26"/>
                <w:szCs w:val="26"/>
              </w:rPr>
            </w:pPr>
            <w:r w:rsidRPr="008C4828">
              <w:rPr>
                <w:bCs/>
                <w:sz w:val="26"/>
                <w:szCs w:val="26"/>
              </w:rPr>
              <w:t xml:space="preserve">МО - </w:t>
            </w:r>
            <w:r w:rsidR="0056397A" w:rsidRPr="008C4828">
              <w:rPr>
                <w:bCs/>
                <w:sz w:val="26"/>
                <w:szCs w:val="26"/>
              </w:rPr>
              <w:t>8</w:t>
            </w:r>
          </w:p>
        </w:tc>
      </w:tr>
      <w:tr w:rsidR="00DE6D48" w:rsidRPr="008C4828" w:rsidTr="00A76938">
        <w:trPr>
          <w:jc w:val="center"/>
        </w:trPr>
        <w:tc>
          <w:tcPr>
            <w:tcW w:w="652" w:type="dxa"/>
            <w:vAlign w:val="center"/>
          </w:tcPr>
          <w:p w:rsidR="00DE6D48" w:rsidRPr="008C4828" w:rsidRDefault="0056397A" w:rsidP="00EA1A53">
            <w:pPr>
              <w:snapToGrid w:val="0"/>
              <w:jc w:val="center"/>
              <w:rPr>
                <w:bCs/>
                <w:sz w:val="26"/>
                <w:szCs w:val="26"/>
              </w:rPr>
            </w:pPr>
            <w:r w:rsidRPr="008C4828">
              <w:rPr>
                <w:bCs/>
                <w:sz w:val="26"/>
                <w:szCs w:val="26"/>
              </w:rPr>
              <w:t>9</w:t>
            </w:r>
            <w:r w:rsidR="00DE6D48" w:rsidRPr="008C4828">
              <w:rPr>
                <w:bCs/>
                <w:sz w:val="26"/>
                <w:szCs w:val="26"/>
              </w:rPr>
              <w:t>.</w:t>
            </w:r>
          </w:p>
        </w:tc>
        <w:tc>
          <w:tcPr>
            <w:tcW w:w="6069" w:type="dxa"/>
            <w:vAlign w:val="center"/>
          </w:tcPr>
          <w:p w:rsidR="00DE6D48" w:rsidRPr="008C4828" w:rsidRDefault="00A76938" w:rsidP="00523B21">
            <w:pPr>
              <w:spacing w:before="20" w:after="20"/>
              <w:rPr>
                <w:bCs/>
                <w:sz w:val="26"/>
                <w:szCs w:val="26"/>
              </w:rPr>
            </w:pPr>
            <w:r w:rsidRPr="008C4828">
              <w:rPr>
                <w:bCs/>
                <w:sz w:val="26"/>
                <w:szCs w:val="26"/>
              </w:rPr>
              <w:t>Схема границ территорий, подверженных возникновению чрезвычайных ситуаций природного и техногенного характера</w:t>
            </w:r>
          </w:p>
        </w:tc>
        <w:tc>
          <w:tcPr>
            <w:tcW w:w="989" w:type="dxa"/>
            <w:vAlign w:val="center"/>
          </w:tcPr>
          <w:p w:rsidR="00DE6D48" w:rsidRPr="008C4828" w:rsidRDefault="00A76938" w:rsidP="00EA1A53">
            <w:pPr>
              <w:snapToGrid w:val="0"/>
              <w:jc w:val="center"/>
              <w:rPr>
                <w:bCs/>
                <w:sz w:val="26"/>
                <w:szCs w:val="26"/>
              </w:rPr>
            </w:pPr>
            <w:r w:rsidRPr="008C4828">
              <w:rPr>
                <w:bCs/>
                <w:sz w:val="26"/>
                <w:szCs w:val="26"/>
              </w:rPr>
              <w:t>ДСП</w:t>
            </w:r>
          </w:p>
        </w:tc>
        <w:tc>
          <w:tcPr>
            <w:tcW w:w="1356" w:type="dxa"/>
            <w:vAlign w:val="center"/>
          </w:tcPr>
          <w:p w:rsidR="00DE6D48" w:rsidRPr="008C4828" w:rsidRDefault="00A074F1" w:rsidP="00022F27">
            <w:pPr>
              <w:snapToGrid w:val="0"/>
              <w:rPr>
                <w:bCs/>
                <w:sz w:val="26"/>
                <w:szCs w:val="26"/>
              </w:rPr>
            </w:pPr>
            <w:r w:rsidRPr="008C4828">
              <w:rPr>
                <w:bCs/>
                <w:sz w:val="26"/>
                <w:szCs w:val="26"/>
              </w:rPr>
              <w:t>1:</w:t>
            </w:r>
            <w:r w:rsidR="00022F27">
              <w:rPr>
                <w:bCs/>
                <w:sz w:val="26"/>
                <w:szCs w:val="26"/>
              </w:rPr>
              <w:t xml:space="preserve">25 </w:t>
            </w:r>
            <w:r w:rsidR="00DE6D48" w:rsidRPr="008C4828">
              <w:rPr>
                <w:bCs/>
                <w:sz w:val="26"/>
                <w:szCs w:val="26"/>
              </w:rPr>
              <w:t>000</w:t>
            </w:r>
          </w:p>
        </w:tc>
        <w:tc>
          <w:tcPr>
            <w:tcW w:w="1225" w:type="dxa"/>
            <w:vAlign w:val="center"/>
          </w:tcPr>
          <w:p w:rsidR="00DE6D48" w:rsidRPr="008C4828" w:rsidRDefault="00DE6D48" w:rsidP="00EA1A53">
            <w:pPr>
              <w:snapToGrid w:val="0"/>
              <w:jc w:val="center"/>
              <w:rPr>
                <w:bCs/>
                <w:sz w:val="26"/>
                <w:szCs w:val="26"/>
              </w:rPr>
            </w:pPr>
            <w:r w:rsidRPr="008C4828">
              <w:rPr>
                <w:bCs/>
                <w:sz w:val="26"/>
                <w:szCs w:val="26"/>
              </w:rPr>
              <w:t xml:space="preserve">МО - </w:t>
            </w:r>
            <w:r w:rsidR="0056397A" w:rsidRPr="008C4828">
              <w:rPr>
                <w:bCs/>
                <w:sz w:val="26"/>
                <w:szCs w:val="26"/>
              </w:rPr>
              <w:t>9</w:t>
            </w:r>
          </w:p>
        </w:tc>
      </w:tr>
      <w:tr w:rsidR="00DE6D48" w:rsidRPr="008C4828" w:rsidTr="00A76938">
        <w:trPr>
          <w:jc w:val="center"/>
        </w:trPr>
        <w:tc>
          <w:tcPr>
            <w:tcW w:w="10291" w:type="dxa"/>
            <w:gridSpan w:val="5"/>
            <w:vAlign w:val="center"/>
          </w:tcPr>
          <w:p w:rsidR="00DE6D48" w:rsidRPr="008C4828" w:rsidRDefault="00DE6D48" w:rsidP="008A6196">
            <w:pPr>
              <w:pStyle w:val="afff0"/>
              <w:numPr>
                <w:ilvl w:val="0"/>
                <w:numId w:val="37"/>
              </w:numPr>
              <w:snapToGrid w:val="0"/>
              <w:jc w:val="center"/>
              <w:rPr>
                <w:bCs/>
                <w:sz w:val="26"/>
                <w:szCs w:val="26"/>
              </w:rPr>
            </w:pPr>
            <w:r w:rsidRPr="008C4828">
              <w:rPr>
                <w:bCs/>
                <w:sz w:val="26"/>
                <w:szCs w:val="26"/>
              </w:rPr>
              <w:t>Раздел 5</w:t>
            </w:r>
          </w:p>
        </w:tc>
      </w:tr>
      <w:tr w:rsidR="00DE6D48" w:rsidRPr="008C4828" w:rsidTr="00A76938">
        <w:trPr>
          <w:jc w:val="center"/>
        </w:trPr>
        <w:tc>
          <w:tcPr>
            <w:tcW w:w="652" w:type="dxa"/>
            <w:vAlign w:val="center"/>
          </w:tcPr>
          <w:p w:rsidR="00DE6D48" w:rsidRPr="008C4828" w:rsidRDefault="00DE6D48" w:rsidP="00A76938">
            <w:pPr>
              <w:snapToGrid w:val="0"/>
              <w:jc w:val="center"/>
              <w:rPr>
                <w:bCs/>
                <w:sz w:val="26"/>
                <w:szCs w:val="26"/>
              </w:rPr>
            </w:pPr>
            <w:r w:rsidRPr="008C4828">
              <w:rPr>
                <w:bCs/>
                <w:sz w:val="26"/>
                <w:szCs w:val="26"/>
              </w:rPr>
              <w:t>1</w:t>
            </w:r>
            <w:r w:rsidR="00A76938" w:rsidRPr="008C4828">
              <w:rPr>
                <w:bCs/>
                <w:sz w:val="26"/>
                <w:szCs w:val="26"/>
              </w:rPr>
              <w:t>0</w:t>
            </w:r>
            <w:r w:rsidRPr="008C4828">
              <w:rPr>
                <w:bCs/>
                <w:sz w:val="26"/>
                <w:szCs w:val="26"/>
              </w:rPr>
              <w:t>.</w:t>
            </w:r>
          </w:p>
        </w:tc>
        <w:tc>
          <w:tcPr>
            <w:tcW w:w="6069" w:type="dxa"/>
            <w:vAlign w:val="center"/>
          </w:tcPr>
          <w:p w:rsidR="00DE6D48" w:rsidRPr="008C4828" w:rsidRDefault="00DE6D48" w:rsidP="00055582">
            <w:pPr>
              <w:snapToGrid w:val="0"/>
              <w:spacing w:before="20" w:after="20"/>
              <w:rPr>
                <w:bCs/>
                <w:sz w:val="26"/>
                <w:szCs w:val="26"/>
              </w:rPr>
            </w:pPr>
            <w:r w:rsidRPr="008C4828">
              <w:rPr>
                <w:bCs/>
                <w:sz w:val="26"/>
                <w:szCs w:val="26"/>
              </w:rPr>
              <w:t>Схема планируемых границ функциональных зон</w:t>
            </w:r>
            <w:r w:rsidR="0056150C" w:rsidRPr="008C4828">
              <w:rPr>
                <w:bCs/>
                <w:sz w:val="26"/>
                <w:szCs w:val="26"/>
              </w:rPr>
              <w:t xml:space="preserve"> и размещения объектов капитального строительства</w:t>
            </w:r>
            <w:r w:rsidR="00055582" w:rsidRPr="008C4828">
              <w:rPr>
                <w:bCs/>
                <w:sz w:val="26"/>
                <w:szCs w:val="26"/>
              </w:rPr>
              <w:t xml:space="preserve"> местного значения</w:t>
            </w:r>
          </w:p>
        </w:tc>
        <w:tc>
          <w:tcPr>
            <w:tcW w:w="989" w:type="dxa"/>
            <w:vAlign w:val="center"/>
          </w:tcPr>
          <w:p w:rsidR="00DE6D48" w:rsidRPr="008C4828" w:rsidRDefault="00DE6D48" w:rsidP="00EA1A53">
            <w:pPr>
              <w:snapToGrid w:val="0"/>
              <w:jc w:val="center"/>
              <w:rPr>
                <w:bCs/>
                <w:sz w:val="26"/>
                <w:szCs w:val="26"/>
              </w:rPr>
            </w:pPr>
            <w:r w:rsidRPr="008C4828">
              <w:rPr>
                <w:bCs/>
                <w:sz w:val="26"/>
                <w:szCs w:val="26"/>
              </w:rPr>
              <w:t>ДСП</w:t>
            </w:r>
          </w:p>
        </w:tc>
        <w:tc>
          <w:tcPr>
            <w:tcW w:w="1356" w:type="dxa"/>
            <w:vAlign w:val="center"/>
          </w:tcPr>
          <w:p w:rsidR="00DE6D48" w:rsidRPr="008C4828" w:rsidRDefault="00DE6D48" w:rsidP="00EA1A53">
            <w:pPr>
              <w:snapToGrid w:val="0"/>
              <w:jc w:val="center"/>
              <w:rPr>
                <w:bCs/>
                <w:sz w:val="26"/>
                <w:szCs w:val="26"/>
              </w:rPr>
            </w:pPr>
            <w:r w:rsidRPr="008C4828">
              <w:rPr>
                <w:bCs/>
                <w:sz w:val="26"/>
                <w:szCs w:val="26"/>
              </w:rPr>
              <w:t xml:space="preserve">1:25 000 </w:t>
            </w:r>
          </w:p>
        </w:tc>
        <w:tc>
          <w:tcPr>
            <w:tcW w:w="1225" w:type="dxa"/>
            <w:vAlign w:val="center"/>
          </w:tcPr>
          <w:p w:rsidR="00DE6D48" w:rsidRPr="008C4828" w:rsidRDefault="00DE6D48" w:rsidP="00A76938">
            <w:pPr>
              <w:snapToGrid w:val="0"/>
              <w:jc w:val="center"/>
              <w:rPr>
                <w:bCs/>
                <w:sz w:val="26"/>
                <w:szCs w:val="26"/>
              </w:rPr>
            </w:pPr>
            <w:r w:rsidRPr="008C4828">
              <w:rPr>
                <w:bCs/>
                <w:sz w:val="26"/>
                <w:szCs w:val="26"/>
              </w:rPr>
              <w:t>МО - 1</w:t>
            </w:r>
            <w:r w:rsidR="00A76938" w:rsidRPr="008C4828">
              <w:rPr>
                <w:bCs/>
                <w:sz w:val="26"/>
                <w:szCs w:val="26"/>
              </w:rPr>
              <w:t>0</w:t>
            </w:r>
          </w:p>
        </w:tc>
      </w:tr>
      <w:tr w:rsidR="00DE6D48" w:rsidRPr="008C4828" w:rsidTr="00A76938">
        <w:trPr>
          <w:jc w:val="center"/>
        </w:trPr>
        <w:tc>
          <w:tcPr>
            <w:tcW w:w="652" w:type="dxa"/>
            <w:vAlign w:val="center"/>
          </w:tcPr>
          <w:p w:rsidR="00DE6D48" w:rsidRPr="008C4828" w:rsidRDefault="00055582" w:rsidP="00A76938">
            <w:pPr>
              <w:snapToGrid w:val="0"/>
              <w:jc w:val="center"/>
              <w:rPr>
                <w:bCs/>
                <w:sz w:val="26"/>
                <w:szCs w:val="26"/>
              </w:rPr>
            </w:pPr>
            <w:r w:rsidRPr="008C4828">
              <w:rPr>
                <w:bCs/>
                <w:sz w:val="26"/>
                <w:szCs w:val="26"/>
              </w:rPr>
              <w:t>1</w:t>
            </w:r>
            <w:r w:rsidR="00A76938" w:rsidRPr="008C4828">
              <w:rPr>
                <w:bCs/>
                <w:sz w:val="26"/>
                <w:szCs w:val="26"/>
              </w:rPr>
              <w:t>1</w:t>
            </w:r>
            <w:r w:rsidR="00DE6D48" w:rsidRPr="008C4828">
              <w:rPr>
                <w:bCs/>
                <w:sz w:val="26"/>
                <w:szCs w:val="26"/>
              </w:rPr>
              <w:t>.</w:t>
            </w:r>
          </w:p>
        </w:tc>
        <w:tc>
          <w:tcPr>
            <w:tcW w:w="6069" w:type="dxa"/>
            <w:vAlign w:val="center"/>
          </w:tcPr>
          <w:p w:rsidR="00DE6D48" w:rsidRPr="008C4828" w:rsidRDefault="00DE6D48" w:rsidP="00EA1A53">
            <w:pPr>
              <w:snapToGrid w:val="0"/>
              <w:spacing w:before="20" w:after="20"/>
              <w:rPr>
                <w:bCs/>
                <w:sz w:val="26"/>
                <w:szCs w:val="26"/>
              </w:rPr>
            </w:pPr>
            <w:r w:rsidRPr="008C4828">
              <w:rPr>
                <w:bCs/>
                <w:sz w:val="26"/>
                <w:szCs w:val="26"/>
              </w:rPr>
              <w:t>Схема очередности освоения территории и размещения инвестиционных площадок</w:t>
            </w:r>
          </w:p>
        </w:tc>
        <w:tc>
          <w:tcPr>
            <w:tcW w:w="989" w:type="dxa"/>
            <w:vAlign w:val="center"/>
          </w:tcPr>
          <w:p w:rsidR="00DE6D48" w:rsidRPr="008C4828" w:rsidRDefault="00DE6D48" w:rsidP="00EA1A53">
            <w:pPr>
              <w:snapToGrid w:val="0"/>
              <w:jc w:val="center"/>
              <w:rPr>
                <w:bCs/>
                <w:sz w:val="26"/>
                <w:szCs w:val="26"/>
              </w:rPr>
            </w:pPr>
            <w:r w:rsidRPr="008C4828">
              <w:rPr>
                <w:bCs/>
                <w:sz w:val="26"/>
                <w:szCs w:val="26"/>
              </w:rPr>
              <w:t>ДСП</w:t>
            </w:r>
          </w:p>
        </w:tc>
        <w:tc>
          <w:tcPr>
            <w:tcW w:w="1356" w:type="dxa"/>
            <w:vAlign w:val="center"/>
          </w:tcPr>
          <w:p w:rsidR="00DE6D48" w:rsidRPr="008C4828" w:rsidRDefault="00DE6D48" w:rsidP="00EA1A53">
            <w:pPr>
              <w:snapToGrid w:val="0"/>
              <w:jc w:val="center"/>
              <w:rPr>
                <w:bCs/>
                <w:sz w:val="26"/>
                <w:szCs w:val="26"/>
              </w:rPr>
            </w:pPr>
            <w:r w:rsidRPr="008C4828">
              <w:rPr>
                <w:bCs/>
                <w:sz w:val="26"/>
                <w:szCs w:val="26"/>
              </w:rPr>
              <w:t xml:space="preserve">1:25 000 </w:t>
            </w:r>
          </w:p>
        </w:tc>
        <w:tc>
          <w:tcPr>
            <w:tcW w:w="1225" w:type="dxa"/>
            <w:vAlign w:val="center"/>
          </w:tcPr>
          <w:p w:rsidR="00DE6D48" w:rsidRPr="008C4828" w:rsidRDefault="00DE6D48" w:rsidP="00A76938">
            <w:pPr>
              <w:snapToGrid w:val="0"/>
              <w:jc w:val="center"/>
              <w:rPr>
                <w:bCs/>
                <w:sz w:val="26"/>
                <w:szCs w:val="26"/>
              </w:rPr>
            </w:pPr>
            <w:r w:rsidRPr="008C4828">
              <w:rPr>
                <w:bCs/>
                <w:sz w:val="26"/>
                <w:szCs w:val="26"/>
              </w:rPr>
              <w:t>МО - 1</w:t>
            </w:r>
            <w:r w:rsidR="00A76938" w:rsidRPr="008C4828">
              <w:rPr>
                <w:bCs/>
                <w:sz w:val="26"/>
                <w:szCs w:val="26"/>
              </w:rPr>
              <w:t>1</w:t>
            </w:r>
          </w:p>
        </w:tc>
      </w:tr>
      <w:tr w:rsidR="0056150C" w:rsidRPr="008C4828" w:rsidTr="00A76938">
        <w:trPr>
          <w:jc w:val="center"/>
        </w:trPr>
        <w:tc>
          <w:tcPr>
            <w:tcW w:w="10291" w:type="dxa"/>
            <w:gridSpan w:val="5"/>
            <w:vAlign w:val="center"/>
          </w:tcPr>
          <w:p w:rsidR="0056150C" w:rsidRPr="008C4828" w:rsidRDefault="0056150C" w:rsidP="008A6196">
            <w:pPr>
              <w:pStyle w:val="afff0"/>
              <w:numPr>
                <w:ilvl w:val="0"/>
                <w:numId w:val="37"/>
              </w:numPr>
              <w:snapToGrid w:val="0"/>
              <w:jc w:val="center"/>
              <w:rPr>
                <w:bCs/>
                <w:sz w:val="26"/>
                <w:szCs w:val="26"/>
              </w:rPr>
            </w:pPr>
            <w:r w:rsidRPr="008C4828">
              <w:rPr>
                <w:bCs/>
                <w:sz w:val="26"/>
                <w:szCs w:val="26"/>
              </w:rPr>
              <w:t>Раздел 6</w:t>
            </w:r>
          </w:p>
        </w:tc>
      </w:tr>
      <w:tr w:rsidR="00055582" w:rsidRPr="008C4828" w:rsidTr="00A76938">
        <w:trPr>
          <w:jc w:val="center"/>
        </w:trPr>
        <w:tc>
          <w:tcPr>
            <w:tcW w:w="652" w:type="dxa"/>
            <w:vAlign w:val="center"/>
          </w:tcPr>
          <w:p w:rsidR="00055582" w:rsidRPr="008C4828" w:rsidRDefault="00055582" w:rsidP="00A76938">
            <w:pPr>
              <w:snapToGrid w:val="0"/>
              <w:rPr>
                <w:bCs/>
                <w:sz w:val="26"/>
                <w:szCs w:val="26"/>
              </w:rPr>
            </w:pPr>
            <w:r w:rsidRPr="008C4828">
              <w:rPr>
                <w:bCs/>
                <w:sz w:val="26"/>
                <w:szCs w:val="26"/>
              </w:rPr>
              <w:t>1</w:t>
            </w:r>
            <w:r w:rsidR="00A76938" w:rsidRPr="008C4828">
              <w:rPr>
                <w:bCs/>
                <w:sz w:val="26"/>
                <w:szCs w:val="26"/>
              </w:rPr>
              <w:t>2</w:t>
            </w:r>
            <w:r w:rsidRPr="008C4828">
              <w:rPr>
                <w:bCs/>
                <w:sz w:val="26"/>
                <w:szCs w:val="26"/>
              </w:rPr>
              <w:t>.</w:t>
            </w:r>
          </w:p>
        </w:tc>
        <w:tc>
          <w:tcPr>
            <w:tcW w:w="6069" w:type="dxa"/>
            <w:vAlign w:val="center"/>
          </w:tcPr>
          <w:p w:rsidR="00055582" w:rsidRPr="008C4828" w:rsidRDefault="00055582" w:rsidP="00A76938">
            <w:pPr>
              <w:snapToGrid w:val="0"/>
              <w:spacing w:before="20" w:after="20"/>
              <w:rPr>
                <w:bCs/>
                <w:sz w:val="26"/>
                <w:szCs w:val="26"/>
              </w:rPr>
            </w:pPr>
            <w:r w:rsidRPr="008C4828">
              <w:rPr>
                <w:bCs/>
                <w:sz w:val="26"/>
                <w:szCs w:val="26"/>
              </w:rPr>
              <w:t>Схема современного использования и планировочных ограничений территории фрагмента поселения - с</w:t>
            </w:r>
            <w:r w:rsidR="00A76938" w:rsidRPr="008C4828">
              <w:rPr>
                <w:bCs/>
                <w:sz w:val="26"/>
                <w:szCs w:val="26"/>
              </w:rPr>
              <w:t>т</w:t>
            </w:r>
            <w:r w:rsidRPr="008C4828">
              <w:rPr>
                <w:bCs/>
                <w:sz w:val="26"/>
                <w:szCs w:val="26"/>
              </w:rPr>
              <w:t xml:space="preserve">. </w:t>
            </w:r>
            <w:r w:rsidR="00A76938" w:rsidRPr="008C4828">
              <w:rPr>
                <w:bCs/>
                <w:sz w:val="26"/>
                <w:szCs w:val="26"/>
              </w:rPr>
              <w:t>Подгорная Синюха</w:t>
            </w:r>
          </w:p>
        </w:tc>
        <w:tc>
          <w:tcPr>
            <w:tcW w:w="989" w:type="dxa"/>
            <w:vAlign w:val="center"/>
          </w:tcPr>
          <w:p w:rsidR="00055582" w:rsidRPr="008C4828" w:rsidRDefault="00055582" w:rsidP="00965FC4">
            <w:pPr>
              <w:snapToGrid w:val="0"/>
              <w:jc w:val="center"/>
              <w:rPr>
                <w:bCs/>
                <w:sz w:val="26"/>
                <w:szCs w:val="26"/>
              </w:rPr>
            </w:pPr>
            <w:r w:rsidRPr="008C4828">
              <w:rPr>
                <w:bCs/>
                <w:sz w:val="26"/>
                <w:szCs w:val="26"/>
              </w:rPr>
              <w:t>ДСП</w:t>
            </w:r>
          </w:p>
        </w:tc>
        <w:tc>
          <w:tcPr>
            <w:tcW w:w="1356" w:type="dxa"/>
            <w:vAlign w:val="center"/>
          </w:tcPr>
          <w:p w:rsidR="00055582" w:rsidRPr="008C4828" w:rsidRDefault="00055582" w:rsidP="00965FC4">
            <w:pPr>
              <w:snapToGrid w:val="0"/>
              <w:jc w:val="center"/>
              <w:rPr>
                <w:bCs/>
                <w:sz w:val="26"/>
                <w:szCs w:val="26"/>
              </w:rPr>
            </w:pPr>
            <w:r w:rsidRPr="008C4828">
              <w:rPr>
                <w:bCs/>
                <w:sz w:val="26"/>
                <w:szCs w:val="26"/>
              </w:rPr>
              <w:t xml:space="preserve">1:5 000 </w:t>
            </w:r>
          </w:p>
        </w:tc>
        <w:tc>
          <w:tcPr>
            <w:tcW w:w="1225" w:type="dxa"/>
            <w:vAlign w:val="center"/>
          </w:tcPr>
          <w:p w:rsidR="00055582" w:rsidRPr="008C4828" w:rsidRDefault="00A76938" w:rsidP="00A76938">
            <w:pPr>
              <w:snapToGrid w:val="0"/>
              <w:rPr>
                <w:bCs/>
                <w:sz w:val="26"/>
                <w:szCs w:val="26"/>
              </w:rPr>
            </w:pPr>
            <w:r w:rsidRPr="008C4828">
              <w:rPr>
                <w:bCs/>
                <w:sz w:val="26"/>
                <w:szCs w:val="26"/>
              </w:rPr>
              <w:t xml:space="preserve"> </w:t>
            </w:r>
            <w:r w:rsidR="00055582" w:rsidRPr="008C4828">
              <w:rPr>
                <w:bCs/>
                <w:sz w:val="26"/>
                <w:szCs w:val="26"/>
              </w:rPr>
              <w:t>МО-1</w:t>
            </w:r>
            <w:r w:rsidRPr="008C4828">
              <w:rPr>
                <w:bCs/>
                <w:sz w:val="26"/>
                <w:szCs w:val="26"/>
              </w:rPr>
              <w:t>2</w:t>
            </w:r>
          </w:p>
        </w:tc>
      </w:tr>
      <w:tr w:rsidR="00055582" w:rsidRPr="008C4828" w:rsidTr="00A76938">
        <w:trPr>
          <w:jc w:val="center"/>
        </w:trPr>
        <w:tc>
          <w:tcPr>
            <w:tcW w:w="652" w:type="dxa"/>
            <w:vAlign w:val="center"/>
          </w:tcPr>
          <w:p w:rsidR="00055582" w:rsidRPr="008C4828" w:rsidRDefault="00055582" w:rsidP="00A76938">
            <w:pPr>
              <w:snapToGrid w:val="0"/>
              <w:jc w:val="center"/>
              <w:rPr>
                <w:bCs/>
                <w:sz w:val="26"/>
                <w:szCs w:val="26"/>
              </w:rPr>
            </w:pPr>
            <w:r w:rsidRPr="008C4828">
              <w:rPr>
                <w:bCs/>
                <w:sz w:val="26"/>
                <w:szCs w:val="26"/>
              </w:rPr>
              <w:t>1</w:t>
            </w:r>
            <w:r w:rsidR="00A76938" w:rsidRPr="008C4828">
              <w:rPr>
                <w:bCs/>
                <w:sz w:val="26"/>
                <w:szCs w:val="26"/>
              </w:rPr>
              <w:t>3</w:t>
            </w:r>
            <w:r w:rsidRPr="008C4828">
              <w:rPr>
                <w:bCs/>
                <w:sz w:val="26"/>
                <w:szCs w:val="26"/>
              </w:rPr>
              <w:t>.</w:t>
            </w:r>
          </w:p>
        </w:tc>
        <w:tc>
          <w:tcPr>
            <w:tcW w:w="6069" w:type="dxa"/>
            <w:vAlign w:val="center"/>
          </w:tcPr>
          <w:p w:rsidR="00055582" w:rsidRPr="008C4828" w:rsidRDefault="00055582" w:rsidP="00965FC4">
            <w:pPr>
              <w:snapToGrid w:val="0"/>
              <w:spacing w:before="20" w:after="20"/>
              <w:rPr>
                <w:bCs/>
                <w:sz w:val="26"/>
                <w:szCs w:val="26"/>
              </w:rPr>
            </w:pPr>
            <w:r w:rsidRPr="008C4828">
              <w:rPr>
                <w:bCs/>
                <w:sz w:val="26"/>
                <w:szCs w:val="26"/>
              </w:rPr>
              <w:t xml:space="preserve">Генеральный план фрагмента поселения - </w:t>
            </w:r>
            <w:r w:rsidR="00A76938" w:rsidRPr="008C4828">
              <w:rPr>
                <w:bCs/>
                <w:sz w:val="26"/>
                <w:szCs w:val="26"/>
              </w:rPr>
              <w:t>ст. Подгорная Синюха</w:t>
            </w:r>
          </w:p>
        </w:tc>
        <w:tc>
          <w:tcPr>
            <w:tcW w:w="989" w:type="dxa"/>
            <w:vAlign w:val="center"/>
          </w:tcPr>
          <w:p w:rsidR="00055582" w:rsidRPr="008C4828" w:rsidRDefault="00055582" w:rsidP="00965FC4">
            <w:pPr>
              <w:snapToGrid w:val="0"/>
              <w:jc w:val="center"/>
              <w:rPr>
                <w:bCs/>
                <w:sz w:val="26"/>
                <w:szCs w:val="26"/>
              </w:rPr>
            </w:pPr>
            <w:r w:rsidRPr="008C4828">
              <w:rPr>
                <w:bCs/>
                <w:sz w:val="26"/>
                <w:szCs w:val="26"/>
              </w:rPr>
              <w:t>ДСП</w:t>
            </w:r>
          </w:p>
        </w:tc>
        <w:tc>
          <w:tcPr>
            <w:tcW w:w="1356" w:type="dxa"/>
            <w:vAlign w:val="center"/>
          </w:tcPr>
          <w:p w:rsidR="00055582" w:rsidRPr="008C4828" w:rsidRDefault="00055582" w:rsidP="00965FC4">
            <w:pPr>
              <w:jc w:val="center"/>
              <w:rPr>
                <w:bCs/>
                <w:sz w:val="26"/>
                <w:szCs w:val="26"/>
              </w:rPr>
            </w:pPr>
            <w:r w:rsidRPr="008C4828">
              <w:rPr>
                <w:bCs/>
                <w:sz w:val="26"/>
                <w:szCs w:val="26"/>
              </w:rPr>
              <w:t>1:5 000</w:t>
            </w:r>
          </w:p>
        </w:tc>
        <w:tc>
          <w:tcPr>
            <w:tcW w:w="1225" w:type="dxa"/>
            <w:vAlign w:val="center"/>
          </w:tcPr>
          <w:p w:rsidR="00055582" w:rsidRPr="008C4828" w:rsidRDefault="00055582" w:rsidP="00A76938">
            <w:pPr>
              <w:snapToGrid w:val="0"/>
              <w:jc w:val="center"/>
              <w:rPr>
                <w:bCs/>
                <w:sz w:val="26"/>
                <w:szCs w:val="26"/>
              </w:rPr>
            </w:pPr>
            <w:r w:rsidRPr="008C4828">
              <w:rPr>
                <w:bCs/>
                <w:sz w:val="26"/>
                <w:szCs w:val="26"/>
              </w:rPr>
              <w:t>МО - 1</w:t>
            </w:r>
            <w:r w:rsidR="00A76938" w:rsidRPr="008C4828">
              <w:rPr>
                <w:bCs/>
                <w:sz w:val="26"/>
                <w:szCs w:val="26"/>
              </w:rPr>
              <w:t>3</w:t>
            </w:r>
          </w:p>
        </w:tc>
      </w:tr>
      <w:tr w:rsidR="0056150C" w:rsidRPr="008C4828" w:rsidTr="00A76938">
        <w:trPr>
          <w:jc w:val="center"/>
        </w:trPr>
        <w:tc>
          <w:tcPr>
            <w:tcW w:w="652" w:type="dxa"/>
            <w:vAlign w:val="center"/>
          </w:tcPr>
          <w:p w:rsidR="0056150C" w:rsidRPr="008C4828" w:rsidRDefault="00055582" w:rsidP="00A76938">
            <w:pPr>
              <w:snapToGrid w:val="0"/>
              <w:jc w:val="center"/>
              <w:rPr>
                <w:bCs/>
                <w:sz w:val="26"/>
                <w:szCs w:val="26"/>
              </w:rPr>
            </w:pPr>
            <w:r w:rsidRPr="008C4828">
              <w:rPr>
                <w:bCs/>
                <w:sz w:val="26"/>
                <w:szCs w:val="26"/>
              </w:rPr>
              <w:t>1</w:t>
            </w:r>
            <w:r w:rsidR="00A76938" w:rsidRPr="008C4828">
              <w:rPr>
                <w:bCs/>
                <w:sz w:val="26"/>
                <w:szCs w:val="26"/>
              </w:rPr>
              <w:t>4</w:t>
            </w:r>
            <w:r w:rsidRPr="008C4828">
              <w:rPr>
                <w:bCs/>
                <w:sz w:val="26"/>
                <w:szCs w:val="26"/>
              </w:rPr>
              <w:t>.</w:t>
            </w:r>
          </w:p>
        </w:tc>
        <w:tc>
          <w:tcPr>
            <w:tcW w:w="6069" w:type="dxa"/>
            <w:vAlign w:val="center"/>
          </w:tcPr>
          <w:p w:rsidR="0056150C" w:rsidRPr="008C4828" w:rsidRDefault="0056150C" w:rsidP="00965FC4">
            <w:pPr>
              <w:snapToGrid w:val="0"/>
              <w:spacing w:before="20" w:after="20"/>
              <w:rPr>
                <w:bCs/>
                <w:sz w:val="26"/>
                <w:szCs w:val="26"/>
              </w:rPr>
            </w:pPr>
            <w:r w:rsidRPr="008C4828">
              <w:rPr>
                <w:bCs/>
                <w:sz w:val="26"/>
                <w:szCs w:val="26"/>
              </w:rPr>
              <w:t xml:space="preserve">Схема функционального зонирования </w:t>
            </w:r>
            <w:r w:rsidR="00055582" w:rsidRPr="008C4828">
              <w:rPr>
                <w:bCs/>
                <w:sz w:val="26"/>
                <w:szCs w:val="26"/>
              </w:rPr>
              <w:t xml:space="preserve">территории фрагмента поселения  - </w:t>
            </w:r>
            <w:r w:rsidRPr="008C4828">
              <w:rPr>
                <w:bCs/>
                <w:sz w:val="26"/>
                <w:szCs w:val="26"/>
              </w:rPr>
              <w:t xml:space="preserve">  </w:t>
            </w:r>
            <w:r w:rsidR="00A76938" w:rsidRPr="008C4828">
              <w:rPr>
                <w:bCs/>
                <w:sz w:val="26"/>
                <w:szCs w:val="26"/>
              </w:rPr>
              <w:t>ст. Подгорная Синюха</w:t>
            </w:r>
          </w:p>
        </w:tc>
        <w:tc>
          <w:tcPr>
            <w:tcW w:w="989" w:type="dxa"/>
            <w:vAlign w:val="center"/>
          </w:tcPr>
          <w:p w:rsidR="0056150C" w:rsidRPr="008C4828" w:rsidRDefault="0056150C" w:rsidP="00965FC4">
            <w:pPr>
              <w:snapToGrid w:val="0"/>
              <w:jc w:val="center"/>
              <w:rPr>
                <w:bCs/>
                <w:sz w:val="26"/>
                <w:szCs w:val="26"/>
              </w:rPr>
            </w:pPr>
            <w:r w:rsidRPr="008C4828">
              <w:rPr>
                <w:bCs/>
                <w:sz w:val="26"/>
                <w:szCs w:val="26"/>
              </w:rPr>
              <w:t>ДСП</w:t>
            </w:r>
          </w:p>
        </w:tc>
        <w:tc>
          <w:tcPr>
            <w:tcW w:w="1356" w:type="dxa"/>
            <w:vAlign w:val="center"/>
          </w:tcPr>
          <w:p w:rsidR="0056150C" w:rsidRPr="008C4828" w:rsidRDefault="0056150C" w:rsidP="00965FC4">
            <w:pPr>
              <w:jc w:val="center"/>
              <w:rPr>
                <w:bCs/>
                <w:sz w:val="26"/>
                <w:szCs w:val="26"/>
              </w:rPr>
            </w:pPr>
            <w:r w:rsidRPr="008C4828">
              <w:rPr>
                <w:bCs/>
                <w:sz w:val="26"/>
                <w:szCs w:val="26"/>
              </w:rPr>
              <w:t>1:5 000</w:t>
            </w:r>
          </w:p>
        </w:tc>
        <w:tc>
          <w:tcPr>
            <w:tcW w:w="1225" w:type="dxa"/>
            <w:vAlign w:val="center"/>
          </w:tcPr>
          <w:p w:rsidR="0056150C" w:rsidRPr="008C4828" w:rsidRDefault="00055582" w:rsidP="00A76938">
            <w:pPr>
              <w:snapToGrid w:val="0"/>
              <w:jc w:val="center"/>
              <w:rPr>
                <w:bCs/>
                <w:sz w:val="26"/>
                <w:szCs w:val="26"/>
              </w:rPr>
            </w:pPr>
            <w:r w:rsidRPr="008C4828">
              <w:rPr>
                <w:bCs/>
                <w:sz w:val="26"/>
                <w:szCs w:val="26"/>
              </w:rPr>
              <w:t>МО -1</w:t>
            </w:r>
            <w:r w:rsidR="00A76938" w:rsidRPr="008C4828">
              <w:rPr>
                <w:bCs/>
                <w:sz w:val="26"/>
                <w:szCs w:val="26"/>
              </w:rPr>
              <w:t>4</w:t>
            </w:r>
          </w:p>
        </w:tc>
      </w:tr>
      <w:tr w:rsidR="0056150C" w:rsidRPr="008C4828" w:rsidTr="00A76938">
        <w:trPr>
          <w:jc w:val="center"/>
        </w:trPr>
        <w:tc>
          <w:tcPr>
            <w:tcW w:w="652" w:type="dxa"/>
            <w:vAlign w:val="center"/>
          </w:tcPr>
          <w:p w:rsidR="0056150C" w:rsidRPr="008C4828" w:rsidRDefault="00055582" w:rsidP="00A76938">
            <w:pPr>
              <w:snapToGrid w:val="0"/>
              <w:jc w:val="center"/>
              <w:rPr>
                <w:bCs/>
                <w:sz w:val="26"/>
                <w:szCs w:val="26"/>
              </w:rPr>
            </w:pPr>
            <w:r w:rsidRPr="008C4828">
              <w:rPr>
                <w:bCs/>
                <w:sz w:val="26"/>
                <w:szCs w:val="26"/>
              </w:rPr>
              <w:t>1</w:t>
            </w:r>
            <w:r w:rsidR="00A76938" w:rsidRPr="008C4828">
              <w:rPr>
                <w:bCs/>
                <w:sz w:val="26"/>
                <w:szCs w:val="26"/>
              </w:rPr>
              <w:t>5</w:t>
            </w:r>
            <w:r w:rsidR="0056150C" w:rsidRPr="008C4828">
              <w:rPr>
                <w:bCs/>
                <w:sz w:val="26"/>
                <w:szCs w:val="26"/>
              </w:rPr>
              <w:t>.</w:t>
            </w:r>
          </w:p>
        </w:tc>
        <w:tc>
          <w:tcPr>
            <w:tcW w:w="6069" w:type="dxa"/>
            <w:vAlign w:val="center"/>
          </w:tcPr>
          <w:p w:rsidR="0056150C" w:rsidRPr="008C4828" w:rsidRDefault="0056150C" w:rsidP="00965FC4">
            <w:pPr>
              <w:snapToGrid w:val="0"/>
              <w:spacing w:before="20" w:after="20"/>
              <w:rPr>
                <w:bCs/>
                <w:sz w:val="26"/>
                <w:szCs w:val="26"/>
              </w:rPr>
            </w:pPr>
            <w:r w:rsidRPr="008C4828">
              <w:rPr>
                <w:bCs/>
                <w:sz w:val="26"/>
                <w:szCs w:val="26"/>
              </w:rPr>
              <w:t xml:space="preserve">Схема развития транспортной инфраструктуры и системы культурно-бытового обслуживания  </w:t>
            </w:r>
            <w:r w:rsidR="00055582" w:rsidRPr="008C4828">
              <w:rPr>
                <w:bCs/>
                <w:sz w:val="26"/>
                <w:szCs w:val="26"/>
              </w:rPr>
              <w:t xml:space="preserve">фрагмента поселения - </w:t>
            </w:r>
            <w:r w:rsidR="00A76938" w:rsidRPr="008C4828">
              <w:rPr>
                <w:bCs/>
                <w:sz w:val="26"/>
                <w:szCs w:val="26"/>
              </w:rPr>
              <w:t>ст. Подгорная Синюха</w:t>
            </w:r>
          </w:p>
        </w:tc>
        <w:tc>
          <w:tcPr>
            <w:tcW w:w="989" w:type="dxa"/>
            <w:vAlign w:val="center"/>
          </w:tcPr>
          <w:p w:rsidR="0056150C" w:rsidRPr="008C4828" w:rsidRDefault="0056150C" w:rsidP="00965FC4">
            <w:pPr>
              <w:snapToGrid w:val="0"/>
              <w:jc w:val="center"/>
              <w:rPr>
                <w:bCs/>
                <w:sz w:val="26"/>
                <w:szCs w:val="26"/>
              </w:rPr>
            </w:pPr>
            <w:r w:rsidRPr="008C4828">
              <w:rPr>
                <w:bCs/>
                <w:sz w:val="26"/>
                <w:szCs w:val="26"/>
              </w:rPr>
              <w:t>ДСП</w:t>
            </w:r>
          </w:p>
        </w:tc>
        <w:tc>
          <w:tcPr>
            <w:tcW w:w="1356" w:type="dxa"/>
            <w:vAlign w:val="center"/>
          </w:tcPr>
          <w:p w:rsidR="0056150C" w:rsidRPr="008C4828" w:rsidRDefault="0056150C" w:rsidP="00965FC4">
            <w:pPr>
              <w:jc w:val="center"/>
              <w:rPr>
                <w:bCs/>
                <w:sz w:val="26"/>
                <w:szCs w:val="26"/>
              </w:rPr>
            </w:pPr>
            <w:r w:rsidRPr="008C4828">
              <w:rPr>
                <w:bCs/>
                <w:sz w:val="26"/>
                <w:szCs w:val="26"/>
              </w:rPr>
              <w:t>1:5 000</w:t>
            </w:r>
          </w:p>
        </w:tc>
        <w:tc>
          <w:tcPr>
            <w:tcW w:w="1225" w:type="dxa"/>
            <w:vAlign w:val="center"/>
          </w:tcPr>
          <w:p w:rsidR="0056150C" w:rsidRPr="008C4828" w:rsidRDefault="00055582" w:rsidP="00A76938">
            <w:pPr>
              <w:snapToGrid w:val="0"/>
              <w:jc w:val="center"/>
              <w:rPr>
                <w:bCs/>
                <w:sz w:val="26"/>
                <w:szCs w:val="26"/>
              </w:rPr>
            </w:pPr>
            <w:r w:rsidRPr="008C4828">
              <w:rPr>
                <w:bCs/>
                <w:sz w:val="26"/>
                <w:szCs w:val="26"/>
              </w:rPr>
              <w:t>МО - 1</w:t>
            </w:r>
            <w:r w:rsidR="00A76938" w:rsidRPr="008C4828">
              <w:rPr>
                <w:bCs/>
                <w:sz w:val="26"/>
                <w:szCs w:val="26"/>
              </w:rPr>
              <w:t>5</w:t>
            </w:r>
          </w:p>
        </w:tc>
      </w:tr>
      <w:tr w:rsidR="00055582" w:rsidRPr="008C4828" w:rsidTr="00A76938">
        <w:trPr>
          <w:jc w:val="center"/>
        </w:trPr>
        <w:tc>
          <w:tcPr>
            <w:tcW w:w="652" w:type="dxa"/>
            <w:vAlign w:val="center"/>
          </w:tcPr>
          <w:p w:rsidR="00055582" w:rsidRPr="008C4828" w:rsidRDefault="00055582" w:rsidP="00A76938">
            <w:pPr>
              <w:snapToGrid w:val="0"/>
              <w:jc w:val="center"/>
              <w:rPr>
                <w:bCs/>
                <w:sz w:val="26"/>
                <w:szCs w:val="26"/>
              </w:rPr>
            </w:pPr>
            <w:r w:rsidRPr="008C4828">
              <w:rPr>
                <w:bCs/>
                <w:sz w:val="26"/>
                <w:szCs w:val="26"/>
              </w:rPr>
              <w:lastRenderedPageBreak/>
              <w:t>1</w:t>
            </w:r>
            <w:r w:rsidR="00A76938" w:rsidRPr="008C4828">
              <w:rPr>
                <w:bCs/>
                <w:sz w:val="26"/>
                <w:szCs w:val="26"/>
              </w:rPr>
              <w:t>6</w:t>
            </w:r>
            <w:r w:rsidRPr="008C4828">
              <w:rPr>
                <w:bCs/>
                <w:sz w:val="26"/>
                <w:szCs w:val="26"/>
              </w:rPr>
              <w:t>.</w:t>
            </w:r>
          </w:p>
        </w:tc>
        <w:tc>
          <w:tcPr>
            <w:tcW w:w="6069" w:type="dxa"/>
            <w:vAlign w:val="center"/>
          </w:tcPr>
          <w:p w:rsidR="00A76938" w:rsidRPr="008C4828" w:rsidRDefault="00055582" w:rsidP="00965FC4">
            <w:pPr>
              <w:snapToGrid w:val="0"/>
              <w:spacing w:before="20" w:after="20"/>
              <w:rPr>
                <w:bCs/>
                <w:sz w:val="26"/>
                <w:szCs w:val="26"/>
              </w:rPr>
            </w:pPr>
            <w:r w:rsidRPr="008C4828">
              <w:rPr>
                <w:bCs/>
                <w:sz w:val="26"/>
                <w:szCs w:val="26"/>
              </w:rPr>
              <w:t xml:space="preserve">Комплексная схема развития инженерной инфраструктуры фрагмента поселения - </w:t>
            </w:r>
            <w:r w:rsidR="00A76938" w:rsidRPr="008C4828">
              <w:rPr>
                <w:bCs/>
                <w:sz w:val="26"/>
                <w:szCs w:val="26"/>
              </w:rPr>
              <w:t>ст. Подгорная Синюха</w:t>
            </w:r>
          </w:p>
        </w:tc>
        <w:tc>
          <w:tcPr>
            <w:tcW w:w="989" w:type="dxa"/>
            <w:vAlign w:val="center"/>
          </w:tcPr>
          <w:p w:rsidR="00055582" w:rsidRPr="008C4828" w:rsidRDefault="00055582" w:rsidP="00965FC4">
            <w:pPr>
              <w:snapToGrid w:val="0"/>
              <w:jc w:val="center"/>
              <w:rPr>
                <w:bCs/>
                <w:sz w:val="26"/>
                <w:szCs w:val="26"/>
              </w:rPr>
            </w:pPr>
            <w:r w:rsidRPr="008C4828">
              <w:rPr>
                <w:bCs/>
                <w:sz w:val="26"/>
                <w:szCs w:val="26"/>
              </w:rPr>
              <w:t>ДСП</w:t>
            </w:r>
          </w:p>
        </w:tc>
        <w:tc>
          <w:tcPr>
            <w:tcW w:w="1356" w:type="dxa"/>
            <w:vAlign w:val="center"/>
          </w:tcPr>
          <w:p w:rsidR="00055582" w:rsidRPr="008C4828" w:rsidRDefault="00055582" w:rsidP="0012103C">
            <w:pPr>
              <w:jc w:val="center"/>
              <w:rPr>
                <w:bCs/>
                <w:sz w:val="26"/>
                <w:szCs w:val="26"/>
              </w:rPr>
            </w:pPr>
            <w:r w:rsidRPr="008C4828">
              <w:rPr>
                <w:bCs/>
                <w:sz w:val="26"/>
                <w:szCs w:val="26"/>
              </w:rPr>
              <w:t>1:</w:t>
            </w:r>
            <w:r w:rsidR="0012103C" w:rsidRPr="008C4828">
              <w:rPr>
                <w:bCs/>
                <w:sz w:val="26"/>
                <w:szCs w:val="26"/>
              </w:rPr>
              <w:t>10</w:t>
            </w:r>
            <w:r w:rsidRPr="008C4828">
              <w:rPr>
                <w:bCs/>
                <w:sz w:val="26"/>
                <w:szCs w:val="26"/>
              </w:rPr>
              <w:t xml:space="preserve"> 000</w:t>
            </w:r>
          </w:p>
        </w:tc>
        <w:tc>
          <w:tcPr>
            <w:tcW w:w="1225" w:type="dxa"/>
            <w:vAlign w:val="center"/>
          </w:tcPr>
          <w:p w:rsidR="00055582" w:rsidRPr="008C4828" w:rsidRDefault="00055582" w:rsidP="00A76938">
            <w:pPr>
              <w:snapToGrid w:val="0"/>
              <w:jc w:val="center"/>
              <w:rPr>
                <w:bCs/>
                <w:sz w:val="26"/>
                <w:szCs w:val="26"/>
              </w:rPr>
            </w:pPr>
            <w:r w:rsidRPr="008C4828">
              <w:rPr>
                <w:bCs/>
                <w:sz w:val="26"/>
                <w:szCs w:val="26"/>
              </w:rPr>
              <w:t>МО - 1</w:t>
            </w:r>
            <w:r w:rsidR="00A76938" w:rsidRPr="008C4828">
              <w:rPr>
                <w:bCs/>
                <w:sz w:val="26"/>
                <w:szCs w:val="26"/>
              </w:rPr>
              <w:t>6</w:t>
            </w:r>
          </w:p>
        </w:tc>
      </w:tr>
      <w:tr w:rsidR="0012103C" w:rsidRPr="008C4828" w:rsidTr="00A76938">
        <w:trPr>
          <w:jc w:val="center"/>
        </w:trPr>
        <w:tc>
          <w:tcPr>
            <w:tcW w:w="652" w:type="dxa"/>
            <w:vAlign w:val="center"/>
          </w:tcPr>
          <w:p w:rsidR="0012103C" w:rsidRPr="008C4828" w:rsidRDefault="0012103C" w:rsidP="00A76938">
            <w:pPr>
              <w:snapToGrid w:val="0"/>
              <w:jc w:val="center"/>
              <w:rPr>
                <w:bCs/>
                <w:sz w:val="26"/>
                <w:szCs w:val="26"/>
              </w:rPr>
            </w:pPr>
            <w:r w:rsidRPr="008C4828">
              <w:rPr>
                <w:bCs/>
                <w:sz w:val="26"/>
                <w:szCs w:val="26"/>
              </w:rPr>
              <w:t>17.</w:t>
            </w:r>
          </w:p>
        </w:tc>
        <w:tc>
          <w:tcPr>
            <w:tcW w:w="6069" w:type="dxa"/>
            <w:vAlign w:val="center"/>
          </w:tcPr>
          <w:p w:rsidR="0012103C" w:rsidRPr="008C4828" w:rsidRDefault="0012103C" w:rsidP="0012103C">
            <w:pPr>
              <w:snapToGrid w:val="0"/>
              <w:spacing w:before="20" w:after="20"/>
              <w:rPr>
                <w:bCs/>
                <w:sz w:val="26"/>
                <w:szCs w:val="26"/>
              </w:rPr>
            </w:pPr>
            <w:r w:rsidRPr="008C4828">
              <w:rPr>
                <w:bCs/>
                <w:sz w:val="26"/>
                <w:szCs w:val="26"/>
              </w:rPr>
              <w:t>Генеральный план фрагмента поселения - ст. Спокойная Синюха</w:t>
            </w:r>
          </w:p>
        </w:tc>
        <w:tc>
          <w:tcPr>
            <w:tcW w:w="989" w:type="dxa"/>
            <w:vAlign w:val="center"/>
          </w:tcPr>
          <w:p w:rsidR="0012103C" w:rsidRPr="008C4828" w:rsidRDefault="0012103C" w:rsidP="00965FC4">
            <w:pPr>
              <w:snapToGrid w:val="0"/>
              <w:jc w:val="center"/>
              <w:rPr>
                <w:bCs/>
                <w:sz w:val="26"/>
                <w:szCs w:val="26"/>
              </w:rPr>
            </w:pPr>
            <w:r w:rsidRPr="008C4828">
              <w:rPr>
                <w:bCs/>
                <w:sz w:val="26"/>
                <w:szCs w:val="26"/>
              </w:rPr>
              <w:t>ДСП</w:t>
            </w:r>
          </w:p>
        </w:tc>
        <w:tc>
          <w:tcPr>
            <w:tcW w:w="1356" w:type="dxa"/>
            <w:vAlign w:val="center"/>
          </w:tcPr>
          <w:p w:rsidR="0012103C" w:rsidRPr="008C4828" w:rsidRDefault="0012103C" w:rsidP="00965FC4">
            <w:pPr>
              <w:jc w:val="center"/>
              <w:rPr>
                <w:bCs/>
                <w:sz w:val="26"/>
                <w:szCs w:val="26"/>
              </w:rPr>
            </w:pPr>
            <w:r w:rsidRPr="008C4828">
              <w:rPr>
                <w:bCs/>
                <w:sz w:val="26"/>
                <w:szCs w:val="26"/>
              </w:rPr>
              <w:t>1:10 000</w:t>
            </w:r>
          </w:p>
        </w:tc>
        <w:tc>
          <w:tcPr>
            <w:tcW w:w="1225" w:type="dxa"/>
            <w:vAlign w:val="center"/>
          </w:tcPr>
          <w:p w:rsidR="0012103C" w:rsidRPr="008C4828" w:rsidRDefault="0012103C" w:rsidP="0012103C">
            <w:pPr>
              <w:snapToGrid w:val="0"/>
              <w:jc w:val="center"/>
              <w:rPr>
                <w:bCs/>
                <w:sz w:val="26"/>
                <w:szCs w:val="26"/>
              </w:rPr>
            </w:pPr>
            <w:r w:rsidRPr="008C4828">
              <w:rPr>
                <w:bCs/>
                <w:sz w:val="26"/>
                <w:szCs w:val="26"/>
              </w:rPr>
              <w:t>МО - 17</w:t>
            </w:r>
          </w:p>
        </w:tc>
      </w:tr>
      <w:tr w:rsidR="0012103C" w:rsidRPr="008C4828" w:rsidTr="00A76938">
        <w:trPr>
          <w:jc w:val="center"/>
        </w:trPr>
        <w:tc>
          <w:tcPr>
            <w:tcW w:w="652" w:type="dxa"/>
            <w:vAlign w:val="center"/>
          </w:tcPr>
          <w:p w:rsidR="0012103C" w:rsidRPr="008C4828" w:rsidRDefault="0012103C" w:rsidP="00A76938">
            <w:pPr>
              <w:snapToGrid w:val="0"/>
              <w:jc w:val="center"/>
              <w:rPr>
                <w:bCs/>
                <w:sz w:val="26"/>
                <w:szCs w:val="26"/>
              </w:rPr>
            </w:pPr>
            <w:r w:rsidRPr="008C4828">
              <w:rPr>
                <w:bCs/>
                <w:sz w:val="26"/>
                <w:szCs w:val="26"/>
              </w:rPr>
              <w:t>18.</w:t>
            </w:r>
          </w:p>
        </w:tc>
        <w:tc>
          <w:tcPr>
            <w:tcW w:w="6069" w:type="dxa"/>
            <w:vAlign w:val="center"/>
          </w:tcPr>
          <w:p w:rsidR="0012103C" w:rsidRPr="008C4828" w:rsidRDefault="0012103C" w:rsidP="0012103C">
            <w:pPr>
              <w:snapToGrid w:val="0"/>
              <w:spacing w:before="20" w:after="20"/>
              <w:rPr>
                <w:bCs/>
                <w:sz w:val="26"/>
                <w:szCs w:val="26"/>
              </w:rPr>
            </w:pPr>
            <w:r w:rsidRPr="008C4828">
              <w:rPr>
                <w:bCs/>
                <w:sz w:val="26"/>
                <w:szCs w:val="26"/>
              </w:rPr>
              <w:t>Генеральный план фрагмента поселения - ст. Солдатская Балка</w:t>
            </w:r>
          </w:p>
        </w:tc>
        <w:tc>
          <w:tcPr>
            <w:tcW w:w="989" w:type="dxa"/>
            <w:vAlign w:val="center"/>
          </w:tcPr>
          <w:p w:rsidR="0012103C" w:rsidRPr="008C4828" w:rsidRDefault="0012103C" w:rsidP="00965FC4">
            <w:pPr>
              <w:snapToGrid w:val="0"/>
              <w:jc w:val="center"/>
              <w:rPr>
                <w:bCs/>
                <w:sz w:val="26"/>
                <w:szCs w:val="26"/>
              </w:rPr>
            </w:pPr>
            <w:r w:rsidRPr="008C4828">
              <w:rPr>
                <w:bCs/>
                <w:sz w:val="26"/>
                <w:szCs w:val="26"/>
              </w:rPr>
              <w:t>ДСП</w:t>
            </w:r>
          </w:p>
        </w:tc>
        <w:tc>
          <w:tcPr>
            <w:tcW w:w="1356" w:type="dxa"/>
            <w:vAlign w:val="center"/>
          </w:tcPr>
          <w:p w:rsidR="0012103C" w:rsidRPr="008C4828" w:rsidRDefault="0012103C" w:rsidP="00965FC4">
            <w:pPr>
              <w:jc w:val="center"/>
              <w:rPr>
                <w:bCs/>
                <w:sz w:val="26"/>
                <w:szCs w:val="26"/>
              </w:rPr>
            </w:pPr>
            <w:r w:rsidRPr="008C4828">
              <w:rPr>
                <w:bCs/>
                <w:sz w:val="26"/>
                <w:szCs w:val="26"/>
              </w:rPr>
              <w:t>1:10 000</w:t>
            </w:r>
          </w:p>
        </w:tc>
        <w:tc>
          <w:tcPr>
            <w:tcW w:w="1225" w:type="dxa"/>
            <w:vAlign w:val="center"/>
          </w:tcPr>
          <w:p w:rsidR="0012103C" w:rsidRPr="008C4828" w:rsidRDefault="0012103C" w:rsidP="0012103C">
            <w:pPr>
              <w:snapToGrid w:val="0"/>
              <w:jc w:val="center"/>
              <w:rPr>
                <w:bCs/>
                <w:sz w:val="26"/>
                <w:szCs w:val="26"/>
              </w:rPr>
            </w:pPr>
            <w:r w:rsidRPr="008C4828">
              <w:rPr>
                <w:bCs/>
                <w:sz w:val="26"/>
                <w:szCs w:val="26"/>
              </w:rPr>
              <w:t>МО - 18</w:t>
            </w:r>
          </w:p>
        </w:tc>
      </w:tr>
    </w:tbl>
    <w:p w:rsidR="003B58EA" w:rsidRPr="008C4828" w:rsidRDefault="003B58EA" w:rsidP="00A602AA">
      <w:pPr>
        <w:rPr>
          <w:b/>
          <w:sz w:val="28"/>
          <w:szCs w:val="28"/>
        </w:rPr>
      </w:pPr>
    </w:p>
    <w:p w:rsidR="003B58EA" w:rsidRPr="008C4828" w:rsidRDefault="003B58EA" w:rsidP="00A602AA">
      <w:pPr>
        <w:rPr>
          <w:b/>
          <w:sz w:val="28"/>
          <w:szCs w:val="28"/>
        </w:rPr>
      </w:pPr>
    </w:p>
    <w:p w:rsidR="003B58EA" w:rsidRPr="008C4828" w:rsidRDefault="003B58EA" w:rsidP="00A602AA">
      <w:pPr>
        <w:rPr>
          <w:b/>
          <w:sz w:val="28"/>
          <w:szCs w:val="28"/>
        </w:rPr>
      </w:pPr>
    </w:p>
    <w:p w:rsidR="003B58EA" w:rsidRPr="008C4828" w:rsidRDefault="003B58EA" w:rsidP="00A602AA">
      <w:pPr>
        <w:rPr>
          <w:b/>
          <w:sz w:val="28"/>
          <w:szCs w:val="28"/>
        </w:rPr>
      </w:pPr>
    </w:p>
    <w:p w:rsidR="003B58EA" w:rsidRPr="008C4828" w:rsidRDefault="003B58EA" w:rsidP="00A602AA">
      <w:pPr>
        <w:rPr>
          <w:b/>
          <w:sz w:val="28"/>
          <w:szCs w:val="28"/>
        </w:rPr>
      </w:pPr>
    </w:p>
    <w:p w:rsidR="003B58EA" w:rsidRPr="008C4828" w:rsidRDefault="003B58EA" w:rsidP="00A602AA">
      <w:pPr>
        <w:rPr>
          <w:b/>
          <w:sz w:val="28"/>
          <w:szCs w:val="28"/>
        </w:rPr>
      </w:pPr>
    </w:p>
    <w:p w:rsidR="003B58EA" w:rsidRPr="008C4828" w:rsidRDefault="003B58EA" w:rsidP="00A602AA">
      <w:pPr>
        <w:rPr>
          <w:b/>
          <w:sz w:val="28"/>
          <w:szCs w:val="28"/>
        </w:rPr>
      </w:pPr>
    </w:p>
    <w:p w:rsidR="003B58EA" w:rsidRPr="008C4828" w:rsidRDefault="003B58EA" w:rsidP="00A602AA">
      <w:pPr>
        <w:rPr>
          <w:b/>
          <w:sz w:val="28"/>
          <w:szCs w:val="28"/>
        </w:rPr>
      </w:pPr>
    </w:p>
    <w:p w:rsidR="003B58EA" w:rsidRPr="008C4828" w:rsidRDefault="003B58EA" w:rsidP="00A602AA">
      <w:pPr>
        <w:rPr>
          <w:b/>
          <w:sz w:val="28"/>
          <w:szCs w:val="28"/>
        </w:rPr>
      </w:pPr>
    </w:p>
    <w:p w:rsidR="003B58EA" w:rsidRPr="008C4828" w:rsidRDefault="003B58EA" w:rsidP="00A602AA">
      <w:pPr>
        <w:rPr>
          <w:b/>
          <w:sz w:val="28"/>
          <w:szCs w:val="28"/>
        </w:rPr>
      </w:pPr>
    </w:p>
    <w:p w:rsidR="003B58EA" w:rsidRPr="008C4828" w:rsidRDefault="003B58EA" w:rsidP="00A602AA">
      <w:pPr>
        <w:rPr>
          <w:b/>
          <w:sz w:val="28"/>
          <w:szCs w:val="28"/>
        </w:rPr>
      </w:pPr>
    </w:p>
    <w:p w:rsidR="003B58EA" w:rsidRPr="008C4828" w:rsidRDefault="003B58EA" w:rsidP="00A602AA">
      <w:pPr>
        <w:rPr>
          <w:b/>
          <w:sz w:val="28"/>
          <w:szCs w:val="28"/>
        </w:rPr>
      </w:pPr>
    </w:p>
    <w:p w:rsidR="003B58EA" w:rsidRPr="008C4828" w:rsidRDefault="003B58EA" w:rsidP="00A602AA">
      <w:pPr>
        <w:rPr>
          <w:b/>
          <w:sz w:val="28"/>
          <w:szCs w:val="28"/>
        </w:rPr>
      </w:pPr>
    </w:p>
    <w:p w:rsidR="003B58EA" w:rsidRPr="008C4828" w:rsidRDefault="003B58EA" w:rsidP="00A602AA">
      <w:pPr>
        <w:rPr>
          <w:b/>
          <w:sz w:val="28"/>
          <w:szCs w:val="28"/>
        </w:rPr>
      </w:pPr>
    </w:p>
    <w:p w:rsidR="003B58EA" w:rsidRPr="008C4828" w:rsidRDefault="003B58EA" w:rsidP="00A602AA">
      <w:pPr>
        <w:rPr>
          <w:b/>
          <w:sz w:val="28"/>
          <w:szCs w:val="28"/>
        </w:rPr>
      </w:pPr>
    </w:p>
    <w:p w:rsidR="003B58EA" w:rsidRPr="008C4828" w:rsidRDefault="003B58EA" w:rsidP="00A602AA">
      <w:pPr>
        <w:rPr>
          <w:b/>
          <w:sz w:val="28"/>
          <w:szCs w:val="28"/>
        </w:rPr>
      </w:pPr>
    </w:p>
    <w:p w:rsidR="003B58EA" w:rsidRPr="008C4828" w:rsidRDefault="003B58EA" w:rsidP="00A602AA">
      <w:pPr>
        <w:rPr>
          <w:b/>
          <w:sz w:val="28"/>
          <w:szCs w:val="28"/>
        </w:rPr>
      </w:pPr>
    </w:p>
    <w:p w:rsidR="003B58EA" w:rsidRPr="008C4828" w:rsidRDefault="003B58EA" w:rsidP="00A602AA">
      <w:pPr>
        <w:rPr>
          <w:b/>
          <w:sz w:val="28"/>
          <w:szCs w:val="28"/>
        </w:rPr>
      </w:pPr>
    </w:p>
    <w:p w:rsidR="003B58EA" w:rsidRPr="008C4828" w:rsidRDefault="003B58EA" w:rsidP="00A602AA">
      <w:pPr>
        <w:rPr>
          <w:b/>
          <w:sz w:val="28"/>
          <w:szCs w:val="28"/>
        </w:rPr>
      </w:pPr>
    </w:p>
    <w:p w:rsidR="0012103C" w:rsidRPr="008C4828" w:rsidRDefault="0012103C" w:rsidP="00A602AA">
      <w:pPr>
        <w:rPr>
          <w:b/>
          <w:sz w:val="28"/>
          <w:szCs w:val="28"/>
        </w:rPr>
      </w:pPr>
    </w:p>
    <w:p w:rsidR="0012103C" w:rsidRPr="008C4828" w:rsidRDefault="0012103C" w:rsidP="00A602AA">
      <w:pPr>
        <w:rPr>
          <w:b/>
          <w:sz w:val="28"/>
          <w:szCs w:val="28"/>
        </w:rPr>
      </w:pPr>
    </w:p>
    <w:p w:rsidR="0012103C" w:rsidRPr="008C4828" w:rsidRDefault="0012103C" w:rsidP="00A602AA">
      <w:pPr>
        <w:rPr>
          <w:b/>
          <w:sz w:val="28"/>
          <w:szCs w:val="28"/>
        </w:rPr>
      </w:pPr>
    </w:p>
    <w:p w:rsidR="003B58EA" w:rsidRPr="008C4828" w:rsidRDefault="003B58EA" w:rsidP="00A602AA">
      <w:pPr>
        <w:rPr>
          <w:b/>
          <w:sz w:val="28"/>
          <w:szCs w:val="28"/>
        </w:rPr>
      </w:pPr>
    </w:p>
    <w:p w:rsidR="00A602AA" w:rsidRPr="008C4828" w:rsidRDefault="00A602AA">
      <w:pPr>
        <w:rPr>
          <w:b/>
          <w:sz w:val="24"/>
          <w:szCs w:val="24"/>
        </w:rPr>
      </w:pPr>
      <w:r w:rsidRPr="008C4828">
        <w:rPr>
          <w:b/>
          <w:sz w:val="24"/>
          <w:szCs w:val="24"/>
        </w:rPr>
        <w:br w:type="page"/>
      </w:r>
    </w:p>
    <w:p w:rsidR="00287A82" w:rsidRPr="00326439" w:rsidRDefault="00287A82" w:rsidP="00326439">
      <w:pPr>
        <w:spacing w:before="80" w:line="336" w:lineRule="auto"/>
        <w:outlineLvl w:val="0"/>
        <w:rPr>
          <w:b/>
          <w:sz w:val="28"/>
          <w:szCs w:val="28"/>
        </w:rPr>
      </w:pPr>
      <w:r w:rsidRPr="00326439">
        <w:rPr>
          <w:b/>
          <w:sz w:val="28"/>
          <w:szCs w:val="28"/>
        </w:rPr>
        <w:lastRenderedPageBreak/>
        <w:t>СОДЕРЖАНИЕ</w:t>
      </w:r>
    </w:p>
    <w:p w:rsidR="00326439" w:rsidRPr="00326439" w:rsidRDefault="00AA5693" w:rsidP="00326439">
      <w:pPr>
        <w:pStyle w:val="12"/>
        <w:tabs>
          <w:tab w:val="left" w:pos="660"/>
        </w:tabs>
        <w:jc w:val="left"/>
        <w:rPr>
          <w:rFonts w:asciiTheme="minorHAnsi" w:eastAsiaTheme="minorEastAsia" w:hAnsiTheme="minorHAnsi" w:cstheme="minorBidi"/>
          <w:b w:val="0"/>
          <w:bCs w:val="0"/>
          <w:caps w:val="0"/>
          <w:sz w:val="28"/>
          <w:szCs w:val="28"/>
          <w:lang w:eastAsia="ru-RU" w:bidi="ar-SA"/>
        </w:rPr>
      </w:pPr>
      <w:r w:rsidRPr="00AA5693">
        <w:rPr>
          <w:sz w:val="28"/>
          <w:szCs w:val="28"/>
        </w:rPr>
        <w:fldChar w:fldCharType="begin"/>
      </w:r>
      <w:r w:rsidR="000637DC" w:rsidRPr="00326439">
        <w:rPr>
          <w:sz w:val="28"/>
          <w:szCs w:val="28"/>
        </w:rPr>
        <w:instrText xml:space="preserve"> TOC \h \z \t "Содержание;2;Содержание - 1;1;Содержание - 2;2;Содержание - 3;3" </w:instrText>
      </w:r>
      <w:r w:rsidRPr="00AA5693">
        <w:rPr>
          <w:sz w:val="28"/>
          <w:szCs w:val="28"/>
        </w:rPr>
        <w:fldChar w:fldCharType="separate"/>
      </w:r>
      <w:hyperlink w:anchor="_Toc277793316" w:history="1">
        <w:r w:rsidR="00326439" w:rsidRPr="00326439">
          <w:rPr>
            <w:rStyle w:val="af9"/>
            <w:sz w:val="28"/>
            <w:szCs w:val="28"/>
          </w:rPr>
          <w:t>1.</w:t>
        </w:r>
        <w:r w:rsidR="00326439" w:rsidRPr="00326439">
          <w:rPr>
            <w:rFonts w:asciiTheme="minorHAnsi" w:eastAsiaTheme="minorEastAsia" w:hAnsiTheme="minorHAnsi" w:cstheme="minorBidi"/>
            <w:b w:val="0"/>
            <w:bCs w:val="0"/>
            <w:caps w:val="0"/>
            <w:sz w:val="28"/>
            <w:szCs w:val="28"/>
            <w:lang w:eastAsia="ru-RU" w:bidi="ar-SA"/>
          </w:rPr>
          <w:tab/>
        </w:r>
        <w:r w:rsidR="00326439" w:rsidRPr="00326439">
          <w:rPr>
            <w:rStyle w:val="af9"/>
            <w:sz w:val="28"/>
            <w:szCs w:val="28"/>
          </w:rPr>
          <w:t>ВВЕДЕНИЕ</w:t>
        </w:r>
        <w:r w:rsidR="00326439" w:rsidRPr="00326439">
          <w:rPr>
            <w:webHidden/>
            <w:sz w:val="28"/>
            <w:szCs w:val="28"/>
          </w:rPr>
          <w:tab/>
        </w:r>
        <w:r w:rsidRPr="00326439">
          <w:rPr>
            <w:webHidden/>
            <w:sz w:val="28"/>
            <w:szCs w:val="28"/>
          </w:rPr>
          <w:fldChar w:fldCharType="begin"/>
        </w:r>
        <w:r w:rsidR="00326439" w:rsidRPr="00326439">
          <w:rPr>
            <w:webHidden/>
            <w:sz w:val="28"/>
            <w:szCs w:val="28"/>
          </w:rPr>
          <w:instrText xml:space="preserve"> PAGEREF _Toc277793316 \h </w:instrText>
        </w:r>
        <w:r w:rsidRPr="00326439">
          <w:rPr>
            <w:webHidden/>
            <w:sz w:val="28"/>
            <w:szCs w:val="28"/>
          </w:rPr>
        </w:r>
        <w:r w:rsidRPr="00326439">
          <w:rPr>
            <w:webHidden/>
            <w:sz w:val="28"/>
            <w:szCs w:val="28"/>
          </w:rPr>
          <w:fldChar w:fldCharType="separate"/>
        </w:r>
        <w:r w:rsidR="00FE0305">
          <w:rPr>
            <w:webHidden/>
            <w:sz w:val="28"/>
            <w:szCs w:val="28"/>
          </w:rPr>
          <w:t>7</w:t>
        </w:r>
        <w:r w:rsidRPr="00326439">
          <w:rPr>
            <w:webHidden/>
            <w:sz w:val="28"/>
            <w:szCs w:val="28"/>
          </w:rPr>
          <w:fldChar w:fldCharType="end"/>
        </w:r>
      </w:hyperlink>
    </w:p>
    <w:p w:rsidR="00326439" w:rsidRPr="00326439" w:rsidRDefault="00AA5693" w:rsidP="00326439">
      <w:pPr>
        <w:pStyle w:val="12"/>
        <w:tabs>
          <w:tab w:val="left" w:pos="660"/>
        </w:tabs>
        <w:jc w:val="left"/>
        <w:rPr>
          <w:rFonts w:asciiTheme="minorHAnsi" w:eastAsiaTheme="minorEastAsia" w:hAnsiTheme="minorHAnsi" w:cstheme="minorBidi"/>
          <w:b w:val="0"/>
          <w:bCs w:val="0"/>
          <w:caps w:val="0"/>
          <w:sz w:val="28"/>
          <w:szCs w:val="28"/>
          <w:lang w:eastAsia="ru-RU" w:bidi="ar-SA"/>
        </w:rPr>
      </w:pPr>
      <w:hyperlink w:anchor="_Toc277793317" w:history="1">
        <w:r w:rsidR="00326439" w:rsidRPr="00326439">
          <w:rPr>
            <w:rStyle w:val="af9"/>
            <w:sz w:val="28"/>
            <w:szCs w:val="28"/>
          </w:rPr>
          <w:t>2.</w:t>
        </w:r>
        <w:r w:rsidR="00326439" w:rsidRPr="00326439">
          <w:rPr>
            <w:rFonts w:asciiTheme="minorHAnsi" w:eastAsiaTheme="minorEastAsia" w:hAnsiTheme="minorHAnsi" w:cstheme="minorBidi"/>
            <w:b w:val="0"/>
            <w:bCs w:val="0"/>
            <w:caps w:val="0"/>
            <w:sz w:val="28"/>
            <w:szCs w:val="28"/>
            <w:lang w:eastAsia="ru-RU" w:bidi="ar-SA"/>
          </w:rPr>
          <w:tab/>
        </w:r>
        <w:r w:rsidR="00326439" w:rsidRPr="00326439">
          <w:rPr>
            <w:rStyle w:val="af9"/>
            <w:sz w:val="28"/>
            <w:szCs w:val="28"/>
          </w:rPr>
          <w:t>РАЗДЕЛ. 1. Цели и задачи территориального планирования</w:t>
        </w:r>
        <w:r w:rsidR="00326439" w:rsidRPr="00326439">
          <w:rPr>
            <w:webHidden/>
            <w:sz w:val="28"/>
            <w:szCs w:val="28"/>
          </w:rPr>
          <w:tab/>
        </w:r>
        <w:r w:rsidRPr="00326439">
          <w:rPr>
            <w:webHidden/>
            <w:sz w:val="28"/>
            <w:szCs w:val="28"/>
          </w:rPr>
          <w:fldChar w:fldCharType="begin"/>
        </w:r>
        <w:r w:rsidR="00326439" w:rsidRPr="00326439">
          <w:rPr>
            <w:webHidden/>
            <w:sz w:val="28"/>
            <w:szCs w:val="28"/>
          </w:rPr>
          <w:instrText xml:space="preserve"> PAGEREF _Toc277793317 \h </w:instrText>
        </w:r>
        <w:r w:rsidRPr="00326439">
          <w:rPr>
            <w:webHidden/>
            <w:sz w:val="28"/>
            <w:szCs w:val="28"/>
          </w:rPr>
        </w:r>
        <w:r w:rsidRPr="00326439">
          <w:rPr>
            <w:webHidden/>
            <w:sz w:val="28"/>
            <w:szCs w:val="28"/>
          </w:rPr>
          <w:fldChar w:fldCharType="separate"/>
        </w:r>
        <w:r w:rsidR="00FE0305">
          <w:rPr>
            <w:webHidden/>
            <w:sz w:val="28"/>
            <w:szCs w:val="28"/>
          </w:rPr>
          <w:t>10</w:t>
        </w:r>
        <w:r w:rsidRPr="00326439">
          <w:rPr>
            <w:webHidden/>
            <w:sz w:val="28"/>
            <w:szCs w:val="28"/>
          </w:rPr>
          <w:fldChar w:fldCharType="end"/>
        </w:r>
      </w:hyperlink>
    </w:p>
    <w:p w:rsidR="00326439" w:rsidRPr="008A52D8" w:rsidRDefault="00AA5693" w:rsidP="00326439">
      <w:pPr>
        <w:pStyle w:val="2f"/>
        <w:tabs>
          <w:tab w:val="left" w:pos="880"/>
          <w:tab w:val="right" w:leader="dot" w:pos="9345"/>
        </w:tabs>
        <w:rPr>
          <w:rFonts w:asciiTheme="minorHAnsi" w:eastAsiaTheme="minorEastAsia" w:hAnsiTheme="minorHAnsi" w:cstheme="minorBidi"/>
          <w:i/>
          <w:noProof/>
          <w:sz w:val="28"/>
          <w:szCs w:val="28"/>
        </w:rPr>
      </w:pPr>
      <w:hyperlink w:anchor="_Toc277793318" w:history="1">
        <w:r w:rsidR="00326439" w:rsidRPr="008A52D8">
          <w:rPr>
            <w:rStyle w:val="af9"/>
            <w:i/>
            <w:noProof/>
            <w:sz w:val="28"/>
            <w:szCs w:val="28"/>
          </w:rPr>
          <w:t>2.1.</w:t>
        </w:r>
        <w:r w:rsidR="00326439" w:rsidRPr="008A52D8">
          <w:rPr>
            <w:rFonts w:asciiTheme="minorHAnsi" w:eastAsiaTheme="minorEastAsia" w:hAnsiTheme="minorHAnsi" w:cstheme="minorBidi"/>
            <w:i/>
            <w:noProof/>
            <w:sz w:val="28"/>
            <w:szCs w:val="28"/>
          </w:rPr>
          <w:tab/>
        </w:r>
        <w:r w:rsidR="00326439" w:rsidRPr="008A52D8">
          <w:rPr>
            <w:rStyle w:val="af9"/>
            <w:i/>
            <w:noProof/>
            <w:sz w:val="28"/>
            <w:szCs w:val="28"/>
          </w:rPr>
          <w:t>Цели территориального планирования</w:t>
        </w:r>
        <w:r w:rsidR="00326439" w:rsidRPr="008A52D8">
          <w:rPr>
            <w:i/>
            <w:noProof/>
            <w:webHidden/>
            <w:sz w:val="28"/>
            <w:szCs w:val="28"/>
          </w:rPr>
          <w:tab/>
        </w:r>
        <w:r w:rsidRPr="008A52D8">
          <w:rPr>
            <w:i/>
            <w:noProof/>
            <w:webHidden/>
            <w:sz w:val="28"/>
            <w:szCs w:val="28"/>
          </w:rPr>
          <w:fldChar w:fldCharType="begin"/>
        </w:r>
        <w:r w:rsidR="00326439" w:rsidRPr="008A52D8">
          <w:rPr>
            <w:i/>
            <w:noProof/>
            <w:webHidden/>
            <w:sz w:val="28"/>
            <w:szCs w:val="28"/>
          </w:rPr>
          <w:instrText xml:space="preserve"> PAGEREF _Toc277793318 \h </w:instrText>
        </w:r>
        <w:r w:rsidRPr="008A52D8">
          <w:rPr>
            <w:i/>
            <w:noProof/>
            <w:webHidden/>
            <w:sz w:val="28"/>
            <w:szCs w:val="28"/>
          </w:rPr>
        </w:r>
        <w:r w:rsidRPr="008A52D8">
          <w:rPr>
            <w:i/>
            <w:noProof/>
            <w:webHidden/>
            <w:sz w:val="28"/>
            <w:szCs w:val="28"/>
          </w:rPr>
          <w:fldChar w:fldCharType="separate"/>
        </w:r>
        <w:r w:rsidR="00FE0305">
          <w:rPr>
            <w:i/>
            <w:noProof/>
            <w:webHidden/>
            <w:sz w:val="28"/>
            <w:szCs w:val="28"/>
          </w:rPr>
          <w:t>10</w:t>
        </w:r>
        <w:r w:rsidRPr="008A52D8">
          <w:rPr>
            <w:i/>
            <w:noProof/>
            <w:webHidden/>
            <w:sz w:val="28"/>
            <w:szCs w:val="28"/>
          </w:rPr>
          <w:fldChar w:fldCharType="end"/>
        </w:r>
      </w:hyperlink>
    </w:p>
    <w:p w:rsidR="00326439" w:rsidRPr="008A52D8" w:rsidRDefault="00AA5693" w:rsidP="00326439">
      <w:pPr>
        <w:pStyle w:val="2f"/>
        <w:tabs>
          <w:tab w:val="left" w:pos="880"/>
          <w:tab w:val="right" w:leader="dot" w:pos="9345"/>
        </w:tabs>
        <w:rPr>
          <w:rFonts w:asciiTheme="minorHAnsi" w:eastAsiaTheme="minorEastAsia" w:hAnsiTheme="minorHAnsi" w:cstheme="minorBidi"/>
          <w:i/>
          <w:noProof/>
          <w:sz w:val="28"/>
          <w:szCs w:val="28"/>
        </w:rPr>
      </w:pPr>
      <w:hyperlink w:anchor="_Toc277793319" w:history="1">
        <w:r w:rsidR="00326439" w:rsidRPr="008A52D8">
          <w:rPr>
            <w:rStyle w:val="af9"/>
            <w:i/>
            <w:noProof/>
            <w:sz w:val="28"/>
            <w:szCs w:val="28"/>
          </w:rPr>
          <w:t>2.2.</w:t>
        </w:r>
        <w:r w:rsidR="00326439" w:rsidRPr="008A52D8">
          <w:rPr>
            <w:rFonts w:asciiTheme="minorHAnsi" w:eastAsiaTheme="minorEastAsia" w:hAnsiTheme="minorHAnsi" w:cstheme="minorBidi"/>
            <w:i/>
            <w:noProof/>
            <w:sz w:val="28"/>
            <w:szCs w:val="28"/>
          </w:rPr>
          <w:tab/>
        </w:r>
        <w:r w:rsidR="00326439" w:rsidRPr="008A52D8">
          <w:rPr>
            <w:rStyle w:val="af9"/>
            <w:i/>
            <w:noProof/>
            <w:sz w:val="28"/>
            <w:szCs w:val="28"/>
          </w:rPr>
          <w:t>Задачи территориального планирования</w:t>
        </w:r>
        <w:r w:rsidR="00326439" w:rsidRPr="008A52D8">
          <w:rPr>
            <w:i/>
            <w:noProof/>
            <w:webHidden/>
            <w:sz w:val="28"/>
            <w:szCs w:val="28"/>
          </w:rPr>
          <w:tab/>
        </w:r>
        <w:r w:rsidRPr="008A52D8">
          <w:rPr>
            <w:i/>
            <w:noProof/>
            <w:webHidden/>
            <w:sz w:val="28"/>
            <w:szCs w:val="28"/>
          </w:rPr>
          <w:fldChar w:fldCharType="begin"/>
        </w:r>
        <w:r w:rsidR="00326439" w:rsidRPr="008A52D8">
          <w:rPr>
            <w:i/>
            <w:noProof/>
            <w:webHidden/>
            <w:sz w:val="28"/>
            <w:szCs w:val="28"/>
          </w:rPr>
          <w:instrText xml:space="preserve"> PAGEREF _Toc277793319 \h </w:instrText>
        </w:r>
        <w:r w:rsidRPr="008A52D8">
          <w:rPr>
            <w:i/>
            <w:noProof/>
            <w:webHidden/>
            <w:sz w:val="28"/>
            <w:szCs w:val="28"/>
          </w:rPr>
        </w:r>
        <w:r w:rsidRPr="008A52D8">
          <w:rPr>
            <w:i/>
            <w:noProof/>
            <w:webHidden/>
            <w:sz w:val="28"/>
            <w:szCs w:val="28"/>
          </w:rPr>
          <w:fldChar w:fldCharType="separate"/>
        </w:r>
        <w:r w:rsidR="00FE0305">
          <w:rPr>
            <w:i/>
            <w:noProof/>
            <w:webHidden/>
            <w:sz w:val="28"/>
            <w:szCs w:val="28"/>
          </w:rPr>
          <w:t>12</w:t>
        </w:r>
        <w:r w:rsidRPr="008A52D8">
          <w:rPr>
            <w:i/>
            <w:noProof/>
            <w:webHidden/>
            <w:sz w:val="28"/>
            <w:szCs w:val="28"/>
          </w:rPr>
          <w:fldChar w:fldCharType="end"/>
        </w:r>
      </w:hyperlink>
    </w:p>
    <w:p w:rsidR="00326439" w:rsidRPr="00326439" w:rsidRDefault="00AA5693" w:rsidP="00326439">
      <w:pPr>
        <w:pStyle w:val="12"/>
        <w:tabs>
          <w:tab w:val="left" w:pos="660"/>
        </w:tabs>
        <w:jc w:val="left"/>
        <w:rPr>
          <w:rFonts w:asciiTheme="minorHAnsi" w:eastAsiaTheme="minorEastAsia" w:hAnsiTheme="minorHAnsi" w:cstheme="minorBidi"/>
          <w:b w:val="0"/>
          <w:bCs w:val="0"/>
          <w:caps w:val="0"/>
          <w:sz w:val="28"/>
          <w:szCs w:val="28"/>
          <w:lang w:eastAsia="ru-RU" w:bidi="ar-SA"/>
        </w:rPr>
      </w:pPr>
      <w:hyperlink w:anchor="_Toc277793320" w:history="1">
        <w:r w:rsidR="00326439" w:rsidRPr="00326439">
          <w:rPr>
            <w:rStyle w:val="af9"/>
            <w:sz w:val="28"/>
            <w:szCs w:val="28"/>
          </w:rPr>
          <w:t>3.</w:t>
        </w:r>
        <w:r w:rsidR="00326439" w:rsidRPr="00326439">
          <w:rPr>
            <w:rFonts w:asciiTheme="minorHAnsi" w:eastAsiaTheme="minorEastAsia" w:hAnsiTheme="minorHAnsi" w:cstheme="minorBidi"/>
            <w:b w:val="0"/>
            <w:bCs w:val="0"/>
            <w:caps w:val="0"/>
            <w:sz w:val="28"/>
            <w:szCs w:val="28"/>
            <w:lang w:eastAsia="ru-RU" w:bidi="ar-SA"/>
          </w:rPr>
          <w:tab/>
        </w:r>
        <w:r w:rsidR="00326439" w:rsidRPr="00326439">
          <w:rPr>
            <w:rStyle w:val="af9"/>
            <w:sz w:val="28"/>
            <w:szCs w:val="28"/>
          </w:rPr>
          <w:t>РАЗДЕЛ . 2. ПЕРЕЧЕНЬ МЕРОПРИЯТИЙ ПО ТЕРРИТОРИАЛЬНОМУ  ПЛАНИРОВАНИЮ И ПОСЛЕДОВАТЕЛЬНОСТЬ ИХ ВЫПОЛНЕНИЯ</w:t>
        </w:r>
        <w:r w:rsidR="00326439" w:rsidRPr="00326439">
          <w:rPr>
            <w:webHidden/>
            <w:sz w:val="28"/>
            <w:szCs w:val="28"/>
          </w:rPr>
          <w:tab/>
        </w:r>
        <w:r w:rsidRPr="00326439">
          <w:rPr>
            <w:webHidden/>
            <w:sz w:val="28"/>
            <w:szCs w:val="28"/>
          </w:rPr>
          <w:fldChar w:fldCharType="begin"/>
        </w:r>
        <w:r w:rsidR="00326439" w:rsidRPr="00326439">
          <w:rPr>
            <w:webHidden/>
            <w:sz w:val="28"/>
            <w:szCs w:val="28"/>
          </w:rPr>
          <w:instrText xml:space="preserve"> PAGEREF _Toc277793320 \h </w:instrText>
        </w:r>
        <w:r w:rsidRPr="00326439">
          <w:rPr>
            <w:webHidden/>
            <w:sz w:val="28"/>
            <w:szCs w:val="28"/>
          </w:rPr>
        </w:r>
        <w:r w:rsidRPr="00326439">
          <w:rPr>
            <w:webHidden/>
            <w:sz w:val="28"/>
            <w:szCs w:val="28"/>
          </w:rPr>
          <w:fldChar w:fldCharType="separate"/>
        </w:r>
        <w:r w:rsidR="00FE0305">
          <w:rPr>
            <w:webHidden/>
            <w:sz w:val="28"/>
            <w:szCs w:val="28"/>
          </w:rPr>
          <w:t>14</w:t>
        </w:r>
        <w:r w:rsidRPr="00326439">
          <w:rPr>
            <w:webHidden/>
            <w:sz w:val="28"/>
            <w:szCs w:val="28"/>
          </w:rPr>
          <w:fldChar w:fldCharType="end"/>
        </w:r>
      </w:hyperlink>
    </w:p>
    <w:p w:rsidR="00326439" w:rsidRPr="008A52D8" w:rsidRDefault="00AA5693" w:rsidP="00326439">
      <w:pPr>
        <w:pStyle w:val="2f"/>
        <w:tabs>
          <w:tab w:val="left" w:pos="880"/>
          <w:tab w:val="right" w:leader="dot" w:pos="9345"/>
        </w:tabs>
        <w:rPr>
          <w:rFonts w:asciiTheme="minorHAnsi" w:eastAsiaTheme="minorEastAsia" w:hAnsiTheme="minorHAnsi" w:cstheme="minorBidi"/>
          <w:i/>
          <w:noProof/>
          <w:sz w:val="28"/>
          <w:szCs w:val="28"/>
        </w:rPr>
      </w:pPr>
      <w:hyperlink w:anchor="_Toc277793321" w:history="1">
        <w:r w:rsidR="00326439" w:rsidRPr="008A52D8">
          <w:rPr>
            <w:rStyle w:val="af9"/>
            <w:i/>
            <w:noProof/>
            <w:sz w:val="28"/>
            <w:szCs w:val="28"/>
          </w:rPr>
          <w:t>3.1.</w:t>
        </w:r>
        <w:r w:rsidR="00326439" w:rsidRPr="008A52D8">
          <w:rPr>
            <w:rFonts w:asciiTheme="minorHAnsi" w:eastAsiaTheme="minorEastAsia" w:hAnsiTheme="minorHAnsi" w:cstheme="minorBidi"/>
            <w:i/>
            <w:noProof/>
            <w:sz w:val="28"/>
            <w:szCs w:val="28"/>
          </w:rPr>
          <w:tab/>
        </w:r>
        <w:r w:rsidR="00326439" w:rsidRPr="008A52D8">
          <w:rPr>
            <w:rStyle w:val="af9"/>
            <w:i/>
            <w:noProof/>
            <w:sz w:val="28"/>
            <w:szCs w:val="28"/>
          </w:rPr>
          <w:t>Характеристика территории проектирования, проблемы и специфика ее развития.</w:t>
        </w:r>
        <w:r w:rsidR="00326439" w:rsidRPr="008A52D8">
          <w:rPr>
            <w:i/>
            <w:noProof/>
            <w:webHidden/>
            <w:sz w:val="28"/>
            <w:szCs w:val="28"/>
          </w:rPr>
          <w:tab/>
        </w:r>
        <w:r w:rsidRPr="008A52D8">
          <w:rPr>
            <w:i/>
            <w:noProof/>
            <w:webHidden/>
            <w:sz w:val="28"/>
            <w:szCs w:val="28"/>
          </w:rPr>
          <w:fldChar w:fldCharType="begin"/>
        </w:r>
        <w:r w:rsidR="00326439" w:rsidRPr="008A52D8">
          <w:rPr>
            <w:i/>
            <w:noProof/>
            <w:webHidden/>
            <w:sz w:val="28"/>
            <w:szCs w:val="28"/>
          </w:rPr>
          <w:instrText xml:space="preserve"> PAGEREF _Toc277793321 \h </w:instrText>
        </w:r>
        <w:r w:rsidRPr="008A52D8">
          <w:rPr>
            <w:i/>
            <w:noProof/>
            <w:webHidden/>
            <w:sz w:val="28"/>
            <w:szCs w:val="28"/>
          </w:rPr>
        </w:r>
        <w:r w:rsidRPr="008A52D8">
          <w:rPr>
            <w:i/>
            <w:noProof/>
            <w:webHidden/>
            <w:sz w:val="28"/>
            <w:szCs w:val="28"/>
          </w:rPr>
          <w:fldChar w:fldCharType="separate"/>
        </w:r>
        <w:r w:rsidR="00FE0305">
          <w:rPr>
            <w:i/>
            <w:noProof/>
            <w:webHidden/>
            <w:sz w:val="28"/>
            <w:szCs w:val="28"/>
          </w:rPr>
          <w:t>14</w:t>
        </w:r>
        <w:r w:rsidRPr="008A52D8">
          <w:rPr>
            <w:i/>
            <w:noProof/>
            <w:webHidden/>
            <w:sz w:val="28"/>
            <w:szCs w:val="28"/>
          </w:rPr>
          <w:fldChar w:fldCharType="end"/>
        </w:r>
      </w:hyperlink>
    </w:p>
    <w:p w:rsidR="00326439" w:rsidRPr="008A52D8" w:rsidRDefault="00AA5693" w:rsidP="00326439">
      <w:pPr>
        <w:pStyle w:val="2f"/>
        <w:tabs>
          <w:tab w:val="left" w:pos="880"/>
          <w:tab w:val="right" w:leader="dot" w:pos="9345"/>
        </w:tabs>
        <w:rPr>
          <w:rFonts w:asciiTheme="minorHAnsi" w:eastAsiaTheme="minorEastAsia" w:hAnsiTheme="minorHAnsi" w:cstheme="minorBidi"/>
          <w:i/>
          <w:noProof/>
          <w:sz w:val="28"/>
          <w:szCs w:val="28"/>
        </w:rPr>
      </w:pPr>
      <w:hyperlink w:anchor="_Toc277793322" w:history="1">
        <w:r w:rsidR="00326439" w:rsidRPr="008A52D8">
          <w:rPr>
            <w:rStyle w:val="af9"/>
            <w:i/>
            <w:noProof/>
            <w:sz w:val="28"/>
            <w:szCs w:val="28"/>
          </w:rPr>
          <w:t>3.2.</w:t>
        </w:r>
        <w:r w:rsidR="00326439" w:rsidRPr="008A52D8">
          <w:rPr>
            <w:rFonts w:asciiTheme="minorHAnsi" w:eastAsiaTheme="minorEastAsia" w:hAnsiTheme="minorHAnsi" w:cstheme="minorBidi"/>
            <w:i/>
            <w:noProof/>
            <w:sz w:val="28"/>
            <w:szCs w:val="28"/>
          </w:rPr>
          <w:tab/>
        </w:r>
        <w:r w:rsidR="00326439" w:rsidRPr="008A52D8">
          <w:rPr>
            <w:rStyle w:val="af9"/>
            <w:i/>
            <w:noProof/>
            <w:sz w:val="28"/>
            <w:szCs w:val="28"/>
          </w:rPr>
          <w:t>Население и демография.</w:t>
        </w:r>
        <w:r w:rsidR="00326439" w:rsidRPr="008A52D8">
          <w:rPr>
            <w:i/>
            <w:noProof/>
            <w:webHidden/>
            <w:sz w:val="28"/>
            <w:szCs w:val="28"/>
          </w:rPr>
          <w:tab/>
        </w:r>
        <w:r w:rsidRPr="008A52D8">
          <w:rPr>
            <w:i/>
            <w:noProof/>
            <w:webHidden/>
            <w:sz w:val="28"/>
            <w:szCs w:val="28"/>
          </w:rPr>
          <w:fldChar w:fldCharType="begin"/>
        </w:r>
        <w:r w:rsidR="00326439" w:rsidRPr="008A52D8">
          <w:rPr>
            <w:i/>
            <w:noProof/>
            <w:webHidden/>
            <w:sz w:val="28"/>
            <w:szCs w:val="28"/>
          </w:rPr>
          <w:instrText xml:space="preserve"> PAGEREF _Toc277793322 \h </w:instrText>
        </w:r>
        <w:r w:rsidRPr="008A52D8">
          <w:rPr>
            <w:i/>
            <w:noProof/>
            <w:webHidden/>
            <w:sz w:val="28"/>
            <w:szCs w:val="28"/>
          </w:rPr>
        </w:r>
        <w:r w:rsidRPr="008A52D8">
          <w:rPr>
            <w:i/>
            <w:noProof/>
            <w:webHidden/>
            <w:sz w:val="28"/>
            <w:szCs w:val="28"/>
          </w:rPr>
          <w:fldChar w:fldCharType="separate"/>
        </w:r>
        <w:r w:rsidR="00FE0305">
          <w:rPr>
            <w:i/>
            <w:noProof/>
            <w:webHidden/>
            <w:sz w:val="28"/>
            <w:szCs w:val="28"/>
          </w:rPr>
          <w:t>17</w:t>
        </w:r>
        <w:r w:rsidRPr="008A52D8">
          <w:rPr>
            <w:i/>
            <w:noProof/>
            <w:webHidden/>
            <w:sz w:val="28"/>
            <w:szCs w:val="28"/>
          </w:rPr>
          <w:fldChar w:fldCharType="end"/>
        </w:r>
      </w:hyperlink>
    </w:p>
    <w:p w:rsidR="00326439" w:rsidRPr="008A52D8" w:rsidRDefault="00AA5693" w:rsidP="00326439">
      <w:pPr>
        <w:pStyle w:val="2f"/>
        <w:tabs>
          <w:tab w:val="left" w:pos="880"/>
          <w:tab w:val="right" w:leader="dot" w:pos="9345"/>
        </w:tabs>
        <w:rPr>
          <w:rFonts w:asciiTheme="minorHAnsi" w:eastAsiaTheme="minorEastAsia" w:hAnsiTheme="minorHAnsi" w:cstheme="minorBidi"/>
          <w:i/>
          <w:noProof/>
          <w:sz w:val="28"/>
          <w:szCs w:val="28"/>
        </w:rPr>
      </w:pPr>
      <w:hyperlink w:anchor="_Toc277793323" w:history="1">
        <w:r w:rsidR="00326439" w:rsidRPr="008A52D8">
          <w:rPr>
            <w:rStyle w:val="af9"/>
            <w:i/>
            <w:noProof/>
            <w:sz w:val="28"/>
            <w:szCs w:val="28"/>
          </w:rPr>
          <w:t>3.3.</w:t>
        </w:r>
        <w:r w:rsidR="00326439" w:rsidRPr="008A52D8">
          <w:rPr>
            <w:rFonts w:asciiTheme="minorHAnsi" w:eastAsiaTheme="minorEastAsia" w:hAnsiTheme="minorHAnsi" w:cstheme="minorBidi"/>
            <w:i/>
            <w:noProof/>
            <w:sz w:val="28"/>
            <w:szCs w:val="28"/>
          </w:rPr>
          <w:tab/>
        </w:r>
        <w:r w:rsidR="00326439" w:rsidRPr="008A52D8">
          <w:rPr>
            <w:rStyle w:val="af9"/>
            <w:i/>
            <w:noProof/>
            <w:sz w:val="28"/>
            <w:szCs w:val="28"/>
          </w:rPr>
          <w:t>Прогноз перспективной численности населения</w:t>
        </w:r>
        <w:r w:rsidR="00326439" w:rsidRPr="008A52D8">
          <w:rPr>
            <w:i/>
            <w:noProof/>
            <w:webHidden/>
            <w:sz w:val="28"/>
            <w:szCs w:val="28"/>
          </w:rPr>
          <w:tab/>
        </w:r>
        <w:r w:rsidRPr="008A52D8">
          <w:rPr>
            <w:i/>
            <w:noProof/>
            <w:webHidden/>
            <w:sz w:val="28"/>
            <w:szCs w:val="28"/>
          </w:rPr>
          <w:fldChar w:fldCharType="begin"/>
        </w:r>
        <w:r w:rsidR="00326439" w:rsidRPr="008A52D8">
          <w:rPr>
            <w:i/>
            <w:noProof/>
            <w:webHidden/>
            <w:sz w:val="28"/>
            <w:szCs w:val="28"/>
          </w:rPr>
          <w:instrText xml:space="preserve"> PAGEREF _Toc277793323 \h </w:instrText>
        </w:r>
        <w:r w:rsidRPr="008A52D8">
          <w:rPr>
            <w:i/>
            <w:noProof/>
            <w:webHidden/>
            <w:sz w:val="28"/>
            <w:szCs w:val="28"/>
          </w:rPr>
        </w:r>
        <w:r w:rsidRPr="008A52D8">
          <w:rPr>
            <w:i/>
            <w:noProof/>
            <w:webHidden/>
            <w:sz w:val="28"/>
            <w:szCs w:val="28"/>
          </w:rPr>
          <w:fldChar w:fldCharType="separate"/>
        </w:r>
        <w:r w:rsidR="00FE0305">
          <w:rPr>
            <w:i/>
            <w:noProof/>
            <w:webHidden/>
            <w:sz w:val="28"/>
            <w:szCs w:val="28"/>
          </w:rPr>
          <w:t>24</w:t>
        </w:r>
        <w:r w:rsidRPr="008A52D8">
          <w:rPr>
            <w:i/>
            <w:noProof/>
            <w:webHidden/>
            <w:sz w:val="28"/>
            <w:szCs w:val="28"/>
          </w:rPr>
          <w:fldChar w:fldCharType="end"/>
        </w:r>
      </w:hyperlink>
    </w:p>
    <w:p w:rsidR="00326439" w:rsidRPr="008A52D8" w:rsidRDefault="00AA5693" w:rsidP="00326439">
      <w:pPr>
        <w:pStyle w:val="2f"/>
        <w:tabs>
          <w:tab w:val="left" w:pos="880"/>
          <w:tab w:val="right" w:leader="dot" w:pos="9345"/>
        </w:tabs>
        <w:rPr>
          <w:rFonts w:asciiTheme="minorHAnsi" w:eastAsiaTheme="minorEastAsia" w:hAnsiTheme="minorHAnsi" w:cstheme="minorBidi"/>
          <w:i/>
          <w:noProof/>
          <w:sz w:val="28"/>
          <w:szCs w:val="28"/>
        </w:rPr>
      </w:pPr>
      <w:hyperlink w:anchor="_Toc277793324" w:history="1">
        <w:r w:rsidR="00326439" w:rsidRPr="008A52D8">
          <w:rPr>
            <w:rStyle w:val="af9"/>
            <w:i/>
            <w:noProof/>
            <w:sz w:val="28"/>
            <w:szCs w:val="28"/>
          </w:rPr>
          <w:t>3.4.</w:t>
        </w:r>
        <w:r w:rsidR="00326439" w:rsidRPr="008A52D8">
          <w:rPr>
            <w:rFonts w:asciiTheme="minorHAnsi" w:eastAsiaTheme="minorEastAsia" w:hAnsiTheme="minorHAnsi" w:cstheme="minorBidi"/>
            <w:i/>
            <w:noProof/>
            <w:sz w:val="28"/>
            <w:szCs w:val="28"/>
          </w:rPr>
          <w:tab/>
        </w:r>
        <w:r w:rsidR="00326439" w:rsidRPr="008A52D8">
          <w:rPr>
            <w:rStyle w:val="af9"/>
            <w:i/>
            <w:noProof/>
            <w:sz w:val="28"/>
            <w:szCs w:val="28"/>
          </w:rPr>
          <w:t>Проектное использование территории поселения, баланс земель по категориям.</w:t>
        </w:r>
        <w:r w:rsidR="00326439" w:rsidRPr="008A52D8">
          <w:rPr>
            <w:i/>
            <w:noProof/>
            <w:webHidden/>
            <w:sz w:val="28"/>
            <w:szCs w:val="28"/>
          </w:rPr>
          <w:tab/>
        </w:r>
        <w:r w:rsidRPr="008A52D8">
          <w:rPr>
            <w:i/>
            <w:noProof/>
            <w:webHidden/>
            <w:sz w:val="28"/>
            <w:szCs w:val="28"/>
          </w:rPr>
          <w:fldChar w:fldCharType="begin"/>
        </w:r>
        <w:r w:rsidR="00326439" w:rsidRPr="008A52D8">
          <w:rPr>
            <w:i/>
            <w:noProof/>
            <w:webHidden/>
            <w:sz w:val="28"/>
            <w:szCs w:val="28"/>
          </w:rPr>
          <w:instrText xml:space="preserve"> PAGEREF _Toc277793324 \h </w:instrText>
        </w:r>
        <w:r w:rsidRPr="008A52D8">
          <w:rPr>
            <w:i/>
            <w:noProof/>
            <w:webHidden/>
            <w:sz w:val="28"/>
            <w:szCs w:val="28"/>
          </w:rPr>
        </w:r>
        <w:r w:rsidRPr="008A52D8">
          <w:rPr>
            <w:i/>
            <w:noProof/>
            <w:webHidden/>
            <w:sz w:val="28"/>
            <w:szCs w:val="28"/>
          </w:rPr>
          <w:fldChar w:fldCharType="separate"/>
        </w:r>
        <w:r w:rsidR="00FE0305">
          <w:rPr>
            <w:i/>
            <w:noProof/>
            <w:webHidden/>
            <w:sz w:val="28"/>
            <w:szCs w:val="28"/>
          </w:rPr>
          <w:t>31</w:t>
        </w:r>
        <w:r w:rsidRPr="008A52D8">
          <w:rPr>
            <w:i/>
            <w:noProof/>
            <w:webHidden/>
            <w:sz w:val="28"/>
            <w:szCs w:val="28"/>
          </w:rPr>
          <w:fldChar w:fldCharType="end"/>
        </w:r>
      </w:hyperlink>
    </w:p>
    <w:p w:rsidR="00326439" w:rsidRPr="008A52D8" w:rsidRDefault="00AA5693" w:rsidP="00326439">
      <w:pPr>
        <w:pStyle w:val="2f"/>
        <w:tabs>
          <w:tab w:val="left" w:pos="880"/>
          <w:tab w:val="right" w:leader="dot" w:pos="9345"/>
        </w:tabs>
        <w:rPr>
          <w:rFonts w:asciiTheme="minorHAnsi" w:eastAsiaTheme="minorEastAsia" w:hAnsiTheme="minorHAnsi" w:cstheme="minorBidi"/>
          <w:i/>
          <w:noProof/>
          <w:sz w:val="28"/>
          <w:szCs w:val="28"/>
        </w:rPr>
      </w:pPr>
      <w:hyperlink w:anchor="_Toc277793325" w:history="1">
        <w:r w:rsidR="00326439" w:rsidRPr="008A52D8">
          <w:rPr>
            <w:rStyle w:val="af9"/>
            <w:i/>
            <w:noProof/>
            <w:sz w:val="28"/>
            <w:szCs w:val="28"/>
          </w:rPr>
          <w:t>3.5.</w:t>
        </w:r>
        <w:r w:rsidR="00326439" w:rsidRPr="008A52D8">
          <w:rPr>
            <w:rFonts w:asciiTheme="minorHAnsi" w:eastAsiaTheme="minorEastAsia" w:hAnsiTheme="minorHAnsi" w:cstheme="minorBidi"/>
            <w:i/>
            <w:noProof/>
            <w:sz w:val="28"/>
            <w:szCs w:val="28"/>
          </w:rPr>
          <w:tab/>
        </w:r>
        <w:r w:rsidR="00326439" w:rsidRPr="008A52D8">
          <w:rPr>
            <w:rStyle w:val="af9"/>
            <w:i/>
            <w:noProof/>
            <w:sz w:val="28"/>
            <w:szCs w:val="28"/>
          </w:rPr>
          <w:t xml:space="preserve">Планировочная организация территории и система внешних </w:t>
        </w:r>
        <w:r w:rsidR="008A52D8">
          <w:rPr>
            <w:rStyle w:val="af9"/>
            <w:i/>
            <w:noProof/>
            <w:sz w:val="28"/>
            <w:szCs w:val="28"/>
          </w:rPr>
          <w:t xml:space="preserve">    </w:t>
        </w:r>
        <w:r w:rsidR="00326439" w:rsidRPr="008A52D8">
          <w:rPr>
            <w:rStyle w:val="af9"/>
            <w:i/>
            <w:noProof/>
            <w:sz w:val="28"/>
            <w:szCs w:val="28"/>
          </w:rPr>
          <w:t>связей.</w:t>
        </w:r>
        <w:r w:rsidR="00326439" w:rsidRPr="008A52D8">
          <w:rPr>
            <w:i/>
            <w:noProof/>
            <w:webHidden/>
            <w:sz w:val="28"/>
            <w:szCs w:val="28"/>
          </w:rPr>
          <w:tab/>
        </w:r>
        <w:r w:rsidRPr="008A52D8">
          <w:rPr>
            <w:i/>
            <w:noProof/>
            <w:webHidden/>
            <w:sz w:val="28"/>
            <w:szCs w:val="28"/>
          </w:rPr>
          <w:fldChar w:fldCharType="begin"/>
        </w:r>
        <w:r w:rsidR="00326439" w:rsidRPr="008A52D8">
          <w:rPr>
            <w:i/>
            <w:noProof/>
            <w:webHidden/>
            <w:sz w:val="28"/>
            <w:szCs w:val="28"/>
          </w:rPr>
          <w:instrText xml:space="preserve"> PAGEREF _Toc277793325 \h </w:instrText>
        </w:r>
        <w:r w:rsidRPr="008A52D8">
          <w:rPr>
            <w:i/>
            <w:noProof/>
            <w:webHidden/>
            <w:sz w:val="28"/>
            <w:szCs w:val="28"/>
          </w:rPr>
        </w:r>
        <w:r w:rsidRPr="008A52D8">
          <w:rPr>
            <w:i/>
            <w:noProof/>
            <w:webHidden/>
            <w:sz w:val="28"/>
            <w:szCs w:val="28"/>
          </w:rPr>
          <w:fldChar w:fldCharType="separate"/>
        </w:r>
        <w:r w:rsidR="00FE0305">
          <w:rPr>
            <w:i/>
            <w:noProof/>
            <w:webHidden/>
            <w:sz w:val="28"/>
            <w:szCs w:val="28"/>
          </w:rPr>
          <w:t>32</w:t>
        </w:r>
        <w:r w:rsidRPr="008A52D8">
          <w:rPr>
            <w:i/>
            <w:noProof/>
            <w:webHidden/>
            <w:sz w:val="28"/>
            <w:szCs w:val="28"/>
          </w:rPr>
          <w:fldChar w:fldCharType="end"/>
        </w:r>
      </w:hyperlink>
    </w:p>
    <w:p w:rsidR="00326439" w:rsidRPr="008A52D8" w:rsidRDefault="00AA5693" w:rsidP="00326439">
      <w:pPr>
        <w:pStyle w:val="2f"/>
        <w:tabs>
          <w:tab w:val="left" w:pos="880"/>
          <w:tab w:val="right" w:leader="dot" w:pos="9345"/>
        </w:tabs>
        <w:rPr>
          <w:rFonts w:asciiTheme="minorHAnsi" w:eastAsiaTheme="minorEastAsia" w:hAnsiTheme="minorHAnsi" w:cstheme="minorBidi"/>
          <w:i/>
          <w:noProof/>
          <w:sz w:val="28"/>
          <w:szCs w:val="28"/>
        </w:rPr>
      </w:pPr>
      <w:hyperlink w:anchor="_Toc277793326" w:history="1">
        <w:r w:rsidR="00326439" w:rsidRPr="008A52D8">
          <w:rPr>
            <w:rStyle w:val="af9"/>
            <w:i/>
            <w:noProof/>
            <w:sz w:val="28"/>
            <w:szCs w:val="28"/>
          </w:rPr>
          <w:t>3.6.</w:t>
        </w:r>
        <w:r w:rsidR="00326439" w:rsidRPr="008A52D8">
          <w:rPr>
            <w:rFonts w:asciiTheme="minorHAnsi" w:eastAsiaTheme="minorEastAsia" w:hAnsiTheme="minorHAnsi" w:cstheme="minorBidi"/>
            <w:i/>
            <w:noProof/>
            <w:sz w:val="28"/>
            <w:szCs w:val="28"/>
          </w:rPr>
          <w:tab/>
        </w:r>
        <w:r w:rsidR="00326439" w:rsidRPr="008A52D8">
          <w:rPr>
            <w:rStyle w:val="af9"/>
            <w:i/>
            <w:noProof/>
            <w:sz w:val="28"/>
            <w:szCs w:val="28"/>
          </w:rPr>
          <w:t>Функциональное зонирование территории</w:t>
        </w:r>
        <w:r w:rsidR="00326439" w:rsidRPr="008A52D8">
          <w:rPr>
            <w:i/>
            <w:noProof/>
            <w:webHidden/>
            <w:sz w:val="28"/>
            <w:szCs w:val="28"/>
          </w:rPr>
          <w:tab/>
        </w:r>
        <w:r w:rsidRPr="008A52D8">
          <w:rPr>
            <w:i/>
            <w:noProof/>
            <w:webHidden/>
            <w:sz w:val="28"/>
            <w:szCs w:val="28"/>
          </w:rPr>
          <w:fldChar w:fldCharType="begin"/>
        </w:r>
        <w:r w:rsidR="00326439" w:rsidRPr="008A52D8">
          <w:rPr>
            <w:i/>
            <w:noProof/>
            <w:webHidden/>
            <w:sz w:val="28"/>
            <w:szCs w:val="28"/>
          </w:rPr>
          <w:instrText xml:space="preserve"> PAGEREF _Toc277793326 \h </w:instrText>
        </w:r>
        <w:r w:rsidRPr="008A52D8">
          <w:rPr>
            <w:i/>
            <w:noProof/>
            <w:webHidden/>
            <w:sz w:val="28"/>
            <w:szCs w:val="28"/>
          </w:rPr>
        </w:r>
        <w:r w:rsidRPr="008A52D8">
          <w:rPr>
            <w:i/>
            <w:noProof/>
            <w:webHidden/>
            <w:sz w:val="28"/>
            <w:szCs w:val="28"/>
          </w:rPr>
          <w:fldChar w:fldCharType="separate"/>
        </w:r>
        <w:r w:rsidR="00FE0305">
          <w:rPr>
            <w:i/>
            <w:noProof/>
            <w:webHidden/>
            <w:sz w:val="28"/>
            <w:szCs w:val="28"/>
          </w:rPr>
          <w:t>35</w:t>
        </w:r>
        <w:r w:rsidRPr="008A52D8">
          <w:rPr>
            <w:i/>
            <w:noProof/>
            <w:webHidden/>
            <w:sz w:val="28"/>
            <w:szCs w:val="28"/>
          </w:rPr>
          <w:fldChar w:fldCharType="end"/>
        </w:r>
      </w:hyperlink>
    </w:p>
    <w:p w:rsidR="00326439" w:rsidRPr="008A52D8" w:rsidRDefault="00AA5693" w:rsidP="00326439">
      <w:pPr>
        <w:pStyle w:val="3c"/>
        <w:tabs>
          <w:tab w:val="left" w:pos="1100"/>
          <w:tab w:val="right" w:leader="dot" w:pos="9345"/>
        </w:tabs>
        <w:rPr>
          <w:rFonts w:asciiTheme="minorHAnsi" w:eastAsiaTheme="minorEastAsia" w:hAnsiTheme="minorHAnsi" w:cstheme="minorBidi"/>
          <w:i/>
          <w:noProof/>
          <w:sz w:val="28"/>
          <w:szCs w:val="28"/>
        </w:rPr>
      </w:pPr>
      <w:hyperlink w:anchor="_Toc277793327" w:history="1">
        <w:r w:rsidR="00326439" w:rsidRPr="008A52D8">
          <w:rPr>
            <w:rStyle w:val="af9"/>
            <w:i/>
            <w:noProof/>
            <w:sz w:val="28"/>
            <w:szCs w:val="28"/>
          </w:rPr>
          <w:t>3.6.1.</w:t>
        </w:r>
        <w:r w:rsidR="00326439" w:rsidRPr="008A52D8">
          <w:rPr>
            <w:rFonts w:asciiTheme="minorHAnsi" w:eastAsiaTheme="minorEastAsia" w:hAnsiTheme="minorHAnsi" w:cstheme="minorBidi"/>
            <w:i/>
            <w:noProof/>
            <w:sz w:val="28"/>
            <w:szCs w:val="28"/>
          </w:rPr>
          <w:tab/>
        </w:r>
        <w:r w:rsidR="00326439" w:rsidRPr="008A52D8">
          <w:rPr>
            <w:rStyle w:val="af9"/>
            <w:i/>
            <w:noProof/>
            <w:sz w:val="28"/>
            <w:szCs w:val="28"/>
          </w:rPr>
          <w:t>Жилая зона</w:t>
        </w:r>
        <w:r w:rsidR="00326439" w:rsidRPr="008A52D8">
          <w:rPr>
            <w:i/>
            <w:noProof/>
            <w:webHidden/>
            <w:sz w:val="28"/>
            <w:szCs w:val="28"/>
          </w:rPr>
          <w:tab/>
        </w:r>
        <w:r w:rsidRPr="008A52D8">
          <w:rPr>
            <w:i/>
            <w:noProof/>
            <w:webHidden/>
            <w:sz w:val="28"/>
            <w:szCs w:val="28"/>
          </w:rPr>
          <w:fldChar w:fldCharType="begin"/>
        </w:r>
        <w:r w:rsidR="00326439" w:rsidRPr="008A52D8">
          <w:rPr>
            <w:i/>
            <w:noProof/>
            <w:webHidden/>
            <w:sz w:val="28"/>
            <w:szCs w:val="28"/>
          </w:rPr>
          <w:instrText xml:space="preserve"> PAGEREF _Toc277793327 \h </w:instrText>
        </w:r>
        <w:r w:rsidRPr="008A52D8">
          <w:rPr>
            <w:i/>
            <w:noProof/>
            <w:webHidden/>
            <w:sz w:val="28"/>
            <w:szCs w:val="28"/>
          </w:rPr>
        </w:r>
        <w:r w:rsidRPr="008A52D8">
          <w:rPr>
            <w:i/>
            <w:noProof/>
            <w:webHidden/>
            <w:sz w:val="28"/>
            <w:szCs w:val="28"/>
          </w:rPr>
          <w:fldChar w:fldCharType="separate"/>
        </w:r>
        <w:r w:rsidR="00FE0305">
          <w:rPr>
            <w:i/>
            <w:noProof/>
            <w:webHidden/>
            <w:sz w:val="28"/>
            <w:szCs w:val="28"/>
          </w:rPr>
          <w:t>38</w:t>
        </w:r>
        <w:r w:rsidRPr="008A52D8">
          <w:rPr>
            <w:i/>
            <w:noProof/>
            <w:webHidden/>
            <w:sz w:val="28"/>
            <w:szCs w:val="28"/>
          </w:rPr>
          <w:fldChar w:fldCharType="end"/>
        </w:r>
      </w:hyperlink>
    </w:p>
    <w:p w:rsidR="00326439" w:rsidRPr="008A52D8" w:rsidRDefault="00AA5693" w:rsidP="00326439">
      <w:pPr>
        <w:pStyle w:val="3c"/>
        <w:tabs>
          <w:tab w:val="left" w:pos="1100"/>
          <w:tab w:val="right" w:leader="dot" w:pos="9345"/>
        </w:tabs>
        <w:rPr>
          <w:rFonts w:asciiTheme="minorHAnsi" w:eastAsiaTheme="minorEastAsia" w:hAnsiTheme="minorHAnsi" w:cstheme="minorBidi"/>
          <w:i/>
          <w:noProof/>
          <w:sz w:val="28"/>
          <w:szCs w:val="28"/>
        </w:rPr>
      </w:pPr>
      <w:hyperlink w:anchor="_Toc277793328" w:history="1">
        <w:r w:rsidR="00326439" w:rsidRPr="008A52D8">
          <w:rPr>
            <w:rStyle w:val="af9"/>
            <w:i/>
            <w:noProof/>
            <w:sz w:val="28"/>
            <w:szCs w:val="28"/>
          </w:rPr>
          <w:t>3.6.2.</w:t>
        </w:r>
        <w:r w:rsidR="00326439" w:rsidRPr="008A52D8">
          <w:rPr>
            <w:rFonts w:asciiTheme="minorHAnsi" w:eastAsiaTheme="minorEastAsia" w:hAnsiTheme="minorHAnsi" w:cstheme="minorBidi"/>
            <w:i/>
            <w:noProof/>
            <w:sz w:val="28"/>
            <w:szCs w:val="28"/>
          </w:rPr>
          <w:tab/>
        </w:r>
        <w:r w:rsidR="00326439" w:rsidRPr="008A52D8">
          <w:rPr>
            <w:rStyle w:val="af9"/>
            <w:i/>
            <w:noProof/>
            <w:sz w:val="28"/>
            <w:szCs w:val="28"/>
          </w:rPr>
          <w:t>Общественно-деловая зона</w:t>
        </w:r>
        <w:r w:rsidR="00326439" w:rsidRPr="008A52D8">
          <w:rPr>
            <w:i/>
            <w:noProof/>
            <w:webHidden/>
            <w:sz w:val="28"/>
            <w:szCs w:val="28"/>
          </w:rPr>
          <w:tab/>
        </w:r>
        <w:r w:rsidRPr="008A52D8">
          <w:rPr>
            <w:i/>
            <w:noProof/>
            <w:webHidden/>
            <w:sz w:val="28"/>
            <w:szCs w:val="28"/>
          </w:rPr>
          <w:fldChar w:fldCharType="begin"/>
        </w:r>
        <w:r w:rsidR="00326439" w:rsidRPr="008A52D8">
          <w:rPr>
            <w:i/>
            <w:noProof/>
            <w:webHidden/>
            <w:sz w:val="28"/>
            <w:szCs w:val="28"/>
          </w:rPr>
          <w:instrText xml:space="preserve"> PAGEREF _Toc277793328 \h </w:instrText>
        </w:r>
        <w:r w:rsidRPr="008A52D8">
          <w:rPr>
            <w:i/>
            <w:noProof/>
            <w:webHidden/>
            <w:sz w:val="28"/>
            <w:szCs w:val="28"/>
          </w:rPr>
        </w:r>
        <w:r w:rsidRPr="008A52D8">
          <w:rPr>
            <w:i/>
            <w:noProof/>
            <w:webHidden/>
            <w:sz w:val="28"/>
            <w:szCs w:val="28"/>
          </w:rPr>
          <w:fldChar w:fldCharType="separate"/>
        </w:r>
        <w:r w:rsidR="00FE0305">
          <w:rPr>
            <w:i/>
            <w:noProof/>
            <w:webHidden/>
            <w:sz w:val="28"/>
            <w:szCs w:val="28"/>
          </w:rPr>
          <w:t>40</w:t>
        </w:r>
        <w:r w:rsidRPr="008A52D8">
          <w:rPr>
            <w:i/>
            <w:noProof/>
            <w:webHidden/>
            <w:sz w:val="28"/>
            <w:szCs w:val="28"/>
          </w:rPr>
          <w:fldChar w:fldCharType="end"/>
        </w:r>
      </w:hyperlink>
    </w:p>
    <w:p w:rsidR="00326439" w:rsidRPr="008A52D8" w:rsidRDefault="00AA5693" w:rsidP="00326439">
      <w:pPr>
        <w:pStyle w:val="3c"/>
        <w:tabs>
          <w:tab w:val="left" w:pos="1100"/>
          <w:tab w:val="right" w:leader="dot" w:pos="9345"/>
        </w:tabs>
        <w:rPr>
          <w:rFonts w:asciiTheme="minorHAnsi" w:eastAsiaTheme="minorEastAsia" w:hAnsiTheme="minorHAnsi" w:cstheme="minorBidi"/>
          <w:i/>
          <w:noProof/>
          <w:sz w:val="28"/>
          <w:szCs w:val="28"/>
        </w:rPr>
      </w:pPr>
      <w:hyperlink w:anchor="_Toc277793329" w:history="1">
        <w:r w:rsidR="00326439" w:rsidRPr="008A52D8">
          <w:rPr>
            <w:rStyle w:val="af9"/>
            <w:i/>
            <w:noProof/>
            <w:sz w:val="28"/>
            <w:szCs w:val="28"/>
          </w:rPr>
          <w:t>3.6.3.</w:t>
        </w:r>
        <w:r w:rsidR="00326439" w:rsidRPr="008A52D8">
          <w:rPr>
            <w:rFonts w:asciiTheme="minorHAnsi" w:eastAsiaTheme="minorEastAsia" w:hAnsiTheme="minorHAnsi" w:cstheme="minorBidi"/>
            <w:i/>
            <w:noProof/>
            <w:sz w:val="28"/>
            <w:szCs w:val="28"/>
          </w:rPr>
          <w:tab/>
        </w:r>
        <w:r w:rsidR="00326439" w:rsidRPr="008A52D8">
          <w:rPr>
            <w:rStyle w:val="af9"/>
            <w:i/>
            <w:noProof/>
            <w:sz w:val="28"/>
            <w:szCs w:val="28"/>
          </w:rPr>
          <w:t>Зона рекреационного назначения.</w:t>
        </w:r>
        <w:r w:rsidR="00326439" w:rsidRPr="008A52D8">
          <w:rPr>
            <w:i/>
            <w:noProof/>
            <w:webHidden/>
            <w:sz w:val="28"/>
            <w:szCs w:val="28"/>
          </w:rPr>
          <w:tab/>
        </w:r>
        <w:r w:rsidRPr="008A52D8">
          <w:rPr>
            <w:i/>
            <w:noProof/>
            <w:webHidden/>
            <w:sz w:val="28"/>
            <w:szCs w:val="28"/>
          </w:rPr>
          <w:fldChar w:fldCharType="begin"/>
        </w:r>
        <w:r w:rsidR="00326439" w:rsidRPr="008A52D8">
          <w:rPr>
            <w:i/>
            <w:noProof/>
            <w:webHidden/>
            <w:sz w:val="28"/>
            <w:szCs w:val="28"/>
          </w:rPr>
          <w:instrText xml:space="preserve"> PAGEREF _Toc277793329 \h </w:instrText>
        </w:r>
        <w:r w:rsidRPr="008A52D8">
          <w:rPr>
            <w:i/>
            <w:noProof/>
            <w:webHidden/>
            <w:sz w:val="28"/>
            <w:szCs w:val="28"/>
          </w:rPr>
        </w:r>
        <w:r w:rsidRPr="008A52D8">
          <w:rPr>
            <w:i/>
            <w:noProof/>
            <w:webHidden/>
            <w:sz w:val="28"/>
            <w:szCs w:val="28"/>
          </w:rPr>
          <w:fldChar w:fldCharType="separate"/>
        </w:r>
        <w:r w:rsidR="00FE0305">
          <w:rPr>
            <w:i/>
            <w:noProof/>
            <w:webHidden/>
            <w:sz w:val="28"/>
            <w:szCs w:val="28"/>
          </w:rPr>
          <w:t>42</w:t>
        </w:r>
        <w:r w:rsidRPr="008A52D8">
          <w:rPr>
            <w:i/>
            <w:noProof/>
            <w:webHidden/>
            <w:sz w:val="28"/>
            <w:szCs w:val="28"/>
          </w:rPr>
          <w:fldChar w:fldCharType="end"/>
        </w:r>
      </w:hyperlink>
    </w:p>
    <w:p w:rsidR="00326439" w:rsidRPr="008A52D8" w:rsidRDefault="00AA5693" w:rsidP="00326439">
      <w:pPr>
        <w:pStyle w:val="3c"/>
        <w:tabs>
          <w:tab w:val="left" w:pos="1100"/>
          <w:tab w:val="right" w:leader="dot" w:pos="9345"/>
        </w:tabs>
        <w:rPr>
          <w:rFonts w:asciiTheme="minorHAnsi" w:eastAsiaTheme="minorEastAsia" w:hAnsiTheme="minorHAnsi" w:cstheme="minorBidi"/>
          <w:i/>
          <w:noProof/>
          <w:sz w:val="28"/>
          <w:szCs w:val="28"/>
        </w:rPr>
      </w:pPr>
      <w:hyperlink w:anchor="_Toc277793330" w:history="1">
        <w:r w:rsidR="00326439" w:rsidRPr="008A52D8">
          <w:rPr>
            <w:rStyle w:val="af9"/>
            <w:i/>
            <w:noProof/>
            <w:sz w:val="28"/>
            <w:szCs w:val="28"/>
          </w:rPr>
          <w:t>3.6.4.</w:t>
        </w:r>
        <w:r w:rsidR="00326439" w:rsidRPr="008A52D8">
          <w:rPr>
            <w:rFonts w:asciiTheme="minorHAnsi" w:eastAsiaTheme="minorEastAsia" w:hAnsiTheme="minorHAnsi" w:cstheme="minorBidi"/>
            <w:i/>
            <w:noProof/>
            <w:sz w:val="28"/>
            <w:szCs w:val="28"/>
          </w:rPr>
          <w:tab/>
        </w:r>
        <w:r w:rsidR="00326439" w:rsidRPr="008A52D8">
          <w:rPr>
            <w:rStyle w:val="af9"/>
            <w:i/>
            <w:noProof/>
            <w:sz w:val="28"/>
            <w:szCs w:val="28"/>
          </w:rPr>
          <w:t>Производственная зона, зона инженерной и транспортной инфраструктур.</w:t>
        </w:r>
        <w:r w:rsidR="00326439" w:rsidRPr="008A52D8">
          <w:rPr>
            <w:i/>
            <w:noProof/>
            <w:webHidden/>
            <w:sz w:val="28"/>
            <w:szCs w:val="28"/>
          </w:rPr>
          <w:tab/>
        </w:r>
        <w:r w:rsidRPr="008A52D8">
          <w:rPr>
            <w:i/>
            <w:noProof/>
            <w:webHidden/>
            <w:sz w:val="28"/>
            <w:szCs w:val="28"/>
          </w:rPr>
          <w:fldChar w:fldCharType="begin"/>
        </w:r>
        <w:r w:rsidR="00326439" w:rsidRPr="008A52D8">
          <w:rPr>
            <w:i/>
            <w:noProof/>
            <w:webHidden/>
            <w:sz w:val="28"/>
            <w:szCs w:val="28"/>
          </w:rPr>
          <w:instrText xml:space="preserve"> PAGEREF _Toc277793330 \h </w:instrText>
        </w:r>
        <w:r w:rsidRPr="008A52D8">
          <w:rPr>
            <w:i/>
            <w:noProof/>
            <w:webHidden/>
            <w:sz w:val="28"/>
            <w:szCs w:val="28"/>
          </w:rPr>
        </w:r>
        <w:r w:rsidRPr="008A52D8">
          <w:rPr>
            <w:i/>
            <w:noProof/>
            <w:webHidden/>
            <w:sz w:val="28"/>
            <w:szCs w:val="28"/>
          </w:rPr>
          <w:fldChar w:fldCharType="separate"/>
        </w:r>
        <w:r w:rsidR="00FE0305">
          <w:rPr>
            <w:i/>
            <w:noProof/>
            <w:webHidden/>
            <w:sz w:val="28"/>
            <w:szCs w:val="28"/>
          </w:rPr>
          <w:t>45</w:t>
        </w:r>
        <w:r w:rsidRPr="008A52D8">
          <w:rPr>
            <w:i/>
            <w:noProof/>
            <w:webHidden/>
            <w:sz w:val="28"/>
            <w:szCs w:val="28"/>
          </w:rPr>
          <w:fldChar w:fldCharType="end"/>
        </w:r>
      </w:hyperlink>
    </w:p>
    <w:p w:rsidR="00326439" w:rsidRPr="008A52D8" w:rsidRDefault="00AA5693" w:rsidP="00326439">
      <w:pPr>
        <w:pStyle w:val="3c"/>
        <w:tabs>
          <w:tab w:val="left" w:pos="1100"/>
          <w:tab w:val="right" w:leader="dot" w:pos="9345"/>
        </w:tabs>
        <w:rPr>
          <w:rFonts w:asciiTheme="minorHAnsi" w:eastAsiaTheme="minorEastAsia" w:hAnsiTheme="minorHAnsi" w:cstheme="minorBidi"/>
          <w:i/>
          <w:noProof/>
          <w:sz w:val="28"/>
          <w:szCs w:val="28"/>
        </w:rPr>
      </w:pPr>
      <w:hyperlink w:anchor="_Toc277793331" w:history="1">
        <w:r w:rsidR="00326439" w:rsidRPr="008A52D8">
          <w:rPr>
            <w:rStyle w:val="af9"/>
            <w:i/>
            <w:noProof/>
            <w:sz w:val="28"/>
            <w:szCs w:val="28"/>
          </w:rPr>
          <w:t>3.6.5.</w:t>
        </w:r>
        <w:r w:rsidR="00326439" w:rsidRPr="008A52D8">
          <w:rPr>
            <w:rFonts w:asciiTheme="minorHAnsi" w:eastAsiaTheme="minorEastAsia" w:hAnsiTheme="minorHAnsi" w:cstheme="minorBidi"/>
            <w:i/>
            <w:noProof/>
            <w:sz w:val="28"/>
            <w:szCs w:val="28"/>
          </w:rPr>
          <w:tab/>
        </w:r>
        <w:r w:rsidR="00326439" w:rsidRPr="008A52D8">
          <w:rPr>
            <w:rStyle w:val="af9"/>
            <w:i/>
            <w:noProof/>
            <w:sz w:val="28"/>
            <w:szCs w:val="28"/>
          </w:rPr>
          <w:t>Зона специального назначения.</w:t>
        </w:r>
        <w:r w:rsidR="00326439" w:rsidRPr="008A52D8">
          <w:rPr>
            <w:i/>
            <w:noProof/>
            <w:webHidden/>
            <w:sz w:val="28"/>
            <w:szCs w:val="28"/>
          </w:rPr>
          <w:tab/>
        </w:r>
        <w:r w:rsidRPr="008A52D8">
          <w:rPr>
            <w:i/>
            <w:noProof/>
            <w:webHidden/>
            <w:sz w:val="28"/>
            <w:szCs w:val="28"/>
          </w:rPr>
          <w:fldChar w:fldCharType="begin"/>
        </w:r>
        <w:r w:rsidR="00326439" w:rsidRPr="008A52D8">
          <w:rPr>
            <w:i/>
            <w:noProof/>
            <w:webHidden/>
            <w:sz w:val="28"/>
            <w:szCs w:val="28"/>
          </w:rPr>
          <w:instrText xml:space="preserve"> PAGEREF _Toc277793331 \h </w:instrText>
        </w:r>
        <w:r w:rsidRPr="008A52D8">
          <w:rPr>
            <w:i/>
            <w:noProof/>
            <w:webHidden/>
            <w:sz w:val="28"/>
            <w:szCs w:val="28"/>
          </w:rPr>
        </w:r>
        <w:r w:rsidRPr="008A52D8">
          <w:rPr>
            <w:i/>
            <w:noProof/>
            <w:webHidden/>
            <w:sz w:val="28"/>
            <w:szCs w:val="28"/>
          </w:rPr>
          <w:fldChar w:fldCharType="separate"/>
        </w:r>
        <w:r w:rsidR="00FE0305">
          <w:rPr>
            <w:i/>
            <w:noProof/>
            <w:webHidden/>
            <w:sz w:val="28"/>
            <w:szCs w:val="28"/>
          </w:rPr>
          <w:t>47</w:t>
        </w:r>
        <w:r w:rsidRPr="008A52D8">
          <w:rPr>
            <w:i/>
            <w:noProof/>
            <w:webHidden/>
            <w:sz w:val="28"/>
            <w:szCs w:val="28"/>
          </w:rPr>
          <w:fldChar w:fldCharType="end"/>
        </w:r>
      </w:hyperlink>
    </w:p>
    <w:p w:rsidR="00326439" w:rsidRPr="008A52D8" w:rsidRDefault="00AA5693" w:rsidP="00326439">
      <w:pPr>
        <w:pStyle w:val="2f"/>
        <w:tabs>
          <w:tab w:val="left" w:pos="880"/>
          <w:tab w:val="right" w:leader="dot" w:pos="9345"/>
        </w:tabs>
        <w:rPr>
          <w:rFonts w:asciiTheme="minorHAnsi" w:eastAsiaTheme="minorEastAsia" w:hAnsiTheme="minorHAnsi" w:cstheme="minorBidi"/>
          <w:i/>
          <w:noProof/>
          <w:sz w:val="28"/>
          <w:szCs w:val="28"/>
        </w:rPr>
      </w:pPr>
      <w:hyperlink w:anchor="_Toc277793332" w:history="1">
        <w:r w:rsidR="00326439" w:rsidRPr="008A52D8">
          <w:rPr>
            <w:rStyle w:val="af9"/>
            <w:i/>
            <w:noProof/>
            <w:sz w:val="28"/>
            <w:szCs w:val="28"/>
          </w:rPr>
          <w:t>3.7.</w:t>
        </w:r>
        <w:r w:rsidR="00326439" w:rsidRPr="008A52D8">
          <w:rPr>
            <w:rFonts w:asciiTheme="minorHAnsi" w:eastAsiaTheme="minorEastAsia" w:hAnsiTheme="minorHAnsi" w:cstheme="minorBidi"/>
            <w:i/>
            <w:noProof/>
            <w:sz w:val="28"/>
            <w:szCs w:val="28"/>
          </w:rPr>
          <w:tab/>
        </w:r>
        <w:r w:rsidR="00326439" w:rsidRPr="008A52D8">
          <w:rPr>
            <w:rStyle w:val="af9"/>
            <w:i/>
            <w:noProof/>
            <w:sz w:val="28"/>
            <w:szCs w:val="28"/>
          </w:rPr>
          <w:t>Развитие инженерной инфраструктуры.</w:t>
        </w:r>
        <w:r w:rsidR="00326439" w:rsidRPr="008A52D8">
          <w:rPr>
            <w:i/>
            <w:noProof/>
            <w:webHidden/>
            <w:sz w:val="28"/>
            <w:szCs w:val="28"/>
          </w:rPr>
          <w:tab/>
        </w:r>
        <w:r w:rsidRPr="008A52D8">
          <w:rPr>
            <w:i/>
            <w:noProof/>
            <w:webHidden/>
            <w:sz w:val="28"/>
            <w:szCs w:val="28"/>
          </w:rPr>
          <w:fldChar w:fldCharType="begin"/>
        </w:r>
        <w:r w:rsidR="00326439" w:rsidRPr="008A52D8">
          <w:rPr>
            <w:i/>
            <w:noProof/>
            <w:webHidden/>
            <w:sz w:val="28"/>
            <w:szCs w:val="28"/>
          </w:rPr>
          <w:instrText xml:space="preserve"> PAGEREF _Toc277793332 \h </w:instrText>
        </w:r>
        <w:r w:rsidRPr="008A52D8">
          <w:rPr>
            <w:i/>
            <w:noProof/>
            <w:webHidden/>
            <w:sz w:val="28"/>
            <w:szCs w:val="28"/>
          </w:rPr>
        </w:r>
        <w:r w:rsidRPr="008A52D8">
          <w:rPr>
            <w:i/>
            <w:noProof/>
            <w:webHidden/>
            <w:sz w:val="28"/>
            <w:szCs w:val="28"/>
          </w:rPr>
          <w:fldChar w:fldCharType="separate"/>
        </w:r>
        <w:r w:rsidR="00FE0305">
          <w:rPr>
            <w:i/>
            <w:noProof/>
            <w:webHidden/>
            <w:sz w:val="28"/>
            <w:szCs w:val="28"/>
          </w:rPr>
          <w:t>50</w:t>
        </w:r>
        <w:r w:rsidRPr="008A52D8">
          <w:rPr>
            <w:i/>
            <w:noProof/>
            <w:webHidden/>
            <w:sz w:val="28"/>
            <w:szCs w:val="28"/>
          </w:rPr>
          <w:fldChar w:fldCharType="end"/>
        </w:r>
      </w:hyperlink>
    </w:p>
    <w:p w:rsidR="00326439" w:rsidRPr="008A52D8" w:rsidRDefault="00AA5693" w:rsidP="00326439">
      <w:pPr>
        <w:pStyle w:val="2f"/>
        <w:tabs>
          <w:tab w:val="left" w:pos="880"/>
          <w:tab w:val="right" w:leader="dot" w:pos="9345"/>
        </w:tabs>
        <w:rPr>
          <w:rFonts w:asciiTheme="minorHAnsi" w:eastAsiaTheme="minorEastAsia" w:hAnsiTheme="minorHAnsi" w:cstheme="minorBidi"/>
          <w:i/>
          <w:noProof/>
          <w:sz w:val="28"/>
          <w:szCs w:val="28"/>
        </w:rPr>
      </w:pPr>
      <w:hyperlink w:anchor="_Toc277793333" w:history="1">
        <w:r w:rsidR="00326439" w:rsidRPr="008A52D8">
          <w:rPr>
            <w:rStyle w:val="af9"/>
            <w:i/>
            <w:noProof/>
            <w:sz w:val="28"/>
            <w:szCs w:val="28"/>
          </w:rPr>
          <w:t>3.8.</w:t>
        </w:r>
        <w:r w:rsidR="00326439" w:rsidRPr="008A52D8">
          <w:rPr>
            <w:rFonts w:asciiTheme="minorHAnsi" w:eastAsiaTheme="minorEastAsia" w:hAnsiTheme="minorHAnsi" w:cstheme="minorBidi"/>
            <w:i/>
            <w:noProof/>
            <w:sz w:val="28"/>
            <w:szCs w:val="28"/>
          </w:rPr>
          <w:tab/>
        </w:r>
        <w:r w:rsidR="00326439" w:rsidRPr="008A52D8">
          <w:rPr>
            <w:rStyle w:val="af9"/>
            <w:i/>
            <w:noProof/>
            <w:sz w:val="28"/>
            <w:szCs w:val="28"/>
          </w:rPr>
          <w:t>Основные технико-экономические показатели.</w:t>
        </w:r>
        <w:r w:rsidR="00326439" w:rsidRPr="008A52D8">
          <w:rPr>
            <w:i/>
            <w:noProof/>
            <w:webHidden/>
            <w:sz w:val="28"/>
            <w:szCs w:val="28"/>
          </w:rPr>
          <w:tab/>
        </w:r>
        <w:r w:rsidRPr="008A52D8">
          <w:rPr>
            <w:i/>
            <w:noProof/>
            <w:webHidden/>
            <w:sz w:val="28"/>
            <w:szCs w:val="28"/>
          </w:rPr>
          <w:fldChar w:fldCharType="begin"/>
        </w:r>
        <w:r w:rsidR="00326439" w:rsidRPr="008A52D8">
          <w:rPr>
            <w:i/>
            <w:noProof/>
            <w:webHidden/>
            <w:sz w:val="28"/>
            <w:szCs w:val="28"/>
          </w:rPr>
          <w:instrText xml:space="preserve"> PAGEREF _Toc277793333 \h </w:instrText>
        </w:r>
        <w:r w:rsidRPr="008A52D8">
          <w:rPr>
            <w:i/>
            <w:noProof/>
            <w:webHidden/>
            <w:sz w:val="28"/>
            <w:szCs w:val="28"/>
          </w:rPr>
        </w:r>
        <w:r w:rsidRPr="008A52D8">
          <w:rPr>
            <w:i/>
            <w:noProof/>
            <w:webHidden/>
            <w:sz w:val="28"/>
            <w:szCs w:val="28"/>
          </w:rPr>
          <w:fldChar w:fldCharType="separate"/>
        </w:r>
        <w:r w:rsidR="00FE0305">
          <w:rPr>
            <w:i/>
            <w:noProof/>
            <w:webHidden/>
            <w:sz w:val="28"/>
            <w:szCs w:val="28"/>
          </w:rPr>
          <w:t>59</w:t>
        </w:r>
        <w:r w:rsidRPr="008A52D8">
          <w:rPr>
            <w:i/>
            <w:noProof/>
            <w:webHidden/>
            <w:sz w:val="28"/>
            <w:szCs w:val="28"/>
          </w:rPr>
          <w:fldChar w:fldCharType="end"/>
        </w:r>
      </w:hyperlink>
    </w:p>
    <w:p w:rsidR="00287A82" w:rsidRPr="008C4828" w:rsidRDefault="00AA5693" w:rsidP="00326439">
      <w:pPr>
        <w:spacing w:before="120" w:after="120" w:line="300" w:lineRule="auto"/>
        <w:ind w:firstLine="426"/>
        <w:rPr>
          <w:b/>
          <w:sz w:val="24"/>
          <w:szCs w:val="24"/>
        </w:rPr>
      </w:pPr>
      <w:r w:rsidRPr="00326439">
        <w:rPr>
          <w:b/>
          <w:sz w:val="28"/>
          <w:szCs w:val="28"/>
        </w:rPr>
        <w:fldChar w:fldCharType="end"/>
      </w:r>
    </w:p>
    <w:p w:rsidR="00287A82" w:rsidRPr="008C4828" w:rsidRDefault="00287A82" w:rsidP="00A602AA">
      <w:pPr>
        <w:spacing w:before="80" w:line="336" w:lineRule="auto"/>
        <w:ind w:firstLine="426"/>
        <w:rPr>
          <w:b/>
          <w:sz w:val="28"/>
          <w:szCs w:val="28"/>
        </w:rPr>
      </w:pPr>
    </w:p>
    <w:p w:rsidR="00094D69" w:rsidRPr="008C4828" w:rsidRDefault="00094D69" w:rsidP="003C4345">
      <w:pPr>
        <w:ind w:firstLine="426"/>
        <w:rPr>
          <w:b/>
          <w:caps/>
          <w:sz w:val="28"/>
          <w:szCs w:val="28"/>
        </w:rPr>
      </w:pPr>
      <w:r w:rsidRPr="008C4828">
        <w:br w:type="page"/>
      </w:r>
    </w:p>
    <w:p w:rsidR="00590819" w:rsidRPr="008C4828" w:rsidRDefault="001740C3" w:rsidP="003C4345">
      <w:pPr>
        <w:pStyle w:val="-1"/>
        <w:ind w:left="0" w:firstLine="426"/>
      </w:pPr>
      <w:bookmarkStart w:id="2" w:name="_Toc277793316"/>
      <w:r w:rsidRPr="008C4828">
        <w:lastRenderedPageBreak/>
        <w:t>ВВЕДЕНИЕ</w:t>
      </w:r>
      <w:bookmarkEnd w:id="2"/>
    </w:p>
    <w:p w:rsidR="0025366B" w:rsidRPr="008C4828" w:rsidRDefault="0025366B" w:rsidP="003C4345">
      <w:pPr>
        <w:spacing w:line="312" w:lineRule="auto"/>
        <w:ind w:firstLine="426"/>
        <w:jc w:val="both"/>
        <w:rPr>
          <w:b/>
          <w:sz w:val="28"/>
          <w:szCs w:val="28"/>
        </w:rPr>
      </w:pPr>
    </w:p>
    <w:p w:rsidR="00C11B3B" w:rsidRPr="008C4828" w:rsidRDefault="00C11B3B" w:rsidP="003C4345">
      <w:pPr>
        <w:spacing w:line="312" w:lineRule="auto"/>
        <w:ind w:firstLine="426"/>
        <w:jc w:val="both"/>
        <w:rPr>
          <w:sz w:val="28"/>
          <w:szCs w:val="28"/>
        </w:rPr>
      </w:pPr>
      <w:r w:rsidRPr="008C4828">
        <w:rPr>
          <w:sz w:val="28"/>
          <w:szCs w:val="28"/>
        </w:rPr>
        <w:t>Генеральный план поселени</w:t>
      </w:r>
      <w:r w:rsidR="008F5AA5" w:rsidRPr="008C4828">
        <w:rPr>
          <w:sz w:val="28"/>
          <w:szCs w:val="28"/>
        </w:rPr>
        <w:t>я</w:t>
      </w:r>
      <w:r w:rsidRPr="008C4828">
        <w:rPr>
          <w:sz w:val="28"/>
          <w:szCs w:val="28"/>
        </w:rPr>
        <w:t xml:space="preserve"> – документ территориального планирования, определяющий стратегию градостроительного развития поселени</w:t>
      </w:r>
      <w:r w:rsidR="008F5AA5" w:rsidRPr="008C4828">
        <w:rPr>
          <w:sz w:val="28"/>
          <w:szCs w:val="28"/>
        </w:rPr>
        <w:t>я</w:t>
      </w:r>
      <w:r w:rsidRPr="008C4828">
        <w:rPr>
          <w:sz w:val="28"/>
          <w:szCs w:val="28"/>
        </w:rPr>
        <w:t>. Генеральный план является основным градостроительным документом, определяющим в интересах населения и государства условия формирования среды жизнедеятельности, направления и границы развития территории поселения, зонирование территорий, развитие инженерной, транспортной и социальной инфраструктур, градостроительные требования к сохранению объектов историко-культурного наследия и особо охраняемых природных территорий, экологическому и санитарному благополучию.</w:t>
      </w:r>
    </w:p>
    <w:p w:rsidR="00C11B3B" w:rsidRPr="008C4828" w:rsidRDefault="00C11B3B" w:rsidP="003C4345">
      <w:pPr>
        <w:spacing w:line="312" w:lineRule="auto"/>
        <w:ind w:firstLine="426"/>
        <w:jc w:val="both"/>
        <w:rPr>
          <w:sz w:val="28"/>
          <w:szCs w:val="28"/>
        </w:rPr>
      </w:pPr>
      <w:r w:rsidRPr="008C4828">
        <w:rPr>
          <w:sz w:val="28"/>
          <w:szCs w:val="28"/>
        </w:rPr>
        <w:t>Генеральные планы поселений разрабатываются в границах соответствующих муниципальных образований либо в границах населенных пунктов, входящих в состав поселения.</w:t>
      </w:r>
    </w:p>
    <w:p w:rsidR="00255FB5" w:rsidRPr="008C4828" w:rsidRDefault="00C11B3B" w:rsidP="008C4828">
      <w:pPr>
        <w:spacing w:line="312" w:lineRule="auto"/>
        <w:ind w:firstLine="426"/>
        <w:jc w:val="both"/>
        <w:rPr>
          <w:sz w:val="28"/>
          <w:szCs w:val="28"/>
        </w:rPr>
      </w:pPr>
      <w:r w:rsidRPr="008C4828">
        <w:rPr>
          <w:sz w:val="28"/>
          <w:szCs w:val="28"/>
        </w:rPr>
        <w:t xml:space="preserve">Генеральный план является правовым актом территориального планирования муниципального уровня. Проект генерального плана </w:t>
      </w:r>
      <w:r w:rsidR="0012103C" w:rsidRPr="008C4828">
        <w:rPr>
          <w:sz w:val="28"/>
          <w:szCs w:val="28"/>
        </w:rPr>
        <w:t>Подгорносинюхинского</w:t>
      </w:r>
      <w:r w:rsidR="00FB6962" w:rsidRPr="008C4828">
        <w:rPr>
          <w:sz w:val="28"/>
          <w:szCs w:val="28"/>
        </w:rPr>
        <w:t xml:space="preserve"> сельского поселения Отрадненского района</w:t>
      </w:r>
      <w:r w:rsidRPr="008C4828">
        <w:rPr>
          <w:sz w:val="28"/>
          <w:szCs w:val="28"/>
        </w:rPr>
        <w:t xml:space="preserve"> Краснодарского края разработан на основании </w:t>
      </w:r>
      <w:r w:rsidR="00104EF3" w:rsidRPr="008C4828">
        <w:rPr>
          <w:sz w:val="28"/>
          <w:szCs w:val="28"/>
        </w:rPr>
        <w:t>м</w:t>
      </w:r>
      <w:r w:rsidRPr="008C4828">
        <w:rPr>
          <w:sz w:val="28"/>
          <w:szCs w:val="28"/>
        </w:rPr>
        <w:t>униципального контракта</w:t>
      </w:r>
      <w:r w:rsidR="008C4828">
        <w:rPr>
          <w:sz w:val="28"/>
          <w:szCs w:val="28"/>
        </w:rPr>
        <w:t xml:space="preserve"> №1</w:t>
      </w:r>
      <w:r w:rsidR="001D5D8C" w:rsidRPr="008C4828">
        <w:rPr>
          <w:sz w:val="28"/>
          <w:szCs w:val="28"/>
        </w:rPr>
        <w:t xml:space="preserve"> </w:t>
      </w:r>
      <w:r w:rsidR="001B4DEA" w:rsidRPr="008C4828">
        <w:rPr>
          <w:sz w:val="28"/>
          <w:szCs w:val="28"/>
        </w:rPr>
        <w:t xml:space="preserve">от </w:t>
      </w:r>
      <w:r w:rsidR="008C4828">
        <w:rPr>
          <w:sz w:val="28"/>
          <w:szCs w:val="28"/>
        </w:rPr>
        <w:t>29.01.</w:t>
      </w:r>
      <w:r w:rsidR="001F2510" w:rsidRPr="008C4828">
        <w:rPr>
          <w:sz w:val="28"/>
          <w:szCs w:val="28"/>
        </w:rPr>
        <w:t>20</w:t>
      </w:r>
      <w:r w:rsidR="008C4828">
        <w:rPr>
          <w:sz w:val="28"/>
          <w:szCs w:val="28"/>
        </w:rPr>
        <w:t>1</w:t>
      </w:r>
      <w:r w:rsidR="001F2510" w:rsidRPr="008C4828">
        <w:rPr>
          <w:sz w:val="28"/>
          <w:szCs w:val="28"/>
        </w:rPr>
        <w:t>0</w:t>
      </w:r>
      <w:r w:rsidR="008C4828">
        <w:rPr>
          <w:sz w:val="28"/>
          <w:szCs w:val="28"/>
        </w:rPr>
        <w:t xml:space="preserve"> года</w:t>
      </w:r>
      <w:r w:rsidR="00CD21A3" w:rsidRPr="008C4828">
        <w:rPr>
          <w:sz w:val="28"/>
          <w:szCs w:val="28"/>
        </w:rPr>
        <w:t>,</w:t>
      </w:r>
      <w:r w:rsidRPr="008C4828">
        <w:rPr>
          <w:sz w:val="28"/>
          <w:szCs w:val="28"/>
        </w:rPr>
        <w:t xml:space="preserve"> в </w:t>
      </w:r>
      <w:r w:rsidR="00B912FD" w:rsidRPr="008C4828">
        <w:rPr>
          <w:sz w:val="28"/>
          <w:szCs w:val="28"/>
        </w:rPr>
        <w:t>состав к</w:t>
      </w:r>
      <w:r w:rsidR="000F3BDE" w:rsidRPr="008C4828">
        <w:rPr>
          <w:sz w:val="28"/>
          <w:szCs w:val="28"/>
        </w:rPr>
        <w:t>оторог</w:t>
      </w:r>
      <w:r w:rsidR="00D85024" w:rsidRPr="008C4828">
        <w:rPr>
          <w:sz w:val="28"/>
          <w:szCs w:val="28"/>
        </w:rPr>
        <w:t>о</w:t>
      </w:r>
      <w:r w:rsidR="000F3BDE" w:rsidRPr="008C4828">
        <w:rPr>
          <w:sz w:val="28"/>
          <w:szCs w:val="28"/>
        </w:rPr>
        <w:t>,</w:t>
      </w:r>
      <w:r w:rsidR="00B912FD" w:rsidRPr="008C4828">
        <w:rPr>
          <w:sz w:val="28"/>
          <w:szCs w:val="28"/>
        </w:rPr>
        <w:t xml:space="preserve"> входит</w:t>
      </w:r>
      <w:r w:rsidRPr="008C4828">
        <w:rPr>
          <w:sz w:val="28"/>
          <w:szCs w:val="28"/>
        </w:rPr>
        <w:t xml:space="preserve"> задание на проектирование</w:t>
      </w:r>
      <w:r w:rsidR="00B912FD" w:rsidRPr="008C4828">
        <w:rPr>
          <w:sz w:val="28"/>
          <w:szCs w:val="28"/>
        </w:rPr>
        <w:t xml:space="preserve">. Проект выполнен в соответствии с </w:t>
      </w:r>
      <w:r w:rsidR="00255FB5" w:rsidRPr="008C4828">
        <w:rPr>
          <w:sz w:val="28"/>
          <w:szCs w:val="28"/>
        </w:rPr>
        <w:t>положениями и требованиями:</w:t>
      </w:r>
    </w:p>
    <w:p w:rsidR="00255FB5" w:rsidRPr="008C4828" w:rsidRDefault="009655F0" w:rsidP="003C4345">
      <w:pPr>
        <w:numPr>
          <w:ilvl w:val="0"/>
          <w:numId w:val="19"/>
        </w:numPr>
        <w:spacing w:line="312" w:lineRule="auto"/>
        <w:ind w:left="0" w:firstLine="426"/>
        <w:jc w:val="both"/>
        <w:rPr>
          <w:sz w:val="28"/>
          <w:szCs w:val="28"/>
        </w:rPr>
      </w:pPr>
      <w:r>
        <w:rPr>
          <w:sz w:val="28"/>
          <w:szCs w:val="28"/>
        </w:rPr>
        <w:t>Градостроительного</w:t>
      </w:r>
      <w:r w:rsidR="00B912FD" w:rsidRPr="008C4828">
        <w:rPr>
          <w:sz w:val="28"/>
          <w:szCs w:val="28"/>
        </w:rPr>
        <w:t xml:space="preserve"> К</w:t>
      </w:r>
      <w:r>
        <w:rPr>
          <w:sz w:val="28"/>
          <w:szCs w:val="28"/>
        </w:rPr>
        <w:t>одекса</w:t>
      </w:r>
      <w:r w:rsidR="00C11B3B" w:rsidRPr="008C4828">
        <w:rPr>
          <w:sz w:val="28"/>
          <w:szCs w:val="28"/>
        </w:rPr>
        <w:t xml:space="preserve"> Российской Федерации от 29.12.2004 года № 190-ФЗ</w:t>
      </w:r>
      <w:r w:rsidR="00186F35" w:rsidRPr="008C4828">
        <w:rPr>
          <w:sz w:val="28"/>
          <w:szCs w:val="28"/>
        </w:rPr>
        <w:t xml:space="preserve"> и </w:t>
      </w:r>
      <w:r w:rsidR="00B912FD" w:rsidRPr="008C4828">
        <w:rPr>
          <w:sz w:val="28"/>
          <w:szCs w:val="28"/>
        </w:rPr>
        <w:t>изменениями, внесенными в Градостроительный Кодекс в период с 2005 года до моме</w:t>
      </w:r>
      <w:r w:rsidR="00255FB5" w:rsidRPr="008C4828">
        <w:rPr>
          <w:sz w:val="28"/>
          <w:szCs w:val="28"/>
        </w:rPr>
        <w:t>нта  разработки данного проекта;</w:t>
      </w:r>
    </w:p>
    <w:p w:rsidR="005A07FE" w:rsidRPr="008C4828" w:rsidRDefault="009655F0" w:rsidP="005A07FE">
      <w:pPr>
        <w:numPr>
          <w:ilvl w:val="0"/>
          <w:numId w:val="19"/>
        </w:numPr>
        <w:spacing w:line="312" w:lineRule="auto"/>
        <w:ind w:left="0" w:firstLine="426"/>
        <w:jc w:val="both"/>
        <w:rPr>
          <w:sz w:val="28"/>
          <w:szCs w:val="28"/>
        </w:rPr>
      </w:pPr>
      <w:r>
        <w:rPr>
          <w:sz w:val="28"/>
          <w:szCs w:val="28"/>
        </w:rPr>
        <w:t>Градостроительного Кодекса</w:t>
      </w:r>
      <w:r w:rsidR="005A07FE" w:rsidRPr="008C4828">
        <w:rPr>
          <w:sz w:val="28"/>
          <w:szCs w:val="28"/>
        </w:rPr>
        <w:t xml:space="preserve"> Краснодарского края от 21.07.2008 года № 1540-КЗ;</w:t>
      </w:r>
    </w:p>
    <w:p w:rsidR="00255FB5" w:rsidRPr="008C4828" w:rsidRDefault="00255FB5" w:rsidP="003C4345">
      <w:pPr>
        <w:numPr>
          <w:ilvl w:val="0"/>
          <w:numId w:val="19"/>
        </w:numPr>
        <w:spacing w:line="312" w:lineRule="auto"/>
        <w:ind w:left="0" w:firstLine="426"/>
        <w:jc w:val="both"/>
        <w:rPr>
          <w:sz w:val="28"/>
          <w:szCs w:val="28"/>
        </w:rPr>
      </w:pPr>
      <w:r w:rsidRPr="008C4828">
        <w:rPr>
          <w:sz w:val="28"/>
          <w:szCs w:val="28"/>
        </w:rPr>
        <w:t>СНиПа 2.07.01. – 89* «Градостроительство. Планировка и застройка городских и сельских поселений»;</w:t>
      </w:r>
    </w:p>
    <w:p w:rsidR="00255FB5" w:rsidRPr="008C4828" w:rsidRDefault="00255FB5" w:rsidP="003C4345">
      <w:pPr>
        <w:numPr>
          <w:ilvl w:val="0"/>
          <w:numId w:val="19"/>
        </w:numPr>
        <w:spacing w:line="312" w:lineRule="auto"/>
        <w:ind w:left="0" w:firstLine="426"/>
        <w:jc w:val="both"/>
        <w:rPr>
          <w:sz w:val="28"/>
          <w:szCs w:val="28"/>
        </w:rPr>
      </w:pPr>
      <w:r w:rsidRPr="008C4828">
        <w:rPr>
          <w:sz w:val="28"/>
          <w:szCs w:val="28"/>
        </w:rPr>
        <w:t>санитарных, противопожарных и других норм проектирования.</w:t>
      </w:r>
    </w:p>
    <w:p w:rsidR="00C11B3B" w:rsidRPr="008C4828" w:rsidRDefault="00C11B3B" w:rsidP="003C4345">
      <w:pPr>
        <w:spacing w:line="312" w:lineRule="auto"/>
        <w:ind w:firstLine="426"/>
        <w:jc w:val="both"/>
        <w:rPr>
          <w:sz w:val="28"/>
          <w:szCs w:val="28"/>
        </w:rPr>
      </w:pPr>
      <w:r w:rsidRPr="008C4828">
        <w:rPr>
          <w:sz w:val="28"/>
          <w:szCs w:val="28"/>
        </w:rPr>
        <w:t xml:space="preserve">Территориальное планирование </w:t>
      </w:r>
      <w:r w:rsidR="0012103C" w:rsidRPr="008C4828">
        <w:rPr>
          <w:sz w:val="28"/>
          <w:szCs w:val="28"/>
        </w:rPr>
        <w:t>Подгорносинюхинского</w:t>
      </w:r>
      <w:r w:rsidR="00FB6962" w:rsidRPr="008C4828">
        <w:rPr>
          <w:sz w:val="28"/>
          <w:szCs w:val="28"/>
        </w:rPr>
        <w:t xml:space="preserve"> сельского</w:t>
      </w:r>
      <w:r w:rsidRPr="008C4828">
        <w:rPr>
          <w:sz w:val="28"/>
          <w:szCs w:val="28"/>
        </w:rPr>
        <w:t xml:space="preserve"> поселения осуществляется посредством разработки и утверждения его генерального плана, на основании которого юридически обоснованно осуществляются последующие этапы градостроительной деятельности на территории муниципального образования:</w:t>
      </w:r>
    </w:p>
    <w:p w:rsidR="00C11B3B" w:rsidRPr="008C4828" w:rsidRDefault="00C11B3B" w:rsidP="003C4345">
      <w:pPr>
        <w:numPr>
          <w:ilvl w:val="0"/>
          <w:numId w:val="14"/>
        </w:numPr>
        <w:suppressAutoHyphens/>
        <w:spacing w:line="312" w:lineRule="auto"/>
        <w:ind w:left="0" w:firstLine="426"/>
        <w:jc w:val="both"/>
        <w:rPr>
          <w:sz w:val="28"/>
          <w:szCs w:val="28"/>
        </w:rPr>
      </w:pPr>
      <w:r w:rsidRPr="008C4828">
        <w:rPr>
          <w:sz w:val="28"/>
          <w:szCs w:val="28"/>
        </w:rPr>
        <w:lastRenderedPageBreak/>
        <w:t>разработка и утверждение плана реализации генерального плана поселения;</w:t>
      </w:r>
    </w:p>
    <w:p w:rsidR="0008317F" w:rsidRPr="008C4828" w:rsidRDefault="0008317F" w:rsidP="003C4345">
      <w:pPr>
        <w:numPr>
          <w:ilvl w:val="0"/>
          <w:numId w:val="14"/>
        </w:numPr>
        <w:suppressAutoHyphens/>
        <w:spacing w:line="312" w:lineRule="auto"/>
        <w:ind w:left="0" w:firstLine="426"/>
        <w:jc w:val="both"/>
        <w:rPr>
          <w:sz w:val="28"/>
          <w:szCs w:val="28"/>
        </w:rPr>
      </w:pPr>
      <w:r w:rsidRPr="008C4828">
        <w:rPr>
          <w:sz w:val="28"/>
          <w:szCs w:val="28"/>
        </w:rPr>
        <w:t>подготовка проекта и принятие нормативного правового акта градостроительного зонирования – правил землепользования и застройки с установлением градостроительных регламентов;</w:t>
      </w:r>
    </w:p>
    <w:p w:rsidR="00C11B3B" w:rsidRPr="008C4828" w:rsidRDefault="00C11B3B" w:rsidP="003C4345">
      <w:pPr>
        <w:numPr>
          <w:ilvl w:val="0"/>
          <w:numId w:val="14"/>
        </w:numPr>
        <w:suppressAutoHyphens/>
        <w:spacing w:line="312" w:lineRule="auto"/>
        <w:ind w:left="0" w:firstLine="426"/>
        <w:jc w:val="both"/>
        <w:rPr>
          <w:sz w:val="28"/>
          <w:szCs w:val="28"/>
        </w:rPr>
      </w:pPr>
      <w:r w:rsidRPr="008C4828">
        <w:rPr>
          <w:sz w:val="28"/>
          <w:szCs w:val="28"/>
        </w:rPr>
        <w:t>разработка и утверждение планов и программ комплексного развития систем коммунальной инфраструктуры;</w:t>
      </w:r>
    </w:p>
    <w:p w:rsidR="0008317F" w:rsidRPr="008C4828" w:rsidRDefault="0008317F" w:rsidP="003C4345">
      <w:pPr>
        <w:numPr>
          <w:ilvl w:val="0"/>
          <w:numId w:val="14"/>
        </w:numPr>
        <w:spacing w:line="312" w:lineRule="auto"/>
        <w:ind w:left="0" w:firstLine="426"/>
        <w:jc w:val="both"/>
        <w:rPr>
          <w:rFonts w:cs="Tahoma"/>
          <w:sz w:val="28"/>
          <w:szCs w:val="28"/>
        </w:rPr>
      </w:pPr>
      <w:r w:rsidRPr="008C4828">
        <w:rPr>
          <w:sz w:val="28"/>
          <w:szCs w:val="28"/>
        </w:rPr>
        <w:t>разработка проектов по инженерному обеспечению территории;</w:t>
      </w:r>
    </w:p>
    <w:p w:rsidR="0008317F" w:rsidRPr="008C4828" w:rsidRDefault="0008317F" w:rsidP="003C4345">
      <w:pPr>
        <w:numPr>
          <w:ilvl w:val="0"/>
          <w:numId w:val="14"/>
        </w:numPr>
        <w:spacing w:line="312" w:lineRule="auto"/>
        <w:ind w:left="0" w:firstLine="426"/>
        <w:jc w:val="both"/>
        <w:rPr>
          <w:sz w:val="28"/>
          <w:szCs w:val="28"/>
        </w:rPr>
      </w:pPr>
      <w:r w:rsidRPr="008C4828">
        <w:rPr>
          <w:sz w:val="28"/>
          <w:szCs w:val="28"/>
        </w:rPr>
        <w:t>разработка и утверждение градостроительной документации по застройке территорий первоочередного освоения (проекты планировки, проекты межевания);</w:t>
      </w:r>
    </w:p>
    <w:p w:rsidR="0008317F" w:rsidRPr="008C4828" w:rsidRDefault="00C11B3B" w:rsidP="003C4345">
      <w:pPr>
        <w:numPr>
          <w:ilvl w:val="0"/>
          <w:numId w:val="14"/>
        </w:numPr>
        <w:suppressAutoHyphens/>
        <w:spacing w:line="312" w:lineRule="auto"/>
        <w:ind w:left="0" w:firstLine="426"/>
        <w:jc w:val="both"/>
        <w:rPr>
          <w:sz w:val="28"/>
          <w:szCs w:val="28"/>
        </w:rPr>
      </w:pPr>
      <w:r w:rsidRPr="008C4828">
        <w:rPr>
          <w:sz w:val="28"/>
          <w:szCs w:val="28"/>
        </w:rPr>
        <w:t>подготовка градостроительных планов земельных участков.</w:t>
      </w:r>
    </w:p>
    <w:p w:rsidR="00C11B3B" w:rsidRPr="008C4828" w:rsidRDefault="00C11B3B" w:rsidP="003C4345">
      <w:pPr>
        <w:spacing w:line="312" w:lineRule="auto"/>
        <w:ind w:firstLine="426"/>
        <w:jc w:val="both"/>
        <w:rPr>
          <w:sz w:val="28"/>
          <w:szCs w:val="28"/>
        </w:rPr>
      </w:pPr>
      <w:r w:rsidRPr="008C4828">
        <w:rPr>
          <w:sz w:val="28"/>
          <w:szCs w:val="28"/>
        </w:rPr>
        <w:t xml:space="preserve">Согласно действующему законодательству генеральным планом муниципального образования - сельского поселения </w:t>
      </w:r>
      <w:r w:rsidRPr="008C4828">
        <w:rPr>
          <w:sz w:val="28"/>
          <w:szCs w:val="28"/>
          <w:u w:val="single"/>
        </w:rPr>
        <w:t>устанавливаются и утверждаются</w:t>
      </w:r>
      <w:r w:rsidRPr="008C4828">
        <w:rPr>
          <w:sz w:val="28"/>
          <w:szCs w:val="28"/>
        </w:rPr>
        <w:t>:</w:t>
      </w:r>
    </w:p>
    <w:p w:rsidR="00B226C4" w:rsidRPr="008C4828" w:rsidRDefault="00B226C4" w:rsidP="003C4345">
      <w:pPr>
        <w:pStyle w:val="afff0"/>
        <w:numPr>
          <w:ilvl w:val="0"/>
          <w:numId w:val="15"/>
        </w:numPr>
        <w:tabs>
          <w:tab w:val="left" w:pos="851"/>
        </w:tabs>
        <w:spacing w:line="312" w:lineRule="auto"/>
        <w:ind w:left="0" w:right="284" w:firstLine="426"/>
        <w:jc w:val="both"/>
        <w:rPr>
          <w:sz w:val="28"/>
          <w:szCs w:val="28"/>
          <w:lang w:val="ru-RU"/>
        </w:rPr>
      </w:pPr>
      <w:r w:rsidRPr="008C4828">
        <w:rPr>
          <w:sz w:val="28"/>
          <w:szCs w:val="28"/>
          <w:lang w:val="ru-RU"/>
        </w:rPr>
        <w:t>территориальная организация и планировочная структура территории поселения;</w:t>
      </w:r>
    </w:p>
    <w:p w:rsidR="00C11B3B" w:rsidRPr="008C4828" w:rsidRDefault="00C11B3B" w:rsidP="003C4345">
      <w:pPr>
        <w:numPr>
          <w:ilvl w:val="0"/>
          <w:numId w:val="15"/>
        </w:numPr>
        <w:suppressAutoHyphens/>
        <w:spacing w:line="312" w:lineRule="auto"/>
        <w:ind w:left="0" w:firstLine="426"/>
        <w:jc w:val="both"/>
        <w:rPr>
          <w:sz w:val="28"/>
          <w:szCs w:val="28"/>
        </w:rPr>
      </w:pPr>
      <w:r w:rsidRPr="008C4828">
        <w:rPr>
          <w:sz w:val="28"/>
          <w:szCs w:val="28"/>
        </w:rPr>
        <w:t>функциональное зонирование территории поселения;</w:t>
      </w:r>
    </w:p>
    <w:p w:rsidR="00C11B3B" w:rsidRPr="008C4828" w:rsidRDefault="00C11B3B" w:rsidP="003C4345">
      <w:pPr>
        <w:numPr>
          <w:ilvl w:val="0"/>
          <w:numId w:val="15"/>
        </w:numPr>
        <w:suppressAutoHyphens/>
        <w:spacing w:line="312" w:lineRule="auto"/>
        <w:ind w:left="0" w:firstLine="426"/>
        <w:jc w:val="both"/>
        <w:rPr>
          <w:sz w:val="28"/>
          <w:szCs w:val="28"/>
        </w:rPr>
      </w:pPr>
      <w:r w:rsidRPr="008C4828">
        <w:rPr>
          <w:sz w:val="28"/>
          <w:szCs w:val="28"/>
        </w:rPr>
        <w:t>границы зон планируемого размещения объектов капитального строительства муниципального уровня;</w:t>
      </w:r>
    </w:p>
    <w:p w:rsidR="00B912FD" w:rsidRPr="008C4828" w:rsidRDefault="00B912FD" w:rsidP="003C4345">
      <w:pPr>
        <w:suppressAutoHyphens/>
        <w:spacing w:line="312" w:lineRule="auto"/>
        <w:ind w:firstLine="426"/>
        <w:jc w:val="both"/>
        <w:rPr>
          <w:sz w:val="28"/>
          <w:szCs w:val="28"/>
        </w:rPr>
      </w:pPr>
      <w:r w:rsidRPr="008C4828">
        <w:rPr>
          <w:sz w:val="28"/>
          <w:szCs w:val="28"/>
        </w:rPr>
        <w:t>В случае</w:t>
      </w:r>
      <w:r w:rsidR="00FB6962" w:rsidRPr="008C4828">
        <w:rPr>
          <w:sz w:val="28"/>
          <w:szCs w:val="28"/>
        </w:rPr>
        <w:t xml:space="preserve">, </w:t>
      </w:r>
      <w:r w:rsidRPr="008C4828">
        <w:rPr>
          <w:sz w:val="28"/>
          <w:szCs w:val="28"/>
        </w:rPr>
        <w:t xml:space="preserve"> если в генеральном плане поселения содержатся предложения по установлению аналогичных предложений краевого или федерального уровня, идущие вразрез решений принятым в</w:t>
      </w:r>
      <w:r w:rsidR="00620FEC" w:rsidRPr="008C4828">
        <w:rPr>
          <w:sz w:val="28"/>
          <w:szCs w:val="28"/>
        </w:rPr>
        <w:t> </w:t>
      </w:r>
      <w:r w:rsidRPr="008C4828">
        <w:rPr>
          <w:sz w:val="28"/>
          <w:szCs w:val="28"/>
        </w:rPr>
        <w:t>СТП</w:t>
      </w:r>
      <w:r w:rsidR="00620FEC" w:rsidRPr="008C4828">
        <w:rPr>
          <w:sz w:val="28"/>
          <w:szCs w:val="28"/>
        </w:rPr>
        <w:t> </w:t>
      </w:r>
      <w:r w:rsidRPr="008C4828">
        <w:rPr>
          <w:sz w:val="28"/>
          <w:szCs w:val="28"/>
        </w:rPr>
        <w:t>Краснодарского края, то требуется согласование проекта на</w:t>
      </w:r>
      <w:r w:rsidR="00620FEC" w:rsidRPr="008C4828">
        <w:rPr>
          <w:sz w:val="28"/>
          <w:szCs w:val="28"/>
        </w:rPr>
        <w:t> </w:t>
      </w:r>
      <w:r w:rsidRPr="008C4828">
        <w:rPr>
          <w:sz w:val="28"/>
          <w:szCs w:val="28"/>
        </w:rPr>
        <w:t xml:space="preserve">федеральном и краевом уровнях. </w:t>
      </w:r>
    </w:p>
    <w:p w:rsidR="00B912FD" w:rsidRPr="008C4828" w:rsidRDefault="00B75956" w:rsidP="003C4345">
      <w:pPr>
        <w:suppressAutoHyphens/>
        <w:spacing w:line="312" w:lineRule="auto"/>
        <w:ind w:firstLine="426"/>
        <w:jc w:val="both"/>
        <w:rPr>
          <w:sz w:val="28"/>
          <w:szCs w:val="28"/>
        </w:rPr>
      </w:pPr>
      <w:r w:rsidRPr="008C4828">
        <w:rPr>
          <w:sz w:val="28"/>
          <w:szCs w:val="28"/>
        </w:rPr>
        <w:t>Порядок согласования проекта генерального плана установлен статье</w:t>
      </w:r>
      <w:r w:rsidR="008C4828">
        <w:rPr>
          <w:sz w:val="28"/>
          <w:szCs w:val="28"/>
        </w:rPr>
        <w:t>й</w:t>
      </w:r>
      <w:r w:rsidRPr="008C4828">
        <w:rPr>
          <w:sz w:val="28"/>
          <w:szCs w:val="28"/>
        </w:rPr>
        <w:t xml:space="preserve"> 25 Градостроительного Кодекса РФ</w:t>
      </w:r>
      <w:r w:rsidR="00100150" w:rsidRPr="008C4828">
        <w:rPr>
          <w:sz w:val="28"/>
          <w:szCs w:val="28"/>
        </w:rPr>
        <w:t xml:space="preserve">. </w:t>
      </w:r>
    </w:p>
    <w:p w:rsidR="002F7E86" w:rsidRPr="008C4828" w:rsidRDefault="002F7E86" w:rsidP="003C4345">
      <w:pPr>
        <w:suppressAutoHyphens/>
        <w:spacing w:line="312" w:lineRule="auto"/>
        <w:ind w:firstLine="426"/>
        <w:jc w:val="both"/>
        <w:rPr>
          <w:sz w:val="28"/>
          <w:szCs w:val="28"/>
        </w:rPr>
      </w:pPr>
      <w:r w:rsidRPr="008C4828">
        <w:rPr>
          <w:sz w:val="28"/>
          <w:szCs w:val="28"/>
        </w:rPr>
        <w:t>Проект генерального плана до его утверждения, согласно Градостроительному Кодексу РФ, подлежит опубликованию в порядке, установленном для официального опубликования муниципальных правовых актов, иной официальной информации, не менее чем за три месяца до его утверждения. Проведение государственных вневедомственной и экологической экспертиз, согласно Градостроительному Кодексу, не является обязательным требованием для утверждения проекта генерального плана.</w:t>
      </w:r>
    </w:p>
    <w:p w:rsidR="00C11B3B" w:rsidRPr="008C4828" w:rsidRDefault="00C11B3B" w:rsidP="003C4345">
      <w:pPr>
        <w:spacing w:line="312" w:lineRule="auto"/>
        <w:ind w:firstLine="426"/>
        <w:jc w:val="both"/>
        <w:rPr>
          <w:sz w:val="28"/>
          <w:szCs w:val="28"/>
        </w:rPr>
      </w:pPr>
      <w:r w:rsidRPr="008C4828">
        <w:rPr>
          <w:sz w:val="28"/>
          <w:szCs w:val="28"/>
        </w:rPr>
        <w:lastRenderedPageBreak/>
        <w:t xml:space="preserve">Состав и содержание проекта </w:t>
      </w:r>
      <w:r w:rsidR="002F7E86" w:rsidRPr="008C4828">
        <w:rPr>
          <w:sz w:val="28"/>
          <w:szCs w:val="28"/>
        </w:rPr>
        <w:t xml:space="preserve">генерального плана </w:t>
      </w:r>
      <w:r w:rsidR="00CA4613" w:rsidRPr="008C4828">
        <w:rPr>
          <w:sz w:val="28"/>
          <w:szCs w:val="28"/>
        </w:rPr>
        <w:t>Подгорносинюхинс</w:t>
      </w:r>
      <w:r w:rsidR="00FB6962" w:rsidRPr="008C4828">
        <w:rPr>
          <w:sz w:val="28"/>
          <w:szCs w:val="28"/>
        </w:rPr>
        <w:t>кого сельского</w:t>
      </w:r>
      <w:r w:rsidR="002F7E86" w:rsidRPr="008C4828">
        <w:rPr>
          <w:sz w:val="28"/>
          <w:szCs w:val="28"/>
        </w:rPr>
        <w:t xml:space="preserve"> поселения </w:t>
      </w:r>
      <w:r w:rsidRPr="008C4828">
        <w:rPr>
          <w:sz w:val="28"/>
          <w:szCs w:val="28"/>
        </w:rPr>
        <w:t xml:space="preserve">отвечают требованиям Градостроительного кодекса РФ и детализированы техническим заданием, утвержденным заказчиком проекта – </w:t>
      </w:r>
      <w:r w:rsidR="00620FEC" w:rsidRPr="008C4828">
        <w:rPr>
          <w:sz w:val="28"/>
          <w:szCs w:val="28"/>
        </w:rPr>
        <w:t>а</w:t>
      </w:r>
      <w:r w:rsidRPr="008C4828">
        <w:rPr>
          <w:sz w:val="28"/>
          <w:szCs w:val="28"/>
        </w:rPr>
        <w:t xml:space="preserve">дминистрацией </w:t>
      </w:r>
      <w:r w:rsidR="0012103C" w:rsidRPr="008C4828">
        <w:rPr>
          <w:sz w:val="28"/>
          <w:szCs w:val="28"/>
        </w:rPr>
        <w:t>Подгорносинюхин</w:t>
      </w:r>
      <w:r w:rsidR="00FB6962" w:rsidRPr="008C4828">
        <w:rPr>
          <w:sz w:val="28"/>
          <w:szCs w:val="28"/>
        </w:rPr>
        <w:t>ского сельского</w:t>
      </w:r>
      <w:r w:rsidR="001B4DEA" w:rsidRPr="008C4828">
        <w:rPr>
          <w:sz w:val="28"/>
          <w:szCs w:val="28"/>
        </w:rPr>
        <w:t xml:space="preserve"> поселения </w:t>
      </w:r>
      <w:r w:rsidR="00FB6962" w:rsidRPr="008C4828">
        <w:rPr>
          <w:sz w:val="28"/>
          <w:szCs w:val="28"/>
        </w:rPr>
        <w:t>Отрадненского</w:t>
      </w:r>
      <w:r w:rsidRPr="008C4828">
        <w:rPr>
          <w:sz w:val="28"/>
          <w:szCs w:val="28"/>
        </w:rPr>
        <w:t xml:space="preserve"> района Краснодарского края.</w:t>
      </w:r>
      <w:r w:rsidR="002F7E86" w:rsidRPr="008C4828">
        <w:rPr>
          <w:sz w:val="28"/>
          <w:szCs w:val="28"/>
        </w:rPr>
        <w:t xml:space="preserve"> </w:t>
      </w:r>
    </w:p>
    <w:p w:rsidR="00C11B3B" w:rsidRPr="008C4828" w:rsidRDefault="00C11B3B" w:rsidP="003C4345">
      <w:pPr>
        <w:spacing w:line="312" w:lineRule="auto"/>
        <w:ind w:firstLine="426"/>
        <w:jc w:val="both"/>
        <w:rPr>
          <w:sz w:val="28"/>
          <w:szCs w:val="28"/>
        </w:rPr>
      </w:pPr>
      <w:r w:rsidRPr="008C4828">
        <w:rPr>
          <w:sz w:val="28"/>
          <w:szCs w:val="28"/>
        </w:rPr>
        <w:t>В состав материалов проекта генерального плана входят:</w:t>
      </w:r>
    </w:p>
    <w:p w:rsidR="00FA7AF8" w:rsidRPr="008C4828" w:rsidRDefault="00FA7AF8" w:rsidP="003C4345">
      <w:pPr>
        <w:spacing w:line="312" w:lineRule="auto"/>
        <w:ind w:firstLine="426"/>
        <w:jc w:val="both"/>
        <w:rPr>
          <w:sz w:val="28"/>
          <w:szCs w:val="28"/>
          <w:lang w:eastAsia="ar-SA"/>
        </w:rPr>
      </w:pPr>
      <w:r w:rsidRPr="008C4828">
        <w:rPr>
          <w:b/>
          <w:sz w:val="28"/>
          <w:szCs w:val="28"/>
        </w:rPr>
        <w:t xml:space="preserve">Том </w:t>
      </w:r>
      <w:r w:rsidRPr="008C4828">
        <w:rPr>
          <w:b/>
          <w:sz w:val="28"/>
          <w:szCs w:val="28"/>
          <w:lang w:val="en-US"/>
        </w:rPr>
        <w:t>I</w:t>
      </w:r>
      <w:r w:rsidR="000D0F39" w:rsidRPr="008C4828">
        <w:rPr>
          <w:b/>
          <w:sz w:val="28"/>
          <w:szCs w:val="28"/>
        </w:rPr>
        <w:t>.</w:t>
      </w:r>
      <w:r w:rsidR="005A07FE" w:rsidRPr="008C4828">
        <w:rPr>
          <w:sz w:val="28"/>
          <w:szCs w:val="28"/>
        </w:rPr>
        <w:t xml:space="preserve"> </w:t>
      </w:r>
      <w:r w:rsidR="005A07FE" w:rsidRPr="008C4828">
        <w:rPr>
          <w:sz w:val="28"/>
          <w:szCs w:val="28"/>
          <w:lang w:eastAsia="ar-SA"/>
        </w:rPr>
        <w:t>Утверждаемая часть проекта.</w:t>
      </w:r>
    </w:p>
    <w:p w:rsidR="005A07FE" w:rsidRPr="008C4828" w:rsidRDefault="005A07FE" w:rsidP="003C4345">
      <w:pPr>
        <w:spacing w:line="312" w:lineRule="auto"/>
        <w:ind w:firstLine="426"/>
        <w:jc w:val="both"/>
        <w:rPr>
          <w:sz w:val="28"/>
          <w:szCs w:val="28"/>
          <w:lang w:eastAsia="ar-SA"/>
        </w:rPr>
      </w:pPr>
      <w:r w:rsidRPr="008C4828">
        <w:rPr>
          <w:sz w:val="28"/>
          <w:szCs w:val="28"/>
          <w:lang w:eastAsia="ar-SA"/>
        </w:rPr>
        <w:t>Часть 1. Положение о территориальном планировании.</w:t>
      </w:r>
    </w:p>
    <w:p w:rsidR="005A07FE" w:rsidRPr="008C4828" w:rsidRDefault="005A07FE" w:rsidP="003C4345">
      <w:pPr>
        <w:spacing w:line="312" w:lineRule="auto"/>
        <w:ind w:firstLine="426"/>
        <w:jc w:val="both"/>
        <w:rPr>
          <w:sz w:val="28"/>
          <w:szCs w:val="28"/>
        </w:rPr>
      </w:pPr>
      <w:r w:rsidRPr="008C4828">
        <w:rPr>
          <w:sz w:val="28"/>
          <w:szCs w:val="28"/>
          <w:lang w:eastAsia="ar-SA"/>
        </w:rPr>
        <w:t>Часть 2. Графические материалы (схемы) генерального плана.</w:t>
      </w:r>
    </w:p>
    <w:p w:rsidR="002546E4" w:rsidRPr="008C4828" w:rsidRDefault="0008064F" w:rsidP="003C4345">
      <w:pPr>
        <w:spacing w:line="312" w:lineRule="auto"/>
        <w:ind w:firstLine="426"/>
        <w:jc w:val="both"/>
        <w:rPr>
          <w:sz w:val="28"/>
          <w:szCs w:val="28"/>
        </w:rPr>
      </w:pPr>
      <w:r w:rsidRPr="008C4828">
        <w:rPr>
          <w:b/>
          <w:sz w:val="28"/>
          <w:szCs w:val="28"/>
        </w:rPr>
        <w:t xml:space="preserve">Том </w:t>
      </w:r>
      <w:r w:rsidRPr="008C4828">
        <w:rPr>
          <w:b/>
          <w:sz w:val="28"/>
          <w:szCs w:val="28"/>
          <w:lang w:val="en-US"/>
        </w:rPr>
        <w:t>II</w:t>
      </w:r>
      <w:r w:rsidR="000D0F39" w:rsidRPr="008C4828">
        <w:rPr>
          <w:b/>
          <w:sz w:val="28"/>
          <w:szCs w:val="28"/>
        </w:rPr>
        <w:t>.</w:t>
      </w:r>
      <w:r w:rsidR="005A07FE" w:rsidRPr="008C4828">
        <w:rPr>
          <w:sz w:val="28"/>
          <w:szCs w:val="28"/>
        </w:rPr>
        <w:t xml:space="preserve"> М</w:t>
      </w:r>
      <w:r w:rsidR="00433ABE" w:rsidRPr="008C4828">
        <w:rPr>
          <w:sz w:val="28"/>
          <w:szCs w:val="28"/>
        </w:rPr>
        <w:t>атериалы по обоснованию генерального плана</w:t>
      </w:r>
      <w:r w:rsidR="005A07FE" w:rsidRPr="008C4828">
        <w:rPr>
          <w:sz w:val="28"/>
          <w:szCs w:val="28"/>
        </w:rPr>
        <w:t>.</w:t>
      </w:r>
    </w:p>
    <w:p w:rsidR="005A07FE" w:rsidRPr="008C4828" w:rsidRDefault="005A07FE" w:rsidP="003C4345">
      <w:pPr>
        <w:spacing w:line="312" w:lineRule="auto"/>
        <w:ind w:firstLine="426"/>
        <w:jc w:val="both"/>
        <w:rPr>
          <w:sz w:val="28"/>
          <w:szCs w:val="28"/>
        </w:rPr>
      </w:pPr>
      <w:r w:rsidRPr="008C4828">
        <w:rPr>
          <w:sz w:val="28"/>
          <w:szCs w:val="28"/>
        </w:rPr>
        <w:t>Часть 1. Пояснительная записка.</w:t>
      </w:r>
    </w:p>
    <w:p w:rsidR="005A07FE" w:rsidRPr="008C4828" w:rsidRDefault="005A07FE" w:rsidP="003C4345">
      <w:pPr>
        <w:spacing w:line="312" w:lineRule="auto"/>
        <w:ind w:firstLine="426"/>
        <w:jc w:val="both"/>
        <w:rPr>
          <w:b/>
          <w:sz w:val="28"/>
          <w:szCs w:val="28"/>
        </w:rPr>
      </w:pPr>
      <w:r w:rsidRPr="008C4828">
        <w:rPr>
          <w:sz w:val="28"/>
          <w:szCs w:val="28"/>
        </w:rPr>
        <w:t xml:space="preserve">Часть 2. </w:t>
      </w:r>
      <w:r w:rsidRPr="008C4828">
        <w:rPr>
          <w:sz w:val="28"/>
          <w:szCs w:val="28"/>
          <w:lang w:eastAsia="ar-SA"/>
        </w:rPr>
        <w:t>Графические материалы (схемы) по обоснованию проекта генерального плана.</w:t>
      </w:r>
    </w:p>
    <w:p w:rsidR="00C11B3B" w:rsidRPr="008C4828" w:rsidRDefault="00C11B3B" w:rsidP="003C4345">
      <w:pPr>
        <w:spacing w:line="312" w:lineRule="auto"/>
        <w:ind w:firstLine="426"/>
        <w:jc w:val="both"/>
        <w:rPr>
          <w:sz w:val="28"/>
          <w:szCs w:val="28"/>
        </w:rPr>
      </w:pPr>
      <w:r w:rsidRPr="008C4828">
        <w:rPr>
          <w:sz w:val="28"/>
          <w:szCs w:val="28"/>
        </w:rPr>
        <w:t>В соответствии с Градостроительным кодексом Российской Федерации разработка проект</w:t>
      </w:r>
      <w:r w:rsidR="002F7E86" w:rsidRPr="008C4828">
        <w:rPr>
          <w:sz w:val="28"/>
          <w:szCs w:val="28"/>
        </w:rPr>
        <w:t>а</w:t>
      </w:r>
      <w:r w:rsidRPr="008C4828">
        <w:rPr>
          <w:sz w:val="28"/>
          <w:szCs w:val="28"/>
        </w:rPr>
        <w:t xml:space="preserve"> генеральн</w:t>
      </w:r>
      <w:r w:rsidR="002F7E86" w:rsidRPr="008C4828">
        <w:rPr>
          <w:sz w:val="28"/>
          <w:szCs w:val="28"/>
        </w:rPr>
        <w:t>ого</w:t>
      </w:r>
      <w:r w:rsidRPr="008C4828">
        <w:rPr>
          <w:sz w:val="28"/>
          <w:szCs w:val="28"/>
        </w:rPr>
        <w:t xml:space="preserve"> план</w:t>
      </w:r>
      <w:r w:rsidR="002F7E86" w:rsidRPr="008C4828">
        <w:rPr>
          <w:sz w:val="28"/>
          <w:szCs w:val="28"/>
        </w:rPr>
        <w:t xml:space="preserve">а </w:t>
      </w:r>
      <w:r w:rsidR="0012103C" w:rsidRPr="008C4828">
        <w:rPr>
          <w:sz w:val="28"/>
          <w:szCs w:val="28"/>
        </w:rPr>
        <w:t>Подгорносинюхин</w:t>
      </w:r>
      <w:r w:rsidR="00FC7E60" w:rsidRPr="008C4828">
        <w:rPr>
          <w:sz w:val="28"/>
          <w:szCs w:val="28"/>
        </w:rPr>
        <w:t>ского сельского</w:t>
      </w:r>
      <w:r w:rsidR="002F7E86" w:rsidRPr="008C4828">
        <w:rPr>
          <w:sz w:val="28"/>
          <w:szCs w:val="28"/>
        </w:rPr>
        <w:t xml:space="preserve"> поселения</w:t>
      </w:r>
      <w:r w:rsidRPr="008C4828">
        <w:rPr>
          <w:sz w:val="28"/>
          <w:szCs w:val="28"/>
        </w:rPr>
        <w:t xml:space="preserve"> </w:t>
      </w:r>
      <w:r w:rsidR="002F7E86" w:rsidRPr="008C4828">
        <w:rPr>
          <w:sz w:val="28"/>
          <w:szCs w:val="28"/>
        </w:rPr>
        <w:t>осуществлена</w:t>
      </w:r>
      <w:r w:rsidRPr="008C4828">
        <w:rPr>
          <w:sz w:val="28"/>
          <w:szCs w:val="28"/>
        </w:rPr>
        <w:t xml:space="preserve"> на основании положений о территориальном планировании, содержащихся в </w:t>
      </w:r>
      <w:r w:rsidR="002F7E86" w:rsidRPr="008C4828">
        <w:rPr>
          <w:sz w:val="28"/>
          <w:szCs w:val="28"/>
        </w:rPr>
        <w:t>проекте «С</w:t>
      </w:r>
      <w:r w:rsidRPr="008C4828">
        <w:rPr>
          <w:sz w:val="28"/>
          <w:szCs w:val="28"/>
        </w:rPr>
        <w:t xml:space="preserve">хема территориального планирования </w:t>
      </w:r>
      <w:r w:rsidR="002F7E86" w:rsidRPr="008C4828">
        <w:rPr>
          <w:sz w:val="28"/>
          <w:szCs w:val="28"/>
        </w:rPr>
        <w:t xml:space="preserve">Краснодарского края». </w:t>
      </w:r>
    </w:p>
    <w:p w:rsidR="00C11B3B" w:rsidRPr="008C4828" w:rsidRDefault="00C11B3B" w:rsidP="003C4345">
      <w:pPr>
        <w:spacing w:line="312" w:lineRule="auto"/>
        <w:ind w:firstLine="426"/>
        <w:jc w:val="both"/>
        <w:rPr>
          <w:sz w:val="28"/>
          <w:szCs w:val="28"/>
        </w:rPr>
      </w:pPr>
      <w:r w:rsidRPr="008C4828">
        <w:rPr>
          <w:sz w:val="28"/>
          <w:szCs w:val="28"/>
        </w:rPr>
        <w:t xml:space="preserve">В соответствии с Градостроительным кодексом РФ не требуется определение срока реализации Генерального плана, так как это невозможно в условиях современной </w:t>
      </w:r>
      <w:r w:rsidR="006F0D83" w:rsidRPr="008C4828">
        <w:rPr>
          <w:sz w:val="28"/>
          <w:szCs w:val="28"/>
        </w:rPr>
        <w:t xml:space="preserve">рыночной </w:t>
      </w:r>
      <w:r w:rsidRPr="008C4828">
        <w:rPr>
          <w:sz w:val="28"/>
          <w:szCs w:val="28"/>
        </w:rPr>
        <w:t xml:space="preserve">экономики, не регулируемой плановым хозяйством. Исходя из этого, данный проект определяет развитие сельского поселения на бессрочный период, </w:t>
      </w:r>
      <w:r w:rsidR="002F7E86" w:rsidRPr="008C4828">
        <w:rPr>
          <w:sz w:val="28"/>
          <w:szCs w:val="28"/>
        </w:rPr>
        <w:t xml:space="preserve">условно </w:t>
      </w:r>
      <w:r w:rsidRPr="008C4828">
        <w:rPr>
          <w:sz w:val="28"/>
          <w:szCs w:val="28"/>
        </w:rPr>
        <w:t xml:space="preserve">выделяя периоды первоочередного развития (ориентировочно </w:t>
      </w:r>
      <w:r w:rsidR="005A07FE" w:rsidRPr="008C4828">
        <w:rPr>
          <w:sz w:val="28"/>
          <w:szCs w:val="28"/>
        </w:rPr>
        <w:t>10</w:t>
      </w:r>
      <w:r w:rsidRPr="008C4828">
        <w:rPr>
          <w:sz w:val="28"/>
          <w:szCs w:val="28"/>
        </w:rPr>
        <w:t xml:space="preserve"> лет с момента утверждения генплана); расчетный срок (основной показатель – ориентировочно 2</w:t>
      </w:r>
      <w:r w:rsidR="005A07FE" w:rsidRPr="008C4828">
        <w:rPr>
          <w:sz w:val="28"/>
          <w:szCs w:val="28"/>
        </w:rPr>
        <w:t>5</w:t>
      </w:r>
      <w:r w:rsidRPr="008C4828">
        <w:rPr>
          <w:sz w:val="28"/>
          <w:szCs w:val="28"/>
        </w:rPr>
        <w:t xml:space="preserve"> лет); резервное освоение на </w:t>
      </w:r>
      <w:r w:rsidR="00601D13" w:rsidRPr="008C4828">
        <w:rPr>
          <w:sz w:val="28"/>
          <w:szCs w:val="28"/>
        </w:rPr>
        <w:t xml:space="preserve">дальнейшую перспективу (свыше </w:t>
      </w:r>
      <w:r w:rsidRPr="008C4828">
        <w:rPr>
          <w:sz w:val="28"/>
          <w:szCs w:val="28"/>
        </w:rPr>
        <w:t xml:space="preserve">30 лет). </w:t>
      </w:r>
    </w:p>
    <w:p w:rsidR="003F5D70" w:rsidRPr="008C4828" w:rsidRDefault="003F5D70" w:rsidP="003C4345">
      <w:pPr>
        <w:pStyle w:val="ae"/>
        <w:ind w:left="0" w:firstLine="426"/>
        <w:outlineLvl w:val="0"/>
        <w:rPr>
          <w:b w:val="0"/>
          <w:caps w:val="0"/>
          <w:szCs w:val="28"/>
        </w:rPr>
        <w:sectPr w:rsidR="003F5D70" w:rsidRPr="008C4828" w:rsidSect="00DF21A8">
          <w:headerReference w:type="default" r:id="rId10"/>
          <w:footerReference w:type="even" r:id="rId11"/>
          <w:footerReference w:type="default" r:id="rId12"/>
          <w:headerReference w:type="first" r:id="rId13"/>
          <w:footerReference w:type="first" r:id="rId14"/>
          <w:pgSz w:w="11906" w:h="16838"/>
          <w:pgMar w:top="1134" w:right="850" w:bottom="1134" w:left="1701" w:header="709" w:footer="709" w:gutter="0"/>
          <w:cols w:space="708"/>
          <w:docGrid w:linePitch="360"/>
        </w:sectPr>
      </w:pPr>
    </w:p>
    <w:p w:rsidR="00EA02F7" w:rsidRPr="008C4828" w:rsidRDefault="00965FC4" w:rsidP="00965FC4">
      <w:pPr>
        <w:pStyle w:val="-1"/>
        <w:spacing w:before="0" w:after="0" w:line="312" w:lineRule="auto"/>
        <w:ind w:left="426" w:firstLine="0"/>
      </w:pPr>
      <w:bookmarkStart w:id="3" w:name="_Toc277793317"/>
      <w:r w:rsidRPr="008C4828">
        <w:lastRenderedPageBreak/>
        <w:t xml:space="preserve">РАЗДЕЛ. 1. Цели и задачи территориального </w:t>
      </w:r>
      <w:r w:rsidR="00EA02F7" w:rsidRPr="008C4828">
        <w:t>планирования</w:t>
      </w:r>
      <w:bookmarkEnd w:id="3"/>
    </w:p>
    <w:p w:rsidR="00EA02F7" w:rsidRPr="008C4828" w:rsidRDefault="00EA02F7" w:rsidP="00A602AA">
      <w:pPr>
        <w:pStyle w:val="-1"/>
        <w:numPr>
          <w:ilvl w:val="0"/>
          <w:numId w:val="0"/>
        </w:numPr>
        <w:spacing w:before="0" w:after="0" w:line="312" w:lineRule="auto"/>
        <w:outlineLvl w:val="9"/>
      </w:pPr>
    </w:p>
    <w:p w:rsidR="001F2510" w:rsidRPr="008C4828" w:rsidRDefault="001F2510" w:rsidP="001F2510">
      <w:pPr>
        <w:pStyle w:val="-2"/>
        <w:spacing w:after="0" w:line="312" w:lineRule="auto"/>
        <w:ind w:left="716"/>
      </w:pPr>
      <w:bookmarkStart w:id="4" w:name="_Toc243814930"/>
      <w:bookmarkStart w:id="5" w:name="_Toc277793318"/>
      <w:r w:rsidRPr="008C4828">
        <w:t>Цели территориального планирования</w:t>
      </w:r>
      <w:bookmarkEnd w:id="4"/>
      <w:bookmarkEnd w:id="5"/>
      <w:r w:rsidRPr="008C4828">
        <w:tab/>
      </w:r>
    </w:p>
    <w:p w:rsidR="001F2510" w:rsidRPr="008C4828" w:rsidRDefault="001F2510" w:rsidP="001F2510">
      <w:pPr>
        <w:spacing w:line="312" w:lineRule="auto"/>
        <w:ind w:firstLine="720"/>
        <w:jc w:val="both"/>
        <w:rPr>
          <w:sz w:val="28"/>
          <w:szCs w:val="28"/>
        </w:rPr>
      </w:pPr>
    </w:p>
    <w:p w:rsidR="001F2510" w:rsidRPr="008C4828" w:rsidRDefault="001F2510" w:rsidP="001F2510">
      <w:pPr>
        <w:spacing w:line="312" w:lineRule="auto"/>
        <w:ind w:firstLine="720"/>
        <w:jc w:val="both"/>
        <w:rPr>
          <w:b/>
          <w:sz w:val="28"/>
          <w:szCs w:val="28"/>
        </w:rPr>
      </w:pPr>
      <w:r w:rsidRPr="008C4828">
        <w:rPr>
          <w:sz w:val="28"/>
          <w:szCs w:val="28"/>
        </w:rPr>
        <w:t>Целью разработки генерального плана поселения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 Проектные решения генеральных планов являются основой для комплексного решения вопросов организации планировочной структуры; территориального, инфраструктурного и социально-экономического развития поселений; разработки правил землепользования и застройки, устанавливающих правовой режим использования территориальных зон; определения зон инвестиционного развития.</w:t>
      </w:r>
    </w:p>
    <w:p w:rsidR="001F2510" w:rsidRPr="008C4828" w:rsidRDefault="001F2510" w:rsidP="001F2510">
      <w:pPr>
        <w:spacing w:line="312" w:lineRule="auto"/>
        <w:ind w:firstLine="720"/>
        <w:jc w:val="both"/>
        <w:rPr>
          <w:sz w:val="28"/>
          <w:szCs w:val="28"/>
        </w:rPr>
      </w:pPr>
      <w:r w:rsidRPr="008C4828">
        <w:rPr>
          <w:sz w:val="28"/>
          <w:szCs w:val="28"/>
        </w:rPr>
        <w:t xml:space="preserve">Основными целями территориального планирования при разработке генерального плана </w:t>
      </w:r>
      <w:r w:rsidR="0012103C" w:rsidRPr="008C4828">
        <w:rPr>
          <w:sz w:val="28"/>
          <w:szCs w:val="28"/>
        </w:rPr>
        <w:t>Подгорносинюхинского</w:t>
      </w:r>
      <w:r w:rsidRPr="008C4828">
        <w:rPr>
          <w:sz w:val="28"/>
          <w:szCs w:val="28"/>
        </w:rPr>
        <w:t xml:space="preserve"> сельского поселения Отрадненского района Краснодарского края являются:</w:t>
      </w:r>
    </w:p>
    <w:p w:rsidR="001F2510" w:rsidRPr="008C4828" w:rsidRDefault="001F2510" w:rsidP="001F2510">
      <w:pPr>
        <w:numPr>
          <w:ilvl w:val="0"/>
          <w:numId w:val="16"/>
        </w:numPr>
        <w:tabs>
          <w:tab w:val="clear" w:pos="720"/>
          <w:tab w:val="num" w:pos="284"/>
        </w:tabs>
        <w:suppressAutoHyphens/>
        <w:spacing w:line="312" w:lineRule="auto"/>
        <w:ind w:left="284" w:firstLine="76"/>
        <w:jc w:val="both"/>
        <w:rPr>
          <w:sz w:val="28"/>
          <w:szCs w:val="28"/>
        </w:rPr>
      </w:pPr>
      <w:r w:rsidRPr="008C4828">
        <w:rPr>
          <w:sz w:val="28"/>
          <w:szCs w:val="28"/>
        </w:rPr>
        <w:t xml:space="preserve">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 </w:t>
      </w:r>
    </w:p>
    <w:p w:rsidR="001F2510" w:rsidRPr="008C4828" w:rsidRDefault="001F2510" w:rsidP="001F2510">
      <w:pPr>
        <w:numPr>
          <w:ilvl w:val="0"/>
          <w:numId w:val="16"/>
        </w:numPr>
        <w:tabs>
          <w:tab w:val="clear" w:pos="720"/>
          <w:tab w:val="num" w:pos="284"/>
        </w:tabs>
        <w:suppressAutoHyphens/>
        <w:spacing w:line="312" w:lineRule="auto"/>
        <w:ind w:left="284" w:firstLine="76"/>
        <w:jc w:val="both"/>
        <w:rPr>
          <w:sz w:val="28"/>
          <w:szCs w:val="28"/>
        </w:rPr>
      </w:pPr>
      <w:r w:rsidRPr="008C4828">
        <w:rPr>
          <w:sz w:val="28"/>
          <w:szCs w:val="28"/>
        </w:rPr>
        <w:t>обеспечение средствами территориального планирования целостности сельского поселения как муниципального образования;</w:t>
      </w:r>
    </w:p>
    <w:p w:rsidR="001F2510" w:rsidRPr="008C4828" w:rsidRDefault="001F2510" w:rsidP="001F2510">
      <w:pPr>
        <w:numPr>
          <w:ilvl w:val="0"/>
          <w:numId w:val="16"/>
        </w:numPr>
        <w:tabs>
          <w:tab w:val="clear" w:pos="720"/>
          <w:tab w:val="num" w:pos="284"/>
        </w:tabs>
        <w:suppressAutoHyphens/>
        <w:spacing w:line="312" w:lineRule="auto"/>
        <w:ind w:left="284" w:firstLine="76"/>
        <w:jc w:val="both"/>
        <w:rPr>
          <w:sz w:val="28"/>
          <w:szCs w:val="28"/>
        </w:rPr>
      </w:pPr>
      <w:r w:rsidRPr="008C4828">
        <w:rPr>
          <w:sz w:val="28"/>
          <w:szCs w:val="28"/>
        </w:rPr>
        <w:t>выработка рациональных решений по планировочной организации, функциональному зонированию территории и созданию условий для проведения градостроительного зонирования, соответствующего максимальному раскрытию рекреационного и социально-экономического потенциала поселения с учетом опережающего развития инженерной и транспортной инфраструктуры;</w:t>
      </w:r>
    </w:p>
    <w:p w:rsidR="001F2510" w:rsidRPr="008C4828" w:rsidRDefault="001F2510" w:rsidP="001F2510">
      <w:pPr>
        <w:numPr>
          <w:ilvl w:val="0"/>
          <w:numId w:val="16"/>
        </w:numPr>
        <w:tabs>
          <w:tab w:val="clear" w:pos="720"/>
          <w:tab w:val="num" w:pos="284"/>
        </w:tabs>
        <w:suppressAutoHyphens/>
        <w:spacing w:line="312" w:lineRule="auto"/>
        <w:ind w:left="284" w:firstLine="76"/>
        <w:jc w:val="both"/>
        <w:rPr>
          <w:sz w:val="28"/>
          <w:szCs w:val="28"/>
        </w:rPr>
      </w:pPr>
      <w:r w:rsidRPr="008C4828">
        <w:rPr>
          <w:sz w:val="28"/>
          <w:szCs w:val="28"/>
        </w:rPr>
        <w:t>определение необходимых исходных условий развития за счет совершенствования территориальной организации поселения.</w:t>
      </w:r>
    </w:p>
    <w:p w:rsidR="001F2510" w:rsidRPr="008C4828" w:rsidRDefault="001F2510" w:rsidP="001F2510">
      <w:pPr>
        <w:tabs>
          <w:tab w:val="num" w:pos="284"/>
        </w:tabs>
        <w:spacing w:line="312" w:lineRule="auto"/>
        <w:ind w:left="284" w:firstLine="76"/>
        <w:jc w:val="both"/>
        <w:rPr>
          <w:sz w:val="28"/>
          <w:szCs w:val="28"/>
        </w:rPr>
      </w:pPr>
      <w:r w:rsidRPr="008C4828">
        <w:rPr>
          <w:sz w:val="28"/>
          <w:szCs w:val="28"/>
        </w:rPr>
        <w:t>Решения генерального плана основываются на следующих принципах:</w:t>
      </w:r>
    </w:p>
    <w:p w:rsidR="001F2510" w:rsidRPr="008C4828" w:rsidRDefault="001F2510" w:rsidP="001F2510">
      <w:pPr>
        <w:numPr>
          <w:ilvl w:val="0"/>
          <w:numId w:val="16"/>
        </w:numPr>
        <w:tabs>
          <w:tab w:val="clear" w:pos="720"/>
          <w:tab w:val="num" w:pos="284"/>
        </w:tabs>
        <w:suppressAutoHyphens/>
        <w:spacing w:line="312" w:lineRule="auto"/>
        <w:ind w:left="284" w:firstLine="76"/>
        <w:jc w:val="both"/>
        <w:rPr>
          <w:sz w:val="28"/>
          <w:szCs w:val="28"/>
        </w:rPr>
      </w:pPr>
      <w:r w:rsidRPr="008C4828">
        <w:rPr>
          <w:sz w:val="28"/>
          <w:szCs w:val="28"/>
        </w:rPr>
        <w:t>обеспечение сохранности и восстановления природного комплекса территории, ее природно-географических особенностей, в том числе памятников археологии и культуры;</w:t>
      </w:r>
    </w:p>
    <w:p w:rsidR="001F2510" w:rsidRPr="008C4828" w:rsidRDefault="001F2510" w:rsidP="001F2510">
      <w:pPr>
        <w:numPr>
          <w:ilvl w:val="0"/>
          <w:numId w:val="16"/>
        </w:numPr>
        <w:tabs>
          <w:tab w:val="clear" w:pos="720"/>
          <w:tab w:val="num" w:pos="284"/>
        </w:tabs>
        <w:suppressAutoHyphens/>
        <w:spacing w:line="312" w:lineRule="auto"/>
        <w:ind w:left="284" w:firstLine="76"/>
        <w:jc w:val="both"/>
        <w:rPr>
          <w:sz w:val="28"/>
          <w:szCs w:val="28"/>
        </w:rPr>
      </w:pPr>
      <w:r w:rsidRPr="008C4828">
        <w:rPr>
          <w:sz w:val="28"/>
          <w:szCs w:val="28"/>
        </w:rPr>
        <w:lastRenderedPageBreak/>
        <w:t>устойчивое развитие территории за счет рационального природопользования и охраны природных ресурсов в интересах настоящего и будущего поколений;</w:t>
      </w:r>
    </w:p>
    <w:p w:rsidR="001F2510" w:rsidRPr="008C4828" w:rsidRDefault="001F2510" w:rsidP="001F2510">
      <w:pPr>
        <w:numPr>
          <w:ilvl w:val="0"/>
          <w:numId w:val="16"/>
        </w:numPr>
        <w:tabs>
          <w:tab w:val="clear" w:pos="720"/>
          <w:tab w:val="num" w:pos="284"/>
        </w:tabs>
        <w:suppressAutoHyphens/>
        <w:spacing w:line="312" w:lineRule="auto"/>
        <w:ind w:left="284" w:firstLine="76"/>
        <w:jc w:val="both"/>
        <w:rPr>
          <w:sz w:val="28"/>
          <w:szCs w:val="28"/>
        </w:rPr>
      </w:pPr>
      <w:r w:rsidRPr="008C4828">
        <w:rPr>
          <w:sz w:val="28"/>
          <w:szCs w:val="28"/>
        </w:rPr>
        <w:t>соблюдение последовательности действий по территориальному планированию, организации рациональной планировочной структуры, функционального и последующего градостроительного зонирования с учетом опережающего развития систем коммунальной инфраструктуры для оптимизации уровня антропогенных нагрузок на природную среду;</w:t>
      </w:r>
    </w:p>
    <w:p w:rsidR="001F2510" w:rsidRPr="008C4828" w:rsidRDefault="001F2510" w:rsidP="001F2510">
      <w:pPr>
        <w:numPr>
          <w:ilvl w:val="0"/>
          <w:numId w:val="16"/>
        </w:numPr>
        <w:tabs>
          <w:tab w:val="clear" w:pos="720"/>
          <w:tab w:val="num" w:pos="284"/>
        </w:tabs>
        <w:suppressAutoHyphens/>
        <w:spacing w:line="312" w:lineRule="auto"/>
        <w:ind w:left="284" w:firstLine="76"/>
        <w:jc w:val="both"/>
        <w:rPr>
          <w:sz w:val="28"/>
          <w:szCs w:val="28"/>
        </w:rPr>
      </w:pPr>
      <w:r w:rsidRPr="008C4828">
        <w:rPr>
          <w:sz w:val="28"/>
          <w:szCs w:val="28"/>
        </w:rPr>
        <w:t>рациональное размещение объектов капитального строительства местного значения, автомобильных дорог общего пользования между населенными пунктами, мостов и иных транспортных и инженерных сооружений вне границ населенных пунктов;</w:t>
      </w:r>
    </w:p>
    <w:p w:rsidR="00C40CCC" w:rsidRPr="00022F27" w:rsidRDefault="001F2510" w:rsidP="003C4345">
      <w:pPr>
        <w:widowControl w:val="0"/>
        <w:numPr>
          <w:ilvl w:val="0"/>
          <w:numId w:val="16"/>
        </w:numPr>
        <w:tabs>
          <w:tab w:val="clear" w:pos="720"/>
          <w:tab w:val="num" w:pos="284"/>
        </w:tabs>
        <w:suppressAutoHyphens/>
        <w:spacing w:line="312" w:lineRule="auto"/>
        <w:ind w:right="-2" w:firstLine="426"/>
        <w:jc w:val="both"/>
        <w:rPr>
          <w:sz w:val="28"/>
          <w:szCs w:val="28"/>
          <w:u w:val="single"/>
        </w:rPr>
      </w:pPr>
      <w:r w:rsidRPr="00022F27">
        <w:rPr>
          <w:sz w:val="28"/>
          <w:szCs w:val="28"/>
        </w:rPr>
        <w:t xml:space="preserve">наращивание ресурсного потенциала в развитии крестьянско-фермерских хозяйств, развитие </w:t>
      </w:r>
      <w:r w:rsidR="00534D82" w:rsidRPr="00022F27">
        <w:rPr>
          <w:sz w:val="28"/>
          <w:szCs w:val="28"/>
        </w:rPr>
        <w:t>производственного и агропромышленного комплекса</w:t>
      </w:r>
      <w:r w:rsidR="00022F27">
        <w:rPr>
          <w:sz w:val="28"/>
          <w:szCs w:val="28"/>
        </w:rPr>
        <w:t>.</w:t>
      </w:r>
    </w:p>
    <w:p w:rsidR="00094D69" w:rsidRPr="008C4828" w:rsidRDefault="00094D69" w:rsidP="003C4345">
      <w:pPr>
        <w:pStyle w:val="210"/>
        <w:spacing w:line="312" w:lineRule="auto"/>
        <w:ind w:firstLine="426"/>
        <w:rPr>
          <w:sz w:val="28"/>
          <w:szCs w:val="28"/>
          <w:u w:val="single"/>
        </w:rPr>
      </w:pPr>
    </w:p>
    <w:p w:rsidR="00094D69" w:rsidRPr="008C4828" w:rsidRDefault="00094D69" w:rsidP="003C4345">
      <w:pPr>
        <w:pStyle w:val="210"/>
        <w:spacing w:line="312" w:lineRule="auto"/>
        <w:ind w:firstLine="426"/>
        <w:rPr>
          <w:sz w:val="28"/>
          <w:szCs w:val="28"/>
          <w:u w:val="single"/>
        </w:rPr>
        <w:sectPr w:rsidR="00094D69" w:rsidRPr="008C4828" w:rsidSect="004E08B4">
          <w:headerReference w:type="default" r:id="rId15"/>
          <w:footerReference w:type="default" r:id="rId16"/>
          <w:pgSz w:w="11906" w:h="16838" w:code="9"/>
          <w:pgMar w:top="1090" w:right="851" w:bottom="851" w:left="1701" w:header="709" w:footer="397" w:gutter="0"/>
          <w:cols w:space="708"/>
          <w:titlePg/>
          <w:docGrid w:linePitch="360"/>
        </w:sectPr>
      </w:pPr>
    </w:p>
    <w:p w:rsidR="00EA02F7" w:rsidRPr="008C4828" w:rsidRDefault="00EA02F7" w:rsidP="003C4345">
      <w:pPr>
        <w:pStyle w:val="-2"/>
        <w:ind w:left="0" w:firstLine="426"/>
      </w:pPr>
      <w:bookmarkStart w:id="6" w:name="_Toc277793319"/>
      <w:r w:rsidRPr="008C4828">
        <w:lastRenderedPageBreak/>
        <w:t>Задачи территориального планирования</w:t>
      </w:r>
      <w:bookmarkEnd w:id="6"/>
    </w:p>
    <w:p w:rsidR="00EA02F7" w:rsidRPr="008C4828" w:rsidRDefault="00EA02F7" w:rsidP="00A602AA">
      <w:pPr>
        <w:rPr>
          <w:sz w:val="28"/>
          <w:szCs w:val="28"/>
        </w:rPr>
      </w:pPr>
    </w:p>
    <w:p w:rsidR="001F2510" w:rsidRPr="008C4828" w:rsidRDefault="001F2510" w:rsidP="001F2510">
      <w:pPr>
        <w:spacing w:line="312" w:lineRule="auto"/>
        <w:ind w:firstLine="720"/>
        <w:outlineLvl w:val="1"/>
        <w:rPr>
          <w:sz w:val="28"/>
          <w:szCs w:val="28"/>
        </w:rPr>
      </w:pPr>
      <w:r w:rsidRPr="008C4828">
        <w:rPr>
          <w:sz w:val="28"/>
          <w:szCs w:val="28"/>
        </w:rPr>
        <w:t>Реализация указанных целей осуществляется посредством решения задач. Основными задачами генерального плана являются следующее:</w:t>
      </w:r>
    </w:p>
    <w:p w:rsidR="001F2510" w:rsidRPr="008C4828" w:rsidRDefault="001F2510" w:rsidP="001F2510">
      <w:pPr>
        <w:numPr>
          <w:ilvl w:val="0"/>
          <w:numId w:val="18"/>
        </w:numPr>
        <w:suppressAutoHyphens/>
        <w:spacing w:line="312" w:lineRule="auto"/>
        <w:jc w:val="both"/>
        <w:rPr>
          <w:sz w:val="28"/>
          <w:szCs w:val="28"/>
        </w:rPr>
      </w:pPr>
      <w:r w:rsidRPr="008C4828">
        <w:rPr>
          <w:sz w:val="28"/>
          <w:szCs w:val="28"/>
        </w:rPr>
        <w:t>выявление проблем градостроительного развития территории поселения, обеспечение решений этих проблем на основе анализа параметров муниципальной среды, существующих ресурсов жизнеобеспечения, а также отдельных принятых градостроительных решений;</w:t>
      </w:r>
    </w:p>
    <w:p w:rsidR="001F2510" w:rsidRPr="008C4828" w:rsidRDefault="001F2510" w:rsidP="001F2510">
      <w:pPr>
        <w:numPr>
          <w:ilvl w:val="0"/>
          <w:numId w:val="18"/>
        </w:numPr>
        <w:suppressAutoHyphens/>
        <w:spacing w:line="312" w:lineRule="auto"/>
        <w:jc w:val="both"/>
        <w:rPr>
          <w:sz w:val="28"/>
          <w:szCs w:val="28"/>
        </w:rPr>
      </w:pPr>
      <w:r w:rsidRPr="008C4828">
        <w:rPr>
          <w:sz w:val="28"/>
          <w:szCs w:val="28"/>
        </w:rPr>
        <w:t>создание электронного генерального плана на основе новейших компьютерных технологий и программного обеспечения, а также с учетом требований к формированию ресурсов информационных систем обеспечения градостроительной деятельности (ИСОГД);</w:t>
      </w:r>
    </w:p>
    <w:p w:rsidR="001F2510" w:rsidRPr="008C4828" w:rsidRDefault="001F2510" w:rsidP="001F2510">
      <w:pPr>
        <w:numPr>
          <w:ilvl w:val="0"/>
          <w:numId w:val="18"/>
        </w:numPr>
        <w:suppressAutoHyphens/>
        <w:spacing w:line="312" w:lineRule="auto"/>
        <w:jc w:val="both"/>
        <w:rPr>
          <w:sz w:val="28"/>
          <w:szCs w:val="28"/>
        </w:rPr>
      </w:pPr>
      <w:r w:rsidRPr="008C4828">
        <w:rPr>
          <w:sz w:val="28"/>
        </w:rPr>
        <w:t>определение направления перспективного территориального развития;</w:t>
      </w:r>
    </w:p>
    <w:p w:rsidR="001F2510" w:rsidRPr="008C4828" w:rsidRDefault="001F2510" w:rsidP="001F2510">
      <w:pPr>
        <w:numPr>
          <w:ilvl w:val="0"/>
          <w:numId w:val="18"/>
        </w:numPr>
        <w:suppressAutoHyphens/>
        <w:spacing w:line="312" w:lineRule="auto"/>
        <w:jc w:val="both"/>
        <w:rPr>
          <w:sz w:val="28"/>
          <w:szCs w:val="28"/>
        </w:rPr>
      </w:pPr>
      <w:r w:rsidRPr="008C4828">
        <w:rPr>
          <w:sz w:val="28"/>
          <w:szCs w:val="28"/>
        </w:rPr>
        <w:t>определение зон, в которых осуществляется жизнедеятельность населения посредством функционального зонирования территории (отображение планируемых границ функциональных зон);</w:t>
      </w:r>
    </w:p>
    <w:p w:rsidR="001F2510" w:rsidRPr="008C4828" w:rsidRDefault="001F2510" w:rsidP="001F2510">
      <w:pPr>
        <w:numPr>
          <w:ilvl w:val="0"/>
          <w:numId w:val="18"/>
        </w:numPr>
        <w:suppressAutoHyphens/>
        <w:spacing w:line="312" w:lineRule="auto"/>
        <w:jc w:val="both"/>
        <w:rPr>
          <w:sz w:val="28"/>
          <w:szCs w:val="28"/>
        </w:rPr>
      </w:pPr>
      <w:r w:rsidRPr="008C4828">
        <w:rPr>
          <w:sz w:val="28"/>
          <w:szCs w:val="28"/>
        </w:rPr>
        <w:t>разработка оптимальной функционально-планировочной структуры сельского поселения, создающей предпосылки для гармоничного и устойчивого развития территории поселения, для последующей разработки градостроительного зонирования, подготовки правил землепользования и застройки;</w:t>
      </w:r>
    </w:p>
    <w:p w:rsidR="001F2510" w:rsidRPr="008C4828" w:rsidRDefault="001F2510" w:rsidP="001F2510">
      <w:pPr>
        <w:numPr>
          <w:ilvl w:val="0"/>
          <w:numId w:val="18"/>
        </w:numPr>
        <w:suppressAutoHyphens/>
        <w:spacing w:line="312" w:lineRule="auto"/>
        <w:jc w:val="both"/>
        <w:rPr>
          <w:sz w:val="28"/>
          <w:szCs w:val="28"/>
        </w:rPr>
      </w:pPr>
      <w:r w:rsidRPr="008C4828">
        <w:rPr>
          <w:sz w:val="28"/>
          <w:szCs w:val="28"/>
        </w:rPr>
        <w:t xml:space="preserve">определение системы параметров развития </w:t>
      </w:r>
      <w:r w:rsidR="0012103C" w:rsidRPr="008C4828">
        <w:rPr>
          <w:sz w:val="28"/>
          <w:szCs w:val="28"/>
        </w:rPr>
        <w:t>Подгорносинюхинского</w:t>
      </w:r>
      <w:r w:rsidRPr="008C4828">
        <w:rPr>
          <w:sz w:val="28"/>
          <w:szCs w:val="28"/>
        </w:rPr>
        <w:t xml:space="preserve"> сельского поселения, обеспечивающей взаимосогласованную и сбалансированную динамику градостроительных, инфраструктурных, природных, социальных и лечебно-оздоровительных компонентов развития; </w:t>
      </w:r>
    </w:p>
    <w:p w:rsidR="001F2510" w:rsidRPr="008C4828" w:rsidRDefault="001F2510" w:rsidP="001F2510">
      <w:pPr>
        <w:numPr>
          <w:ilvl w:val="0"/>
          <w:numId w:val="18"/>
        </w:numPr>
        <w:suppressAutoHyphens/>
        <w:spacing w:line="312" w:lineRule="auto"/>
        <w:jc w:val="both"/>
        <w:rPr>
          <w:sz w:val="28"/>
          <w:szCs w:val="28"/>
        </w:rPr>
      </w:pPr>
      <w:r w:rsidRPr="008C4828">
        <w:rPr>
          <w:sz w:val="28"/>
          <w:szCs w:val="28"/>
        </w:rPr>
        <w:t>подготовка перечня первоочередных мероприятий и действий по обеспечению инвестиционной привлекательности территории сельского поселения при условии сохранения окружающей природной среды;</w:t>
      </w:r>
    </w:p>
    <w:p w:rsidR="001F2510" w:rsidRPr="008C4828" w:rsidRDefault="001F2510" w:rsidP="001F2510">
      <w:pPr>
        <w:numPr>
          <w:ilvl w:val="0"/>
          <w:numId w:val="18"/>
        </w:numPr>
        <w:suppressAutoHyphens/>
        <w:spacing w:line="312" w:lineRule="auto"/>
        <w:jc w:val="both"/>
        <w:rPr>
          <w:sz w:val="28"/>
          <w:szCs w:val="28"/>
        </w:rPr>
      </w:pPr>
      <w:r w:rsidRPr="008C4828">
        <w:rPr>
          <w:sz w:val="28"/>
          <w:szCs w:val="28"/>
        </w:rPr>
        <w:t>определение зон планируемого размещения объектов капитального строительства, существующих и планируемых границ земель промышленности, энергетики, транспорта и связи.</w:t>
      </w:r>
    </w:p>
    <w:p w:rsidR="001F2510" w:rsidRPr="008C4828" w:rsidRDefault="001F2510" w:rsidP="001F2510">
      <w:pPr>
        <w:spacing w:line="312" w:lineRule="auto"/>
        <w:ind w:firstLine="720"/>
        <w:jc w:val="both"/>
        <w:rPr>
          <w:sz w:val="28"/>
          <w:szCs w:val="28"/>
        </w:rPr>
      </w:pPr>
      <w:r w:rsidRPr="008C4828">
        <w:rPr>
          <w:sz w:val="28"/>
          <w:szCs w:val="28"/>
        </w:rPr>
        <w:lastRenderedPageBreak/>
        <w:t xml:space="preserve">Для решения этих задач проведен подробный анализ существующего использования территории </w:t>
      </w:r>
      <w:r w:rsidR="0012103C" w:rsidRPr="008C4828">
        <w:rPr>
          <w:sz w:val="28"/>
          <w:szCs w:val="28"/>
        </w:rPr>
        <w:t>Подгорносинюхинского</w:t>
      </w:r>
      <w:r w:rsidRPr="008C4828">
        <w:rPr>
          <w:sz w:val="28"/>
          <w:szCs w:val="28"/>
        </w:rPr>
        <w:t xml:space="preserve"> сельского поселения, выявлены ограничения по ее использованию, в том числе с учетом границ территорий объектов культурного наследия, границ зон с особыми условиями использования территорий, границ зон негативного воздействия объектов капитального строительства местного значения.</w:t>
      </w:r>
    </w:p>
    <w:p w:rsidR="001F2510" w:rsidRPr="008C4828" w:rsidRDefault="001F2510" w:rsidP="001F2510">
      <w:pPr>
        <w:spacing w:line="312" w:lineRule="auto"/>
        <w:ind w:firstLine="720"/>
        <w:jc w:val="both"/>
        <w:rPr>
          <w:sz w:val="28"/>
          <w:szCs w:val="28"/>
        </w:rPr>
      </w:pPr>
      <w:r w:rsidRPr="008C4828">
        <w:rPr>
          <w:sz w:val="28"/>
          <w:szCs w:val="28"/>
        </w:rPr>
        <w:t xml:space="preserve">Генеральным планом определяются планируемые границы функциональных зон сельского поселения с отображением параметров их планируемого развития, устанавливается порядок и очередность реализации предложений по территориальному планированию. </w:t>
      </w:r>
    </w:p>
    <w:p w:rsidR="0077763B" w:rsidRPr="008C4828" w:rsidRDefault="00590819" w:rsidP="009655F0">
      <w:pPr>
        <w:pStyle w:val="-1"/>
        <w:ind w:left="0" w:firstLine="284"/>
      </w:pPr>
      <w:r w:rsidRPr="008C4828">
        <w:br w:type="page"/>
      </w:r>
      <w:bookmarkStart w:id="7" w:name="_Toc277793320"/>
      <w:r w:rsidR="0077763B" w:rsidRPr="008C4828">
        <w:lastRenderedPageBreak/>
        <w:t>РАЗД</w:t>
      </w:r>
      <w:r w:rsidR="009655F0">
        <w:t xml:space="preserve">ЕЛ . 2. ПЕРЕЧЕНЬ МЕРОПРИЯТИЙ ПО </w:t>
      </w:r>
      <w:r w:rsidR="0077763B" w:rsidRPr="008C4828">
        <w:t>ТЕРРИТОРИАЛЬНОМУ</w:t>
      </w:r>
      <w:r w:rsidR="00F44C05" w:rsidRPr="008C4828">
        <w:t xml:space="preserve"> </w:t>
      </w:r>
      <w:r w:rsidR="0077763B" w:rsidRPr="008C4828">
        <w:t xml:space="preserve"> ПЛАНИРОВАНИЮ И ПОСЛЕДОВАТЕЛЬНОСТЬ ИХ ВЫПОЛНЕНИЯ</w:t>
      </w:r>
      <w:bookmarkEnd w:id="7"/>
    </w:p>
    <w:p w:rsidR="0077763B" w:rsidRPr="008C4828" w:rsidRDefault="0077763B" w:rsidP="00A602AA">
      <w:pPr>
        <w:pStyle w:val="-1"/>
        <w:numPr>
          <w:ilvl w:val="0"/>
          <w:numId w:val="0"/>
        </w:numPr>
        <w:outlineLvl w:val="9"/>
      </w:pPr>
    </w:p>
    <w:p w:rsidR="00590819" w:rsidRPr="008C4828" w:rsidRDefault="00EA02F7" w:rsidP="0077763B">
      <w:pPr>
        <w:pStyle w:val="-2"/>
        <w:rPr>
          <w:u w:val="single"/>
        </w:rPr>
      </w:pPr>
      <w:bookmarkStart w:id="8" w:name="_Toc277793321"/>
      <w:r w:rsidRPr="008C4828">
        <w:rPr>
          <w:u w:val="single"/>
        </w:rPr>
        <w:t>Характеристика территории проектирования, проблемы и специфика ее развития</w:t>
      </w:r>
      <w:r w:rsidR="0077763B" w:rsidRPr="008C4828">
        <w:rPr>
          <w:u w:val="single"/>
        </w:rPr>
        <w:t>.</w:t>
      </w:r>
      <w:bookmarkEnd w:id="8"/>
    </w:p>
    <w:p w:rsidR="001F2510" w:rsidRPr="008C4828" w:rsidRDefault="0012103C" w:rsidP="00022F27">
      <w:pPr>
        <w:spacing w:line="312" w:lineRule="auto"/>
        <w:ind w:firstLine="709"/>
        <w:jc w:val="both"/>
        <w:rPr>
          <w:sz w:val="28"/>
          <w:szCs w:val="28"/>
        </w:rPr>
      </w:pPr>
      <w:r w:rsidRPr="008C4828">
        <w:rPr>
          <w:sz w:val="28"/>
          <w:szCs w:val="28"/>
        </w:rPr>
        <w:t>Подгорносинюхинское</w:t>
      </w:r>
      <w:r w:rsidR="001F2510" w:rsidRPr="008C4828">
        <w:rPr>
          <w:sz w:val="28"/>
          <w:szCs w:val="28"/>
        </w:rPr>
        <w:t xml:space="preserve"> сельское поселение входит в состав муниципального образования Отрадненский район</w:t>
      </w:r>
      <w:r w:rsidR="009655F0">
        <w:rPr>
          <w:sz w:val="28"/>
          <w:szCs w:val="28"/>
        </w:rPr>
        <w:t xml:space="preserve"> Краснодарского края и</w:t>
      </w:r>
      <w:r w:rsidR="00022F27">
        <w:rPr>
          <w:sz w:val="28"/>
          <w:szCs w:val="28"/>
        </w:rPr>
        <w:t xml:space="preserve"> </w:t>
      </w:r>
      <w:r w:rsidR="001F2510" w:rsidRPr="008C4828">
        <w:rPr>
          <w:sz w:val="28"/>
          <w:szCs w:val="28"/>
        </w:rPr>
        <w:t xml:space="preserve">является одним из 14 </w:t>
      </w:r>
      <w:r w:rsidR="00022F27">
        <w:rPr>
          <w:sz w:val="28"/>
          <w:szCs w:val="28"/>
        </w:rPr>
        <w:t xml:space="preserve">его </w:t>
      </w:r>
      <w:r w:rsidR="001F2510" w:rsidRPr="008C4828">
        <w:rPr>
          <w:sz w:val="28"/>
          <w:szCs w:val="28"/>
        </w:rPr>
        <w:t>поселений</w:t>
      </w:r>
      <w:r w:rsidR="00022F27">
        <w:rPr>
          <w:sz w:val="28"/>
          <w:szCs w:val="28"/>
        </w:rPr>
        <w:t>.</w:t>
      </w:r>
      <w:r w:rsidR="001F2510" w:rsidRPr="008C4828">
        <w:rPr>
          <w:sz w:val="28"/>
          <w:szCs w:val="28"/>
        </w:rPr>
        <w:t xml:space="preserve"> </w:t>
      </w:r>
      <w:r w:rsidR="00022F27">
        <w:rPr>
          <w:sz w:val="28"/>
          <w:szCs w:val="28"/>
        </w:rPr>
        <w:t xml:space="preserve">Поселение </w:t>
      </w:r>
      <w:r w:rsidR="001F2510" w:rsidRPr="008C4828">
        <w:rPr>
          <w:sz w:val="28"/>
          <w:szCs w:val="28"/>
        </w:rPr>
        <w:t xml:space="preserve">расположено в западной части Отрадненского  района. Удаленность  от районного центра составляет </w:t>
      </w:r>
      <w:r w:rsidR="00DC14E6" w:rsidRPr="008C4828">
        <w:rPr>
          <w:sz w:val="28"/>
          <w:szCs w:val="28"/>
        </w:rPr>
        <w:t>15</w:t>
      </w:r>
      <w:r w:rsidR="001F2510" w:rsidRPr="008C4828">
        <w:rPr>
          <w:sz w:val="28"/>
          <w:szCs w:val="28"/>
        </w:rPr>
        <w:t xml:space="preserve"> км, от краевого центра города Краснодар – </w:t>
      </w:r>
      <w:r w:rsidR="00DC14E6" w:rsidRPr="008C4828">
        <w:rPr>
          <w:sz w:val="28"/>
          <w:szCs w:val="28"/>
        </w:rPr>
        <w:t>365</w:t>
      </w:r>
      <w:r w:rsidR="001F2510" w:rsidRPr="008C4828">
        <w:rPr>
          <w:sz w:val="28"/>
          <w:szCs w:val="28"/>
        </w:rPr>
        <w:t xml:space="preserve"> км. Площадь поселения составляет  </w:t>
      </w:r>
      <w:r w:rsidR="00253768" w:rsidRPr="008C4828">
        <w:rPr>
          <w:sz w:val="28"/>
          <w:szCs w:val="28"/>
        </w:rPr>
        <w:t>104</w:t>
      </w:r>
      <w:r w:rsidR="00534D82">
        <w:rPr>
          <w:sz w:val="28"/>
          <w:szCs w:val="28"/>
        </w:rPr>
        <w:t>,9</w:t>
      </w:r>
      <w:r w:rsidR="00253768" w:rsidRPr="008C4828">
        <w:rPr>
          <w:sz w:val="28"/>
          <w:szCs w:val="28"/>
        </w:rPr>
        <w:t xml:space="preserve"> км</w:t>
      </w:r>
      <w:r w:rsidR="00253768" w:rsidRPr="008C4828">
        <w:rPr>
          <w:sz w:val="28"/>
          <w:szCs w:val="28"/>
          <w:vertAlign w:val="superscript"/>
        </w:rPr>
        <w:t>2</w:t>
      </w:r>
      <w:r w:rsidR="001F2510" w:rsidRPr="008C4828">
        <w:rPr>
          <w:sz w:val="28"/>
          <w:szCs w:val="28"/>
        </w:rPr>
        <w:t xml:space="preserve"> </w:t>
      </w:r>
      <w:r w:rsidR="009655F0">
        <w:rPr>
          <w:sz w:val="28"/>
          <w:szCs w:val="28"/>
        </w:rPr>
        <w:t>или</w:t>
      </w:r>
      <w:r w:rsidR="001F2510" w:rsidRPr="008C4828">
        <w:rPr>
          <w:sz w:val="28"/>
          <w:szCs w:val="28"/>
        </w:rPr>
        <w:t xml:space="preserve"> 4,</w:t>
      </w:r>
      <w:r w:rsidR="000E1457" w:rsidRPr="008C4828">
        <w:rPr>
          <w:sz w:val="28"/>
          <w:szCs w:val="28"/>
        </w:rPr>
        <w:t>3</w:t>
      </w:r>
      <w:r w:rsidR="001F2510" w:rsidRPr="008C4828">
        <w:rPr>
          <w:sz w:val="28"/>
          <w:szCs w:val="28"/>
        </w:rPr>
        <w:t xml:space="preserve"> % от общей площади Отрадненского района.</w:t>
      </w:r>
    </w:p>
    <w:p w:rsidR="001F2510" w:rsidRDefault="00253768" w:rsidP="001F2510">
      <w:pPr>
        <w:spacing w:line="312" w:lineRule="auto"/>
        <w:ind w:firstLine="709"/>
        <w:jc w:val="both"/>
        <w:rPr>
          <w:sz w:val="28"/>
          <w:szCs w:val="28"/>
        </w:rPr>
      </w:pPr>
      <w:r w:rsidRPr="008C4828">
        <w:rPr>
          <w:sz w:val="28"/>
          <w:szCs w:val="28"/>
        </w:rPr>
        <w:t>Подгорносинюхинское</w:t>
      </w:r>
      <w:r w:rsidR="001F2510" w:rsidRPr="008C4828">
        <w:rPr>
          <w:sz w:val="28"/>
          <w:szCs w:val="28"/>
        </w:rPr>
        <w:t xml:space="preserve"> сельское поселение  граничит на севере с </w:t>
      </w:r>
      <w:r w:rsidRPr="008C4828">
        <w:rPr>
          <w:sz w:val="28"/>
          <w:szCs w:val="28"/>
        </w:rPr>
        <w:t>Рудьевским</w:t>
      </w:r>
      <w:r w:rsidR="001F2510" w:rsidRPr="008C4828">
        <w:rPr>
          <w:sz w:val="28"/>
          <w:szCs w:val="28"/>
        </w:rPr>
        <w:t xml:space="preserve"> </w:t>
      </w:r>
      <w:r w:rsidRPr="008C4828">
        <w:rPr>
          <w:sz w:val="28"/>
          <w:szCs w:val="28"/>
        </w:rPr>
        <w:t>сельским поселением</w:t>
      </w:r>
      <w:r w:rsidR="001F2510" w:rsidRPr="008C4828">
        <w:rPr>
          <w:sz w:val="28"/>
          <w:szCs w:val="28"/>
        </w:rPr>
        <w:t xml:space="preserve">, на юге с </w:t>
      </w:r>
      <w:r w:rsidRPr="008C4828">
        <w:rPr>
          <w:sz w:val="28"/>
          <w:szCs w:val="28"/>
        </w:rPr>
        <w:t>Бесстрашненским и Маякским</w:t>
      </w:r>
      <w:r w:rsidR="001F2510" w:rsidRPr="008C4828">
        <w:rPr>
          <w:sz w:val="28"/>
          <w:szCs w:val="28"/>
        </w:rPr>
        <w:t xml:space="preserve"> сельским</w:t>
      </w:r>
      <w:r w:rsidRPr="008C4828">
        <w:rPr>
          <w:sz w:val="28"/>
          <w:szCs w:val="28"/>
        </w:rPr>
        <w:t>и поселениями</w:t>
      </w:r>
      <w:r w:rsidR="001F2510" w:rsidRPr="008C4828">
        <w:rPr>
          <w:sz w:val="28"/>
          <w:szCs w:val="28"/>
        </w:rPr>
        <w:t>, на востоке с Попутненским</w:t>
      </w:r>
      <w:r w:rsidR="000E1457" w:rsidRPr="008C4828">
        <w:rPr>
          <w:sz w:val="28"/>
          <w:szCs w:val="28"/>
        </w:rPr>
        <w:t xml:space="preserve"> и Отрадненским</w:t>
      </w:r>
      <w:r w:rsidR="001F2510" w:rsidRPr="008C4828">
        <w:rPr>
          <w:sz w:val="28"/>
          <w:szCs w:val="28"/>
        </w:rPr>
        <w:t xml:space="preserve"> сельским</w:t>
      </w:r>
      <w:r w:rsidR="000E1457" w:rsidRPr="008C4828">
        <w:rPr>
          <w:sz w:val="28"/>
          <w:szCs w:val="28"/>
        </w:rPr>
        <w:t>и</w:t>
      </w:r>
      <w:r w:rsidR="001F2510" w:rsidRPr="008C4828">
        <w:rPr>
          <w:sz w:val="28"/>
          <w:szCs w:val="28"/>
        </w:rPr>
        <w:t xml:space="preserve"> поселени</w:t>
      </w:r>
      <w:r w:rsidR="000E1457" w:rsidRPr="008C4828">
        <w:rPr>
          <w:sz w:val="28"/>
          <w:szCs w:val="28"/>
        </w:rPr>
        <w:t>я</w:t>
      </w:r>
      <w:r w:rsidR="001F2510" w:rsidRPr="008C4828">
        <w:rPr>
          <w:sz w:val="28"/>
          <w:szCs w:val="28"/>
        </w:rPr>
        <w:t>м</w:t>
      </w:r>
      <w:r w:rsidR="000E1457" w:rsidRPr="008C4828">
        <w:rPr>
          <w:sz w:val="28"/>
          <w:szCs w:val="28"/>
        </w:rPr>
        <w:t>и</w:t>
      </w:r>
      <w:r w:rsidR="00534D82">
        <w:rPr>
          <w:sz w:val="28"/>
          <w:szCs w:val="28"/>
        </w:rPr>
        <w:t xml:space="preserve"> Отрадненского района,</w:t>
      </w:r>
      <w:r w:rsidR="00534D82" w:rsidRPr="008C4828">
        <w:rPr>
          <w:sz w:val="28"/>
          <w:szCs w:val="28"/>
        </w:rPr>
        <w:t xml:space="preserve"> на западе с Лабинским районом</w:t>
      </w:r>
      <w:r w:rsidR="001F2510" w:rsidRPr="008C4828">
        <w:rPr>
          <w:sz w:val="28"/>
          <w:szCs w:val="28"/>
        </w:rPr>
        <w:t>.</w:t>
      </w:r>
    </w:p>
    <w:p w:rsidR="009655F0" w:rsidRDefault="009655F0" w:rsidP="009655F0">
      <w:pPr>
        <w:spacing w:line="312" w:lineRule="auto"/>
        <w:ind w:firstLine="709"/>
        <w:jc w:val="both"/>
        <w:rPr>
          <w:sz w:val="28"/>
          <w:szCs w:val="28"/>
        </w:rPr>
      </w:pPr>
      <w:r w:rsidRPr="008C4828">
        <w:rPr>
          <w:sz w:val="28"/>
          <w:szCs w:val="28"/>
        </w:rPr>
        <w:t xml:space="preserve">На основании закона Краснодарского края от 2 июля 2004 года № 749-КЗ «Об установлении границ муниципального образования Отрадненский район, наделении его статусом муниципального района, образованием в его составе муниципальных образований – сельских поселений – и установлении их границ», принятого Законодательным Собранием Краснодарского края, были установлены границы муниципального образования Отрадненский район, в том числе граница Подгорносинюхинского сельского поселения. </w:t>
      </w:r>
    </w:p>
    <w:p w:rsidR="009655F0" w:rsidRPr="008C4828" w:rsidRDefault="009655F0" w:rsidP="009655F0">
      <w:pPr>
        <w:spacing w:line="312" w:lineRule="auto"/>
        <w:ind w:firstLine="709"/>
        <w:jc w:val="both"/>
        <w:rPr>
          <w:sz w:val="28"/>
          <w:szCs w:val="28"/>
        </w:rPr>
      </w:pPr>
      <w:r w:rsidRPr="008C4828">
        <w:rPr>
          <w:sz w:val="28"/>
          <w:szCs w:val="28"/>
        </w:rPr>
        <w:t xml:space="preserve">Баланс земель проектируемого поселения в установленных границах составляет  - 10488 га, в том числе: </w:t>
      </w:r>
    </w:p>
    <w:p w:rsidR="009655F0" w:rsidRPr="008C4828" w:rsidRDefault="009655F0" w:rsidP="009655F0">
      <w:pPr>
        <w:pStyle w:val="afff0"/>
        <w:numPr>
          <w:ilvl w:val="0"/>
          <w:numId w:val="25"/>
        </w:numPr>
        <w:spacing w:line="300" w:lineRule="auto"/>
        <w:ind w:left="0" w:firstLine="426"/>
        <w:jc w:val="both"/>
        <w:rPr>
          <w:rFonts w:cs="Tahoma"/>
          <w:sz w:val="28"/>
          <w:szCs w:val="28"/>
          <w:lang w:val="ru-RU"/>
        </w:rPr>
      </w:pPr>
      <w:r w:rsidRPr="008C4828">
        <w:rPr>
          <w:rFonts w:cs="Tahoma"/>
          <w:sz w:val="28"/>
          <w:szCs w:val="28"/>
          <w:lang w:val="ru-RU"/>
        </w:rPr>
        <w:t>земли сельскохозяйственного назначения – 8780 га;</w:t>
      </w:r>
    </w:p>
    <w:p w:rsidR="009655F0" w:rsidRPr="008C4828" w:rsidRDefault="009655F0" w:rsidP="009655F0">
      <w:pPr>
        <w:pStyle w:val="afff0"/>
        <w:numPr>
          <w:ilvl w:val="0"/>
          <w:numId w:val="25"/>
        </w:numPr>
        <w:spacing w:line="300" w:lineRule="auto"/>
        <w:ind w:left="0" w:firstLine="426"/>
        <w:jc w:val="both"/>
        <w:rPr>
          <w:rFonts w:cs="Tahoma"/>
          <w:sz w:val="28"/>
          <w:szCs w:val="28"/>
          <w:lang w:val="ru-RU"/>
        </w:rPr>
      </w:pPr>
      <w:r w:rsidRPr="008C4828">
        <w:rPr>
          <w:rFonts w:cs="Tahoma"/>
          <w:sz w:val="28"/>
          <w:szCs w:val="28"/>
          <w:lang w:val="ru-RU"/>
        </w:rPr>
        <w:t>земли населенных пунктов – 1680 га;</w:t>
      </w:r>
    </w:p>
    <w:p w:rsidR="009655F0" w:rsidRPr="008C4828" w:rsidRDefault="009655F0" w:rsidP="009655F0">
      <w:pPr>
        <w:pStyle w:val="afff0"/>
        <w:numPr>
          <w:ilvl w:val="0"/>
          <w:numId w:val="25"/>
        </w:numPr>
        <w:spacing w:line="300" w:lineRule="auto"/>
        <w:ind w:left="0" w:firstLine="426"/>
        <w:jc w:val="both"/>
        <w:rPr>
          <w:rFonts w:cs="Tahoma"/>
          <w:sz w:val="28"/>
          <w:szCs w:val="28"/>
          <w:lang w:val="ru-RU"/>
        </w:rPr>
      </w:pPr>
      <w:r w:rsidRPr="008C4828">
        <w:rPr>
          <w:rFonts w:cs="Tahoma"/>
          <w:sz w:val="28"/>
          <w:szCs w:val="28"/>
          <w:lang w:val="ru-RU"/>
        </w:rPr>
        <w:t xml:space="preserve">земли промышленности, энергетики, транспорта и </w:t>
      </w:r>
      <w:r>
        <w:rPr>
          <w:rFonts w:cs="Tahoma"/>
          <w:sz w:val="28"/>
          <w:szCs w:val="28"/>
          <w:lang w:val="ru-RU"/>
        </w:rPr>
        <w:t>иного спецназначения</w:t>
      </w:r>
      <w:r w:rsidRPr="008C4828">
        <w:rPr>
          <w:rFonts w:cs="Tahoma"/>
          <w:sz w:val="28"/>
          <w:szCs w:val="28"/>
          <w:lang w:val="ru-RU"/>
        </w:rPr>
        <w:t xml:space="preserve"> – 28 га;</w:t>
      </w:r>
    </w:p>
    <w:p w:rsidR="009655F0" w:rsidRPr="008C4828" w:rsidRDefault="009655F0" w:rsidP="009655F0">
      <w:pPr>
        <w:spacing w:line="312" w:lineRule="auto"/>
        <w:ind w:firstLine="709"/>
        <w:jc w:val="both"/>
        <w:rPr>
          <w:sz w:val="28"/>
          <w:szCs w:val="28"/>
        </w:rPr>
      </w:pPr>
      <w:r w:rsidRPr="008C4828">
        <w:rPr>
          <w:sz w:val="28"/>
          <w:szCs w:val="28"/>
        </w:rPr>
        <w:t>В состав Подгорносинюхинского сельского поселения входят 3</w:t>
      </w:r>
      <w:r>
        <w:rPr>
          <w:sz w:val="28"/>
          <w:szCs w:val="28"/>
        </w:rPr>
        <w:t xml:space="preserve"> населенных пункта (ст. Подгорная Синюха,</w:t>
      </w:r>
      <w:r w:rsidRPr="008C4828">
        <w:rPr>
          <w:sz w:val="28"/>
          <w:szCs w:val="28"/>
        </w:rPr>
        <w:t xml:space="preserve"> ст. Спокойная синюха</w:t>
      </w:r>
      <w:r>
        <w:rPr>
          <w:sz w:val="28"/>
          <w:szCs w:val="28"/>
        </w:rPr>
        <w:t xml:space="preserve">, </w:t>
      </w:r>
      <w:r w:rsidRPr="008C4828">
        <w:rPr>
          <w:sz w:val="28"/>
          <w:szCs w:val="28"/>
        </w:rPr>
        <w:t>х. Солдатская Балка</w:t>
      </w:r>
      <w:r>
        <w:rPr>
          <w:sz w:val="28"/>
          <w:szCs w:val="28"/>
        </w:rPr>
        <w:t>)</w:t>
      </w:r>
      <w:r w:rsidRPr="008C4828">
        <w:rPr>
          <w:sz w:val="28"/>
          <w:szCs w:val="28"/>
        </w:rPr>
        <w:t xml:space="preserve"> с административным центром </w:t>
      </w:r>
      <w:r>
        <w:rPr>
          <w:sz w:val="28"/>
          <w:szCs w:val="28"/>
        </w:rPr>
        <w:t xml:space="preserve">- </w:t>
      </w:r>
      <w:r w:rsidRPr="008C4828">
        <w:rPr>
          <w:sz w:val="28"/>
          <w:szCs w:val="28"/>
        </w:rPr>
        <w:t>ст. Подгорная Синюха.</w:t>
      </w:r>
    </w:p>
    <w:p w:rsidR="009655F0" w:rsidRPr="008C4828" w:rsidRDefault="009655F0" w:rsidP="009655F0">
      <w:pPr>
        <w:spacing w:line="312" w:lineRule="auto"/>
        <w:ind w:firstLine="709"/>
        <w:jc w:val="both"/>
        <w:rPr>
          <w:sz w:val="28"/>
          <w:szCs w:val="28"/>
        </w:rPr>
      </w:pPr>
    </w:p>
    <w:p w:rsidR="009655F0" w:rsidRPr="008C4828" w:rsidRDefault="009655F0" w:rsidP="001F2510">
      <w:pPr>
        <w:spacing w:line="312" w:lineRule="auto"/>
        <w:ind w:firstLine="709"/>
        <w:jc w:val="both"/>
        <w:rPr>
          <w:sz w:val="28"/>
          <w:szCs w:val="28"/>
        </w:rPr>
      </w:pPr>
    </w:p>
    <w:p w:rsidR="005E56EB" w:rsidRPr="008C4828" w:rsidRDefault="00303DDC" w:rsidP="00BC4106">
      <w:pPr>
        <w:spacing w:line="312" w:lineRule="auto"/>
        <w:ind w:left="-284" w:right="-427"/>
        <w:jc w:val="both"/>
        <w:rPr>
          <w:sz w:val="28"/>
          <w:szCs w:val="28"/>
        </w:rPr>
      </w:pPr>
      <w:r>
        <w:rPr>
          <w:noProof/>
          <w:sz w:val="28"/>
          <w:szCs w:val="28"/>
        </w:rPr>
        <w:lastRenderedPageBreak/>
        <w:drawing>
          <wp:inline distT="0" distB="0" distL="0" distR="0">
            <wp:extent cx="5933440" cy="8378825"/>
            <wp:effectExtent l="19050" t="0" r="0" b="0"/>
            <wp:docPr id="3" name="Рисунок 1" descr="Описание: E:\Ра\ПОДГОРАЯ СИНЮХА\3 [ГП - 3 Схема границ] Mode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E:\Ра\ПОДГОРАЯ СИНЮХА\3 [ГП - 3 Схема границ] Model (1).jpg"/>
                    <pic:cNvPicPr>
                      <a:picLocks noChangeAspect="1" noChangeArrowheads="1"/>
                    </pic:cNvPicPr>
                  </pic:nvPicPr>
                  <pic:blipFill>
                    <a:blip r:embed="rId17" cstate="print"/>
                    <a:srcRect/>
                    <a:stretch>
                      <a:fillRect/>
                    </a:stretch>
                  </pic:blipFill>
                  <pic:spPr bwMode="auto">
                    <a:xfrm>
                      <a:off x="0" y="0"/>
                      <a:ext cx="5933440" cy="8378825"/>
                    </a:xfrm>
                    <a:prstGeom prst="rect">
                      <a:avLst/>
                    </a:prstGeom>
                    <a:noFill/>
                    <a:ln w="9525">
                      <a:noFill/>
                      <a:miter lim="800000"/>
                      <a:headEnd/>
                      <a:tailEnd/>
                    </a:ln>
                  </pic:spPr>
                </pic:pic>
              </a:graphicData>
            </a:graphic>
          </wp:inline>
        </w:drawing>
      </w:r>
    </w:p>
    <w:p w:rsidR="00BC4106" w:rsidRPr="008C4828" w:rsidRDefault="00BC4106" w:rsidP="00326439">
      <w:pPr>
        <w:spacing w:line="312" w:lineRule="auto"/>
        <w:jc w:val="both"/>
        <w:rPr>
          <w:sz w:val="28"/>
          <w:szCs w:val="28"/>
        </w:rPr>
      </w:pPr>
    </w:p>
    <w:p w:rsidR="001F2510" w:rsidRPr="008C4828" w:rsidRDefault="00BB33F4" w:rsidP="001F2510">
      <w:pPr>
        <w:spacing w:line="312" w:lineRule="auto"/>
        <w:ind w:firstLine="709"/>
        <w:jc w:val="both"/>
        <w:rPr>
          <w:sz w:val="28"/>
          <w:szCs w:val="28"/>
        </w:rPr>
      </w:pPr>
      <w:r w:rsidRPr="008C4828">
        <w:rPr>
          <w:sz w:val="28"/>
          <w:szCs w:val="28"/>
        </w:rPr>
        <w:lastRenderedPageBreak/>
        <w:t>Расстояние дорожной сети между населенными пунктами ст. Подгорная Синюха и ст. Споко</w:t>
      </w:r>
      <w:r w:rsidR="009655F0">
        <w:rPr>
          <w:sz w:val="28"/>
          <w:szCs w:val="28"/>
        </w:rPr>
        <w:t>йная С</w:t>
      </w:r>
      <w:r w:rsidR="00534D82">
        <w:rPr>
          <w:sz w:val="28"/>
          <w:szCs w:val="28"/>
        </w:rPr>
        <w:t>инюха составляет 1,2 км.,</w:t>
      </w:r>
      <w:r w:rsidRPr="008C4828">
        <w:rPr>
          <w:sz w:val="28"/>
          <w:szCs w:val="28"/>
        </w:rPr>
        <w:t xml:space="preserve"> между ст. Спокойная Синюха и х. Солдатская Балка – 5,4 км</w:t>
      </w:r>
      <w:r w:rsidR="001F2510" w:rsidRPr="008C4828">
        <w:rPr>
          <w:sz w:val="28"/>
          <w:szCs w:val="28"/>
        </w:rPr>
        <w:t>.</w:t>
      </w:r>
    </w:p>
    <w:p w:rsidR="001F2510" w:rsidRPr="008C4828" w:rsidRDefault="001F2510" w:rsidP="001F2510">
      <w:pPr>
        <w:spacing w:line="312" w:lineRule="auto"/>
        <w:ind w:firstLine="709"/>
        <w:jc w:val="both"/>
        <w:rPr>
          <w:sz w:val="28"/>
          <w:szCs w:val="28"/>
        </w:rPr>
      </w:pPr>
      <w:r w:rsidRPr="008C4828">
        <w:rPr>
          <w:sz w:val="28"/>
          <w:szCs w:val="28"/>
        </w:rPr>
        <w:t>Дорожная инфраструктура населенных пунктов сельского поселения представлена</w:t>
      </w:r>
      <w:r w:rsidR="00534D82">
        <w:rPr>
          <w:sz w:val="28"/>
          <w:szCs w:val="28"/>
        </w:rPr>
        <w:t xml:space="preserve"> асфальтированной</w:t>
      </w:r>
      <w:r w:rsidRPr="008C4828">
        <w:rPr>
          <w:sz w:val="28"/>
          <w:szCs w:val="28"/>
        </w:rPr>
        <w:t xml:space="preserve"> дорог</w:t>
      </w:r>
      <w:r w:rsidR="00534D82">
        <w:rPr>
          <w:sz w:val="28"/>
          <w:szCs w:val="28"/>
        </w:rPr>
        <w:t xml:space="preserve">ой </w:t>
      </w:r>
      <w:r w:rsidR="00BB33F4" w:rsidRPr="008C4828">
        <w:rPr>
          <w:sz w:val="28"/>
          <w:szCs w:val="28"/>
        </w:rPr>
        <w:t>общего пользования</w:t>
      </w:r>
      <w:r w:rsidR="00534D82">
        <w:rPr>
          <w:sz w:val="28"/>
          <w:szCs w:val="28"/>
        </w:rPr>
        <w:t xml:space="preserve"> «ст. Отрадная – ст. Подгорная Синюха»</w:t>
      </w:r>
      <w:r w:rsidR="00BB33F4" w:rsidRPr="008C4828">
        <w:rPr>
          <w:sz w:val="28"/>
          <w:szCs w:val="28"/>
        </w:rPr>
        <w:t xml:space="preserve"> и гравийными дорогами</w:t>
      </w:r>
      <w:r w:rsidR="00534D82">
        <w:rPr>
          <w:sz w:val="28"/>
          <w:szCs w:val="28"/>
        </w:rPr>
        <w:t xml:space="preserve"> внутри населенных пунктов</w:t>
      </w:r>
      <w:r w:rsidRPr="008C4828">
        <w:rPr>
          <w:sz w:val="28"/>
          <w:szCs w:val="28"/>
        </w:rPr>
        <w:t>. Общая протяженность</w:t>
      </w:r>
      <w:r w:rsidR="00BB33F4" w:rsidRPr="008C4828">
        <w:rPr>
          <w:sz w:val="28"/>
          <w:szCs w:val="28"/>
        </w:rPr>
        <w:t xml:space="preserve"> асфальтированных</w:t>
      </w:r>
      <w:r w:rsidRPr="008C4828">
        <w:rPr>
          <w:sz w:val="28"/>
          <w:szCs w:val="28"/>
        </w:rPr>
        <w:t xml:space="preserve"> дорог</w:t>
      </w:r>
      <w:r w:rsidR="00BB33F4" w:rsidRPr="008C4828">
        <w:rPr>
          <w:sz w:val="28"/>
          <w:szCs w:val="28"/>
        </w:rPr>
        <w:t xml:space="preserve"> общего пользования составляет</w:t>
      </w:r>
      <w:r w:rsidRPr="008C4828">
        <w:rPr>
          <w:sz w:val="28"/>
          <w:szCs w:val="28"/>
        </w:rPr>
        <w:t xml:space="preserve"> </w:t>
      </w:r>
      <w:r w:rsidR="00BB33F4" w:rsidRPr="008C4828">
        <w:rPr>
          <w:sz w:val="28"/>
          <w:szCs w:val="28"/>
        </w:rPr>
        <w:t>14,5 км</w:t>
      </w:r>
      <w:r w:rsidRPr="008C4828">
        <w:rPr>
          <w:sz w:val="28"/>
          <w:szCs w:val="28"/>
        </w:rPr>
        <w:t>.</w:t>
      </w:r>
    </w:p>
    <w:p w:rsidR="005E56EB" w:rsidRPr="008C4828" w:rsidRDefault="005E56EB" w:rsidP="001F2510">
      <w:pPr>
        <w:spacing w:line="312" w:lineRule="auto"/>
        <w:ind w:firstLine="709"/>
        <w:jc w:val="center"/>
        <w:rPr>
          <w:sz w:val="28"/>
          <w:szCs w:val="28"/>
          <w:u w:val="single"/>
        </w:rPr>
      </w:pPr>
    </w:p>
    <w:p w:rsidR="001F2510" w:rsidRPr="008C4828" w:rsidRDefault="001F2510" w:rsidP="001F2510">
      <w:pPr>
        <w:spacing w:line="312" w:lineRule="auto"/>
        <w:ind w:firstLine="709"/>
        <w:jc w:val="center"/>
        <w:rPr>
          <w:sz w:val="28"/>
          <w:szCs w:val="28"/>
          <w:u w:val="single"/>
        </w:rPr>
      </w:pPr>
      <w:r w:rsidRPr="008C4828">
        <w:rPr>
          <w:sz w:val="28"/>
          <w:szCs w:val="28"/>
          <w:u w:val="single"/>
        </w:rPr>
        <w:t>Сельское хозяйство</w:t>
      </w:r>
    </w:p>
    <w:p w:rsidR="001F2510" w:rsidRPr="008C4828" w:rsidRDefault="001F2510" w:rsidP="001F2510">
      <w:pPr>
        <w:spacing w:line="312" w:lineRule="auto"/>
        <w:ind w:firstLine="709"/>
        <w:jc w:val="both"/>
        <w:rPr>
          <w:sz w:val="28"/>
          <w:szCs w:val="28"/>
        </w:rPr>
      </w:pPr>
      <w:r w:rsidRPr="008C4828">
        <w:rPr>
          <w:sz w:val="28"/>
          <w:szCs w:val="28"/>
        </w:rPr>
        <w:t>В виду того, что на территории сельского поселения отсутствуют перерабатывающие предприятия, основным источником доходов населения является ведения личного подсобного хозяйства и участие в крестьянско-фермерских хозяйствах.</w:t>
      </w:r>
    </w:p>
    <w:p w:rsidR="001F2510" w:rsidRPr="008C4828" w:rsidRDefault="009655F0" w:rsidP="001F2510">
      <w:pPr>
        <w:tabs>
          <w:tab w:val="left" w:pos="840"/>
        </w:tabs>
        <w:spacing w:line="312" w:lineRule="auto"/>
        <w:ind w:firstLine="709"/>
        <w:jc w:val="both"/>
        <w:rPr>
          <w:sz w:val="28"/>
          <w:szCs w:val="28"/>
        </w:rPr>
      </w:pPr>
      <w:r>
        <w:rPr>
          <w:sz w:val="28"/>
          <w:szCs w:val="28"/>
        </w:rPr>
        <w:t>П</w:t>
      </w:r>
      <w:r w:rsidR="001F2510" w:rsidRPr="008C4828">
        <w:rPr>
          <w:sz w:val="28"/>
          <w:szCs w:val="28"/>
        </w:rPr>
        <w:t>оселение подверглось негативным последствиям процедуры банкротства сельскохозяйственных предприятий. В рез</w:t>
      </w:r>
      <w:r w:rsidR="005E56EB" w:rsidRPr="008C4828">
        <w:rPr>
          <w:sz w:val="28"/>
          <w:szCs w:val="28"/>
        </w:rPr>
        <w:t xml:space="preserve">ультате этого были высвобождены </w:t>
      </w:r>
      <w:r w:rsidR="001F2510" w:rsidRPr="008C4828">
        <w:rPr>
          <w:sz w:val="28"/>
          <w:szCs w:val="28"/>
        </w:rPr>
        <w:t>значительные площади земель сельскохозяйственного</w:t>
      </w:r>
      <w:r w:rsidR="005E56EB" w:rsidRPr="008C4828">
        <w:rPr>
          <w:sz w:val="28"/>
          <w:szCs w:val="28"/>
        </w:rPr>
        <w:t xml:space="preserve"> назначения (в том числе пашня)</w:t>
      </w:r>
      <w:r w:rsidR="001F2510" w:rsidRPr="008C4828">
        <w:rPr>
          <w:sz w:val="28"/>
          <w:szCs w:val="28"/>
        </w:rPr>
        <w:t xml:space="preserve"> и трудовые ресурсы.</w:t>
      </w:r>
    </w:p>
    <w:p w:rsidR="00FA2BC2" w:rsidRPr="008C4828" w:rsidRDefault="001F2510" w:rsidP="001F2510">
      <w:pPr>
        <w:tabs>
          <w:tab w:val="left" w:pos="840"/>
        </w:tabs>
        <w:spacing w:line="312" w:lineRule="auto"/>
        <w:ind w:firstLine="709"/>
        <w:jc w:val="both"/>
        <w:rPr>
          <w:sz w:val="28"/>
          <w:szCs w:val="28"/>
        </w:rPr>
      </w:pPr>
      <w:r w:rsidRPr="008C4828">
        <w:rPr>
          <w:sz w:val="28"/>
          <w:szCs w:val="28"/>
        </w:rPr>
        <w:t xml:space="preserve">На сегодняшний день, благодаря усилиям, прилагаемым администрацией муниципального образования </w:t>
      </w:r>
      <w:r w:rsidR="00CA4613" w:rsidRPr="008C4828">
        <w:rPr>
          <w:sz w:val="28"/>
          <w:szCs w:val="28"/>
        </w:rPr>
        <w:t>Подгорносинюхинское</w:t>
      </w:r>
      <w:r w:rsidRPr="008C4828">
        <w:rPr>
          <w:sz w:val="28"/>
          <w:szCs w:val="28"/>
        </w:rPr>
        <w:t xml:space="preserve"> сельское поселение практически все производственные мощности поселения задействованы в сельскохозяйственном производстве. </w:t>
      </w:r>
    </w:p>
    <w:p w:rsidR="001F2510" w:rsidRPr="008C4828" w:rsidRDefault="001F2510" w:rsidP="001F2510">
      <w:pPr>
        <w:tabs>
          <w:tab w:val="left" w:pos="840"/>
        </w:tabs>
        <w:spacing w:line="312" w:lineRule="auto"/>
        <w:ind w:firstLine="709"/>
        <w:jc w:val="both"/>
        <w:rPr>
          <w:sz w:val="28"/>
          <w:szCs w:val="28"/>
        </w:rPr>
      </w:pPr>
      <w:r w:rsidRPr="008C4828">
        <w:rPr>
          <w:sz w:val="28"/>
          <w:szCs w:val="28"/>
        </w:rPr>
        <w:t>Таким образом, дальнейшее развитие агропромышленного комплекса поселения представляется главным образом за счет повышения эффективности хозяйствования, оптимизации качественных показателей (урожайности и продуктивности) на предприятиях всех форм собственности. Также не менее важную роль в развитии сельскохозяйственного производства в поселении играет развитие личных подсобных хозяйств граждан (ЛПХ). Так, по итогам 2008 года этот сектор экономики, при поддержке губернатора Краснодарского края дал значительный скачок в количественном выражении. В 2007-2020 годы представляется целесообразным внести качественные изменения в эту сферу экономики поселения.</w:t>
      </w:r>
    </w:p>
    <w:p w:rsidR="005E3659" w:rsidRPr="008C4828" w:rsidRDefault="005E3659" w:rsidP="005E3659">
      <w:pPr>
        <w:spacing w:line="360" w:lineRule="auto"/>
        <w:jc w:val="both"/>
        <w:rPr>
          <w:sz w:val="28"/>
          <w:szCs w:val="28"/>
        </w:rPr>
      </w:pPr>
      <w:r w:rsidRPr="008C4828">
        <w:rPr>
          <w:sz w:val="28"/>
          <w:szCs w:val="28"/>
        </w:rPr>
        <w:lastRenderedPageBreak/>
        <w:t xml:space="preserve">        На территории Подгорносинюхинского сельского поселения 432 личных подсобных хозяйств, которые занимают </w:t>
      </w:r>
      <w:smartTag w:uri="urn:schemas-microsoft-com:office:smarttags" w:element="metricconverter">
        <w:smartTagPr>
          <w:attr w:name="ProductID" w:val="237,6 га"/>
        </w:smartTagPr>
        <w:r w:rsidRPr="008C4828">
          <w:rPr>
            <w:sz w:val="28"/>
            <w:szCs w:val="28"/>
          </w:rPr>
          <w:t>237,6 га</w:t>
        </w:r>
      </w:smartTag>
      <w:r w:rsidRPr="008C4828">
        <w:rPr>
          <w:sz w:val="28"/>
          <w:szCs w:val="28"/>
        </w:rPr>
        <w:t xml:space="preserve"> земель поселения. По состоянию на 1 декабря 2009 года в личных подсобных хозяйствах зар</w:t>
      </w:r>
      <w:r w:rsidR="009655F0">
        <w:rPr>
          <w:sz w:val="28"/>
          <w:szCs w:val="28"/>
        </w:rPr>
        <w:t>егистрировано: 1162 голов КРС (</w:t>
      </w:r>
      <w:r w:rsidRPr="008C4828">
        <w:rPr>
          <w:sz w:val="28"/>
          <w:szCs w:val="28"/>
        </w:rPr>
        <w:t>из них 624 головы  коров), 62 головы свиней и 924 головы овец и коз.</w:t>
      </w:r>
    </w:p>
    <w:p w:rsidR="00022F27" w:rsidRPr="00326439" w:rsidRDefault="005E3659" w:rsidP="00326439">
      <w:pPr>
        <w:spacing w:line="360" w:lineRule="auto"/>
        <w:jc w:val="both"/>
        <w:rPr>
          <w:sz w:val="28"/>
          <w:szCs w:val="28"/>
        </w:rPr>
      </w:pPr>
      <w:r w:rsidRPr="008C4828">
        <w:rPr>
          <w:sz w:val="28"/>
          <w:szCs w:val="28"/>
        </w:rPr>
        <w:t xml:space="preserve">        Все владельцы имеют земельные участки с правоустанавливающими документами на них. В собственности находится </w:t>
      </w:r>
      <w:smartTag w:uri="urn:schemas-microsoft-com:office:smarttags" w:element="metricconverter">
        <w:smartTagPr>
          <w:attr w:name="ProductID" w:val="210,84 га"/>
        </w:smartTagPr>
        <w:r w:rsidRPr="008C4828">
          <w:rPr>
            <w:sz w:val="28"/>
            <w:szCs w:val="28"/>
          </w:rPr>
          <w:t>210,84 га</w:t>
        </w:r>
      </w:smartTag>
      <w:r w:rsidRPr="008C4828">
        <w:rPr>
          <w:sz w:val="28"/>
          <w:szCs w:val="28"/>
        </w:rPr>
        <w:t xml:space="preserve"> земли, в аренде </w:t>
      </w:r>
      <w:smartTag w:uri="urn:schemas-microsoft-com:office:smarttags" w:element="metricconverter">
        <w:smartTagPr>
          <w:attr w:name="ProductID" w:val="26,76 га"/>
        </w:smartTagPr>
        <w:r w:rsidRPr="008C4828">
          <w:rPr>
            <w:sz w:val="28"/>
            <w:szCs w:val="28"/>
          </w:rPr>
          <w:t>26,76 га</w:t>
        </w:r>
      </w:smartTag>
      <w:r w:rsidRPr="008C4828">
        <w:rPr>
          <w:sz w:val="28"/>
          <w:szCs w:val="28"/>
        </w:rPr>
        <w:t xml:space="preserve"> земли. Под огородами </w:t>
      </w:r>
      <w:smartTag w:uri="urn:schemas-microsoft-com:office:smarttags" w:element="metricconverter">
        <w:smartTagPr>
          <w:attr w:name="ProductID" w:val="153,3 га"/>
        </w:smartTagPr>
        <w:r w:rsidRPr="008C4828">
          <w:rPr>
            <w:sz w:val="28"/>
            <w:szCs w:val="28"/>
          </w:rPr>
          <w:t>153,3 га</w:t>
        </w:r>
      </w:smartTag>
      <w:r w:rsidRPr="008C4828">
        <w:rPr>
          <w:sz w:val="28"/>
          <w:szCs w:val="28"/>
        </w:rPr>
        <w:t xml:space="preserve"> земли, из них: </w:t>
      </w:r>
      <w:smartTag w:uri="urn:schemas-microsoft-com:office:smarttags" w:element="metricconverter">
        <w:smartTagPr>
          <w:attr w:name="ProductID" w:val="84,6 га"/>
        </w:smartTagPr>
        <w:r w:rsidRPr="008C4828">
          <w:rPr>
            <w:sz w:val="28"/>
            <w:szCs w:val="28"/>
          </w:rPr>
          <w:t>84,6 га</w:t>
        </w:r>
      </w:smartTag>
      <w:r w:rsidRPr="008C4828">
        <w:rPr>
          <w:sz w:val="28"/>
          <w:szCs w:val="28"/>
        </w:rPr>
        <w:t xml:space="preserve"> под картофелем, </w:t>
      </w:r>
      <w:smartTag w:uri="urn:schemas-microsoft-com:office:smarttags" w:element="metricconverter">
        <w:smartTagPr>
          <w:attr w:name="ProductID" w:val="21,6 га"/>
        </w:smartTagPr>
        <w:r w:rsidRPr="008C4828">
          <w:rPr>
            <w:sz w:val="28"/>
            <w:szCs w:val="28"/>
          </w:rPr>
          <w:t>21,6 га</w:t>
        </w:r>
      </w:smartTag>
      <w:r w:rsidRPr="008C4828">
        <w:rPr>
          <w:sz w:val="28"/>
          <w:szCs w:val="28"/>
        </w:rPr>
        <w:t xml:space="preserve"> под овощами и 35,2  га под кукурузой, 11,9 под кормовыми культурами. Урожайность в 2009 году составила: картофель-200 центнеров на </w:t>
      </w:r>
      <w:smartTag w:uri="urn:schemas-microsoft-com:office:smarttags" w:element="metricconverter">
        <w:smartTagPr>
          <w:attr w:name="ProductID" w:val="1 га"/>
        </w:smartTagPr>
        <w:r w:rsidRPr="008C4828">
          <w:rPr>
            <w:sz w:val="28"/>
            <w:szCs w:val="28"/>
          </w:rPr>
          <w:t>1 га</w:t>
        </w:r>
      </w:smartTag>
      <w:r w:rsidRPr="008C4828">
        <w:rPr>
          <w:sz w:val="28"/>
          <w:szCs w:val="28"/>
        </w:rPr>
        <w:t xml:space="preserve"> ; кукуруза-22 центнера на </w:t>
      </w:r>
      <w:smartTag w:uri="urn:schemas-microsoft-com:office:smarttags" w:element="metricconverter">
        <w:smartTagPr>
          <w:attr w:name="ProductID" w:val="1 га"/>
        </w:smartTagPr>
        <w:r w:rsidRPr="008C4828">
          <w:rPr>
            <w:sz w:val="28"/>
            <w:szCs w:val="28"/>
          </w:rPr>
          <w:t>1 га</w:t>
        </w:r>
      </w:smartTag>
      <w:r w:rsidRPr="008C4828">
        <w:rPr>
          <w:sz w:val="28"/>
          <w:szCs w:val="28"/>
        </w:rPr>
        <w:t xml:space="preserve">; овощи- 102 центнера на </w:t>
      </w:r>
      <w:smartTag w:uri="urn:schemas-microsoft-com:office:smarttags" w:element="metricconverter">
        <w:smartTagPr>
          <w:attr w:name="ProductID" w:val="1 га"/>
        </w:smartTagPr>
        <w:r w:rsidRPr="008C4828">
          <w:rPr>
            <w:sz w:val="28"/>
            <w:szCs w:val="28"/>
          </w:rPr>
          <w:t>1 га</w:t>
        </w:r>
        <w:r w:rsidR="00326439">
          <w:rPr>
            <w:sz w:val="28"/>
            <w:szCs w:val="28"/>
          </w:rPr>
          <w:t>.</w:t>
        </w:r>
      </w:smartTag>
    </w:p>
    <w:p w:rsidR="001F2510" w:rsidRPr="008C4828" w:rsidRDefault="001F2510" w:rsidP="008317FC">
      <w:pPr>
        <w:spacing w:line="360" w:lineRule="auto"/>
        <w:ind w:firstLine="709"/>
        <w:jc w:val="center"/>
        <w:rPr>
          <w:sz w:val="28"/>
          <w:szCs w:val="28"/>
          <w:u w:val="single"/>
        </w:rPr>
      </w:pPr>
      <w:r w:rsidRPr="008C4828">
        <w:rPr>
          <w:sz w:val="28"/>
          <w:szCs w:val="28"/>
          <w:u w:val="single"/>
        </w:rPr>
        <w:t>Розничная торговля</w:t>
      </w:r>
    </w:p>
    <w:p w:rsidR="001F2510" w:rsidRPr="008C4828" w:rsidRDefault="001F2510" w:rsidP="008317FC">
      <w:pPr>
        <w:spacing w:line="360" w:lineRule="auto"/>
        <w:ind w:firstLine="709"/>
        <w:jc w:val="both"/>
        <w:rPr>
          <w:sz w:val="28"/>
          <w:szCs w:val="28"/>
        </w:rPr>
      </w:pPr>
      <w:r w:rsidRPr="008C4828">
        <w:rPr>
          <w:sz w:val="28"/>
          <w:szCs w:val="28"/>
        </w:rPr>
        <w:t xml:space="preserve">Розничная торговля представлена </w:t>
      </w:r>
      <w:r w:rsidR="0004377A" w:rsidRPr="008C4828">
        <w:rPr>
          <w:sz w:val="28"/>
          <w:szCs w:val="28"/>
        </w:rPr>
        <w:t>5</w:t>
      </w:r>
      <w:r w:rsidRPr="008C4828">
        <w:rPr>
          <w:sz w:val="28"/>
          <w:szCs w:val="28"/>
        </w:rPr>
        <w:t xml:space="preserve"> объектами, включая </w:t>
      </w:r>
      <w:r w:rsidR="0004377A" w:rsidRPr="008C4828">
        <w:rPr>
          <w:sz w:val="28"/>
          <w:szCs w:val="28"/>
        </w:rPr>
        <w:t>4</w:t>
      </w:r>
      <w:r w:rsidRPr="008C4828">
        <w:rPr>
          <w:sz w:val="28"/>
          <w:szCs w:val="28"/>
        </w:rPr>
        <w:t xml:space="preserve"> магазина Отрадненс</w:t>
      </w:r>
      <w:r w:rsidR="00FA2BC2" w:rsidRPr="008C4828">
        <w:rPr>
          <w:sz w:val="28"/>
          <w:szCs w:val="28"/>
        </w:rPr>
        <w:t>кого РайПО</w:t>
      </w:r>
      <w:r w:rsidR="0004377A" w:rsidRPr="008C4828">
        <w:rPr>
          <w:sz w:val="28"/>
          <w:szCs w:val="28"/>
        </w:rPr>
        <w:t>, в которых занято 6 человек. Д</w:t>
      </w:r>
      <w:r w:rsidR="00474E4B" w:rsidRPr="008C4828">
        <w:rPr>
          <w:sz w:val="28"/>
          <w:szCs w:val="28"/>
        </w:rPr>
        <w:t xml:space="preserve">ва </w:t>
      </w:r>
      <w:r w:rsidR="0004377A" w:rsidRPr="008C4828">
        <w:rPr>
          <w:sz w:val="28"/>
          <w:szCs w:val="28"/>
        </w:rPr>
        <w:t>магазина</w:t>
      </w:r>
      <w:r w:rsidR="00FA2BC2" w:rsidRPr="008C4828">
        <w:rPr>
          <w:sz w:val="28"/>
          <w:szCs w:val="28"/>
        </w:rPr>
        <w:t xml:space="preserve"> расположены в</w:t>
      </w:r>
      <w:r w:rsidR="00474E4B" w:rsidRPr="008C4828">
        <w:rPr>
          <w:sz w:val="28"/>
          <w:szCs w:val="28"/>
        </w:rPr>
        <w:t xml:space="preserve"> ст. Подгорная Синюха</w:t>
      </w:r>
      <w:r w:rsidR="003C4E3B">
        <w:rPr>
          <w:sz w:val="28"/>
          <w:szCs w:val="28"/>
        </w:rPr>
        <w:t xml:space="preserve"> </w:t>
      </w:r>
      <w:r w:rsidR="00474E4B" w:rsidRPr="008C4828">
        <w:rPr>
          <w:sz w:val="28"/>
          <w:szCs w:val="28"/>
        </w:rPr>
        <w:t>и по одному в</w:t>
      </w:r>
      <w:r w:rsidRPr="008C4828">
        <w:rPr>
          <w:sz w:val="28"/>
          <w:szCs w:val="28"/>
        </w:rPr>
        <w:t xml:space="preserve"> </w:t>
      </w:r>
      <w:r w:rsidR="00FA2BC2" w:rsidRPr="008C4828">
        <w:rPr>
          <w:sz w:val="28"/>
          <w:szCs w:val="28"/>
        </w:rPr>
        <w:t>с</w:t>
      </w:r>
      <w:r w:rsidR="00474E4B" w:rsidRPr="008C4828">
        <w:rPr>
          <w:sz w:val="28"/>
          <w:szCs w:val="28"/>
        </w:rPr>
        <w:t>т</w:t>
      </w:r>
      <w:r w:rsidR="00FA2BC2" w:rsidRPr="008C4828">
        <w:rPr>
          <w:sz w:val="28"/>
          <w:szCs w:val="28"/>
        </w:rPr>
        <w:t>.</w:t>
      </w:r>
      <w:r w:rsidR="00474E4B" w:rsidRPr="008C4828">
        <w:rPr>
          <w:sz w:val="28"/>
          <w:szCs w:val="28"/>
        </w:rPr>
        <w:t xml:space="preserve"> Спокойная Синюха и</w:t>
      </w:r>
      <w:r w:rsidR="00FA2BC2" w:rsidRPr="008C4828">
        <w:rPr>
          <w:sz w:val="28"/>
          <w:szCs w:val="28"/>
        </w:rPr>
        <w:t xml:space="preserve"> </w:t>
      </w:r>
      <w:r w:rsidRPr="008C4828">
        <w:rPr>
          <w:sz w:val="28"/>
          <w:szCs w:val="28"/>
        </w:rPr>
        <w:t xml:space="preserve"> </w:t>
      </w:r>
      <w:r w:rsidR="00474E4B" w:rsidRPr="008C4828">
        <w:rPr>
          <w:sz w:val="28"/>
          <w:szCs w:val="28"/>
        </w:rPr>
        <w:t>х. Солдатская Балка.</w:t>
      </w:r>
      <w:r w:rsidR="0004377A" w:rsidRPr="008C4828">
        <w:rPr>
          <w:sz w:val="28"/>
          <w:szCs w:val="28"/>
        </w:rPr>
        <w:t xml:space="preserve"> Так же 1</w:t>
      </w:r>
      <w:r w:rsidRPr="008C4828">
        <w:rPr>
          <w:sz w:val="28"/>
          <w:szCs w:val="28"/>
        </w:rPr>
        <w:t xml:space="preserve"> магазин индивидуальн</w:t>
      </w:r>
      <w:r w:rsidR="0004377A" w:rsidRPr="008C4828">
        <w:rPr>
          <w:sz w:val="28"/>
          <w:szCs w:val="28"/>
        </w:rPr>
        <w:t>ого предпринимателя</w:t>
      </w:r>
      <w:r w:rsidRPr="008C4828">
        <w:rPr>
          <w:sz w:val="28"/>
          <w:szCs w:val="28"/>
        </w:rPr>
        <w:t>, которы</w:t>
      </w:r>
      <w:r w:rsidR="0004377A" w:rsidRPr="008C4828">
        <w:rPr>
          <w:sz w:val="28"/>
          <w:szCs w:val="28"/>
        </w:rPr>
        <w:t>й</w:t>
      </w:r>
      <w:r w:rsidRPr="008C4828">
        <w:rPr>
          <w:sz w:val="28"/>
          <w:szCs w:val="28"/>
        </w:rPr>
        <w:t xml:space="preserve"> расположен в </w:t>
      </w:r>
      <w:r w:rsidR="0004377A" w:rsidRPr="008C4828">
        <w:rPr>
          <w:sz w:val="28"/>
          <w:szCs w:val="28"/>
        </w:rPr>
        <w:t>ст. Подгорная Синюха.</w:t>
      </w:r>
    </w:p>
    <w:p w:rsidR="001F2510" w:rsidRPr="008C4828" w:rsidRDefault="001F2510" w:rsidP="008317FC">
      <w:pPr>
        <w:spacing w:line="360" w:lineRule="auto"/>
        <w:ind w:firstLine="709"/>
        <w:jc w:val="both"/>
        <w:rPr>
          <w:sz w:val="28"/>
          <w:szCs w:val="28"/>
        </w:rPr>
      </w:pPr>
      <w:r w:rsidRPr="008C4828">
        <w:rPr>
          <w:sz w:val="28"/>
          <w:szCs w:val="28"/>
        </w:rPr>
        <w:t xml:space="preserve">Размещение розничной торговой сети на территории поселения неравномерно и сосредоточено в основном в </w:t>
      </w:r>
      <w:r w:rsidR="0004377A" w:rsidRPr="008C4828">
        <w:rPr>
          <w:sz w:val="28"/>
          <w:szCs w:val="28"/>
        </w:rPr>
        <w:t>ст. Подгорная Синюха</w:t>
      </w:r>
      <w:r w:rsidRPr="008C4828">
        <w:rPr>
          <w:sz w:val="28"/>
          <w:szCs w:val="28"/>
        </w:rPr>
        <w:t xml:space="preserve">: </w:t>
      </w:r>
      <w:r w:rsidR="0004377A" w:rsidRPr="008C4828">
        <w:rPr>
          <w:sz w:val="28"/>
          <w:szCs w:val="28"/>
        </w:rPr>
        <w:t>3</w:t>
      </w:r>
      <w:r w:rsidRPr="008C4828">
        <w:rPr>
          <w:sz w:val="28"/>
          <w:szCs w:val="28"/>
        </w:rPr>
        <w:t xml:space="preserve"> стационарных торговых объекта.</w:t>
      </w:r>
    </w:p>
    <w:p w:rsidR="00F75E73" w:rsidRPr="008C4828" w:rsidRDefault="00F75E73" w:rsidP="00154A06">
      <w:pPr>
        <w:spacing w:line="360" w:lineRule="auto"/>
        <w:jc w:val="both"/>
        <w:rPr>
          <w:sz w:val="28"/>
          <w:szCs w:val="28"/>
        </w:rPr>
      </w:pPr>
    </w:p>
    <w:p w:rsidR="00EA02F7" w:rsidRPr="008C4828" w:rsidRDefault="00EA02F7" w:rsidP="0077763B">
      <w:pPr>
        <w:pStyle w:val="-2"/>
        <w:rPr>
          <w:u w:val="single"/>
        </w:rPr>
      </w:pPr>
      <w:bookmarkStart w:id="9" w:name="_Toc277793322"/>
      <w:r w:rsidRPr="008C4828">
        <w:rPr>
          <w:u w:val="single"/>
        </w:rPr>
        <w:t>Население и демография</w:t>
      </w:r>
      <w:r w:rsidR="0077763B" w:rsidRPr="008C4828">
        <w:rPr>
          <w:u w:val="single"/>
        </w:rPr>
        <w:t>.</w:t>
      </w:r>
      <w:bookmarkEnd w:id="9"/>
    </w:p>
    <w:p w:rsidR="00DF3DC1" w:rsidRPr="008C4828" w:rsidRDefault="00DF3DC1" w:rsidP="00A602AA">
      <w:pPr>
        <w:pStyle w:val="a2"/>
        <w:numPr>
          <w:ilvl w:val="0"/>
          <w:numId w:val="0"/>
        </w:numPr>
        <w:ind w:firstLine="426"/>
        <w:jc w:val="left"/>
        <w:outlineLvl w:val="9"/>
      </w:pPr>
    </w:p>
    <w:p w:rsidR="00A602AA" w:rsidRPr="008C4828" w:rsidRDefault="00A602AA" w:rsidP="00A602AA">
      <w:pPr>
        <w:suppressAutoHyphens/>
        <w:spacing w:line="384" w:lineRule="auto"/>
        <w:ind w:firstLine="708"/>
        <w:jc w:val="both"/>
        <w:rPr>
          <w:sz w:val="28"/>
          <w:szCs w:val="28"/>
        </w:rPr>
      </w:pPr>
      <w:r w:rsidRPr="008C4828">
        <w:rPr>
          <w:sz w:val="28"/>
          <w:szCs w:val="28"/>
        </w:rPr>
        <w:t xml:space="preserve">Численность </w:t>
      </w:r>
      <w:r w:rsidR="003C4E3B">
        <w:rPr>
          <w:sz w:val="28"/>
          <w:szCs w:val="28"/>
        </w:rPr>
        <w:t>постоянного населения Подгорнос</w:t>
      </w:r>
      <w:r w:rsidRPr="008C4828">
        <w:rPr>
          <w:sz w:val="28"/>
          <w:szCs w:val="28"/>
        </w:rPr>
        <w:t>инюхинского сельского поселения на 01.01.2009 го</w:t>
      </w:r>
      <w:r w:rsidR="009655F0">
        <w:rPr>
          <w:sz w:val="28"/>
          <w:szCs w:val="28"/>
        </w:rPr>
        <w:t xml:space="preserve">да составляет 1,2 тыс. человек или </w:t>
      </w:r>
      <w:r w:rsidRPr="008C4828">
        <w:rPr>
          <w:sz w:val="28"/>
          <w:szCs w:val="28"/>
        </w:rPr>
        <w:t>1,9% от общей численности Отрадненского района.</w:t>
      </w:r>
    </w:p>
    <w:p w:rsidR="00A602AA" w:rsidRPr="008C4828" w:rsidRDefault="00303DDC" w:rsidP="00A602AA">
      <w:pPr>
        <w:spacing w:line="312" w:lineRule="auto"/>
        <w:jc w:val="both"/>
        <w:rPr>
          <w:sz w:val="28"/>
          <w:szCs w:val="28"/>
        </w:rPr>
      </w:pPr>
      <w:r>
        <w:rPr>
          <w:rFonts w:ascii="Calibri" w:hAnsi="Calibri"/>
          <w:noProof/>
          <w:sz w:val="24"/>
          <w:szCs w:val="24"/>
        </w:rPr>
        <w:lastRenderedPageBreak/>
        <w:drawing>
          <wp:inline distT="0" distB="0" distL="0" distR="0">
            <wp:extent cx="5883910" cy="3905885"/>
            <wp:effectExtent l="19050" t="0" r="2540" b="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602AA" w:rsidRPr="008C4828" w:rsidRDefault="00303DDC" w:rsidP="00A602AA">
      <w:pPr>
        <w:spacing w:line="360" w:lineRule="auto"/>
        <w:jc w:val="both"/>
        <w:rPr>
          <w:sz w:val="28"/>
          <w:szCs w:val="28"/>
          <w:lang w:val="en-US"/>
        </w:rPr>
      </w:pPr>
      <w:r>
        <w:rPr>
          <w:rFonts w:ascii="Calibri" w:hAnsi="Calibri"/>
          <w:noProof/>
          <w:sz w:val="24"/>
          <w:szCs w:val="24"/>
        </w:rPr>
        <w:drawing>
          <wp:inline distT="0" distB="0" distL="0" distR="0">
            <wp:extent cx="5953379" cy="3725420"/>
            <wp:effectExtent l="19050" t="0" r="9271" b="0"/>
            <wp:docPr id="5"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655F0" w:rsidRDefault="009655F0" w:rsidP="00A602AA">
      <w:pPr>
        <w:suppressAutoHyphens/>
        <w:spacing w:line="384" w:lineRule="auto"/>
        <w:ind w:firstLine="708"/>
        <w:jc w:val="both"/>
        <w:rPr>
          <w:sz w:val="28"/>
          <w:szCs w:val="28"/>
        </w:rPr>
      </w:pPr>
    </w:p>
    <w:p w:rsidR="00A602AA" w:rsidRPr="008C4828" w:rsidRDefault="00A602AA" w:rsidP="00A602AA">
      <w:pPr>
        <w:suppressAutoHyphens/>
        <w:spacing w:line="384" w:lineRule="auto"/>
        <w:ind w:firstLine="708"/>
        <w:jc w:val="both"/>
        <w:rPr>
          <w:sz w:val="28"/>
          <w:szCs w:val="28"/>
        </w:rPr>
      </w:pPr>
      <w:r w:rsidRPr="008C4828">
        <w:rPr>
          <w:sz w:val="28"/>
          <w:szCs w:val="28"/>
        </w:rPr>
        <w:t>Плотность населения в поселении составляет 1</w:t>
      </w:r>
      <w:r w:rsidR="003C4E3B">
        <w:rPr>
          <w:sz w:val="28"/>
          <w:szCs w:val="28"/>
        </w:rPr>
        <w:t>1</w:t>
      </w:r>
      <w:r w:rsidRPr="008C4828">
        <w:rPr>
          <w:sz w:val="28"/>
          <w:szCs w:val="28"/>
        </w:rPr>
        <w:t>,</w:t>
      </w:r>
      <w:r w:rsidR="003C4E3B">
        <w:rPr>
          <w:sz w:val="28"/>
          <w:szCs w:val="28"/>
        </w:rPr>
        <w:t>3</w:t>
      </w:r>
      <w:r w:rsidRPr="008C4828">
        <w:rPr>
          <w:sz w:val="28"/>
          <w:szCs w:val="28"/>
        </w:rPr>
        <w:t xml:space="preserve"> чел/км</w:t>
      </w:r>
      <w:r w:rsidRPr="008C4828">
        <w:rPr>
          <w:sz w:val="28"/>
          <w:szCs w:val="28"/>
          <w:vertAlign w:val="superscript"/>
        </w:rPr>
        <w:t>2</w:t>
      </w:r>
      <w:r w:rsidRPr="008C4828">
        <w:rPr>
          <w:sz w:val="28"/>
          <w:szCs w:val="28"/>
        </w:rPr>
        <w:t>, что является 10-м результатом среди поселений Отрадненского района.</w:t>
      </w:r>
    </w:p>
    <w:p w:rsidR="00A602AA" w:rsidRPr="008C4828" w:rsidRDefault="00A602AA" w:rsidP="00A602AA">
      <w:pPr>
        <w:suppressAutoHyphens/>
        <w:spacing w:line="384" w:lineRule="auto"/>
        <w:ind w:firstLine="708"/>
        <w:jc w:val="both"/>
        <w:rPr>
          <w:sz w:val="28"/>
          <w:szCs w:val="28"/>
        </w:rPr>
      </w:pPr>
    </w:p>
    <w:p w:rsidR="008D5D42" w:rsidRDefault="008D5D42" w:rsidP="008D5D42">
      <w:bookmarkStart w:id="10" w:name="_GoBack"/>
      <w:r>
        <w:rPr>
          <w:noProof/>
        </w:rPr>
        <w:lastRenderedPageBreak/>
        <w:drawing>
          <wp:inline distT="0" distB="0" distL="0" distR="0">
            <wp:extent cx="5939790" cy="3007971"/>
            <wp:effectExtent l="0" t="0" r="3810" b="2540"/>
            <wp:docPr id="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bookmarkEnd w:id="10"/>
    </w:p>
    <w:p w:rsidR="00A602AA" w:rsidRPr="009655F0" w:rsidRDefault="00A602AA" w:rsidP="00A602AA">
      <w:pPr>
        <w:suppressAutoHyphens/>
        <w:ind w:firstLine="708"/>
        <w:jc w:val="right"/>
        <w:rPr>
          <w:i/>
          <w:sz w:val="24"/>
          <w:szCs w:val="24"/>
        </w:rPr>
      </w:pPr>
      <w:r w:rsidRPr="009655F0">
        <w:rPr>
          <w:i/>
          <w:sz w:val="24"/>
          <w:szCs w:val="24"/>
        </w:rPr>
        <w:t xml:space="preserve">Характеристика населенных пунктов, </w:t>
      </w:r>
      <w:r w:rsidRPr="009655F0">
        <w:rPr>
          <w:i/>
          <w:sz w:val="24"/>
          <w:szCs w:val="24"/>
        </w:rPr>
        <w:br/>
        <w:t>входящих в состав поселения</w:t>
      </w:r>
    </w:p>
    <w:tbl>
      <w:tblPr>
        <w:tblW w:w="9371" w:type="dxa"/>
        <w:tblInd w:w="93" w:type="dxa"/>
        <w:tblLook w:val="0000"/>
      </w:tblPr>
      <w:tblGrid>
        <w:gridCol w:w="582"/>
        <w:gridCol w:w="2410"/>
        <w:gridCol w:w="1701"/>
        <w:gridCol w:w="1418"/>
        <w:gridCol w:w="1559"/>
        <w:gridCol w:w="1701"/>
      </w:tblGrid>
      <w:tr w:rsidR="00A602AA" w:rsidRPr="008C4828" w:rsidTr="00A602AA">
        <w:trPr>
          <w:trHeight w:val="340"/>
        </w:trPr>
        <w:tc>
          <w:tcPr>
            <w:tcW w:w="582" w:type="dxa"/>
            <w:tcBorders>
              <w:top w:val="single" w:sz="4" w:space="0" w:color="auto"/>
              <w:left w:val="single" w:sz="4" w:space="0" w:color="auto"/>
              <w:bottom w:val="single" w:sz="4" w:space="0" w:color="auto"/>
              <w:right w:val="single" w:sz="4" w:space="0" w:color="auto"/>
            </w:tcBorders>
            <w:shd w:val="clear" w:color="auto" w:fill="EAEAEA"/>
            <w:vAlign w:val="center"/>
          </w:tcPr>
          <w:p w:rsidR="00A602AA" w:rsidRPr="008C4828" w:rsidRDefault="00A602AA" w:rsidP="00A602AA">
            <w:pPr>
              <w:suppressAutoHyphens/>
              <w:jc w:val="center"/>
              <w:rPr>
                <w:b/>
                <w:sz w:val="22"/>
                <w:szCs w:val="24"/>
                <w:lang w:eastAsia="ar-SA"/>
              </w:rPr>
            </w:pPr>
            <w:r w:rsidRPr="008C4828">
              <w:rPr>
                <w:b/>
                <w:sz w:val="22"/>
                <w:szCs w:val="24"/>
                <w:lang w:eastAsia="ar-SA"/>
              </w:rPr>
              <w:t>№</w:t>
            </w:r>
          </w:p>
        </w:tc>
        <w:tc>
          <w:tcPr>
            <w:tcW w:w="2410" w:type="dxa"/>
            <w:tcBorders>
              <w:top w:val="single" w:sz="4" w:space="0" w:color="auto"/>
              <w:left w:val="single" w:sz="4" w:space="0" w:color="auto"/>
              <w:bottom w:val="single" w:sz="4" w:space="0" w:color="auto"/>
              <w:right w:val="single" w:sz="4" w:space="0" w:color="auto"/>
            </w:tcBorders>
            <w:shd w:val="clear" w:color="auto" w:fill="EAEAEA"/>
            <w:vAlign w:val="center"/>
          </w:tcPr>
          <w:p w:rsidR="00A602AA" w:rsidRPr="008C4828" w:rsidRDefault="00A602AA" w:rsidP="00A602AA">
            <w:pPr>
              <w:suppressAutoHyphens/>
              <w:jc w:val="center"/>
              <w:rPr>
                <w:b/>
                <w:sz w:val="22"/>
                <w:szCs w:val="24"/>
                <w:lang w:val="en-US" w:eastAsia="ar-SA"/>
              </w:rPr>
            </w:pPr>
            <w:r w:rsidRPr="008C4828">
              <w:rPr>
                <w:b/>
                <w:sz w:val="22"/>
                <w:szCs w:val="24"/>
                <w:lang w:val="en-US" w:eastAsia="ar-SA"/>
              </w:rPr>
              <w:t>Наименование населенного пункта</w:t>
            </w:r>
          </w:p>
        </w:tc>
        <w:tc>
          <w:tcPr>
            <w:tcW w:w="1701" w:type="dxa"/>
            <w:tcBorders>
              <w:top w:val="single" w:sz="4" w:space="0" w:color="auto"/>
              <w:left w:val="nil"/>
              <w:bottom w:val="single" w:sz="4" w:space="0" w:color="auto"/>
              <w:right w:val="single" w:sz="4" w:space="0" w:color="auto"/>
            </w:tcBorders>
            <w:shd w:val="clear" w:color="auto" w:fill="EAEAEA"/>
            <w:vAlign w:val="center"/>
          </w:tcPr>
          <w:p w:rsidR="00A602AA" w:rsidRPr="008C4828" w:rsidRDefault="00A602AA" w:rsidP="00A602AA">
            <w:pPr>
              <w:suppressAutoHyphens/>
              <w:ind w:left="-108" w:right="-100" w:firstLine="34"/>
              <w:jc w:val="center"/>
              <w:rPr>
                <w:b/>
                <w:sz w:val="22"/>
                <w:szCs w:val="24"/>
                <w:lang w:eastAsia="ar-SA"/>
              </w:rPr>
            </w:pPr>
            <w:r w:rsidRPr="008C4828">
              <w:rPr>
                <w:b/>
                <w:sz w:val="22"/>
                <w:szCs w:val="24"/>
                <w:lang w:eastAsia="ar-SA"/>
              </w:rPr>
              <w:t>Расстояние до поселенческого центра, км</w:t>
            </w: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A602AA" w:rsidRPr="008C4828" w:rsidRDefault="00A602AA" w:rsidP="00A602AA">
            <w:pPr>
              <w:suppressAutoHyphens/>
              <w:ind w:left="-108" w:right="-100" w:firstLine="34"/>
              <w:jc w:val="center"/>
              <w:rPr>
                <w:b/>
                <w:sz w:val="22"/>
                <w:szCs w:val="24"/>
                <w:lang w:eastAsia="ar-SA"/>
              </w:rPr>
            </w:pPr>
            <w:r w:rsidRPr="008C4828">
              <w:rPr>
                <w:b/>
                <w:sz w:val="22"/>
                <w:szCs w:val="24"/>
                <w:lang w:val="en-US" w:eastAsia="ar-SA"/>
              </w:rPr>
              <w:t>Численность населения, чел</w:t>
            </w:r>
            <w:r w:rsidRPr="008C4828">
              <w:rPr>
                <w:b/>
                <w:sz w:val="22"/>
                <w:szCs w:val="24"/>
                <w:lang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tcPr>
          <w:p w:rsidR="00A602AA" w:rsidRPr="008C4828" w:rsidRDefault="00A602AA" w:rsidP="00A602AA">
            <w:pPr>
              <w:suppressAutoHyphens/>
              <w:ind w:left="-108" w:right="-100"/>
              <w:jc w:val="center"/>
              <w:rPr>
                <w:b/>
                <w:sz w:val="22"/>
                <w:szCs w:val="24"/>
                <w:lang w:eastAsia="ar-SA"/>
              </w:rPr>
            </w:pPr>
            <w:r w:rsidRPr="008C4828">
              <w:rPr>
                <w:b/>
                <w:sz w:val="22"/>
                <w:szCs w:val="24"/>
                <w:lang w:eastAsia="ar-SA"/>
              </w:rPr>
              <w:t>Площадь земель в границах</w:t>
            </w:r>
            <w:r w:rsidR="00022F27">
              <w:rPr>
                <w:b/>
                <w:sz w:val="22"/>
                <w:szCs w:val="24"/>
                <w:lang w:eastAsia="ar-SA"/>
              </w:rPr>
              <w:t xml:space="preserve"> населенных </w:t>
            </w:r>
            <w:r w:rsidR="004C1E98">
              <w:rPr>
                <w:b/>
                <w:sz w:val="22"/>
                <w:szCs w:val="24"/>
                <w:lang w:eastAsia="ar-SA"/>
              </w:rPr>
              <w:t>пункта</w:t>
            </w:r>
            <w:r w:rsidRPr="008C4828">
              <w:rPr>
                <w:b/>
                <w:sz w:val="22"/>
                <w:szCs w:val="24"/>
                <w:lang w:eastAsia="ar-SA"/>
              </w:rPr>
              <w:t>, га</w:t>
            </w:r>
          </w:p>
        </w:tc>
        <w:tc>
          <w:tcPr>
            <w:tcW w:w="1701" w:type="dxa"/>
            <w:tcBorders>
              <w:top w:val="single" w:sz="4" w:space="0" w:color="auto"/>
              <w:left w:val="single" w:sz="4" w:space="0" w:color="auto"/>
              <w:bottom w:val="single" w:sz="4" w:space="0" w:color="auto"/>
              <w:right w:val="single" w:sz="4" w:space="0" w:color="auto"/>
            </w:tcBorders>
            <w:shd w:val="clear" w:color="auto" w:fill="EAEAEA"/>
            <w:vAlign w:val="center"/>
          </w:tcPr>
          <w:p w:rsidR="00A602AA" w:rsidRPr="004C1E98" w:rsidRDefault="00A602AA" w:rsidP="00A602AA">
            <w:pPr>
              <w:suppressAutoHyphens/>
              <w:ind w:left="-108" w:right="-100"/>
              <w:jc w:val="center"/>
              <w:rPr>
                <w:b/>
                <w:sz w:val="22"/>
                <w:szCs w:val="24"/>
                <w:lang w:eastAsia="ar-SA"/>
              </w:rPr>
            </w:pPr>
            <w:r w:rsidRPr="004C1E98">
              <w:rPr>
                <w:b/>
                <w:sz w:val="22"/>
                <w:szCs w:val="24"/>
                <w:lang w:eastAsia="ar-SA"/>
              </w:rPr>
              <w:t>Плотность населения, чел/га</w:t>
            </w:r>
          </w:p>
        </w:tc>
      </w:tr>
      <w:tr w:rsidR="00A602AA" w:rsidRPr="008C4828" w:rsidTr="00A602AA">
        <w:trPr>
          <w:trHeight w:val="340"/>
        </w:trPr>
        <w:tc>
          <w:tcPr>
            <w:tcW w:w="582" w:type="dxa"/>
            <w:tcBorders>
              <w:top w:val="nil"/>
              <w:left w:val="single" w:sz="4" w:space="0" w:color="auto"/>
              <w:bottom w:val="single" w:sz="4" w:space="0" w:color="auto"/>
              <w:right w:val="single" w:sz="4" w:space="0" w:color="auto"/>
            </w:tcBorders>
            <w:vAlign w:val="center"/>
          </w:tcPr>
          <w:p w:rsidR="00A602AA" w:rsidRPr="008C4828" w:rsidRDefault="00A602AA" w:rsidP="00A602AA">
            <w:pPr>
              <w:suppressAutoHyphens/>
              <w:ind w:leftChars="-1" w:left="-2"/>
              <w:jc w:val="center"/>
              <w:rPr>
                <w:sz w:val="24"/>
                <w:szCs w:val="24"/>
                <w:lang w:eastAsia="ar-SA"/>
              </w:rPr>
            </w:pPr>
            <w:r w:rsidRPr="008C4828">
              <w:rPr>
                <w:sz w:val="24"/>
                <w:szCs w:val="24"/>
                <w:lang w:eastAsia="ar-SA"/>
              </w:rPr>
              <w:t>1</w:t>
            </w:r>
          </w:p>
        </w:tc>
        <w:tc>
          <w:tcPr>
            <w:tcW w:w="2410" w:type="dxa"/>
            <w:tcBorders>
              <w:top w:val="nil"/>
              <w:left w:val="single" w:sz="4" w:space="0" w:color="auto"/>
              <w:bottom w:val="single" w:sz="4" w:space="0" w:color="auto"/>
              <w:right w:val="single" w:sz="4" w:space="0" w:color="auto"/>
            </w:tcBorders>
            <w:shd w:val="clear" w:color="auto" w:fill="auto"/>
            <w:vAlign w:val="bottom"/>
          </w:tcPr>
          <w:p w:rsidR="00A602AA" w:rsidRPr="004C1E98" w:rsidRDefault="00A602AA" w:rsidP="00A602AA">
            <w:pPr>
              <w:suppressAutoHyphens/>
              <w:rPr>
                <w:sz w:val="24"/>
                <w:lang w:eastAsia="ar-SA"/>
              </w:rPr>
            </w:pPr>
            <w:r w:rsidRPr="004C1E98">
              <w:rPr>
                <w:sz w:val="24"/>
                <w:lang w:eastAsia="ar-SA"/>
              </w:rPr>
              <w:t>станица Подгорная Синюха</w:t>
            </w:r>
          </w:p>
        </w:tc>
        <w:tc>
          <w:tcPr>
            <w:tcW w:w="1701" w:type="dxa"/>
            <w:tcBorders>
              <w:top w:val="single" w:sz="4" w:space="0" w:color="auto"/>
              <w:left w:val="nil"/>
              <w:bottom w:val="single" w:sz="4" w:space="0" w:color="auto"/>
              <w:right w:val="single" w:sz="4" w:space="0" w:color="auto"/>
            </w:tcBorders>
            <w:vAlign w:val="center"/>
          </w:tcPr>
          <w:p w:rsidR="00A602AA" w:rsidRPr="008C4828" w:rsidRDefault="00A602AA" w:rsidP="00A602AA">
            <w:pPr>
              <w:suppressAutoHyphens/>
              <w:ind w:left="-108" w:right="-100"/>
              <w:jc w:val="center"/>
              <w:rPr>
                <w:color w:val="000000"/>
                <w:sz w:val="24"/>
                <w:szCs w:val="24"/>
                <w:lang w:eastAsia="ar-SA"/>
              </w:rPr>
            </w:pPr>
            <w:r w:rsidRPr="008C4828">
              <w:rPr>
                <w:color w:val="000000"/>
                <w:sz w:val="24"/>
                <w:szCs w:val="24"/>
                <w:lang w:eastAsia="ar-SA"/>
              </w:rPr>
              <w:t>-</w:t>
            </w:r>
          </w:p>
        </w:tc>
        <w:tc>
          <w:tcPr>
            <w:tcW w:w="1418" w:type="dxa"/>
            <w:tcBorders>
              <w:top w:val="single" w:sz="4" w:space="0" w:color="auto"/>
              <w:left w:val="single" w:sz="4" w:space="0" w:color="auto"/>
              <w:bottom w:val="single" w:sz="4" w:space="0" w:color="auto"/>
              <w:right w:val="single" w:sz="4" w:space="0" w:color="auto"/>
            </w:tcBorders>
            <w:vAlign w:val="center"/>
          </w:tcPr>
          <w:p w:rsidR="00A602AA" w:rsidRPr="004C1E98" w:rsidRDefault="00A602AA" w:rsidP="00A602AA">
            <w:pPr>
              <w:suppressAutoHyphens/>
              <w:jc w:val="center"/>
              <w:rPr>
                <w:color w:val="000000"/>
                <w:lang w:eastAsia="ar-SA"/>
              </w:rPr>
            </w:pPr>
            <w:r w:rsidRPr="004C1E98">
              <w:rPr>
                <w:color w:val="000000"/>
                <w:lang w:eastAsia="ar-SA"/>
              </w:rPr>
              <w:t>657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602AA" w:rsidRPr="004C1E98" w:rsidRDefault="00A602AA" w:rsidP="00A602AA">
            <w:pPr>
              <w:suppressAutoHyphens/>
              <w:jc w:val="center"/>
              <w:rPr>
                <w:color w:val="000000"/>
                <w:lang w:eastAsia="ar-SA"/>
              </w:rPr>
            </w:pPr>
            <w:r w:rsidRPr="004C1E98">
              <w:rPr>
                <w:color w:val="000000"/>
                <w:szCs w:val="28"/>
                <w:lang w:eastAsia="ar-SA"/>
              </w:rPr>
              <w:t>612,7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602AA" w:rsidRPr="004C1E98" w:rsidRDefault="00A602AA" w:rsidP="00A602AA">
            <w:pPr>
              <w:suppressAutoHyphens/>
              <w:jc w:val="center"/>
              <w:rPr>
                <w:color w:val="000000"/>
                <w:lang w:eastAsia="ar-SA"/>
              </w:rPr>
            </w:pPr>
            <w:r w:rsidRPr="004C1E98">
              <w:rPr>
                <w:color w:val="000000"/>
                <w:lang w:eastAsia="ar-SA"/>
              </w:rPr>
              <w:t>1,1</w:t>
            </w:r>
          </w:p>
        </w:tc>
      </w:tr>
      <w:tr w:rsidR="00A602AA" w:rsidRPr="008C4828" w:rsidTr="00A602AA">
        <w:trPr>
          <w:trHeight w:val="340"/>
        </w:trPr>
        <w:tc>
          <w:tcPr>
            <w:tcW w:w="582" w:type="dxa"/>
            <w:tcBorders>
              <w:top w:val="nil"/>
              <w:left w:val="single" w:sz="4" w:space="0" w:color="auto"/>
              <w:bottom w:val="single" w:sz="4" w:space="0" w:color="auto"/>
              <w:right w:val="single" w:sz="4" w:space="0" w:color="auto"/>
            </w:tcBorders>
            <w:vAlign w:val="center"/>
          </w:tcPr>
          <w:p w:rsidR="00A602AA" w:rsidRPr="008C4828" w:rsidRDefault="00A602AA" w:rsidP="00A602AA">
            <w:pPr>
              <w:suppressAutoHyphens/>
              <w:ind w:leftChars="-1" w:left="-2"/>
              <w:jc w:val="center"/>
              <w:rPr>
                <w:sz w:val="24"/>
                <w:szCs w:val="24"/>
                <w:lang w:eastAsia="ar-SA"/>
              </w:rPr>
            </w:pPr>
            <w:r w:rsidRPr="008C4828">
              <w:rPr>
                <w:sz w:val="24"/>
                <w:szCs w:val="24"/>
                <w:lang w:eastAsia="ar-SA"/>
              </w:rPr>
              <w:t>2</w:t>
            </w:r>
          </w:p>
        </w:tc>
        <w:tc>
          <w:tcPr>
            <w:tcW w:w="2410" w:type="dxa"/>
            <w:tcBorders>
              <w:top w:val="nil"/>
              <w:left w:val="single" w:sz="4" w:space="0" w:color="auto"/>
              <w:bottom w:val="single" w:sz="4" w:space="0" w:color="auto"/>
              <w:right w:val="single" w:sz="4" w:space="0" w:color="auto"/>
            </w:tcBorders>
            <w:shd w:val="clear" w:color="auto" w:fill="auto"/>
            <w:vAlign w:val="bottom"/>
          </w:tcPr>
          <w:p w:rsidR="00A602AA" w:rsidRPr="004C1E98" w:rsidRDefault="00A602AA" w:rsidP="00A602AA">
            <w:pPr>
              <w:suppressAutoHyphens/>
              <w:rPr>
                <w:sz w:val="24"/>
                <w:lang w:eastAsia="ar-SA"/>
              </w:rPr>
            </w:pPr>
            <w:r w:rsidRPr="004C1E98">
              <w:rPr>
                <w:sz w:val="24"/>
                <w:lang w:eastAsia="ar-SA"/>
              </w:rPr>
              <w:t>хутор Солдатская Балка</w:t>
            </w:r>
          </w:p>
        </w:tc>
        <w:tc>
          <w:tcPr>
            <w:tcW w:w="1701" w:type="dxa"/>
            <w:tcBorders>
              <w:top w:val="single" w:sz="4" w:space="0" w:color="auto"/>
              <w:left w:val="nil"/>
              <w:bottom w:val="single" w:sz="4" w:space="0" w:color="auto"/>
              <w:right w:val="single" w:sz="4" w:space="0" w:color="auto"/>
            </w:tcBorders>
            <w:vAlign w:val="center"/>
          </w:tcPr>
          <w:p w:rsidR="00A602AA" w:rsidRPr="008C4828" w:rsidRDefault="00A602AA" w:rsidP="00A602AA">
            <w:pPr>
              <w:suppressAutoHyphens/>
              <w:ind w:left="-108" w:right="-100"/>
              <w:jc w:val="center"/>
              <w:rPr>
                <w:color w:val="000000"/>
                <w:sz w:val="24"/>
                <w:szCs w:val="24"/>
                <w:lang w:eastAsia="ar-SA"/>
              </w:rPr>
            </w:pPr>
            <w:r w:rsidRPr="008C4828">
              <w:rPr>
                <w:color w:val="000000"/>
                <w:sz w:val="24"/>
                <w:szCs w:val="24"/>
                <w:lang w:eastAsia="ar-SA"/>
              </w:rPr>
              <w:t>2,8</w:t>
            </w:r>
          </w:p>
        </w:tc>
        <w:tc>
          <w:tcPr>
            <w:tcW w:w="1418" w:type="dxa"/>
            <w:tcBorders>
              <w:top w:val="single" w:sz="4" w:space="0" w:color="auto"/>
              <w:left w:val="single" w:sz="4" w:space="0" w:color="auto"/>
              <w:bottom w:val="single" w:sz="4" w:space="0" w:color="auto"/>
              <w:right w:val="single" w:sz="4" w:space="0" w:color="auto"/>
            </w:tcBorders>
            <w:vAlign w:val="center"/>
          </w:tcPr>
          <w:p w:rsidR="00A602AA" w:rsidRPr="004C1E98" w:rsidRDefault="00A602AA" w:rsidP="00A602AA">
            <w:pPr>
              <w:suppressAutoHyphens/>
              <w:jc w:val="center"/>
              <w:rPr>
                <w:color w:val="000000"/>
                <w:lang w:eastAsia="ar-SA"/>
              </w:rPr>
            </w:pPr>
            <w:r w:rsidRPr="004C1E98">
              <w:rPr>
                <w:color w:val="000000"/>
                <w:lang w:eastAsia="ar-SA"/>
              </w:rPr>
              <w:t>303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602AA" w:rsidRPr="004C1E98" w:rsidRDefault="00A602AA" w:rsidP="00A602AA">
            <w:pPr>
              <w:suppressAutoHyphens/>
              <w:jc w:val="center"/>
              <w:rPr>
                <w:color w:val="000000"/>
                <w:lang w:eastAsia="ar-SA"/>
              </w:rPr>
            </w:pPr>
            <w:r w:rsidRPr="004C1E98">
              <w:rPr>
                <w:color w:val="000000"/>
                <w:szCs w:val="28"/>
                <w:lang w:eastAsia="ar-SA"/>
              </w:rPr>
              <w:t>627,2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602AA" w:rsidRPr="004C1E98" w:rsidRDefault="00A602AA" w:rsidP="00A602AA">
            <w:pPr>
              <w:suppressAutoHyphens/>
              <w:jc w:val="center"/>
              <w:rPr>
                <w:color w:val="000000"/>
                <w:lang w:eastAsia="ar-SA"/>
              </w:rPr>
            </w:pPr>
            <w:r w:rsidRPr="004C1E98">
              <w:rPr>
                <w:color w:val="000000"/>
                <w:lang w:eastAsia="ar-SA"/>
              </w:rPr>
              <w:t>0,5</w:t>
            </w:r>
          </w:p>
        </w:tc>
      </w:tr>
      <w:tr w:rsidR="00A602AA" w:rsidRPr="008C4828" w:rsidTr="00A602AA">
        <w:trPr>
          <w:trHeight w:val="340"/>
        </w:trPr>
        <w:tc>
          <w:tcPr>
            <w:tcW w:w="582" w:type="dxa"/>
            <w:tcBorders>
              <w:top w:val="nil"/>
              <w:left w:val="single" w:sz="4" w:space="0" w:color="auto"/>
              <w:bottom w:val="single" w:sz="4" w:space="0" w:color="auto"/>
              <w:right w:val="single" w:sz="4" w:space="0" w:color="auto"/>
            </w:tcBorders>
            <w:vAlign w:val="center"/>
          </w:tcPr>
          <w:p w:rsidR="00A602AA" w:rsidRPr="008C4828" w:rsidRDefault="00A602AA" w:rsidP="00A602AA">
            <w:pPr>
              <w:suppressAutoHyphens/>
              <w:ind w:leftChars="-1" w:left="-2"/>
              <w:jc w:val="center"/>
              <w:rPr>
                <w:sz w:val="24"/>
                <w:szCs w:val="24"/>
                <w:lang w:eastAsia="ar-SA"/>
              </w:rPr>
            </w:pPr>
            <w:r w:rsidRPr="008C4828">
              <w:rPr>
                <w:sz w:val="24"/>
                <w:szCs w:val="24"/>
                <w:lang w:eastAsia="ar-SA"/>
              </w:rPr>
              <w:t>3</w:t>
            </w:r>
          </w:p>
        </w:tc>
        <w:tc>
          <w:tcPr>
            <w:tcW w:w="2410" w:type="dxa"/>
            <w:tcBorders>
              <w:top w:val="nil"/>
              <w:left w:val="single" w:sz="4" w:space="0" w:color="auto"/>
              <w:bottom w:val="single" w:sz="4" w:space="0" w:color="auto"/>
              <w:right w:val="single" w:sz="4" w:space="0" w:color="auto"/>
            </w:tcBorders>
            <w:shd w:val="clear" w:color="auto" w:fill="auto"/>
            <w:vAlign w:val="bottom"/>
          </w:tcPr>
          <w:p w:rsidR="00A602AA" w:rsidRPr="008C4828" w:rsidRDefault="00A602AA" w:rsidP="00A602AA">
            <w:pPr>
              <w:suppressAutoHyphens/>
              <w:rPr>
                <w:sz w:val="24"/>
                <w:lang w:val="en-US" w:eastAsia="ar-SA"/>
              </w:rPr>
            </w:pPr>
            <w:r w:rsidRPr="004C1E98">
              <w:rPr>
                <w:sz w:val="24"/>
                <w:lang w:eastAsia="ar-SA"/>
              </w:rPr>
              <w:t>стан</w:t>
            </w:r>
            <w:r w:rsidRPr="008C4828">
              <w:rPr>
                <w:sz w:val="24"/>
                <w:lang w:val="en-US" w:eastAsia="ar-SA"/>
              </w:rPr>
              <w:t>ица Спокойная Синюха</w:t>
            </w:r>
          </w:p>
        </w:tc>
        <w:tc>
          <w:tcPr>
            <w:tcW w:w="1701" w:type="dxa"/>
            <w:tcBorders>
              <w:top w:val="single" w:sz="4" w:space="0" w:color="auto"/>
              <w:left w:val="nil"/>
              <w:bottom w:val="single" w:sz="4" w:space="0" w:color="auto"/>
              <w:right w:val="single" w:sz="4" w:space="0" w:color="auto"/>
            </w:tcBorders>
            <w:vAlign w:val="center"/>
          </w:tcPr>
          <w:p w:rsidR="00A602AA" w:rsidRPr="008C4828" w:rsidRDefault="00A602AA" w:rsidP="00A602AA">
            <w:pPr>
              <w:suppressAutoHyphens/>
              <w:ind w:left="-108" w:right="-100"/>
              <w:jc w:val="center"/>
              <w:rPr>
                <w:color w:val="000000"/>
                <w:sz w:val="24"/>
                <w:szCs w:val="24"/>
                <w:lang w:eastAsia="ar-SA"/>
              </w:rPr>
            </w:pPr>
            <w:r w:rsidRPr="008C4828">
              <w:rPr>
                <w:color w:val="000000"/>
                <w:sz w:val="24"/>
                <w:szCs w:val="24"/>
                <w:lang w:eastAsia="ar-SA"/>
              </w:rPr>
              <w:t>10,0</w:t>
            </w:r>
          </w:p>
        </w:tc>
        <w:tc>
          <w:tcPr>
            <w:tcW w:w="1418" w:type="dxa"/>
            <w:tcBorders>
              <w:top w:val="single" w:sz="4" w:space="0" w:color="auto"/>
              <w:left w:val="single" w:sz="4" w:space="0" w:color="auto"/>
              <w:bottom w:val="single" w:sz="4" w:space="0" w:color="auto"/>
              <w:right w:val="single" w:sz="4" w:space="0" w:color="auto"/>
            </w:tcBorders>
            <w:vAlign w:val="center"/>
          </w:tcPr>
          <w:p w:rsidR="00A602AA" w:rsidRPr="008C4828" w:rsidRDefault="00A602AA" w:rsidP="00A602AA">
            <w:pPr>
              <w:suppressAutoHyphens/>
              <w:jc w:val="center"/>
              <w:rPr>
                <w:color w:val="000000"/>
                <w:lang w:val="en-US" w:eastAsia="ar-SA"/>
              </w:rPr>
            </w:pPr>
            <w:r w:rsidRPr="008C4828">
              <w:rPr>
                <w:color w:val="000000"/>
                <w:lang w:val="en-US" w:eastAsia="ar-SA"/>
              </w:rPr>
              <w:t>227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602AA" w:rsidRPr="008C4828" w:rsidRDefault="00A602AA" w:rsidP="00A602AA">
            <w:pPr>
              <w:suppressAutoHyphens/>
              <w:jc w:val="center"/>
              <w:rPr>
                <w:color w:val="000000"/>
                <w:lang w:val="en-US" w:eastAsia="ar-SA"/>
              </w:rPr>
            </w:pPr>
            <w:r w:rsidRPr="008C4828">
              <w:rPr>
                <w:color w:val="000000"/>
                <w:szCs w:val="28"/>
                <w:lang w:val="en-US" w:eastAsia="ar-SA"/>
              </w:rPr>
              <w:t>440,3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602AA" w:rsidRPr="008C4828" w:rsidRDefault="00A602AA" w:rsidP="00A602AA">
            <w:pPr>
              <w:suppressAutoHyphens/>
              <w:jc w:val="center"/>
              <w:rPr>
                <w:color w:val="000000"/>
                <w:lang w:val="en-US" w:eastAsia="ar-SA"/>
              </w:rPr>
            </w:pPr>
            <w:r w:rsidRPr="008C4828">
              <w:rPr>
                <w:color w:val="000000"/>
                <w:lang w:val="en-US" w:eastAsia="ar-SA"/>
              </w:rPr>
              <w:t>0,5</w:t>
            </w:r>
          </w:p>
        </w:tc>
      </w:tr>
      <w:tr w:rsidR="00A602AA" w:rsidRPr="008C4828" w:rsidTr="003167CD">
        <w:trPr>
          <w:trHeight w:val="340"/>
        </w:trPr>
        <w:tc>
          <w:tcPr>
            <w:tcW w:w="582" w:type="dxa"/>
            <w:tcBorders>
              <w:top w:val="single" w:sz="4" w:space="0" w:color="auto"/>
              <w:left w:val="single" w:sz="4" w:space="0" w:color="auto"/>
              <w:bottom w:val="single" w:sz="4" w:space="0" w:color="auto"/>
              <w:right w:val="single" w:sz="4" w:space="0" w:color="auto"/>
            </w:tcBorders>
            <w:shd w:val="clear" w:color="auto" w:fill="F2F2F2"/>
            <w:vAlign w:val="center"/>
          </w:tcPr>
          <w:p w:rsidR="00A602AA" w:rsidRPr="008C4828" w:rsidRDefault="00A602AA" w:rsidP="00A602AA">
            <w:pPr>
              <w:suppressAutoHyphens/>
              <w:ind w:leftChars="-1" w:left="-2"/>
              <w:jc w:val="center"/>
              <w:rPr>
                <w:b/>
                <w:sz w:val="24"/>
                <w:szCs w:val="24"/>
                <w:lang w:eastAsia="ar-SA"/>
              </w:rPr>
            </w:pPr>
          </w:p>
        </w:tc>
        <w:tc>
          <w:tcPr>
            <w:tcW w:w="2410" w:type="dxa"/>
            <w:tcBorders>
              <w:top w:val="single" w:sz="4" w:space="0" w:color="auto"/>
              <w:left w:val="single" w:sz="4" w:space="0" w:color="auto"/>
              <w:bottom w:val="single" w:sz="4" w:space="0" w:color="auto"/>
              <w:right w:val="single" w:sz="4" w:space="0" w:color="auto"/>
            </w:tcBorders>
            <w:shd w:val="clear" w:color="auto" w:fill="F2F2F2"/>
            <w:vAlign w:val="center"/>
          </w:tcPr>
          <w:p w:rsidR="00A602AA" w:rsidRPr="008C4828" w:rsidRDefault="00A602AA" w:rsidP="00A602AA">
            <w:pPr>
              <w:suppressAutoHyphens/>
              <w:ind w:leftChars="-1" w:left="-2"/>
              <w:jc w:val="right"/>
              <w:rPr>
                <w:b/>
                <w:sz w:val="24"/>
                <w:szCs w:val="24"/>
                <w:lang w:eastAsia="ar-SA"/>
              </w:rPr>
            </w:pPr>
            <w:bookmarkStart w:id="11" w:name="OLE_LINK3"/>
            <w:r w:rsidRPr="008C4828">
              <w:rPr>
                <w:b/>
                <w:sz w:val="24"/>
                <w:szCs w:val="24"/>
                <w:lang w:eastAsia="ar-SA"/>
              </w:rPr>
              <w:t>В</w:t>
            </w:r>
            <w:r w:rsidRPr="008C4828">
              <w:rPr>
                <w:b/>
                <w:sz w:val="24"/>
                <w:szCs w:val="24"/>
                <w:lang w:val="en-US" w:eastAsia="ar-SA"/>
              </w:rPr>
              <w:t>СЕГО</w:t>
            </w:r>
            <w:bookmarkEnd w:id="11"/>
          </w:p>
        </w:tc>
        <w:tc>
          <w:tcPr>
            <w:tcW w:w="1701" w:type="dxa"/>
            <w:tcBorders>
              <w:top w:val="single" w:sz="4" w:space="0" w:color="auto"/>
              <w:left w:val="nil"/>
              <w:bottom w:val="single" w:sz="4" w:space="0" w:color="auto"/>
              <w:right w:val="single" w:sz="4" w:space="0" w:color="auto"/>
            </w:tcBorders>
            <w:shd w:val="clear" w:color="auto" w:fill="F2F2F2"/>
            <w:vAlign w:val="center"/>
          </w:tcPr>
          <w:p w:rsidR="00A602AA" w:rsidRPr="008C4828" w:rsidRDefault="00A602AA" w:rsidP="00A602AA">
            <w:pPr>
              <w:suppressAutoHyphens/>
              <w:ind w:left="-108" w:right="-100"/>
              <w:jc w:val="center"/>
              <w:rPr>
                <w:b/>
                <w:color w:val="000000"/>
                <w:sz w:val="24"/>
                <w:szCs w:val="24"/>
                <w:lang w:eastAsia="ar-SA"/>
              </w:rPr>
            </w:pPr>
            <w:r w:rsidRPr="008C4828">
              <w:rPr>
                <w:b/>
                <w:color w:val="000000"/>
                <w:sz w:val="24"/>
                <w:szCs w:val="24"/>
                <w:lang w:eastAsia="ar-SA"/>
              </w:rPr>
              <w:t>-</w:t>
            </w:r>
          </w:p>
        </w:tc>
        <w:tc>
          <w:tcPr>
            <w:tcW w:w="1418" w:type="dxa"/>
            <w:tcBorders>
              <w:top w:val="single" w:sz="4" w:space="0" w:color="auto"/>
              <w:left w:val="single" w:sz="4" w:space="0" w:color="auto"/>
              <w:bottom w:val="single" w:sz="4" w:space="0" w:color="auto"/>
              <w:right w:val="single" w:sz="4" w:space="0" w:color="auto"/>
            </w:tcBorders>
            <w:shd w:val="clear" w:color="auto" w:fill="F2F2F2"/>
            <w:vAlign w:val="center"/>
          </w:tcPr>
          <w:p w:rsidR="00A602AA" w:rsidRPr="008C4828" w:rsidRDefault="00A602AA" w:rsidP="00A602AA">
            <w:pPr>
              <w:suppressAutoHyphens/>
              <w:jc w:val="center"/>
              <w:rPr>
                <w:b/>
                <w:bCs/>
                <w:color w:val="000000"/>
                <w:lang w:val="en-US" w:eastAsia="ar-SA"/>
              </w:rPr>
            </w:pPr>
            <w:r w:rsidRPr="008C4828">
              <w:rPr>
                <w:b/>
                <w:bCs/>
                <w:color w:val="000000"/>
                <w:lang w:val="en-US" w:eastAsia="ar-SA"/>
              </w:rPr>
              <w:t>1187</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tcPr>
          <w:p w:rsidR="00A602AA" w:rsidRPr="008C4828" w:rsidRDefault="00A602AA" w:rsidP="00A602AA">
            <w:pPr>
              <w:suppressAutoHyphens/>
              <w:jc w:val="center"/>
              <w:rPr>
                <w:b/>
                <w:bCs/>
                <w:color w:val="000000"/>
                <w:lang w:val="en-US" w:eastAsia="ar-SA"/>
              </w:rPr>
            </w:pPr>
            <w:r w:rsidRPr="008C4828">
              <w:rPr>
                <w:b/>
                <w:bCs/>
                <w:color w:val="000000"/>
                <w:szCs w:val="28"/>
                <w:lang w:val="en-US" w:eastAsia="ar-SA"/>
              </w:rPr>
              <w:t>1680,2</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rsidR="00A602AA" w:rsidRPr="008C4828" w:rsidRDefault="00A602AA" w:rsidP="00A602AA">
            <w:pPr>
              <w:suppressAutoHyphens/>
              <w:jc w:val="center"/>
              <w:rPr>
                <w:b/>
                <w:color w:val="000000"/>
                <w:lang w:val="en-US" w:eastAsia="ar-SA"/>
              </w:rPr>
            </w:pPr>
            <w:r w:rsidRPr="008C4828">
              <w:rPr>
                <w:b/>
                <w:color w:val="000000"/>
                <w:lang w:val="en-US" w:eastAsia="ar-SA"/>
              </w:rPr>
              <w:t>0,7</w:t>
            </w:r>
          </w:p>
        </w:tc>
      </w:tr>
    </w:tbl>
    <w:p w:rsidR="00A602AA" w:rsidRPr="008C4828" w:rsidRDefault="00A602AA" w:rsidP="00A602AA">
      <w:pPr>
        <w:suppressAutoHyphens/>
        <w:ind w:firstLine="708"/>
        <w:jc w:val="right"/>
        <w:rPr>
          <w:i/>
          <w:sz w:val="28"/>
          <w:szCs w:val="28"/>
        </w:rPr>
      </w:pPr>
    </w:p>
    <w:p w:rsidR="00A602AA" w:rsidRPr="008C4828" w:rsidRDefault="00303DDC" w:rsidP="00A602AA">
      <w:pPr>
        <w:spacing w:line="312" w:lineRule="auto"/>
        <w:jc w:val="both"/>
        <w:rPr>
          <w:sz w:val="28"/>
          <w:szCs w:val="28"/>
        </w:rPr>
      </w:pPr>
      <w:r>
        <w:rPr>
          <w:noProof/>
          <w:sz w:val="28"/>
          <w:szCs w:val="28"/>
        </w:rPr>
        <w:drawing>
          <wp:inline distT="0" distB="0" distL="0" distR="0">
            <wp:extent cx="5883910" cy="3031490"/>
            <wp:effectExtent l="19050" t="0" r="2540" b="0"/>
            <wp:docPr id="7"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602AA" w:rsidRPr="008C4828" w:rsidRDefault="00303DDC" w:rsidP="00A602AA">
      <w:pPr>
        <w:spacing w:line="312" w:lineRule="auto"/>
        <w:jc w:val="both"/>
        <w:rPr>
          <w:sz w:val="28"/>
          <w:szCs w:val="28"/>
        </w:rPr>
      </w:pPr>
      <w:r>
        <w:rPr>
          <w:noProof/>
          <w:sz w:val="28"/>
          <w:szCs w:val="28"/>
        </w:rPr>
        <w:lastRenderedPageBreak/>
        <w:drawing>
          <wp:inline distT="0" distB="0" distL="0" distR="0">
            <wp:extent cx="5923915" cy="3448685"/>
            <wp:effectExtent l="19050" t="0" r="635" b="0"/>
            <wp:docPr id="8" name="Объект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A602AA" w:rsidRPr="008C4828" w:rsidRDefault="00303DDC" w:rsidP="0047358F">
      <w:pPr>
        <w:spacing w:line="312" w:lineRule="auto"/>
        <w:jc w:val="both"/>
        <w:rPr>
          <w:sz w:val="28"/>
          <w:szCs w:val="28"/>
        </w:rPr>
      </w:pPr>
      <w:r>
        <w:rPr>
          <w:noProof/>
          <w:sz w:val="28"/>
          <w:szCs w:val="28"/>
        </w:rPr>
        <w:drawing>
          <wp:inline distT="0" distB="0" distL="0" distR="0">
            <wp:extent cx="5913755" cy="2326005"/>
            <wp:effectExtent l="0" t="0" r="0" b="0"/>
            <wp:docPr id="9" name="Объект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A602AA" w:rsidRPr="008C4828" w:rsidRDefault="004C1E98" w:rsidP="00A602AA">
      <w:pPr>
        <w:spacing w:line="372" w:lineRule="auto"/>
        <w:ind w:firstLine="709"/>
        <w:jc w:val="both"/>
        <w:rPr>
          <w:sz w:val="28"/>
          <w:szCs w:val="28"/>
        </w:rPr>
      </w:pPr>
      <w:r>
        <w:rPr>
          <w:sz w:val="28"/>
          <w:szCs w:val="28"/>
        </w:rPr>
        <w:t>Подгорносинюхин</w:t>
      </w:r>
      <w:r w:rsidR="00A602AA" w:rsidRPr="008C4828">
        <w:rPr>
          <w:sz w:val="28"/>
          <w:szCs w:val="28"/>
        </w:rPr>
        <w:t xml:space="preserve">ское поселение относится к категории муниципальных образований с низкой численностью населения. Размер населенных пунктов по величине населения небольшой, наиболее крупным из них является ст-ца Подгорная Синюха (55%). Средняя плотность населенных пунктов составляет 0,7 чел/га. </w:t>
      </w:r>
    </w:p>
    <w:p w:rsidR="00A602AA" w:rsidRPr="00326439" w:rsidRDefault="00A602AA" w:rsidP="00326439">
      <w:pPr>
        <w:spacing w:line="372" w:lineRule="auto"/>
        <w:ind w:firstLine="709"/>
        <w:jc w:val="both"/>
        <w:rPr>
          <w:sz w:val="28"/>
          <w:szCs w:val="28"/>
        </w:rPr>
      </w:pPr>
      <w:r w:rsidRPr="008C4828">
        <w:rPr>
          <w:sz w:val="28"/>
          <w:szCs w:val="28"/>
        </w:rPr>
        <w:t>Динамика численности населения характеризуется его снижением с 1230 чел. в 2002 году до 1187 чел. в 2009 году (на 43 человека). Несколько изменилась структура</w:t>
      </w:r>
      <w:r w:rsidR="004C1E98">
        <w:rPr>
          <w:sz w:val="28"/>
          <w:szCs w:val="28"/>
        </w:rPr>
        <w:t xml:space="preserve"> численности населенных пунктов.</w:t>
      </w:r>
      <w:r w:rsidRPr="008C4828">
        <w:rPr>
          <w:sz w:val="28"/>
          <w:szCs w:val="28"/>
        </w:rPr>
        <w:t xml:space="preserve"> </w:t>
      </w:r>
      <w:r w:rsidR="004C1E98">
        <w:rPr>
          <w:sz w:val="28"/>
          <w:szCs w:val="28"/>
        </w:rPr>
        <w:t>В</w:t>
      </w:r>
      <w:r w:rsidRPr="008C4828">
        <w:rPr>
          <w:sz w:val="28"/>
          <w:szCs w:val="28"/>
        </w:rPr>
        <w:t xml:space="preserve"> рассматриваемый период в ст-цах Подгорная Синюха и Спокойная </w:t>
      </w:r>
      <w:r w:rsidR="004C1E98">
        <w:rPr>
          <w:sz w:val="28"/>
          <w:szCs w:val="28"/>
        </w:rPr>
        <w:t>С</w:t>
      </w:r>
      <w:r w:rsidRPr="008C4828">
        <w:rPr>
          <w:sz w:val="28"/>
          <w:szCs w:val="28"/>
        </w:rPr>
        <w:t>инюха снизилась численность населения, а в х. Солдатска</w:t>
      </w:r>
      <w:r w:rsidR="004C1E98">
        <w:rPr>
          <w:sz w:val="28"/>
          <w:szCs w:val="28"/>
        </w:rPr>
        <w:t>я Балка, наоборот, увеличилась</w:t>
      </w:r>
      <w:r w:rsidRPr="008C4828">
        <w:rPr>
          <w:sz w:val="28"/>
          <w:szCs w:val="28"/>
        </w:rPr>
        <w:t xml:space="preserve">. </w:t>
      </w:r>
    </w:p>
    <w:p w:rsidR="00A602AA" w:rsidRPr="008C4828" w:rsidRDefault="00A602AA" w:rsidP="00A602AA">
      <w:pPr>
        <w:suppressAutoHyphens/>
        <w:jc w:val="right"/>
        <w:rPr>
          <w:i/>
          <w:sz w:val="24"/>
          <w:szCs w:val="28"/>
        </w:rPr>
      </w:pPr>
      <w:r w:rsidRPr="008C4828">
        <w:rPr>
          <w:i/>
          <w:sz w:val="24"/>
          <w:szCs w:val="28"/>
        </w:rPr>
        <w:lastRenderedPageBreak/>
        <w:t xml:space="preserve">Динамика численности населенных пунктов </w:t>
      </w:r>
      <w:r w:rsidRPr="008C4828">
        <w:rPr>
          <w:i/>
          <w:sz w:val="24"/>
          <w:szCs w:val="28"/>
        </w:rPr>
        <w:br/>
      </w:r>
      <w:r w:rsidR="004C1E98">
        <w:rPr>
          <w:i/>
          <w:sz w:val="24"/>
          <w:szCs w:val="28"/>
        </w:rPr>
        <w:t>Подгорносинюхин</w:t>
      </w:r>
      <w:r w:rsidRPr="008C4828">
        <w:rPr>
          <w:i/>
          <w:sz w:val="24"/>
          <w:szCs w:val="28"/>
        </w:rPr>
        <w:t>ского сельского поселения</w:t>
      </w:r>
    </w:p>
    <w:tbl>
      <w:tblPr>
        <w:tblW w:w="9371" w:type="dxa"/>
        <w:tblInd w:w="93" w:type="dxa"/>
        <w:tblLayout w:type="fixed"/>
        <w:tblLook w:val="04A0"/>
      </w:tblPr>
      <w:tblGrid>
        <w:gridCol w:w="3559"/>
        <w:gridCol w:w="1162"/>
        <w:gridCol w:w="1162"/>
        <w:gridCol w:w="1163"/>
        <w:gridCol w:w="1162"/>
        <w:gridCol w:w="1163"/>
      </w:tblGrid>
      <w:tr w:rsidR="00A602AA" w:rsidRPr="008C4828" w:rsidTr="003167CD">
        <w:trPr>
          <w:trHeight w:val="680"/>
        </w:trPr>
        <w:tc>
          <w:tcPr>
            <w:tcW w:w="355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A602AA" w:rsidRPr="008C4828" w:rsidRDefault="00A602AA" w:rsidP="00A602AA">
            <w:pPr>
              <w:jc w:val="center"/>
              <w:rPr>
                <w:b/>
                <w:color w:val="000000"/>
                <w:sz w:val="24"/>
                <w:szCs w:val="24"/>
              </w:rPr>
            </w:pPr>
            <w:r w:rsidRPr="008C4828">
              <w:rPr>
                <w:b/>
                <w:color w:val="000000"/>
                <w:sz w:val="24"/>
                <w:szCs w:val="24"/>
              </w:rPr>
              <w:t>Название населенного пункта</w:t>
            </w:r>
          </w:p>
        </w:tc>
        <w:tc>
          <w:tcPr>
            <w:tcW w:w="1162" w:type="dxa"/>
            <w:tcBorders>
              <w:top w:val="single" w:sz="4" w:space="0" w:color="auto"/>
              <w:left w:val="nil"/>
              <w:bottom w:val="single" w:sz="4" w:space="0" w:color="auto"/>
              <w:right w:val="single" w:sz="4" w:space="0" w:color="auto"/>
            </w:tcBorders>
            <w:shd w:val="clear" w:color="auto" w:fill="D9D9D9"/>
            <w:noWrap/>
            <w:vAlign w:val="center"/>
            <w:hideMark/>
          </w:tcPr>
          <w:p w:rsidR="00A602AA" w:rsidRPr="008C4828" w:rsidRDefault="00A602AA" w:rsidP="00A602AA">
            <w:pPr>
              <w:jc w:val="center"/>
              <w:rPr>
                <w:b/>
                <w:color w:val="000000"/>
                <w:sz w:val="24"/>
                <w:szCs w:val="24"/>
              </w:rPr>
            </w:pPr>
            <w:r w:rsidRPr="008C4828">
              <w:rPr>
                <w:b/>
                <w:color w:val="000000"/>
                <w:sz w:val="24"/>
                <w:szCs w:val="24"/>
              </w:rPr>
              <w:t>2002</w:t>
            </w:r>
          </w:p>
        </w:tc>
        <w:tc>
          <w:tcPr>
            <w:tcW w:w="1162" w:type="dxa"/>
            <w:tcBorders>
              <w:top w:val="single" w:sz="4" w:space="0" w:color="auto"/>
              <w:left w:val="nil"/>
              <w:bottom w:val="single" w:sz="4" w:space="0" w:color="auto"/>
              <w:right w:val="single" w:sz="4" w:space="0" w:color="auto"/>
            </w:tcBorders>
            <w:shd w:val="clear" w:color="auto" w:fill="D9D9D9"/>
            <w:noWrap/>
            <w:vAlign w:val="center"/>
            <w:hideMark/>
          </w:tcPr>
          <w:p w:rsidR="00A602AA" w:rsidRPr="008C4828" w:rsidRDefault="00A602AA" w:rsidP="00A602AA">
            <w:pPr>
              <w:jc w:val="center"/>
              <w:rPr>
                <w:b/>
                <w:color w:val="000000"/>
                <w:sz w:val="24"/>
                <w:szCs w:val="24"/>
              </w:rPr>
            </w:pPr>
            <w:r w:rsidRPr="008C4828">
              <w:rPr>
                <w:b/>
                <w:color w:val="000000"/>
                <w:sz w:val="24"/>
                <w:szCs w:val="24"/>
              </w:rPr>
              <w:t>2006</w:t>
            </w:r>
          </w:p>
        </w:tc>
        <w:tc>
          <w:tcPr>
            <w:tcW w:w="1163" w:type="dxa"/>
            <w:tcBorders>
              <w:top w:val="single" w:sz="4" w:space="0" w:color="auto"/>
              <w:left w:val="nil"/>
              <w:bottom w:val="single" w:sz="4" w:space="0" w:color="auto"/>
              <w:right w:val="single" w:sz="4" w:space="0" w:color="auto"/>
            </w:tcBorders>
            <w:shd w:val="clear" w:color="auto" w:fill="D9D9D9"/>
            <w:noWrap/>
            <w:vAlign w:val="center"/>
            <w:hideMark/>
          </w:tcPr>
          <w:p w:rsidR="00A602AA" w:rsidRPr="008C4828" w:rsidRDefault="00A602AA" w:rsidP="00A602AA">
            <w:pPr>
              <w:jc w:val="center"/>
              <w:rPr>
                <w:b/>
                <w:color w:val="000000"/>
                <w:sz w:val="24"/>
                <w:szCs w:val="24"/>
              </w:rPr>
            </w:pPr>
            <w:r w:rsidRPr="008C4828">
              <w:rPr>
                <w:b/>
                <w:color w:val="000000"/>
                <w:sz w:val="24"/>
                <w:szCs w:val="24"/>
              </w:rPr>
              <w:t>2007</w:t>
            </w:r>
          </w:p>
        </w:tc>
        <w:tc>
          <w:tcPr>
            <w:tcW w:w="1162" w:type="dxa"/>
            <w:tcBorders>
              <w:top w:val="single" w:sz="4" w:space="0" w:color="auto"/>
              <w:left w:val="nil"/>
              <w:bottom w:val="single" w:sz="4" w:space="0" w:color="auto"/>
              <w:right w:val="single" w:sz="4" w:space="0" w:color="auto"/>
            </w:tcBorders>
            <w:shd w:val="clear" w:color="auto" w:fill="D9D9D9"/>
            <w:noWrap/>
            <w:vAlign w:val="center"/>
            <w:hideMark/>
          </w:tcPr>
          <w:p w:rsidR="00A602AA" w:rsidRPr="008C4828" w:rsidRDefault="00A602AA" w:rsidP="00A602AA">
            <w:pPr>
              <w:jc w:val="center"/>
              <w:rPr>
                <w:b/>
                <w:color w:val="000000"/>
                <w:sz w:val="24"/>
                <w:szCs w:val="24"/>
              </w:rPr>
            </w:pPr>
            <w:r w:rsidRPr="008C4828">
              <w:rPr>
                <w:b/>
                <w:color w:val="000000"/>
                <w:sz w:val="24"/>
                <w:szCs w:val="24"/>
              </w:rPr>
              <w:t>2008</w:t>
            </w:r>
          </w:p>
        </w:tc>
        <w:tc>
          <w:tcPr>
            <w:tcW w:w="1163" w:type="dxa"/>
            <w:tcBorders>
              <w:top w:val="single" w:sz="4" w:space="0" w:color="auto"/>
              <w:left w:val="nil"/>
              <w:bottom w:val="single" w:sz="4" w:space="0" w:color="auto"/>
              <w:right w:val="single" w:sz="4" w:space="0" w:color="auto"/>
            </w:tcBorders>
            <w:shd w:val="clear" w:color="auto" w:fill="D9D9D9"/>
            <w:noWrap/>
            <w:vAlign w:val="center"/>
            <w:hideMark/>
          </w:tcPr>
          <w:p w:rsidR="00A602AA" w:rsidRPr="008C4828" w:rsidRDefault="00A602AA" w:rsidP="00A602AA">
            <w:pPr>
              <w:jc w:val="center"/>
              <w:rPr>
                <w:b/>
                <w:color w:val="000000"/>
                <w:sz w:val="24"/>
                <w:szCs w:val="24"/>
              </w:rPr>
            </w:pPr>
            <w:r w:rsidRPr="008C4828">
              <w:rPr>
                <w:b/>
                <w:color w:val="000000"/>
                <w:sz w:val="24"/>
                <w:szCs w:val="24"/>
              </w:rPr>
              <w:t>2009</w:t>
            </w:r>
          </w:p>
        </w:tc>
      </w:tr>
      <w:tr w:rsidR="00A602AA" w:rsidRPr="008C4828" w:rsidTr="00A602AA">
        <w:trPr>
          <w:trHeight w:val="454"/>
        </w:trPr>
        <w:tc>
          <w:tcPr>
            <w:tcW w:w="3559" w:type="dxa"/>
            <w:tcBorders>
              <w:top w:val="nil"/>
              <w:left w:val="single" w:sz="4" w:space="0" w:color="auto"/>
              <w:bottom w:val="single" w:sz="4" w:space="0" w:color="auto"/>
              <w:right w:val="single" w:sz="4" w:space="0" w:color="auto"/>
            </w:tcBorders>
            <w:shd w:val="clear" w:color="auto" w:fill="auto"/>
            <w:noWrap/>
            <w:vAlign w:val="center"/>
          </w:tcPr>
          <w:p w:rsidR="00A602AA" w:rsidRPr="008C4828" w:rsidRDefault="004C1E98" w:rsidP="00A602AA">
            <w:pPr>
              <w:rPr>
                <w:b/>
                <w:color w:val="000000"/>
                <w:sz w:val="24"/>
                <w:szCs w:val="24"/>
              </w:rPr>
            </w:pPr>
            <w:r>
              <w:rPr>
                <w:b/>
                <w:color w:val="000000"/>
                <w:sz w:val="24"/>
                <w:szCs w:val="24"/>
              </w:rPr>
              <w:t>Подгорносинюхин</w:t>
            </w:r>
            <w:r w:rsidR="00A602AA" w:rsidRPr="008C4828">
              <w:rPr>
                <w:b/>
                <w:color w:val="000000"/>
                <w:sz w:val="24"/>
                <w:szCs w:val="24"/>
              </w:rPr>
              <w:t xml:space="preserve">ское </w:t>
            </w:r>
            <w:r w:rsidR="00A602AA" w:rsidRPr="008C4828">
              <w:rPr>
                <w:b/>
                <w:color w:val="000000"/>
                <w:sz w:val="24"/>
                <w:szCs w:val="24"/>
              </w:rPr>
              <w:br/>
              <w:t>сельское поселение</w:t>
            </w:r>
          </w:p>
        </w:tc>
        <w:tc>
          <w:tcPr>
            <w:tcW w:w="1162" w:type="dxa"/>
            <w:tcBorders>
              <w:top w:val="nil"/>
              <w:left w:val="nil"/>
              <w:bottom w:val="single" w:sz="4" w:space="0" w:color="auto"/>
              <w:right w:val="single" w:sz="4" w:space="0" w:color="auto"/>
            </w:tcBorders>
            <w:shd w:val="clear" w:color="auto" w:fill="auto"/>
            <w:noWrap/>
            <w:vAlign w:val="center"/>
          </w:tcPr>
          <w:p w:rsidR="00A602AA" w:rsidRPr="008C4828" w:rsidRDefault="00A602AA" w:rsidP="00A602AA">
            <w:pPr>
              <w:jc w:val="center"/>
              <w:rPr>
                <w:b/>
                <w:sz w:val="24"/>
                <w:szCs w:val="24"/>
              </w:rPr>
            </w:pPr>
            <w:r w:rsidRPr="008C4828">
              <w:rPr>
                <w:b/>
                <w:sz w:val="24"/>
                <w:szCs w:val="24"/>
              </w:rPr>
              <w:t>1230</w:t>
            </w:r>
          </w:p>
        </w:tc>
        <w:tc>
          <w:tcPr>
            <w:tcW w:w="1162" w:type="dxa"/>
            <w:tcBorders>
              <w:top w:val="nil"/>
              <w:left w:val="nil"/>
              <w:bottom w:val="single" w:sz="4" w:space="0" w:color="auto"/>
              <w:right w:val="single" w:sz="4" w:space="0" w:color="auto"/>
            </w:tcBorders>
            <w:shd w:val="clear" w:color="auto" w:fill="auto"/>
            <w:noWrap/>
            <w:vAlign w:val="center"/>
          </w:tcPr>
          <w:p w:rsidR="00A602AA" w:rsidRPr="008C4828" w:rsidRDefault="00A602AA" w:rsidP="00A602AA">
            <w:pPr>
              <w:suppressAutoHyphens/>
              <w:spacing w:before="20" w:after="20" w:line="226" w:lineRule="auto"/>
              <w:ind w:right="113"/>
              <w:jc w:val="right"/>
              <w:rPr>
                <w:b/>
                <w:sz w:val="24"/>
                <w:szCs w:val="24"/>
                <w:lang w:val="en-US" w:eastAsia="ar-SA"/>
              </w:rPr>
            </w:pPr>
            <w:r w:rsidRPr="008C4828">
              <w:rPr>
                <w:b/>
                <w:sz w:val="24"/>
                <w:szCs w:val="24"/>
                <w:lang w:val="en-US" w:eastAsia="ar-SA"/>
              </w:rPr>
              <w:t>1176</w:t>
            </w:r>
          </w:p>
        </w:tc>
        <w:tc>
          <w:tcPr>
            <w:tcW w:w="1163" w:type="dxa"/>
            <w:tcBorders>
              <w:top w:val="nil"/>
              <w:left w:val="nil"/>
              <w:bottom w:val="single" w:sz="4" w:space="0" w:color="auto"/>
              <w:right w:val="single" w:sz="4" w:space="0" w:color="auto"/>
            </w:tcBorders>
            <w:shd w:val="clear" w:color="auto" w:fill="auto"/>
            <w:noWrap/>
            <w:vAlign w:val="center"/>
          </w:tcPr>
          <w:p w:rsidR="00A602AA" w:rsidRPr="008C4828" w:rsidRDefault="00A602AA" w:rsidP="00A602AA">
            <w:pPr>
              <w:suppressAutoHyphens/>
              <w:spacing w:before="20" w:after="20" w:line="226" w:lineRule="auto"/>
              <w:ind w:right="113"/>
              <w:jc w:val="right"/>
              <w:rPr>
                <w:b/>
                <w:sz w:val="24"/>
                <w:szCs w:val="24"/>
                <w:lang w:val="en-US" w:eastAsia="ar-SA"/>
              </w:rPr>
            </w:pPr>
            <w:r w:rsidRPr="008C4828">
              <w:rPr>
                <w:b/>
                <w:sz w:val="24"/>
                <w:szCs w:val="24"/>
                <w:lang w:val="en-US" w:eastAsia="ar-SA"/>
              </w:rPr>
              <w:t>1151</w:t>
            </w:r>
          </w:p>
        </w:tc>
        <w:tc>
          <w:tcPr>
            <w:tcW w:w="1162" w:type="dxa"/>
            <w:tcBorders>
              <w:top w:val="nil"/>
              <w:left w:val="nil"/>
              <w:bottom w:val="single" w:sz="4" w:space="0" w:color="auto"/>
              <w:right w:val="single" w:sz="4" w:space="0" w:color="auto"/>
            </w:tcBorders>
            <w:shd w:val="clear" w:color="auto" w:fill="auto"/>
            <w:noWrap/>
            <w:vAlign w:val="center"/>
          </w:tcPr>
          <w:p w:rsidR="00A602AA" w:rsidRPr="008C4828" w:rsidRDefault="00A602AA" w:rsidP="00A602AA">
            <w:pPr>
              <w:suppressAutoHyphens/>
              <w:spacing w:before="20" w:after="20" w:line="225" w:lineRule="auto"/>
              <w:ind w:right="113"/>
              <w:jc w:val="right"/>
              <w:rPr>
                <w:b/>
                <w:sz w:val="24"/>
                <w:szCs w:val="24"/>
                <w:lang w:val="en-US" w:eastAsia="ar-SA"/>
              </w:rPr>
            </w:pPr>
            <w:r w:rsidRPr="008C4828">
              <w:rPr>
                <w:b/>
                <w:sz w:val="24"/>
                <w:szCs w:val="24"/>
                <w:lang w:val="en-US" w:eastAsia="ar-SA"/>
              </w:rPr>
              <w:t>1160</w:t>
            </w:r>
          </w:p>
        </w:tc>
        <w:tc>
          <w:tcPr>
            <w:tcW w:w="1163" w:type="dxa"/>
            <w:tcBorders>
              <w:top w:val="nil"/>
              <w:left w:val="nil"/>
              <w:bottom w:val="single" w:sz="4" w:space="0" w:color="auto"/>
              <w:right w:val="single" w:sz="4" w:space="0" w:color="auto"/>
            </w:tcBorders>
            <w:shd w:val="clear" w:color="auto" w:fill="auto"/>
            <w:noWrap/>
            <w:vAlign w:val="center"/>
          </w:tcPr>
          <w:p w:rsidR="00A602AA" w:rsidRPr="008C4828" w:rsidRDefault="00A602AA" w:rsidP="00A602AA">
            <w:pPr>
              <w:suppressAutoHyphens/>
              <w:jc w:val="center"/>
              <w:rPr>
                <w:b/>
                <w:sz w:val="24"/>
                <w:szCs w:val="24"/>
                <w:lang w:eastAsia="ar-SA"/>
              </w:rPr>
            </w:pPr>
            <w:r w:rsidRPr="008C4828">
              <w:rPr>
                <w:b/>
                <w:sz w:val="24"/>
                <w:szCs w:val="24"/>
                <w:lang w:eastAsia="ar-SA"/>
              </w:rPr>
              <w:t>1187</w:t>
            </w:r>
          </w:p>
        </w:tc>
      </w:tr>
      <w:tr w:rsidR="00A602AA" w:rsidRPr="008C4828" w:rsidTr="00A602AA">
        <w:trPr>
          <w:trHeight w:val="454"/>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2AA" w:rsidRPr="008C4828" w:rsidRDefault="00A602AA" w:rsidP="00A602AA">
            <w:pPr>
              <w:suppressAutoHyphens/>
              <w:rPr>
                <w:sz w:val="24"/>
                <w:lang w:val="en-US" w:eastAsia="ar-SA"/>
              </w:rPr>
            </w:pPr>
            <w:r w:rsidRPr="008C4828">
              <w:rPr>
                <w:sz w:val="24"/>
                <w:lang w:val="en-US" w:eastAsia="ar-SA"/>
              </w:rPr>
              <w:t>станица Подгорная Синюха</w:t>
            </w:r>
          </w:p>
        </w:tc>
        <w:tc>
          <w:tcPr>
            <w:tcW w:w="1162" w:type="dxa"/>
            <w:tcBorders>
              <w:top w:val="single" w:sz="4" w:space="0" w:color="auto"/>
              <w:left w:val="nil"/>
              <w:bottom w:val="single" w:sz="4" w:space="0" w:color="auto"/>
              <w:right w:val="single" w:sz="4" w:space="0" w:color="auto"/>
            </w:tcBorders>
            <w:shd w:val="clear" w:color="auto" w:fill="auto"/>
            <w:noWrap/>
            <w:vAlign w:val="center"/>
          </w:tcPr>
          <w:p w:rsidR="00A602AA" w:rsidRPr="008C4828" w:rsidRDefault="00A602AA" w:rsidP="00A602AA">
            <w:pPr>
              <w:jc w:val="center"/>
              <w:rPr>
                <w:sz w:val="24"/>
                <w:szCs w:val="24"/>
              </w:rPr>
            </w:pPr>
            <w:r w:rsidRPr="008C4828">
              <w:rPr>
                <w:sz w:val="24"/>
                <w:szCs w:val="24"/>
              </w:rPr>
              <w:t>708</w:t>
            </w:r>
          </w:p>
        </w:tc>
        <w:tc>
          <w:tcPr>
            <w:tcW w:w="1162" w:type="dxa"/>
            <w:tcBorders>
              <w:top w:val="single" w:sz="4" w:space="0" w:color="auto"/>
              <w:left w:val="nil"/>
              <w:bottom w:val="single" w:sz="4" w:space="0" w:color="auto"/>
              <w:right w:val="single" w:sz="4" w:space="0" w:color="auto"/>
            </w:tcBorders>
            <w:shd w:val="clear" w:color="auto" w:fill="auto"/>
            <w:noWrap/>
            <w:vAlign w:val="center"/>
          </w:tcPr>
          <w:p w:rsidR="00A602AA" w:rsidRPr="008C4828" w:rsidRDefault="00A602AA" w:rsidP="00A602AA">
            <w:pPr>
              <w:suppressAutoHyphens/>
              <w:spacing w:before="20" w:after="20" w:line="226" w:lineRule="auto"/>
              <w:ind w:right="113"/>
              <w:jc w:val="right"/>
              <w:rPr>
                <w:sz w:val="24"/>
                <w:szCs w:val="24"/>
                <w:lang w:val="en-US" w:eastAsia="ar-SA"/>
              </w:rPr>
            </w:pPr>
            <w:r w:rsidRPr="008C4828">
              <w:rPr>
                <w:sz w:val="24"/>
                <w:szCs w:val="24"/>
                <w:lang w:val="en-US" w:eastAsia="ar-SA"/>
              </w:rPr>
              <w:t>650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A602AA" w:rsidRPr="008C4828" w:rsidRDefault="00A602AA" w:rsidP="00A602AA">
            <w:pPr>
              <w:suppressAutoHyphens/>
              <w:spacing w:before="20" w:after="20" w:line="226" w:lineRule="auto"/>
              <w:ind w:right="113"/>
              <w:jc w:val="right"/>
              <w:rPr>
                <w:sz w:val="24"/>
                <w:szCs w:val="24"/>
                <w:lang w:val="en-US" w:eastAsia="ar-SA"/>
              </w:rPr>
            </w:pPr>
            <w:r w:rsidRPr="008C4828">
              <w:rPr>
                <w:sz w:val="24"/>
                <w:szCs w:val="24"/>
                <w:lang w:val="en-US" w:eastAsia="ar-SA"/>
              </w:rPr>
              <w:t>633</w:t>
            </w:r>
          </w:p>
        </w:tc>
        <w:tc>
          <w:tcPr>
            <w:tcW w:w="1162" w:type="dxa"/>
            <w:tcBorders>
              <w:top w:val="single" w:sz="4" w:space="0" w:color="auto"/>
              <w:left w:val="nil"/>
              <w:bottom w:val="single" w:sz="4" w:space="0" w:color="auto"/>
              <w:right w:val="single" w:sz="4" w:space="0" w:color="auto"/>
            </w:tcBorders>
            <w:shd w:val="clear" w:color="auto" w:fill="auto"/>
            <w:noWrap/>
            <w:vAlign w:val="center"/>
          </w:tcPr>
          <w:p w:rsidR="00A602AA" w:rsidRPr="008C4828" w:rsidRDefault="00A602AA" w:rsidP="00A602AA">
            <w:pPr>
              <w:suppressAutoHyphens/>
              <w:spacing w:before="20" w:after="20" w:line="225" w:lineRule="auto"/>
              <w:ind w:right="113"/>
              <w:jc w:val="right"/>
              <w:rPr>
                <w:sz w:val="24"/>
                <w:szCs w:val="24"/>
                <w:lang w:val="en-US" w:eastAsia="ar-SA"/>
              </w:rPr>
            </w:pPr>
            <w:r w:rsidRPr="008C4828">
              <w:rPr>
                <w:sz w:val="24"/>
                <w:szCs w:val="24"/>
                <w:lang w:val="en-US" w:eastAsia="ar-SA"/>
              </w:rPr>
              <w:t>654</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A602AA" w:rsidRPr="008C4828" w:rsidRDefault="00A602AA" w:rsidP="00A602AA">
            <w:pPr>
              <w:suppressAutoHyphens/>
              <w:jc w:val="center"/>
              <w:rPr>
                <w:color w:val="000000"/>
                <w:sz w:val="24"/>
                <w:szCs w:val="24"/>
                <w:lang w:val="en-US" w:eastAsia="ar-SA"/>
              </w:rPr>
            </w:pPr>
            <w:r w:rsidRPr="008C4828">
              <w:rPr>
                <w:color w:val="000000"/>
                <w:sz w:val="24"/>
                <w:szCs w:val="24"/>
                <w:lang w:val="en-US" w:eastAsia="ar-SA"/>
              </w:rPr>
              <w:t>657</w:t>
            </w:r>
          </w:p>
        </w:tc>
      </w:tr>
      <w:tr w:rsidR="00A602AA" w:rsidRPr="008C4828" w:rsidTr="00A602AA">
        <w:trPr>
          <w:trHeight w:val="454"/>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2AA" w:rsidRPr="008C4828" w:rsidRDefault="00A602AA" w:rsidP="00A602AA">
            <w:pPr>
              <w:suppressAutoHyphens/>
              <w:rPr>
                <w:sz w:val="24"/>
                <w:lang w:val="en-US" w:eastAsia="ar-SA"/>
              </w:rPr>
            </w:pPr>
            <w:r w:rsidRPr="008C4828">
              <w:rPr>
                <w:sz w:val="24"/>
                <w:lang w:val="en-US" w:eastAsia="ar-SA"/>
              </w:rPr>
              <w:t>хутор Солдатская Балка</w:t>
            </w:r>
          </w:p>
        </w:tc>
        <w:tc>
          <w:tcPr>
            <w:tcW w:w="1162" w:type="dxa"/>
            <w:tcBorders>
              <w:top w:val="single" w:sz="4" w:space="0" w:color="auto"/>
              <w:left w:val="nil"/>
              <w:bottom w:val="single" w:sz="4" w:space="0" w:color="auto"/>
              <w:right w:val="single" w:sz="4" w:space="0" w:color="auto"/>
            </w:tcBorders>
            <w:shd w:val="clear" w:color="auto" w:fill="auto"/>
            <w:noWrap/>
            <w:vAlign w:val="center"/>
          </w:tcPr>
          <w:p w:rsidR="00A602AA" w:rsidRPr="008C4828" w:rsidRDefault="00A602AA" w:rsidP="00A602AA">
            <w:pPr>
              <w:jc w:val="center"/>
              <w:rPr>
                <w:sz w:val="24"/>
                <w:szCs w:val="24"/>
              </w:rPr>
            </w:pPr>
            <w:r w:rsidRPr="008C4828">
              <w:rPr>
                <w:sz w:val="24"/>
                <w:szCs w:val="24"/>
              </w:rPr>
              <w:t>261</w:t>
            </w:r>
          </w:p>
        </w:tc>
        <w:tc>
          <w:tcPr>
            <w:tcW w:w="1162" w:type="dxa"/>
            <w:tcBorders>
              <w:top w:val="single" w:sz="4" w:space="0" w:color="auto"/>
              <w:left w:val="nil"/>
              <w:bottom w:val="single" w:sz="4" w:space="0" w:color="auto"/>
              <w:right w:val="single" w:sz="4" w:space="0" w:color="auto"/>
            </w:tcBorders>
            <w:shd w:val="clear" w:color="auto" w:fill="auto"/>
            <w:noWrap/>
            <w:vAlign w:val="center"/>
          </w:tcPr>
          <w:p w:rsidR="00A602AA" w:rsidRPr="008C4828" w:rsidRDefault="00A602AA" w:rsidP="00A602AA">
            <w:pPr>
              <w:suppressAutoHyphens/>
              <w:spacing w:before="20" w:after="20" w:line="226" w:lineRule="auto"/>
              <w:ind w:right="113"/>
              <w:jc w:val="right"/>
              <w:rPr>
                <w:sz w:val="24"/>
                <w:szCs w:val="24"/>
                <w:lang w:val="en-US" w:eastAsia="ar-SA"/>
              </w:rPr>
            </w:pPr>
            <w:r w:rsidRPr="008C4828">
              <w:rPr>
                <w:sz w:val="24"/>
                <w:szCs w:val="24"/>
                <w:lang w:val="en-US" w:eastAsia="ar-SA"/>
              </w:rPr>
              <w:t>272</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A602AA" w:rsidRPr="008C4828" w:rsidRDefault="00A602AA" w:rsidP="00A602AA">
            <w:pPr>
              <w:suppressAutoHyphens/>
              <w:spacing w:before="20" w:after="20" w:line="226" w:lineRule="auto"/>
              <w:ind w:right="113"/>
              <w:jc w:val="right"/>
              <w:rPr>
                <w:sz w:val="24"/>
                <w:szCs w:val="24"/>
                <w:lang w:val="en-US" w:eastAsia="ar-SA"/>
              </w:rPr>
            </w:pPr>
            <w:r w:rsidRPr="008C4828">
              <w:rPr>
                <w:sz w:val="24"/>
                <w:szCs w:val="24"/>
                <w:lang w:val="en-US" w:eastAsia="ar-SA"/>
              </w:rPr>
              <w:t>274</w:t>
            </w:r>
          </w:p>
        </w:tc>
        <w:tc>
          <w:tcPr>
            <w:tcW w:w="1162" w:type="dxa"/>
            <w:tcBorders>
              <w:top w:val="single" w:sz="4" w:space="0" w:color="auto"/>
              <w:left w:val="nil"/>
              <w:bottom w:val="single" w:sz="4" w:space="0" w:color="auto"/>
              <w:right w:val="single" w:sz="4" w:space="0" w:color="auto"/>
            </w:tcBorders>
            <w:shd w:val="clear" w:color="auto" w:fill="auto"/>
            <w:noWrap/>
            <w:vAlign w:val="center"/>
          </w:tcPr>
          <w:p w:rsidR="00A602AA" w:rsidRPr="008C4828" w:rsidRDefault="00A602AA" w:rsidP="00A602AA">
            <w:pPr>
              <w:suppressAutoHyphens/>
              <w:spacing w:before="20" w:after="20" w:line="225" w:lineRule="auto"/>
              <w:ind w:right="113"/>
              <w:jc w:val="right"/>
              <w:rPr>
                <w:sz w:val="24"/>
                <w:szCs w:val="24"/>
                <w:lang w:val="en-US" w:eastAsia="ar-SA"/>
              </w:rPr>
            </w:pPr>
            <w:r w:rsidRPr="008C4828">
              <w:rPr>
                <w:sz w:val="24"/>
                <w:szCs w:val="24"/>
                <w:lang w:val="en-US" w:eastAsia="ar-SA"/>
              </w:rPr>
              <w:t>269</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A602AA" w:rsidRPr="008C4828" w:rsidRDefault="00A602AA" w:rsidP="00A602AA">
            <w:pPr>
              <w:suppressAutoHyphens/>
              <w:jc w:val="center"/>
              <w:rPr>
                <w:color w:val="000000"/>
                <w:sz w:val="24"/>
                <w:szCs w:val="24"/>
                <w:lang w:val="en-US" w:eastAsia="ar-SA"/>
              </w:rPr>
            </w:pPr>
            <w:r w:rsidRPr="008C4828">
              <w:rPr>
                <w:color w:val="000000"/>
                <w:sz w:val="24"/>
                <w:szCs w:val="24"/>
                <w:lang w:val="en-US" w:eastAsia="ar-SA"/>
              </w:rPr>
              <w:t>303</w:t>
            </w:r>
          </w:p>
        </w:tc>
      </w:tr>
      <w:tr w:rsidR="00A602AA" w:rsidRPr="008C4828" w:rsidTr="00A602AA">
        <w:trPr>
          <w:trHeight w:val="454"/>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2AA" w:rsidRPr="008C4828" w:rsidRDefault="00A602AA" w:rsidP="00A602AA">
            <w:pPr>
              <w:suppressAutoHyphens/>
              <w:rPr>
                <w:sz w:val="24"/>
                <w:lang w:val="en-US" w:eastAsia="ar-SA"/>
              </w:rPr>
            </w:pPr>
            <w:r w:rsidRPr="008C4828">
              <w:rPr>
                <w:sz w:val="24"/>
                <w:lang w:val="en-US" w:eastAsia="ar-SA"/>
              </w:rPr>
              <w:t>станица Спокойная Синюха</w:t>
            </w:r>
          </w:p>
        </w:tc>
        <w:tc>
          <w:tcPr>
            <w:tcW w:w="1162" w:type="dxa"/>
            <w:tcBorders>
              <w:top w:val="single" w:sz="4" w:space="0" w:color="auto"/>
              <w:left w:val="nil"/>
              <w:bottom w:val="single" w:sz="4" w:space="0" w:color="auto"/>
              <w:right w:val="single" w:sz="4" w:space="0" w:color="auto"/>
            </w:tcBorders>
            <w:shd w:val="clear" w:color="auto" w:fill="auto"/>
            <w:noWrap/>
            <w:vAlign w:val="center"/>
          </w:tcPr>
          <w:p w:rsidR="00A602AA" w:rsidRPr="008C4828" w:rsidRDefault="00A602AA" w:rsidP="00A602AA">
            <w:pPr>
              <w:jc w:val="center"/>
              <w:rPr>
                <w:sz w:val="24"/>
                <w:szCs w:val="24"/>
              </w:rPr>
            </w:pPr>
            <w:r w:rsidRPr="008C4828">
              <w:rPr>
                <w:sz w:val="24"/>
                <w:szCs w:val="24"/>
              </w:rPr>
              <w:t>261</w:t>
            </w:r>
          </w:p>
        </w:tc>
        <w:tc>
          <w:tcPr>
            <w:tcW w:w="1162" w:type="dxa"/>
            <w:tcBorders>
              <w:top w:val="single" w:sz="4" w:space="0" w:color="auto"/>
              <w:left w:val="nil"/>
              <w:bottom w:val="single" w:sz="4" w:space="0" w:color="auto"/>
              <w:right w:val="single" w:sz="4" w:space="0" w:color="auto"/>
            </w:tcBorders>
            <w:shd w:val="clear" w:color="auto" w:fill="auto"/>
            <w:noWrap/>
            <w:vAlign w:val="center"/>
          </w:tcPr>
          <w:p w:rsidR="00A602AA" w:rsidRPr="008C4828" w:rsidRDefault="00A602AA" w:rsidP="00A602AA">
            <w:pPr>
              <w:suppressAutoHyphens/>
              <w:spacing w:before="20" w:after="20" w:line="226" w:lineRule="auto"/>
              <w:ind w:right="113"/>
              <w:jc w:val="right"/>
              <w:rPr>
                <w:sz w:val="24"/>
                <w:szCs w:val="24"/>
                <w:lang w:val="en-US" w:eastAsia="ar-SA"/>
              </w:rPr>
            </w:pPr>
            <w:r w:rsidRPr="008C4828">
              <w:rPr>
                <w:sz w:val="24"/>
                <w:szCs w:val="24"/>
                <w:lang w:val="en-US" w:eastAsia="ar-SA"/>
              </w:rPr>
              <w:t>254</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A602AA" w:rsidRPr="008C4828" w:rsidRDefault="00A602AA" w:rsidP="00A602AA">
            <w:pPr>
              <w:suppressAutoHyphens/>
              <w:spacing w:before="20" w:after="20" w:line="226" w:lineRule="auto"/>
              <w:ind w:right="113"/>
              <w:jc w:val="right"/>
              <w:rPr>
                <w:sz w:val="24"/>
                <w:szCs w:val="24"/>
                <w:lang w:val="en-US" w:eastAsia="ar-SA"/>
              </w:rPr>
            </w:pPr>
            <w:r w:rsidRPr="008C4828">
              <w:rPr>
                <w:sz w:val="24"/>
                <w:szCs w:val="24"/>
                <w:lang w:val="en-US" w:eastAsia="ar-SA"/>
              </w:rPr>
              <w:t>244</w:t>
            </w:r>
          </w:p>
        </w:tc>
        <w:tc>
          <w:tcPr>
            <w:tcW w:w="1162" w:type="dxa"/>
            <w:tcBorders>
              <w:top w:val="single" w:sz="4" w:space="0" w:color="auto"/>
              <w:left w:val="nil"/>
              <w:bottom w:val="single" w:sz="4" w:space="0" w:color="auto"/>
              <w:right w:val="single" w:sz="4" w:space="0" w:color="auto"/>
            </w:tcBorders>
            <w:shd w:val="clear" w:color="auto" w:fill="auto"/>
            <w:noWrap/>
            <w:vAlign w:val="center"/>
          </w:tcPr>
          <w:p w:rsidR="00A602AA" w:rsidRPr="008C4828" w:rsidRDefault="00A602AA" w:rsidP="00A602AA">
            <w:pPr>
              <w:suppressAutoHyphens/>
              <w:spacing w:before="20" w:after="20" w:line="225" w:lineRule="auto"/>
              <w:ind w:right="113"/>
              <w:jc w:val="right"/>
              <w:rPr>
                <w:sz w:val="24"/>
                <w:szCs w:val="24"/>
                <w:lang w:val="en-US" w:eastAsia="ar-SA"/>
              </w:rPr>
            </w:pPr>
            <w:r w:rsidRPr="008C4828">
              <w:rPr>
                <w:sz w:val="24"/>
                <w:szCs w:val="24"/>
                <w:lang w:val="en-US" w:eastAsia="ar-SA"/>
              </w:rPr>
              <w:t>237</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A602AA" w:rsidRPr="008C4828" w:rsidRDefault="00A602AA" w:rsidP="00A602AA">
            <w:pPr>
              <w:suppressAutoHyphens/>
              <w:jc w:val="center"/>
              <w:rPr>
                <w:color w:val="000000"/>
                <w:sz w:val="24"/>
                <w:szCs w:val="24"/>
                <w:lang w:val="en-US" w:eastAsia="ar-SA"/>
              </w:rPr>
            </w:pPr>
            <w:r w:rsidRPr="008C4828">
              <w:rPr>
                <w:color w:val="000000"/>
                <w:sz w:val="24"/>
                <w:szCs w:val="24"/>
                <w:lang w:val="en-US" w:eastAsia="ar-SA"/>
              </w:rPr>
              <w:t>227</w:t>
            </w:r>
          </w:p>
        </w:tc>
      </w:tr>
    </w:tbl>
    <w:p w:rsidR="00A602AA" w:rsidRPr="008C4828" w:rsidRDefault="00A602AA" w:rsidP="00A602AA">
      <w:pPr>
        <w:spacing w:before="120" w:line="360" w:lineRule="auto"/>
        <w:ind w:firstLine="425"/>
        <w:jc w:val="both"/>
        <w:rPr>
          <w:sz w:val="28"/>
          <w:szCs w:val="28"/>
        </w:rPr>
      </w:pPr>
    </w:p>
    <w:p w:rsidR="00A602AA" w:rsidRPr="008C4828" w:rsidRDefault="00A602AA" w:rsidP="00A602AA">
      <w:pPr>
        <w:spacing w:before="120" w:line="360" w:lineRule="auto"/>
        <w:ind w:firstLine="425"/>
        <w:jc w:val="both"/>
        <w:rPr>
          <w:sz w:val="28"/>
          <w:szCs w:val="28"/>
        </w:rPr>
      </w:pPr>
      <w:r w:rsidRPr="008C4828">
        <w:rPr>
          <w:sz w:val="28"/>
          <w:szCs w:val="28"/>
        </w:rPr>
        <w:t>Одним из негативных факторов, влияющих на динамику численности населения является низкая миграционная и инвестиционная привлекательность территории, обусловленная отдаленностью Отрадненского района от краевого центра города Краснодара, невысокой инфраструктурной обеспеченностью муниципального образования.</w:t>
      </w:r>
    </w:p>
    <w:p w:rsidR="00A602AA" w:rsidRPr="008C4828" w:rsidRDefault="00A602AA" w:rsidP="00A602AA">
      <w:pPr>
        <w:spacing w:line="360" w:lineRule="auto"/>
        <w:ind w:firstLine="709"/>
        <w:jc w:val="both"/>
        <w:rPr>
          <w:sz w:val="28"/>
          <w:szCs w:val="28"/>
        </w:rPr>
      </w:pPr>
      <w:r w:rsidRPr="008C4828">
        <w:rPr>
          <w:sz w:val="28"/>
          <w:szCs w:val="28"/>
        </w:rPr>
        <w:t xml:space="preserve">Анализ половозрастной структуры показал, что на ближайшую перспективу 10-15 лет без учета миграционного движения складывается тенденция уменьшения доли трудоспособного населения и увеличения — нетрудоспособного, что повысит демографическую нагрузку на население и негативно скажется на формировании трудовых ресурсов. </w:t>
      </w:r>
    </w:p>
    <w:p w:rsidR="00A602AA" w:rsidRPr="008C4828" w:rsidRDefault="00A602AA" w:rsidP="00A602AA">
      <w:pPr>
        <w:spacing w:line="324" w:lineRule="auto"/>
        <w:ind w:firstLine="709"/>
        <w:jc w:val="both"/>
        <w:rPr>
          <w:sz w:val="28"/>
          <w:szCs w:val="28"/>
        </w:rPr>
      </w:pPr>
      <w:r w:rsidRPr="008C4828">
        <w:rPr>
          <w:sz w:val="28"/>
          <w:szCs w:val="28"/>
        </w:rPr>
        <w:t xml:space="preserve">Увеличение категории нетрудоспособного населения помимо особенности сложившейся структуры и возрастных групп населения, также обусловлено складывающимися в стране тенденциями увеличения рождаемости и продолжительности населения. </w:t>
      </w:r>
    </w:p>
    <w:p w:rsidR="00A602AA" w:rsidRPr="008C4828" w:rsidRDefault="00A602AA" w:rsidP="00A602AA">
      <w:pPr>
        <w:spacing w:line="324" w:lineRule="auto"/>
        <w:ind w:firstLine="709"/>
        <w:jc w:val="both"/>
        <w:rPr>
          <w:sz w:val="28"/>
          <w:szCs w:val="28"/>
        </w:rPr>
      </w:pPr>
      <w:r w:rsidRPr="008C4828">
        <w:rPr>
          <w:sz w:val="28"/>
          <w:szCs w:val="28"/>
        </w:rPr>
        <w:t xml:space="preserve">В целом демографическая ситуация в поселении повторяет районные и краевые проблемы и обстановку большинства регионов. </w:t>
      </w:r>
    </w:p>
    <w:p w:rsidR="00A602AA" w:rsidRPr="008C4828" w:rsidRDefault="00A602AA" w:rsidP="00A602AA">
      <w:pPr>
        <w:spacing w:line="324" w:lineRule="auto"/>
        <w:ind w:firstLine="709"/>
        <w:jc w:val="both"/>
        <w:rPr>
          <w:sz w:val="28"/>
          <w:szCs w:val="28"/>
        </w:rPr>
      </w:pPr>
      <w:r w:rsidRPr="008C4828">
        <w:rPr>
          <w:sz w:val="28"/>
          <w:szCs w:val="28"/>
        </w:rPr>
        <w:t>Характер рождаемости в настоящее время определяется массовым распространением малодетности (1-2 ребенка), в результате чего средний коэффициент семейности ниже среднекраевого.</w:t>
      </w:r>
    </w:p>
    <w:p w:rsidR="00A602AA" w:rsidRPr="008C4828" w:rsidRDefault="00A602AA" w:rsidP="00A602AA">
      <w:pPr>
        <w:spacing w:line="324" w:lineRule="auto"/>
        <w:ind w:firstLine="709"/>
        <w:jc w:val="both"/>
        <w:rPr>
          <w:sz w:val="28"/>
          <w:szCs w:val="28"/>
        </w:rPr>
      </w:pPr>
      <w:r w:rsidRPr="008C4828">
        <w:rPr>
          <w:sz w:val="28"/>
          <w:szCs w:val="28"/>
        </w:rPr>
        <w:t>Характер смертности определяется практически необратимым процессом старения населения, регрессивной структурой населения, а также ростом смертности населения в трудоспособном возрасте, особенно</w:t>
      </w:r>
      <w:r w:rsidR="004339BB">
        <w:rPr>
          <w:sz w:val="28"/>
          <w:szCs w:val="28"/>
        </w:rPr>
        <w:t xml:space="preserve"> у</w:t>
      </w:r>
      <w:r w:rsidRPr="008C4828">
        <w:rPr>
          <w:sz w:val="28"/>
          <w:szCs w:val="28"/>
        </w:rPr>
        <w:t xml:space="preserve"> мужчин.</w:t>
      </w:r>
    </w:p>
    <w:p w:rsidR="00A602AA" w:rsidRPr="008C4828" w:rsidRDefault="00A602AA" w:rsidP="00A602AA">
      <w:pPr>
        <w:spacing w:line="324" w:lineRule="auto"/>
        <w:ind w:firstLine="709"/>
        <w:jc w:val="both"/>
        <w:rPr>
          <w:sz w:val="28"/>
          <w:szCs w:val="28"/>
        </w:rPr>
      </w:pPr>
      <w:r w:rsidRPr="008C4828">
        <w:rPr>
          <w:sz w:val="28"/>
          <w:szCs w:val="28"/>
        </w:rPr>
        <w:lastRenderedPageBreak/>
        <w:t xml:space="preserve">Наряду с процессами естественного воспроизводства населения большую роль в формировании демографического потенциала поселения играет механическое движение населения (миграция). За последние 4 года на территории поселения наблюдается миграционный прирост населения. </w:t>
      </w:r>
    </w:p>
    <w:p w:rsidR="00A602AA" w:rsidRPr="008C4828" w:rsidRDefault="00A602AA" w:rsidP="00A602AA">
      <w:pPr>
        <w:spacing w:line="324" w:lineRule="auto"/>
        <w:ind w:firstLine="709"/>
        <w:jc w:val="both"/>
        <w:rPr>
          <w:sz w:val="28"/>
          <w:szCs w:val="28"/>
        </w:rPr>
      </w:pPr>
      <w:r w:rsidRPr="008C4828">
        <w:rPr>
          <w:sz w:val="28"/>
          <w:szCs w:val="28"/>
        </w:rPr>
        <w:t>Проведенный анализ сложившейся в поселении демографической ситуации показал, что:</w:t>
      </w:r>
    </w:p>
    <w:p w:rsidR="00A602AA" w:rsidRPr="008C4828" w:rsidRDefault="00A602AA" w:rsidP="00A602AA">
      <w:pPr>
        <w:numPr>
          <w:ilvl w:val="0"/>
          <w:numId w:val="18"/>
        </w:numPr>
        <w:suppressAutoHyphens/>
        <w:spacing w:line="324" w:lineRule="auto"/>
        <w:ind w:left="0" w:firstLine="426"/>
        <w:jc w:val="both"/>
        <w:rPr>
          <w:sz w:val="28"/>
          <w:szCs w:val="28"/>
        </w:rPr>
      </w:pPr>
      <w:r w:rsidRPr="008C4828">
        <w:rPr>
          <w:sz w:val="28"/>
          <w:szCs w:val="28"/>
        </w:rPr>
        <w:t>в период с 2002 по 2009 год численность населения уменьшилась на 43 человек.</w:t>
      </w:r>
    </w:p>
    <w:p w:rsidR="00A602AA" w:rsidRPr="008C4828" w:rsidRDefault="00A602AA" w:rsidP="00A602AA">
      <w:pPr>
        <w:numPr>
          <w:ilvl w:val="0"/>
          <w:numId w:val="18"/>
        </w:numPr>
        <w:suppressAutoHyphens/>
        <w:spacing w:line="324" w:lineRule="auto"/>
        <w:ind w:left="0" w:firstLine="426"/>
        <w:jc w:val="both"/>
        <w:rPr>
          <w:sz w:val="28"/>
          <w:szCs w:val="28"/>
        </w:rPr>
      </w:pPr>
      <w:r w:rsidRPr="008C4828">
        <w:rPr>
          <w:sz w:val="28"/>
          <w:szCs w:val="28"/>
        </w:rPr>
        <w:t>в целом для поселения характерна естественная убыль населения, однако в последние годы прослеживается тенденция ее снижения;</w:t>
      </w:r>
    </w:p>
    <w:p w:rsidR="00A602AA" w:rsidRPr="008C4828" w:rsidRDefault="00A602AA" w:rsidP="00A602AA">
      <w:pPr>
        <w:numPr>
          <w:ilvl w:val="0"/>
          <w:numId w:val="18"/>
        </w:numPr>
        <w:suppressAutoHyphens/>
        <w:spacing w:line="324" w:lineRule="auto"/>
        <w:ind w:left="0" w:firstLine="426"/>
        <w:jc w:val="both"/>
        <w:rPr>
          <w:sz w:val="28"/>
          <w:szCs w:val="28"/>
        </w:rPr>
      </w:pPr>
      <w:r w:rsidRPr="008C4828">
        <w:rPr>
          <w:sz w:val="28"/>
          <w:szCs w:val="28"/>
        </w:rPr>
        <w:t xml:space="preserve">увеличение населения происходит преимущественно за счет механического прироста, но миграционный приток на проектируемую территорию непостоянен; </w:t>
      </w:r>
    </w:p>
    <w:p w:rsidR="00A602AA" w:rsidRPr="008C4828" w:rsidRDefault="00A602AA" w:rsidP="00A602AA">
      <w:pPr>
        <w:numPr>
          <w:ilvl w:val="0"/>
          <w:numId w:val="18"/>
        </w:numPr>
        <w:suppressAutoHyphens/>
        <w:spacing w:line="324" w:lineRule="auto"/>
        <w:ind w:left="0" w:firstLine="426"/>
        <w:jc w:val="both"/>
        <w:rPr>
          <w:sz w:val="28"/>
          <w:szCs w:val="28"/>
        </w:rPr>
      </w:pPr>
      <w:r w:rsidRPr="008C4828">
        <w:rPr>
          <w:sz w:val="28"/>
          <w:szCs w:val="28"/>
        </w:rPr>
        <w:t>для поселения характерен регрессивный тип возрастной структуры населения с относительно низкой долей населения молодых возрастов (что свидетельствует о слабом приросте населения) и относительно высокой долей населения старших возрастов (что оправдывает высокую смертность населения);</w:t>
      </w:r>
    </w:p>
    <w:p w:rsidR="0047358F" w:rsidRPr="008C4828" w:rsidRDefault="00A602AA" w:rsidP="00531BE7">
      <w:pPr>
        <w:numPr>
          <w:ilvl w:val="0"/>
          <w:numId w:val="18"/>
        </w:numPr>
        <w:suppressAutoHyphens/>
        <w:spacing w:line="324" w:lineRule="auto"/>
        <w:ind w:left="0" w:firstLine="426"/>
        <w:jc w:val="both"/>
        <w:rPr>
          <w:i/>
          <w:sz w:val="24"/>
          <w:szCs w:val="28"/>
        </w:rPr>
      </w:pPr>
      <w:r w:rsidRPr="008C4828">
        <w:rPr>
          <w:sz w:val="28"/>
          <w:szCs w:val="28"/>
        </w:rPr>
        <w:t>доля трудоспособного населения ниже по сравнению с общекраевым показателями (58,5% в поселении против 61,2% в крае)</w:t>
      </w:r>
      <w:r w:rsidRPr="008C4828">
        <w:rPr>
          <w:sz w:val="28"/>
          <w:szCs w:val="28"/>
          <w:lang w:eastAsia="ar-SA"/>
        </w:rPr>
        <w:t>.</w:t>
      </w:r>
    </w:p>
    <w:p w:rsidR="009655F0" w:rsidRDefault="009655F0" w:rsidP="00A602AA">
      <w:pPr>
        <w:spacing w:line="312" w:lineRule="auto"/>
        <w:ind w:firstLine="426"/>
        <w:jc w:val="right"/>
        <w:rPr>
          <w:i/>
          <w:sz w:val="24"/>
          <w:szCs w:val="28"/>
        </w:rPr>
      </w:pPr>
    </w:p>
    <w:p w:rsidR="00A602AA" w:rsidRPr="008C4828" w:rsidRDefault="00A602AA" w:rsidP="00A602AA">
      <w:pPr>
        <w:spacing w:line="312" w:lineRule="auto"/>
        <w:ind w:firstLine="426"/>
        <w:jc w:val="right"/>
        <w:rPr>
          <w:sz w:val="28"/>
          <w:szCs w:val="28"/>
        </w:rPr>
      </w:pPr>
      <w:r w:rsidRPr="008C4828">
        <w:rPr>
          <w:i/>
          <w:sz w:val="24"/>
          <w:szCs w:val="28"/>
        </w:rPr>
        <w:t xml:space="preserve">Возрастная структура населения </w:t>
      </w:r>
      <w:r w:rsidR="004C1E98">
        <w:rPr>
          <w:i/>
          <w:sz w:val="24"/>
          <w:szCs w:val="28"/>
        </w:rPr>
        <w:t>Подгорносинюхин</w:t>
      </w:r>
      <w:r w:rsidRPr="008C4828">
        <w:rPr>
          <w:i/>
          <w:sz w:val="24"/>
          <w:szCs w:val="28"/>
        </w:rPr>
        <w:t xml:space="preserve">ского сельского поселения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8"/>
        <w:gridCol w:w="3119"/>
        <w:gridCol w:w="1559"/>
      </w:tblGrid>
      <w:tr w:rsidR="0047358F" w:rsidRPr="008C4828" w:rsidTr="003167CD">
        <w:trPr>
          <w:trHeight w:val="454"/>
        </w:trPr>
        <w:tc>
          <w:tcPr>
            <w:tcW w:w="4678" w:type="dxa"/>
            <w:shd w:val="clear" w:color="auto" w:fill="D9D9D9"/>
            <w:vAlign w:val="center"/>
          </w:tcPr>
          <w:p w:rsidR="00A602AA" w:rsidRPr="008C4828" w:rsidRDefault="00A602AA" w:rsidP="003167CD">
            <w:pPr>
              <w:suppressAutoHyphens/>
              <w:ind w:firstLine="34"/>
              <w:jc w:val="center"/>
              <w:rPr>
                <w:b/>
                <w:sz w:val="24"/>
                <w:szCs w:val="24"/>
              </w:rPr>
            </w:pPr>
            <w:r w:rsidRPr="008C4828">
              <w:rPr>
                <w:b/>
                <w:sz w:val="24"/>
                <w:szCs w:val="24"/>
              </w:rPr>
              <w:t>Категория населения</w:t>
            </w:r>
          </w:p>
        </w:tc>
        <w:tc>
          <w:tcPr>
            <w:tcW w:w="3119" w:type="dxa"/>
            <w:shd w:val="clear" w:color="auto" w:fill="D9D9D9"/>
            <w:vAlign w:val="center"/>
          </w:tcPr>
          <w:p w:rsidR="00A602AA" w:rsidRPr="008C4828" w:rsidRDefault="00A602AA" w:rsidP="003167CD">
            <w:pPr>
              <w:suppressAutoHyphens/>
              <w:ind w:firstLine="34"/>
              <w:jc w:val="center"/>
              <w:rPr>
                <w:b/>
                <w:sz w:val="24"/>
                <w:szCs w:val="24"/>
              </w:rPr>
            </w:pPr>
            <w:r w:rsidRPr="008C4828">
              <w:rPr>
                <w:b/>
                <w:sz w:val="24"/>
                <w:szCs w:val="24"/>
              </w:rPr>
              <w:t>Численность, чел.</w:t>
            </w:r>
          </w:p>
        </w:tc>
        <w:tc>
          <w:tcPr>
            <w:tcW w:w="1559" w:type="dxa"/>
            <w:shd w:val="clear" w:color="auto" w:fill="D9D9D9"/>
            <w:vAlign w:val="center"/>
          </w:tcPr>
          <w:p w:rsidR="00A602AA" w:rsidRPr="008C4828" w:rsidRDefault="00A602AA" w:rsidP="003167CD">
            <w:pPr>
              <w:suppressAutoHyphens/>
              <w:ind w:firstLine="34"/>
              <w:jc w:val="center"/>
              <w:rPr>
                <w:b/>
                <w:sz w:val="24"/>
                <w:szCs w:val="24"/>
              </w:rPr>
            </w:pPr>
            <w:r w:rsidRPr="008C4828">
              <w:rPr>
                <w:b/>
                <w:sz w:val="24"/>
                <w:szCs w:val="24"/>
              </w:rPr>
              <w:t>Доля, %</w:t>
            </w:r>
          </w:p>
        </w:tc>
      </w:tr>
      <w:tr w:rsidR="00A602AA" w:rsidRPr="008C4828" w:rsidTr="003167CD">
        <w:trPr>
          <w:trHeight w:val="397"/>
        </w:trPr>
        <w:tc>
          <w:tcPr>
            <w:tcW w:w="4678" w:type="dxa"/>
            <w:shd w:val="clear" w:color="auto" w:fill="auto"/>
            <w:vAlign w:val="center"/>
          </w:tcPr>
          <w:p w:rsidR="00A602AA" w:rsidRPr="008C4828" w:rsidRDefault="00A602AA" w:rsidP="003167CD">
            <w:pPr>
              <w:suppressAutoHyphens/>
              <w:jc w:val="both"/>
              <w:rPr>
                <w:sz w:val="24"/>
                <w:szCs w:val="24"/>
              </w:rPr>
            </w:pPr>
            <w:r w:rsidRPr="008C4828">
              <w:rPr>
                <w:sz w:val="24"/>
                <w:szCs w:val="24"/>
              </w:rPr>
              <w:t>- моложе трудоспособного возраста</w:t>
            </w:r>
          </w:p>
        </w:tc>
        <w:tc>
          <w:tcPr>
            <w:tcW w:w="3119" w:type="dxa"/>
            <w:shd w:val="clear" w:color="auto" w:fill="auto"/>
            <w:vAlign w:val="center"/>
          </w:tcPr>
          <w:p w:rsidR="00A602AA" w:rsidRPr="008C4828" w:rsidRDefault="00A602AA" w:rsidP="003167CD">
            <w:pPr>
              <w:suppressAutoHyphens/>
              <w:jc w:val="center"/>
              <w:rPr>
                <w:bCs/>
                <w:lang w:eastAsia="ar-SA"/>
              </w:rPr>
            </w:pPr>
            <w:r w:rsidRPr="008C4828">
              <w:rPr>
                <w:bCs/>
                <w:lang w:val="en-US" w:eastAsia="ar-SA"/>
              </w:rPr>
              <w:t>21</w:t>
            </w:r>
            <w:r w:rsidRPr="008C4828">
              <w:rPr>
                <w:bCs/>
                <w:lang w:eastAsia="ar-SA"/>
              </w:rPr>
              <w:t>0</w:t>
            </w:r>
          </w:p>
        </w:tc>
        <w:tc>
          <w:tcPr>
            <w:tcW w:w="1559" w:type="dxa"/>
            <w:shd w:val="clear" w:color="auto" w:fill="auto"/>
            <w:vAlign w:val="center"/>
          </w:tcPr>
          <w:p w:rsidR="00A602AA" w:rsidRPr="008C4828" w:rsidRDefault="00A602AA" w:rsidP="003167CD">
            <w:pPr>
              <w:suppressAutoHyphens/>
              <w:jc w:val="center"/>
              <w:rPr>
                <w:lang w:val="en-US" w:eastAsia="ar-SA"/>
              </w:rPr>
            </w:pPr>
            <w:r w:rsidRPr="008C4828">
              <w:rPr>
                <w:lang w:val="en-US" w:eastAsia="ar-SA"/>
              </w:rPr>
              <w:t>17,8</w:t>
            </w:r>
          </w:p>
        </w:tc>
      </w:tr>
      <w:tr w:rsidR="00A602AA" w:rsidRPr="008C4828" w:rsidTr="003167CD">
        <w:trPr>
          <w:trHeight w:val="397"/>
        </w:trPr>
        <w:tc>
          <w:tcPr>
            <w:tcW w:w="4678" w:type="dxa"/>
            <w:shd w:val="clear" w:color="auto" w:fill="auto"/>
            <w:vAlign w:val="center"/>
          </w:tcPr>
          <w:p w:rsidR="00A602AA" w:rsidRPr="008C4828" w:rsidRDefault="00A602AA" w:rsidP="003167CD">
            <w:pPr>
              <w:suppressAutoHyphens/>
              <w:jc w:val="both"/>
              <w:rPr>
                <w:sz w:val="24"/>
                <w:szCs w:val="24"/>
              </w:rPr>
            </w:pPr>
            <w:r w:rsidRPr="008C4828">
              <w:rPr>
                <w:sz w:val="24"/>
                <w:szCs w:val="24"/>
              </w:rPr>
              <w:t>- трудоспособного возраста</w:t>
            </w:r>
          </w:p>
        </w:tc>
        <w:tc>
          <w:tcPr>
            <w:tcW w:w="3119" w:type="dxa"/>
            <w:shd w:val="clear" w:color="auto" w:fill="auto"/>
            <w:vAlign w:val="center"/>
          </w:tcPr>
          <w:p w:rsidR="00A602AA" w:rsidRPr="008C4828" w:rsidRDefault="00A602AA" w:rsidP="003167CD">
            <w:pPr>
              <w:suppressAutoHyphens/>
              <w:jc w:val="center"/>
              <w:rPr>
                <w:bCs/>
                <w:lang w:val="en-US" w:eastAsia="ar-SA"/>
              </w:rPr>
            </w:pPr>
            <w:r w:rsidRPr="008C4828">
              <w:rPr>
                <w:bCs/>
                <w:lang w:val="en-US" w:eastAsia="ar-SA"/>
              </w:rPr>
              <w:t>694</w:t>
            </w:r>
          </w:p>
        </w:tc>
        <w:tc>
          <w:tcPr>
            <w:tcW w:w="1559" w:type="dxa"/>
            <w:shd w:val="clear" w:color="auto" w:fill="auto"/>
            <w:vAlign w:val="center"/>
          </w:tcPr>
          <w:p w:rsidR="00A602AA" w:rsidRPr="008C4828" w:rsidRDefault="00A602AA" w:rsidP="003167CD">
            <w:pPr>
              <w:suppressAutoHyphens/>
              <w:jc w:val="center"/>
              <w:rPr>
                <w:lang w:val="en-US" w:eastAsia="ar-SA"/>
              </w:rPr>
            </w:pPr>
            <w:r w:rsidRPr="008C4828">
              <w:rPr>
                <w:lang w:val="en-US" w:eastAsia="ar-SA"/>
              </w:rPr>
              <w:t>58,4</w:t>
            </w:r>
          </w:p>
        </w:tc>
      </w:tr>
      <w:tr w:rsidR="00A602AA" w:rsidRPr="008C4828" w:rsidTr="003167CD">
        <w:trPr>
          <w:trHeight w:val="397"/>
        </w:trPr>
        <w:tc>
          <w:tcPr>
            <w:tcW w:w="4678" w:type="dxa"/>
            <w:shd w:val="clear" w:color="auto" w:fill="auto"/>
            <w:vAlign w:val="center"/>
          </w:tcPr>
          <w:p w:rsidR="00A602AA" w:rsidRPr="008C4828" w:rsidRDefault="00A602AA" w:rsidP="003167CD">
            <w:pPr>
              <w:suppressAutoHyphens/>
              <w:jc w:val="both"/>
              <w:rPr>
                <w:sz w:val="24"/>
                <w:szCs w:val="24"/>
              </w:rPr>
            </w:pPr>
            <w:r w:rsidRPr="008C4828">
              <w:rPr>
                <w:sz w:val="24"/>
                <w:szCs w:val="24"/>
              </w:rPr>
              <w:t>- старше трудоспособного возраста</w:t>
            </w:r>
          </w:p>
        </w:tc>
        <w:tc>
          <w:tcPr>
            <w:tcW w:w="3119" w:type="dxa"/>
            <w:shd w:val="clear" w:color="auto" w:fill="auto"/>
            <w:vAlign w:val="center"/>
          </w:tcPr>
          <w:p w:rsidR="00A602AA" w:rsidRPr="008C4828" w:rsidRDefault="00A602AA" w:rsidP="003167CD">
            <w:pPr>
              <w:suppressAutoHyphens/>
              <w:jc w:val="center"/>
              <w:rPr>
                <w:bCs/>
                <w:lang w:val="en-US" w:eastAsia="ar-SA"/>
              </w:rPr>
            </w:pPr>
            <w:r w:rsidRPr="008C4828">
              <w:rPr>
                <w:bCs/>
                <w:lang w:val="en-US" w:eastAsia="ar-SA"/>
              </w:rPr>
              <w:t>283</w:t>
            </w:r>
          </w:p>
        </w:tc>
        <w:tc>
          <w:tcPr>
            <w:tcW w:w="1559" w:type="dxa"/>
            <w:shd w:val="clear" w:color="auto" w:fill="auto"/>
            <w:vAlign w:val="center"/>
          </w:tcPr>
          <w:p w:rsidR="00A602AA" w:rsidRPr="008C4828" w:rsidRDefault="00A602AA" w:rsidP="003167CD">
            <w:pPr>
              <w:suppressAutoHyphens/>
              <w:jc w:val="center"/>
              <w:rPr>
                <w:lang w:val="en-US" w:eastAsia="ar-SA"/>
              </w:rPr>
            </w:pPr>
            <w:r w:rsidRPr="008C4828">
              <w:rPr>
                <w:lang w:val="en-US" w:eastAsia="ar-SA"/>
              </w:rPr>
              <w:t>23,8</w:t>
            </w:r>
          </w:p>
        </w:tc>
      </w:tr>
      <w:tr w:rsidR="0047358F" w:rsidRPr="008C4828" w:rsidTr="003167CD">
        <w:trPr>
          <w:trHeight w:val="397"/>
        </w:trPr>
        <w:tc>
          <w:tcPr>
            <w:tcW w:w="4678" w:type="dxa"/>
            <w:shd w:val="clear" w:color="auto" w:fill="F2F2F2"/>
            <w:vAlign w:val="center"/>
          </w:tcPr>
          <w:p w:rsidR="00A602AA" w:rsidRPr="008C4828" w:rsidRDefault="00A602AA" w:rsidP="003167CD">
            <w:pPr>
              <w:suppressAutoHyphens/>
              <w:ind w:firstLine="426"/>
              <w:jc w:val="both"/>
              <w:rPr>
                <w:b/>
                <w:sz w:val="24"/>
                <w:szCs w:val="24"/>
              </w:rPr>
            </w:pPr>
            <w:r w:rsidRPr="008C4828">
              <w:rPr>
                <w:b/>
                <w:sz w:val="24"/>
                <w:szCs w:val="24"/>
              </w:rPr>
              <w:t>Всего</w:t>
            </w:r>
          </w:p>
        </w:tc>
        <w:tc>
          <w:tcPr>
            <w:tcW w:w="3119" w:type="dxa"/>
            <w:shd w:val="clear" w:color="auto" w:fill="F2F2F2"/>
            <w:vAlign w:val="center"/>
          </w:tcPr>
          <w:p w:rsidR="00A602AA" w:rsidRPr="008C4828" w:rsidRDefault="00A602AA" w:rsidP="003167CD">
            <w:pPr>
              <w:suppressAutoHyphens/>
              <w:jc w:val="center"/>
              <w:rPr>
                <w:b/>
                <w:sz w:val="24"/>
                <w:szCs w:val="24"/>
              </w:rPr>
            </w:pPr>
            <w:r w:rsidRPr="008C4828">
              <w:rPr>
                <w:b/>
                <w:sz w:val="24"/>
                <w:szCs w:val="24"/>
              </w:rPr>
              <w:t>1187</w:t>
            </w:r>
          </w:p>
        </w:tc>
        <w:tc>
          <w:tcPr>
            <w:tcW w:w="1559" w:type="dxa"/>
            <w:shd w:val="clear" w:color="auto" w:fill="F2F2F2"/>
            <w:vAlign w:val="center"/>
          </w:tcPr>
          <w:p w:rsidR="00A602AA" w:rsidRPr="008C4828" w:rsidRDefault="00A602AA" w:rsidP="003167CD">
            <w:pPr>
              <w:suppressAutoHyphens/>
              <w:jc w:val="center"/>
              <w:rPr>
                <w:b/>
                <w:sz w:val="24"/>
                <w:szCs w:val="24"/>
              </w:rPr>
            </w:pPr>
            <w:r w:rsidRPr="008C4828">
              <w:rPr>
                <w:b/>
                <w:sz w:val="24"/>
                <w:szCs w:val="24"/>
              </w:rPr>
              <w:t>100,0</w:t>
            </w:r>
          </w:p>
        </w:tc>
      </w:tr>
    </w:tbl>
    <w:p w:rsidR="00A602AA" w:rsidRPr="008C4828" w:rsidRDefault="00A602AA" w:rsidP="00A602AA">
      <w:pPr>
        <w:spacing w:line="312" w:lineRule="auto"/>
        <w:jc w:val="both"/>
        <w:rPr>
          <w:sz w:val="28"/>
          <w:szCs w:val="28"/>
          <w:u w:val="single"/>
        </w:rPr>
      </w:pPr>
    </w:p>
    <w:p w:rsidR="00A602AA" w:rsidRPr="008C4828" w:rsidRDefault="00303DDC" w:rsidP="00A602AA">
      <w:pPr>
        <w:spacing w:line="312" w:lineRule="auto"/>
        <w:jc w:val="both"/>
        <w:rPr>
          <w:b/>
          <w:bCs/>
          <w:sz w:val="28"/>
          <w:szCs w:val="28"/>
          <w:lang w:eastAsia="ar-SA"/>
        </w:rPr>
      </w:pPr>
      <w:r>
        <w:rPr>
          <w:noProof/>
          <w:sz w:val="28"/>
          <w:szCs w:val="28"/>
        </w:rPr>
        <w:lastRenderedPageBreak/>
        <w:drawing>
          <wp:inline distT="0" distB="0" distL="0" distR="0">
            <wp:extent cx="5943600" cy="7115048"/>
            <wp:effectExtent l="0" t="0" r="0" b="0"/>
            <wp:docPr id="10"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00A602AA" w:rsidRPr="008C4828">
        <w:rPr>
          <w:sz w:val="28"/>
          <w:szCs w:val="28"/>
          <w:lang w:eastAsia="ar-SA"/>
        </w:rPr>
        <w:br w:type="page"/>
      </w:r>
    </w:p>
    <w:p w:rsidR="00090D5C" w:rsidRPr="008C4828" w:rsidRDefault="004339BB" w:rsidP="0077763B">
      <w:pPr>
        <w:pStyle w:val="-2"/>
        <w:rPr>
          <w:u w:val="single"/>
        </w:rPr>
      </w:pPr>
      <w:bookmarkStart w:id="12" w:name="_Toc247098837"/>
      <w:r>
        <w:rPr>
          <w:u w:val="single"/>
        </w:rPr>
        <w:lastRenderedPageBreak/>
        <w:t xml:space="preserve"> </w:t>
      </w:r>
      <w:bookmarkStart w:id="13" w:name="_Toc277793323"/>
      <w:r w:rsidR="00090D5C" w:rsidRPr="008C4828">
        <w:rPr>
          <w:u w:val="single"/>
        </w:rPr>
        <w:t>Прогноз перспективной численности населения</w:t>
      </w:r>
      <w:bookmarkEnd w:id="12"/>
      <w:bookmarkEnd w:id="13"/>
    </w:p>
    <w:p w:rsidR="00A602AA" w:rsidRPr="008C4828" w:rsidRDefault="00A602AA" w:rsidP="00A602AA">
      <w:pPr>
        <w:spacing w:line="336" w:lineRule="auto"/>
        <w:ind w:firstLine="709"/>
        <w:jc w:val="both"/>
        <w:rPr>
          <w:sz w:val="28"/>
          <w:szCs w:val="28"/>
        </w:rPr>
      </w:pPr>
    </w:p>
    <w:p w:rsidR="00A602AA" w:rsidRPr="008C4828" w:rsidRDefault="00A602AA" w:rsidP="00A602AA">
      <w:pPr>
        <w:spacing w:line="336" w:lineRule="auto"/>
        <w:ind w:firstLine="709"/>
        <w:jc w:val="both"/>
        <w:rPr>
          <w:sz w:val="28"/>
          <w:szCs w:val="28"/>
        </w:rPr>
      </w:pPr>
      <w:r w:rsidRPr="008C4828">
        <w:rPr>
          <w:sz w:val="28"/>
          <w:szCs w:val="28"/>
        </w:rPr>
        <w:t>Демографический прогноз – важнейшая составляющая градостроительного проектирования, на основе которой определяются проектные параметры отраслевого хозяйственного комплекса, комплекса общественных услуг, жилищного строительства, регионального рынка труда.</w:t>
      </w:r>
    </w:p>
    <w:p w:rsidR="00A602AA" w:rsidRPr="008C4828" w:rsidRDefault="00A602AA" w:rsidP="00A602AA">
      <w:pPr>
        <w:spacing w:line="336" w:lineRule="auto"/>
        <w:ind w:firstLine="709"/>
        <w:jc w:val="both"/>
        <w:rPr>
          <w:sz w:val="28"/>
          <w:szCs w:val="28"/>
        </w:rPr>
      </w:pPr>
      <w:r w:rsidRPr="008C4828">
        <w:rPr>
          <w:sz w:val="28"/>
          <w:szCs w:val="28"/>
        </w:rPr>
        <w:t xml:space="preserve">Настоящим проектом при определении прогнозной численности населения </w:t>
      </w:r>
      <w:r w:rsidR="004C1E98">
        <w:rPr>
          <w:sz w:val="28"/>
          <w:szCs w:val="28"/>
        </w:rPr>
        <w:t>Подгорносинюхин</w:t>
      </w:r>
      <w:r w:rsidRPr="008C4828">
        <w:rPr>
          <w:sz w:val="28"/>
          <w:szCs w:val="28"/>
        </w:rPr>
        <w:t>ского сельского поселения учитываются положения «Концепции демографического развития Российской Федерации на период до 2015 года» и «Концепции демографического развития Российской Федерации на период до 2025 года», где в качестве основных приоритетов региональной демографической политики выделены – повышение рождаемости и укрепление семьи, снижение смертности и рост продолжительности жизни, оптимизация миграционных процессов.</w:t>
      </w:r>
    </w:p>
    <w:p w:rsidR="00A602AA" w:rsidRPr="008C4828" w:rsidRDefault="00A602AA" w:rsidP="00A602AA">
      <w:pPr>
        <w:spacing w:line="336" w:lineRule="auto"/>
        <w:ind w:firstLine="709"/>
        <w:jc w:val="both"/>
        <w:rPr>
          <w:sz w:val="28"/>
          <w:szCs w:val="28"/>
        </w:rPr>
      </w:pPr>
      <w:r w:rsidRPr="008C4828">
        <w:rPr>
          <w:sz w:val="28"/>
          <w:szCs w:val="28"/>
        </w:rPr>
        <w:t>Исходя из этих соображений генеральным планом, учитывая достаточно высокий потенциал территории, выбрано направление на устойчивое увеличение численности населения поселения.</w:t>
      </w:r>
    </w:p>
    <w:p w:rsidR="00A602AA" w:rsidRPr="008C4828" w:rsidRDefault="00A602AA" w:rsidP="00A602AA">
      <w:pPr>
        <w:widowControl w:val="0"/>
        <w:suppressAutoHyphens/>
        <w:spacing w:line="336" w:lineRule="auto"/>
        <w:ind w:firstLine="425"/>
        <w:contextualSpacing/>
        <w:jc w:val="both"/>
        <w:rPr>
          <w:rFonts w:eastAsia="Arial Unicode MS"/>
          <w:sz w:val="28"/>
          <w:szCs w:val="28"/>
        </w:rPr>
      </w:pPr>
      <w:r w:rsidRPr="008C4828">
        <w:rPr>
          <w:rFonts w:eastAsia="Arial Unicode MS"/>
          <w:sz w:val="28"/>
          <w:szCs w:val="28"/>
        </w:rPr>
        <w:t>Прогноз численности населения произведен по следующим проектным этапам:</w:t>
      </w:r>
    </w:p>
    <w:p w:rsidR="00A602AA" w:rsidRPr="008C4828" w:rsidRDefault="00A602AA" w:rsidP="00A602AA">
      <w:pPr>
        <w:widowControl w:val="0"/>
        <w:numPr>
          <w:ilvl w:val="0"/>
          <w:numId w:val="20"/>
        </w:numPr>
        <w:suppressAutoHyphens/>
        <w:spacing w:line="336" w:lineRule="auto"/>
        <w:ind w:left="0" w:firstLine="425"/>
        <w:contextualSpacing/>
        <w:jc w:val="both"/>
        <w:rPr>
          <w:rFonts w:eastAsia="Arial Unicode MS"/>
          <w:sz w:val="28"/>
          <w:szCs w:val="28"/>
        </w:rPr>
      </w:pPr>
      <w:r w:rsidRPr="008C4828">
        <w:rPr>
          <w:rFonts w:eastAsia="Arial Unicode MS"/>
          <w:sz w:val="28"/>
          <w:szCs w:val="28"/>
        </w:rPr>
        <w:t>I очередь – ориентировочно до 2020 год;</w:t>
      </w:r>
    </w:p>
    <w:p w:rsidR="00A602AA" w:rsidRPr="008C4828" w:rsidRDefault="00A602AA" w:rsidP="00A602AA">
      <w:pPr>
        <w:widowControl w:val="0"/>
        <w:numPr>
          <w:ilvl w:val="0"/>
          <w:numId w:val="20"/>
        </w:numPr>
        <w:suppressAutoHyphens/>
        <w:spacing w:line="336" w:lineRule="auto"/>
        <w:ind w:left="0" w:firstLine="425"/>
        <w:contextualSpacing/>
        <w:jc w:val="both"/>
        <w:rPr>
          <w:rFonts w:eastAsia="Arial Unicode MS"/>
          <w:sz w:val="28"/>
          <w:szCs w:val="28"/>
        </w:rPr>
      </w:pPr>
      <w:r w:rsidRPr="008C4828">
        <w:rPr>
          <w:rFonts w:eastAsia="Arial Unicode MS"/>
          <w:sz w:val="28"/>
          <w:szCs w:val="28"/>
        </w:rPr>
        <w:t>расчетный срок – ориентировочно до 2030 год.</w:t>
      </w:r>
    </w:p>
    <w:p w:rsidR="00A602AA" w:rsidRPr="008C4828" w:rsidRDefault="00A602AA" w:rsidP="00A602AA">
      <w:pPr>
        <w:suppressAutoHyphens/>
        <w:spacing w:line="336" w:lineRule="auto"/>
        <w:ind w:firstLine="425"/>
        <w:jc w:val="both"/>
        <w:rPr>
          <w:sz w:val="28"/>
          <w:szCs w:val="28"/>
          <w:lang w:eastAsia="ar-SA"/>
        </w:rPr>
      </w:pPr>
      <w:r w:rsidRPr="008C4828">
        <w:rPr>
          <w:sz w:val="28"/>
          <w:szCs w:val="28"/>
          <w:lang w:eastAsia="ar-SA"/>
        </w:rPr>
        <w:t>В качестве базового года для прогнозных расчетов принят 2009 год.</w:t>
      </w:r>
    </w:p>
    <w:p w:rsidR="00A602AA" w:rsidRPr="008C4828" w:rsidRDefault="00A602AA" w:rsidP="00A602AA">
      <w:pPr>
        <w:widowControl w:val="0"/>
        <w:suppressAutoHyphens/>
        <w:spacing w:line="336" w:lineRule="auto"/>
        <w:ind w:firstLine="425"/>
        <w:jc w:val="both"/>
        <w:rPr>
          <w:rFonts w:eastAsia="Arial Unicode MS"/>
          <w:sz w:val="28"/>
          <w:szCs w:val="28"/>
        </w:rPr>
      </w:pPr>
      <w:r w:rsidRPr="008C4828">
        <w:rPr>
          <w:rFonts w:eastAsia="Arial Unicode MS"/>
          <w:sz w:val="28"/>
          <w:szCs w:val="28"/>
        </w:rPr>
        <w:t>При выполнении прогноза численности населения проектом использованы следующие материалы:</w:t>
      </w:r>
    </w:p>
    <w:p w:rsidR="00A602AA" w:rsidRPr="008C4828" w:rsidRDefault="00A602AA" w:rsidP="00A602AA">
      <w:pPr>
        <w:widowControl w:val="0"/>
        <w:numPr>
          <w:ilvl w:val="0"/>
          <w:numId w:val="23"/>
        </w:numPr>
        <w:tabs>
          <w:tab w:val="left" w:pos="993"/>
        </w:tabs>
        <w:suppressAutoHyphens/>
        <w:spacing w:line="336" w:lineRule="auto"/>
        <w:ind w:left="0" w:firstLine="426"/>
        <w:contextualSpacing/>
        <w:jc w:val="both"/>
        <w:rPr>
          <w:rFonts w:eastAsia="Arial Unicode MS"/>
          <w:sz w:val="28"/>
          <w:szCs w:val="28"/>
          <w:lang w:eastAsia="en-US" w:bidi="en-US"/>
        </w:rPr>
      </w:pPr>
      <w:r w:rsidRPr="008C4828">
        <w:rPr>
          <w:rFonts w:eastAsia="Arial Unicode MS"/>
          <w:sz w:val="28"/>
          <w:szCs w:val="28"/>
          <w:lang w:eastAsia="en-US" w:bidi="en-US"/>
        </w:rPr>
        <w:t>данные по Всероссийской переписи населения 2002 года (статистический сборник «Итоги Всероссийской переписи населения 2002 года по Краснодарскому краю»);</w:t>
      </w:r>
    </w:p>
    <w:p w:rsidR="00A602AA" w:rsidRPr="008C4828" w:rsidRDefault="00A602AA" w:rsidP="00A602AA">
      <w:pPr>
        <w:widowControl w:val="0"/>
        <w:numPr>
          <w:ilvl w:val="0"/>
          <w:numId w:val="23"/>
        </w:numPr>
        <w:tabs>
          <w:tab w:val="left" w:pos="993"/>
        </w:tabs>
        <w:suppressAutoHyphens/>
        <w:spacing w:line="336" w:lineRule="auto"/>
        <w:ind w:left="0" w:firstLine="426"/>
        <w:contextualSpacing/>
        <w:jc w:val="both"/>
        <w:rPr>
          <w:rFonts w:eastAsia="Arial Unicode MS"/>
          <w:sz w:val="28"/>
          <w:szCs w:val="28"/>
          <w:lang w:eastAsia="en-US" w:bidi="en-US"/>
        </w:rPr>
      </w:pPr>
      <w:r w:rsidRPr="008C4828">
        <w:rPr>
          <w:rFonts w:eastAsia="Arial Unicode MS"/>
          <w:sz w:val="28"/>
          <w:szCs w:val="28"/>
          <w:lang w:eastAsia="en-US" w:bidi="en-US"/>
        </w:rPr>
        <w:t xml:space="preserve">сведения о численности населения, естественном и механическом движении населения по Отрадненскому району (статистические сборники «Районы и города Краснодарского края » с 2002 г. по 2008 г.). </w:t>
      </w:r>
    </w:p>
    <w:p w:rsidR="00A602AA" w:rsidRPr="008C4828" w:rsidRDefault="00A602AA" w:rsidP="00A602AA">
      <w:pPr>
        <w:spacing w:line="336" w:lineRule="auto"/>
        <w:ind w:firstLine="425"/>
        <w:jc w:val="both"/>
        <w:rPr>
          <w:rFonts w:eastAsia="Arial Unicode MS"/>
          <w:sz w:val="28"/>
          <w:szCs w:val="28"/>
        </w:rPr>
      </w:pPr>
      <w:r w:rsidRPr="008C4828">
        <w:rPr>
          <w:rFonts w:eastAsia="Arial Unicode MS"/>
          <w:sz w:val="28"/>
          <w:szCs w:val="28"/>
        </w:rPr>
        <w:t>Расчет прогнозной численности населения учитывает особенности развития территории, как района, так и поселения, а именно:</w:t>
      </w:r>
    </w:p>
    <w:p w:rsidR="00A602AA" w:rsidRPr="008C4828" w:rsidRDefault="00A602AA" w:rsidP="00A602AA">
      <w:pPr>
        <w:numPr>
          <w:ilvl w:val="0"/>
          <w:numId w:val="21"/>
        </w:numPr>
        <w:tabs>
          <w:tab w:val="left" w:pos="993"/>
        </w:tabs>
        <w:suppressAutoHyphens/>
        <w:spacing w:line="300" w:lineRule="auto"/>
        <w:ind w:left="0" w:firstLine="425"/>
        <w:contextualSpacing/>
        <w:jc w:val="both"/>
        <w:rPr>
          <w:bCs/>
          <w:sz w:val="28"/>
          <w:szCs w:val="28"/>
          <w:lang w:eastAsia="en-US" w:bidi="en-US"/>
        </w:rPr>
      </w:pPr>
      <w:r w:rsidRPr="008C4828">
        <w:rPr>
          <w:bCs/>
          <w:sz w:val="28"/>
          <w:szCs w:val="28"/>
          <w:lang w:eastAsia="en-US" w:bidi="en-US"/>
        </w:rPr>
        <w:lastRenderedPageBreak/>
        <w:t xml:space="preserve">экономика </w:t>
      </w:r>
      <w:r w:rsidR="004C1E98">
        <w:rPr>
          <w:bCs/>
          <w:sz w:val="28"/>
          <w:szCs w:val="28"/>
          <w:lang w:eastAsia="en-US" w:bidi="en-US"/>
        </w:rPr>
        <w:t>Подгорносинюхин</w:t>
      </w:r>
      <w:r w:rsidRPr="008C4828">
        <w:rPr>
          <w:bCs/>
          <w:sz w:val="28"/>
          <w:szCs w:val="28"/>
          <w:lang w:eastAsia="en-US" w:bidi="en-US"/>
        </w:rPr>
        <w:t>ского сельского поселения характеризуется низкой развитостью и имеет монопрофильный характер: на территории поселения сосредоточено всего 3 сельскохозяйственных предприятия, малый бизнес присутствует только в сфере торговли;</w:t>
      </w:r>
    </w:p>
    <w:p w:rsidR="00A602AA" w:rsidRPr="008C4828" w:rsidRDefault="00A602AA" w:rsidP="00A602AA">
      <w:pPr>
        <w:numPr>
          <w:ilvl w:val="0"/>
          <w:numId w:val="21"/>
        </w:numPr>
        <w:tabs>
          <w:tab w:val="left" w:pos="993"/>
        </w:tabs>
        <w:suppressAutoHyphens/>
        <w:spacing w:line="300" w:lineRule="auto"/>
        <w:ind w:left="0" w:firstLine="425"/>
        <w:contextualSpacing/>
        <w:jc w:val="both"/>
        <w:rPr>
          <w:bCs/>
          <w:sz w:val="28"/>
          <w:szCs w:val="28"/>
          <w:lang w:eastAsia="en-US" w:bidi="en-US"/>
        </w:rPr>
      </w:pPr>
      <w:r w:rsidRPr="008C4828">
        <w:rPr>
          <w:bCs/>
          <w:sz w:val="28"/>
          <w:szCs w:val="28"/>
          <w:lang w:eastAsia="en-US" w:bidi="en-US"/>
        </w:rPr>
        <w:t xml:space="preserve">проектируемая территория относится к категории поселений </w:t>
      </w:r>
      <w:r w:rsidR="004339BB">
        <w:rPr>
          <w:bCs/>
          <w:sz w:val="28"/>
          <w:szCs w:val="28"/>
          <w:lang w:eastAsia="en-US" w:bidi="en-US"/>
        </w:rPr>
        <w:t>с</w:t>
      </w:r>
      <w:r w:rsidRPr="008C4828">
        <w:rPr>
          <w:bCs/>
          <w:sz w:val="28"/>
          <w:szCs w:val="28"/>
          <w:lang w:eastAsia="en-US" w:bidi="en-US"/>
        </w:rPr>
        <w:t xml:space="preserve"> низкой численностью населения;</w:t>
      </w:r>
    </w:p>
    <w:p w:rsidR="00A602AA" w:rsidRPr="008C4828" w:rsidRDefault="00A602AA" w:rsidP="00A602AA">
      <w:pPr>
        <w:numPr>
          <w:ilvl w:val="0"/>
          <w:numId w:val="21"/>
        </w:numPr>
        <w:tabs>
          <w:tab w:val="left" w:pos="993"/>
        </w:tabs>
        <w:suppressAutoHyphens/>
        <w:spacing w:line="300" w:lineRule="auto"/>
        <w:ind w:left="0" w:firstLine="425"/>
        <w:contextualSpacing/>
        <w:jc w:val="both"/>
        <w:rPr>
          <w:bCs/>
          <w:sz w:val="28"/>
          <w:szCs w:val="28"/>
          <w:lang w:eastAsia="en-US" w:bidi="en-US"/>
        </w:rPr>
      </w:pPr>
      <w:r w:rsidRPr="008C4828">
        <w:rPr>
          <w:bCs/>
          <w:sz w:val="28"/>
          <w:szCs w:val="28"/>
          <w:lang w:eastAsia="en-US" w:bidi="en-US"/>
        </w:rPr>
        <w:t>55% населения проживает в административном центре поселения – в ст-це Подгорная Синюха, которая по уровню развития выигрывает по сравнению с соседними населёнными пунктами. Следовательно, рост численности населения в административном центре будет происходить интенсивнее.</w:t>
      </w:r>
    </w:p>
    <w:p w:rsidR="00A602AA" w:rsidRPr="008C4828" w:rsidRDefault="00A602AA" w:rsidP="00A602AA">
      <w:pPr>
        <w:spacing w:line="300" w:lineRule="auto"/>
        <w:ind w:firstLine="425"/>
        <w:jc w:val="both"/>
        <w:rPr>
          <w:bCs/>
          <w:sz w:val="28"/>
          <w:szCs w:val="28"/>
          <w:lang w:eastAsia="en-US" w:bidi="en-US"/>
        </w:rPr>
      </w:pPr>
      <w:r w:rsidRPr="008C4828">
        <w:rPr>
          <w:bCs/>
          <w:sz w:val="28"/>
          <w:szCs w:val="28"/>
          <w:lang w:eastAsia="en-US" w:bidi="en-US"/>
        </w:rPr>
        <w:t>Проведенный территориальный анализ поселения показал,</w:t>
      </w:r>
      <w:r w:rsidRPr="008C4828">
        <w:rPr>
          <w:bCs/>
          <w:sz w:val="28"/>
          <w:szCs w:val="28"/>
        </w:rPr>
        <w:t xml:space="preserve"> что </w:t>
      </w:r>
      <w:r w:rsidRPr="008C4828">
        <w:rPr>
          <w:bCs/>
          <w:sz w:val="28"/>
          <w:szCs w:val="28"/>
          <w:lang w:eastAsia="en-US" w:bidi="en-US"/>
        </w:rPr>
        <w:t>населенные пункты имеют</w:t>
      </w:r>
      <w:r w:rsidR="004339BB">
        <w:rPr>
          <w:bCs/>
          <w:sz w:val="28"/>
          <w:szCs w:val="28"/>
          <w:lang w:eastAsia="en-US" w:bidi="en-US"/>
        </w:rPr>
        <w:t xml:space="preserve"> внутренний</w:t>
      </w:r>
      <w:r w:rsidRPr="008C4828">
        <w:rPr>
          <w:bCs/>
          <w:sz w:val="28"/>
          <w:szCs w:val="28"/>
          <w:lang w:eastAsia="en-US" w:bidi="en-US"/>
        </w:rPr>
        <w:t xml:space="preserve"> потенциал для территориального развития, что обеспечивает возмо</w:t>
      </w:r>
      <w:r w:rsidR="004339BB">
        <w:rPr>
          <w:bCs/>
          <w:sz w:val="28"/>
          <w:szCs w:val="28"/>
          <w:lang w:eastAsia="en-US" w:bidi="en-US"/>
        </w:rPr>
        <w:t>жность их численного увеличения</w:t>
      </w:r>
      <w:r w:rsidRPr="008C4828">
        <w:rPr>
          <w:bCs/>
          <w:sz w:val="28"/>
          <w:szCs w:val="28"/>
          <w:lang w:eastAsia="en-US" w:bidi="en-US"/>
        </w:rPr>
        <w:t xml:space="preserve"> за счет </w:t>
      </w:r>
      <w:r w:rsidR="004339BB">
        <w:rPr>
          <w:bCs/>
          <w:sz w:val="28"/>
          <w:szCs w:val="28"/>
          <w:lang w:eastAsia="en-US" w:bidi="en-US"/>
        </w:rPr>
        <w:t>свободных территорий населенного пункта</w:t>
      </w:r>
      <w:r w:rsidRPr="008C4828">
        <w:rPr>
          <w:bCs/>
          <w:sz w:val="28"/>
          <w:szCs w:val="28"/>
          <w:lang w:eastAsia="en-US" w:bidi="en-US"/>
        </w:rPr>
        <w:t xml:space="preserve"> существующей жилой застройки.</w:t>
      </w:r>
    </w:p>
    <w:p w:rsidR="00A602AA" w:rsidRPr="008C4828" w:rsidRDefault="00A602AA" w:rsidP="00A602AA">
      <w:pPr>
        <w:spacing w:line="300" w:lineRule="auto"/>
        <w:ind w:firstLine="425"/>
        <w:jc w:val="both"/>
        <w:rPr>
          <w:bCs/>
          <w:sz w:val="28"/>
          <w:szCs w:val="28"/>
          <w:lang w:eastAsia="en-US" w:bidi="en-US"/>
        </w:rPr>
      </w:pPr>
      <w:r w:rsidRPr="008C4828">
        <w:rPr>
          <w:bCs/>
          <w:sz w:val="28"/>
          <w:szCs w:val="28"/>
          <w:lang w:eastAsia="en-US" w:bidi="en-US"/>
        </w:rPr>
        <w:t xml:space="preserve">Основными показателями в прогнозе являются существующая и прогнозная численность населения </w:t>
      </w:r>
      <w:r w:rsidR="004C1E98">
        <w:rPr>
          <w:bCs/>
          <w:sz w:val="28"/>
          <w:szCs w:val="28"/>
          <w:lang w:eastAsia="en-US" w:bidi="en-US"/>
        </w:rPr>
        <w:t>Подгорносинюхин</w:t>
      </w:r>
      <w:r w:rsidRPr="008C4828">
        <w:rPr>
          <w:bCs/>
          <w:sz w:val="28"/>
          <w:szCs w:val="28"/>
          <w:lang w:eastAsia="en-US" w:bidi="en-US"/>
        </w:rPr>
        <w:t>ского сельского поселения.</w:t>
      </w:r>
    </w:p>
    <w:p w:rsidR="00A602AA" w:rsidRPr="008C4828" w:rsidRDefault="00A602AA" w:rsidP="00A602AA">
      <w:pPr>
        <w:spacing w:line="300" w:lineRule="auto"/>
        <w:ind w:firstLine="425"/>
        <w:jc w:val="both"/>
        <w:rPr>
          <w:bCs/>
          <w:sz w:val="28"/>
          <w:szCs w:val="28"/>
          <w:lang w:eastAsia="en-US" w:bidi="en-US"/>
        </w:rPr>
      </w:pPr>
      <w:r w:rsidRPr="008C4828">
        <w:rPr>
          <w:bCs/>
          <w:sz w:val="28"/>
          <w:szCs w:val="28"/>
          <w:lang w:eastAsia="en-US" w:bidi="en-US"/>
        </w:rPr>
        <w:t>Существующая численность поселения принята согласно официальной статистической информации Краснодарского края «Сельские населенные пункты в Краснодарского края на 1 января 2009 года».</w:t>
      </w:r>
    </w:p>
    <w:p w:rsidR="00A602AA" w:rsidRPr="008C4828" w:rsidRDefault="00A602AA" w:rsidP="00A602AA">
      <w:pPr>
        <w:spacing w:line="300" w:lineRule="auto"/>
        <w:ind w:firstLine="425"/>
        <w:jc w:val="both"/>
        <w:rPr>
          <w:bCs/>
          <w:sz w:val="28"/>
          <w:szCs w:val="28"/>
          <w:lang w:eastAsia="en-US" w:bidi="en-US"/>
        </w:rPr>
      </w:pPr>
      <w:r w:rsidRPr="008C4828">
        <w:rPr>
          <w:bCs/>
          <w:sz w:val="28"/>
          <w:szCs w:val="28"/>
          <w:lang w:eastAsia="en-US" w:bidi="en-US"/>
        </w:rPr>
        <w:t>Прогноз численности населения проведен с учетом заложенных тенденций в схеме территориального планирования Отрадненского района Краснодарского края.</w:t>
      </w:r>
    </w:p>
    <w:p w:rsidR="00A602AA" w:rsidRPr="008C4828" w:rsidRDefault="00A602AA" w:rsidP="00A602AA">
      <w:pPr>
        <w:spacing w:line="300" w:lineRule="auto"/>
        <w:ind w:firstLine="425"/>
        <w:jc w:val="both"/>
        <w:rPr>
          <w:bCs/>
          <w:sz w:val="28"/>
          <w:szCs w:val="28"/>
          <w:lang w:eastAsia="en-US" w:bidi="en-US"/>
        </w:rPr>
      </w:pPr>
      <w:r w:rsidRPr="008C4828">
        <w:rPr>
          <w:bCs/>
          <w:sz w:val="28"/>
          <w:szCs w:val="28"/>
          <w:lang w:eastAsia="en-US" w:bidi="en-US"/>
        </w:rPr>
        <w:t>Расчет основных показателей демографической ситуации проводился на основе метода трудового баланса, анализа сложившегося в последнее время состояния процессов воспроизводства населения, сдвигов в его половой и возрастной структуре, развития внешних миграционных процессов, территориальных внутренних перераспределений населения. Большое внимание уделялось анализу ряда социальных и экономических показателей районного и поселенческого уровня, в частности, учитывались занятость населения, уровень его жизни, миграционная привлекательность территории, устойчивость существующей экономической структуры на перспективу, экономико- и политико-географическое положение региона, природно-ресурсный потенциал территории, комфортность природной среды и т. д.</w:t>
      </w:r>
    </w:p>
    <w:p w:rsidR="00A602AA" w:rsidRPr="008C4828" w:rsidRDefault="00A602AA" w:rsidP="00A602AA">
      <w:pPr>
        <w:spacing w:line="360" w:lineRule="auto"/>
        <w:ind w:firstLine="425"/>
        <w:jc w:val="both"/>
        <w:rPr>
          <w:rFonts w:eastAsia="Arial Unicode MS"/>
          <w:sz w:val="28"/>
          <w:szCs w:val="28"/>
        </w:rPr>
      </w:pPr>
      <w:r w:rsidRPr="008C4828">
        <w:rPr>
          <w:bCs/>
          <w:sz w:val="28"/>
          <w:szCs w:val="28"/>
          <w:lang w:eastAsia="en-US" w:bidi="en-US"/>
        </w:rPr>
        <w:lastRenderedPageBreak/>
        <w:t>В прогнозе численности населения заложены следующие тенденции</w:t>
      </w:r>
      <w:r w:rsidRPr="008C4828">
        <w:rPr>
          <w:rFonts w:eastAsia="Arial Unicode MS"/>
          <w:sz w:val="28"/>
          <w:szCs w:val="28"/>
        </w:rPr>
        <w:t xml:space="preserve"> на перспективу, обусловленные проведением в Краснодарском крае и непосредственно в Отрадненском районе эффективной демографической и миграционной политики:</w:t>
      </w:r>
    </w:p>
    <w:p w:rsidR="00A602AA" w:rsidRPr="008C4828" w:rsidRDefault="00A602AA" w:rsidP="00A602AA">
      <w:pPr>
        <w:widowControl w:val="0"/>
        <w:numPr>
          <w:ilvl w:val="0"/>
          <w:numId w:val="22"/>
        </w:numPr>
        <w:suppressAutoHyphens/>
        <w:spacing w:line="360" w:lineRule="auto"/>
        <w:ind w:left="0" w:firstLine="425"/>
        <w:contextualSpacing/>
        <w:jc w:val="both"/>
        <w:rPr>
          <w:rFonts w:eastAsia="Arial Unicode MS"/>
          <w:sz w:val="28"/>
          <w:szCs w:val="28"/>
        </w:rPr>
      </w:pPr>
      <w:r w:rsidRPr="008C4828">
        <w:rPr>
          <w:rFonts w:eastAsia="Arial Unicode MS"/>
          <w:sz w:val="28"/>
          <w:szCs w:val="28"/>
        </w:rPr>
        <w:t>рост уровня рождаемости;</w:t>
      </w:r>
    </w:p>
    <w:p w:rsidR="00A602AA" w:rsidRPr="008C4828" w:rsidRDefault="00A602AA" w:rsidP="00A602AA">
      <w:pPr>
        <w:widowControl w:val="0"/>
        <w:numPr>
          <w:ilvl w:val="0"/>
          <w:numId w:val="22"/>
        </w:numPr>
        <w:suppressAutoHyphens/>
        <w:spacing w:line="360" w:lineRule="auto"/>
        <w:ind w:left="0" w:firstLine="425"/>
        <w:contextualSpacing/>
        <w:jc w:val="both"/>
        <w:rPr>
          <w:rFonts w:eastAsia="Arial Unicode MS"/>
          <w:sz w:val="28"/>
          <w:szCs w:val="28"/>
        </w:rPr>
      </w:pPr>
      <w:r w:rsidRPr="008C4828">
        <w:rPr>
          <w:rFonts w:eastAsia="Arial Unicode MS"/>
          <w:sz w:val="28"/>
          <w:szCs w:val="28"/>
        </w:rPr>
        <w:t>снижение младенческой смертности и смертности населения молодых возрастов;</w:t>
      </w:r>
    </w:p>
    <w:p w:rsidR="00A602AA" w:rsidRPr="008C4828" w:rsidRDefault="00A602AA" w:rsidP="00A602AA">
      <w:pPr>
        <w:widowControl w:val="0"/>
        <w:numPr>
          <w:ilvl w:val="0"/>
          <w:numId w:val="22"/>
        </w:numPr>
        <w:suppressAutoHyphens/>
        <w:spacing w:line="360" w:lineRule="auto"/>
        <w:ind w:left="0" w:firstLine="425"/>
        <w:contextualSpacing/>
        <w:jc w:val="both"/>
        <w:rPr>
          <w:rFonts w:eastAsia="Arial Unicode MS"/>
          <w:sz w:val="28"/>
          <w:szCs w:val="28"/>
        </w:rPr>
      </w:pPr>
      <w:r w:rsidRPr="008C4828">
        <w:rPr>
          <w:rFonts w:eastAsia="Arial Unicode MS"/>
          <w:sz w:val="28"/>
          <w:szCs w:val="28"/>
        </w:rPr>
        <w:t>рост показателя ожидаемой продолжительности жизни;</w:t>
      </w:r>
    </w:p>
    <w:p w:rsidR="00A602AA" w:rsidRPr="008C4828" w:rsidRDefault="00A602AA" w:rsidP="00A602AA">
      <w:pPr>
        <w:numPr>
          <w:ilvl w:val="0"/>
          <w:numId w:val="22"/>
        </w:numPr>
        <w:suppressAutoHyphens/>
        <w:spacing w:line="360" w:lineRule="auto"/>
        <w:ind w:left="0" w:firstLine="425"/>
        <w:contextualSpacing/>
        <w:jc w:val="both"/>
        <w:rPr>
          <w:sz w:val="28"/>
          <w:szCs w:val="28"/>
        </w:rPr>
      </w:pPr>
      <w:r w:rsidRPr="008C4828">
        <w:rPr>
          <w:rFonts w:eastAsia="Arial Unicode MS"/>
          <w:sz w:val="28"/>
          <w:szCs w:val="28"/>
        </w:rPr>
        <w:t>рост миграционных потоков, активизация трудовой иммиграции (преимущественно в период 2015-2025 гг.).</w:t>
      </w:r>
    </w:p>
    <w:p w:rsidR="00A602AA" w:rsidRPr="008C4828" w:rsidRDefault="00A602AA" w:rsidP="00A602AA">
      <w:pPr>
        <w:spacing w:line="360" w:lineRule="auto"/>
        <w:ind w:firstLine="425"/>
        <w:jc w:val="both"/>
        <w:rPr>
          <w:bCs/>
          <w:sz w:val="28"/>
          <w:szCs w:val="28"/>
          <w:lang w:eastAsia="en-US" w:bidi="en-US"/>
        </w:rPr>
      </w:pPr>
      <w:r w:rsidRPr="008C4828">
        <w:rPr>
          <w:sz w:val="28"/>
          <w:szCs w:val="28"/>
          <w:lang w:eastAsia="ar-SA"/>
        </w:rPr>
        <w:t xml:space="preserve">После этого, основываясь на обозначенных тенденциях и факторах, </w:t>
      </w:r>
      <w:r w:rsidRPr="008C4828">
        <w:rPr>
          <w:bCs/>
          <w:sz w:val="28"/>
          <w:szCs w:val="28"/>
          <w:lang w:eastAsia="en-US" w:bidi="en-US"/>
        </w:rPr>
        <w:t xml:space="preserve">с учетом сложившейся динамики численности населения, были рассчитаны показатели </w:t>
      </w:r>
      <w:r w:rsidRPr="008C4828">
        <w:rPr>
          <w:sz w:val="28"/>
          <w:szCs w:val="28"/>
        </w:rPr>
        <w:t>естественного и миграционного движения населения</w:t>
      </w:r>
      <w:r w:rsidRPr="008C4828">
        <w:rPr>
          <w:sz w:val="28"/>
          <w:szCs w:val="28"/>
          <w:lang w:eastAsia="ar-SA"/>
        </w:rPr>
        <w:t xml:space="preserve"> на расчетный срок до 2030 года, в том числе прогнозируется:</w:t>
      </w:r>
    </w:p>
    <w:p w:rsidR="00A602AA" w:rsidRPr="008C4828" w:rsidRDefault="00A602AA" w:rsidP="008A6196">
      <w:pPr>
        <w:widowControl w:val="0"/>
        <w:numPr>
          <w:ilvl w:val="0"/>
          <w:numId w:val="41"/>
        </w:numPr>
        <w:suppressAutoHyphens/>
        <w:spacing w:line="360" w:lineRule="auto"/>
        <w:jc w:val="both"/>
        <w:rPr>
          <w:sz w:val="28"/>
          <w:szCs w:val="28"/>
          <w:lang w:eastAsia="ar-SA"/>
        </w:rPr>
      </w:pPr>
      <w:r w:rsidRPr="008C4828">
        <w:rPr>
          <w:sz w:val="28"/>
          <w:szCs w:val="28"/>
          <w:lang w:eastAsia="ar-SA"/>
        </w:rPr>
        <w:t>увеличение общего коэффициента рождаемости с 11,5 человек на 1000 населения в 2009 году до 13,9 человек на 1000 населения к</w:t>
      </w:r>
      <w:r w:rsidRPr="008C4828">
        <w:rPr>
          <w:sz w:val="28"/>
          <w:szCs w:val="28"/>
          <w:lang w:val="en-US" w:eastAsia="ar-SA"/>
        </w:rPr>
        <w:t> </w:t>
      </w:r>
      <w:r w:rsidRPr="008C4828">
        <w:rPr>
          <w:sz w:val="28"/>
          <w:szCs w:val="28"/>
          <w:lang w:eastAsia="ar-SA"/>
        </w:rPr>
        <w:t>2030 году.</w:t>
      </w:r>
    </w:p>
    <w:p w:rsidR="00A602AA" w:rsidRPr="008C4828" w:rsidRDefault="00A602AA" w:rsidP="008A6196">
      <w:pPr>
        <w:widowControl w:val="0"/>
        <w:numPr>
          <w:ilvl w:val="0"/>
          <w:numId w:val="41"/>
        </w:numPr>
        <w:suppressAutoHyphens/>
        <w:spacing w:line="360" w:lineRule="auto"/>
        <w:jc w:val="both"/>
        <w:rPr>
          <w:sz w:val="28"/>
          <w:szCs w:val="28"/>
          <w:lang w:eastAsia="ar-SA"/>
        </w:rPr>
      </w:pPr>
      <w:r w:rsidRPr="008C4828">
        <w:rPr>
          <w:sz w:val="28"/>
          <w:szCs w:val="28"/>
          <w:lang w:eastAsia="ar-SA"/>
        </w:rPr>
        <w:t>снижение смертности с 15,9 человек на 1000 населения в 2010 году до 13,2 человек на 1000 населения к 2030 году.</w:t>
      </w:r>
    </w:p>
    <w:p w:rsidR="004339BB" w:rsidRDefault="004339BB" w:rsidP="00A602AA">
      <w:pPr>
        <w:widowControl w:val="0"/>
        <w:suppressAutoHyphens/>
        <w:spacing w:line="293" w:lineRule="auto"/>
        <w:jc w:val="right"/>
        <w:rPr>
          <w:i/>
          <w:sz w:val="24"/>
          <w:szCs w:val="28"/>
        </w:rPr>
      </w:pPr>
    </w:p>
    <w:p w:rsidR="00A602AA" w:rsidRPr="008C4828" w:rsidRDefault="00A602AA" w:rsidP="00A602AA">
      <w:pPr>
        <w:widowControl w:val="0"/>
        <w:suppressAutoHyphens/>
        <w:spacing w:line="293" w:lineRule="auto"/>
        <w:jc w:val="right"/>
        <w:rPr>
          <w:i/>
          <w:sz w:val="24"/>
          <w:szCs w:val="28"/>
        </w:rPr>
      </w:pPr>
      <w:r w:rsidRPr="008C4828">
        <w:rPr>
          <w:i/>
          <w:sz w:val="24"/>
          <w:szCs w:val="28"/>
        </w:rPr>
        <w:t>Основные тенденции естественного и миграционного движения населения.</w:t>
      </w:r>
    </w:p>
    <w:tbl>
      <w:tblPr>
        <w:tblW w:w="9371" w:type="dxa"/>
        <w:tblInd w:w="93" w:type="dxa"/>
        <w:tblLook w:val="04A0"/>
      </w:tblPr>
      <w:tblGrid>
        <w:gridCol w:w="4693"/>
        <w:gridCol w:w="1240"/>
        <w:gridCol w:w="1120"/>
        <w:gridCol w:w="1120"/>
        <w:gridCol w:w="1198"/>
      </w:tblGrid>
      <w:tr w:rsidR="00A602AA" w:rsidRPr="008C4828" w:rsidTr="00A602AA">
        <w:trPr>
          <w:trHeight w:val="510"/>
        </w:trPr>
        <w:tc>
          <w:tcPr>
            <w:tcW w:w="4693" w:type="dxa"/>
            <w:tcBorders>
              <w:top w:val="single" w:sz="4" w:space="0" w:color="auto"/>
              <w:left w:val="single" w:sz="4" w:space="0" w:color="auto"/>
              <w:bottom w:val="single" w:sz="4" w:space="0" w:color="auto"/>
              <w:right w:val="single" w:sz="4" w:space="0" w:color="auto"/>
            </w:tcBorders>
            <w:shd w:val="clear" w:color="auto" w:fill="EAEAEA"/>
            <w:noWrap/>
            <w:vAlign w:val="center"/>
          </w:tcPr>
          <w:p w:rsidR="00A602AA" w:rsidRPr="008C4828" w:rsidRDefault="00A602AA" w:rsidP="00A602AA">
            <w:pPr>
              <w:suppressAutoHyphens/>
              <w:spacing w:line="293" w:lineRule="auto"/>
              <w:jc w:val="center"/>
              <w:rPr>
                <w:b/>
                <w:bCs/>
                <w:color w:val="000000"/>
              </w:rPr>
            </w:pPr>
            <w:r w:rsidRPr="008C4828">
              <w:rPr>
                <w:b/>
                <w:bCs/>
                <w:color w:val="000000"/>
              </w:rPr>
              <w:t>Наименование показателя</w:t>
            </w:r>
          </w:p>
        </w:tc>
        <w:tc>
          <w:tcPr>
            <w:tcW w:w="1240" w:type="dxa"/>
            <w:tcBorders>
              <w:top w:val="single" w:sz="4" w:space="0" w:color="auto"/>
              <w:left w:val="nil"/>
              <w:bottom w:val="single" w:sz="4" w:space="0" w:color="auto"/>
              <w:right w:val="single" w:sz="4" w:space="0" w:color="auto"/>
            </w:tcBorders>
            <w:shd w:val="clear" w:color="auto" w:fill="EAEAEA"/>
            <w:noWrap/>
            <w:vAlign w:val="center"/>
          </w:tcPr>
          <w:p w:rsidR="00A602AA" w:rsidRPr="008C4828" w:rsidRDefault="00A602AA" w:rsidP="00A602AA">
            <w:pPr>
              <w:suppressAutoHyphens/>
              <w:spacing w:line="293" w:lineRule="auto"/>
              <w:jc w:val="center"/>
              <w:rPr>
                <w:b/>
                <w:bCs/>
                <w:color w:val="000000"/>
              </w:rPr>
            </w:pPr>
            <w:r w:rsidRPr="008C4828">
              <w:rPr>
                <w:b/>
                <w:bCs/>
                <w:color w:val="000000"/>
              </w:rPr>
              <w:t>2011-2015</w:t>
            </w:r>
          </w:p>
        </w:tc>
        <w:tc>
          <w:tcPr>
            <w:tcW w:w="1120" w:type="dxa"/>
            <w:tcBorders>
              <w:top w:val="single" w:sz="4" w:space="0" w:color="auto"/>
              <w:left w:val="nil"/>
              <w:bottom w:val="single" w:sz="4" w:space="0" w:color="auto"/>
              <w:right w:val="single" w:sz="4" w:space="0" w:color="auto"/>
            </w:tcBorders>
            <w:shd w:val="clear" w:color="auto" w:fill="EAEAEA"/>
            <w:noWrap/>
            <w:vAlign w:val="center"/>
          </w:tcPr>
          <w:p w:rsidR="00A602AA" w:rsidRPr="008C4828" w:rsidRDefault="00A602AA" w:rsidP="00A602AA">
            <w:pPr>
              <w:suppressAutoHyphens/>
              <w:spacing w:line="293" w:lineRule="auto"/>
              <w:jc w:val="center"/>
              <w:rPr>
                <w:b/>
                <w:bCs/>
                <w:color w:val="000000"/>
              </w:rPr>
            </w:pPr>
            <w:r w:rsidRPr="008C4828">
              <w:rPr>
                <w:b/>
                <w:bCs/>
                <w:color w:val="000000"/>
              </w:rPr>
              <w:t>2016-2020</w:t>
            </w:r>
          </w:p>
        </w:tc>
        <w:tc>
          <w:tcPr>
            <w:tcW w:w="1120" w:type="dxa"/>
            <w:tcBorders>
              <w:top w:val="single" w:sz="4" w:space="0" w:color="auto"/>
              <w:left w:val="nil"/>
              <w:bottom w:val="single" w:sz="4" w:space="0" w:color="auto"/>
              <w:right w:val="single" w:sz="4" w:space="0" w:color="auto"/>
            </w:tcBorders>
            <w:shd w:val="clear" w:color="auto" w:fill="EAEAEA"/>
            <w:noWrap/>
            <w:vAlign w:val="center"/>
          </w:tcPr>
          <w:p w:rsidR="00A602AA" w:rsidRPr="008C4828" w:rsidRDefault="00A602AA" w:rsidP="00A602AA">
            <w:pPr>
              <w:suppressAutoHyphens/>
              <w:spacing w:line="293" w:lineRule="auto"/>
              <w:jc w:val="center"/>
              <w:rPr>
                <w:b/>
                <w:bCs/>
                <w:color w:val="000000"/>
              </w:rPr>
            </w:pPr>
            <w:r w:rsidRPr="008C4828">
              <w:rPr>
                <w:b/>
                <w:bCs/>
                <w:color w:val="000000"/>
              </w:rPr>
              <w:t>2021-2025</w:t>
            </w:r>
          </w:p>
        </w:tc>
        <w:tc>
          <w:tcPr>
            <w:tcW w:w="1198" w:type="dxa"/>
            <w:tcBorders>
              <w:top w:val="single" w:sz="4" w:space="0" w:color="auto"/>
              <w:left w:val="nil"/>
              <w:bottom w:val="single" w:sz="4" w:space="0" w:color="auto"/>
              <w:right w:val="single" w:sz="4" w:space="0" w:color="auto"/>
            </w:tcBorders>
            <w:shd w:val="clear" w:color="auto" w:fill="EAEAEA"/>
            <w:noWrap/>
            <w:vAlign w:val="center"/>
          </w:tcPr>
          <w:p w:rsidR="00A602AA" w:rsidRPr="008C4828" w:rsidRDefault="00A602AA" w:rsidP="00A602AA">
            <w:pPr>
              <w:suppressAutoHyphens/>
              <w:spacing w:line="293" w:lineRule="auto"/>
              <w:jc w:val="center"/>
              <w:rPr>
                <w:b/>
                <w:bCs/>
                <w:color w:val="000000"/>
              </w:rPr>
            </w:pPr>
            <w:r w:rsidRPr="008C4828">
              <w:rPr>
                <w:b/>
                <w:bCs/>
                <w:color w:val="000000"/>
              </w:rPr>
              <w:t>2026-2030</w:t>
            </w:r>
          </w:p>
        </w:tc>
      </w:tr>
      <w:tr w:rsidR="00A602AA" w:rsidRPr="008C4828" w:rsidTr="00A602AA">
        <w:trPr>
          <w:trHeight w:val="510"/>
        </w:trPr>
        <w:tc>
          <w:tcPr>
            <w:tcW w:w="4693" w:type="dxa"/>
            <w:tcBorders>
              <w:top w:val="single" w:sz="4" w:space="0" w:color="auto"/>
              <w:left w:val="single" w:sz="4" w:space="0" w:color="auto"/>
              <w:bottom w:val="single" w:sz="4" w:space="0" w:color="auto"/>
              <w:right w:val="single" w:sz="4" w:space="0" w:color="auto"/>
            </w:tcBorders>
            <w:noWrap/>
            <w:vAlign w:val="center"/>
          </w:tcPr>
          <w:p w:rsidR="00A602AA" w:rsidRPr="008C4828" w:rsidRDefault="00A602AA" w:rsidP="00A602AA">
            <w:pPr>
              <w:suppressAutoHyphens/>
              <w:spacing w:line="293" w:lineRule="auto"/>
              <w:rPr>
                <w:color w:val="000000"/>
              </w:rPr>
            </w:pPr>
            <w:r w:rsidRPr="008C4828">
              <w:rPr>
                <w:color w:val="000000"/>
              </w:rPr>
              <w:t>Рождаемость, чел. на 1000 населения</w:t>
            </w:r>
          </w:p>
        </w:tc>
        <w:tc>
          <w:tcPr>
            <w:tcW w:w="1240" w:type="dxa"/>
            <w:tcBorders>
              <w:top w:val="single" w:sz="4" w:space="0" w:color="auto"/>
              <w:left w:val="nil"/>
              <w:bottom w:val="single" w:sz="4" w:space="0" w:color="auto"/>
              <w:right w:val="single" w:sz="4" w:space="0" w:color="auto"/>
            </w:tcBorders>
            <w:noWrap/>
            <w:vAlign w:val="center"/>
          </w:tcPr>
          <w:p w:rsidR="00A602AA" w:rsidRPr="008C4828" w:rsidRDefault="00A602AA" w:rsidP="00A602AA">
            <w:pPr>
              <w:suppressAutoHyphens/>
              <w:jc w:val="center"/>
              <w:rPr>
                <w:lang w:val="en-US" w:eastAsia="ar-SA"/>
              </w:rPr>
            </w:pPr>
            <w:r w:rsidRPr="008C4828">
              <w:rPr>
                <w:lang w:val="en-US" w:eastAsia="ar-SA"/>
              </w:rPr>
              <w:t>11,5</w:t>
            </w:r>
          </w:p>
        </w:tc>
        <w:tc>
          <w:tcPr>
            <w:tcW w:w="1120" w:type="dxa"/>
            <w:tcBorders>
              <w:top w:val="single" w:sz="4" w:space="0" w:color="auto"/>
              <w:left w:val="nil"/>
              <w:bottom w:val="single" w:sz="4" w:space="0" w:color="auto"/>
              <w:right w:val="single" w:sz="4" w:space="0" w:color="auto"/>
            </w:tcBorders>
            <w:noWrap/>
            <w:vAlign w:val="center"/>
          </w:tcPr>
          <w:p w:rsidR="00A602AA" w:rsidRPr="008C4828" w:rsidRDefault="00A602AA" w:rsidP="00A602AA">
            <w:pPr>
              <w:suppressAutoHyphens/>
              <w:jc w:val="center"/>
              <w:rPr>
                <w:lang w:val="en-US" w:eastAsia="ar-SA"/>
              </w:rPr>
            </w:pPr>
            <w:r w:rsidRPr="008C4828">
              <w:rPr>
                <w:lang w:val="en-US" w:eastAsia="ar-SA"/>
              </w:rPr>
              <w:t>12,0</w:t>
            </w:r>
          </w:p>
        </w:tc>
        <w:tc>
          <w:tcPr>
            <w:tcW w:w="1120" w:type="dxa"/>
            <w:tcBorders>
              <w:top w:val="single" w:sz="4" w:space="0" w:color="auto"/>
              <w:left w:val="nil"/>
              <w:bottom w:val="single" w:sz="4" w:space="0" w:color="auto"/>
              <w:right w:val="single" w:sz="4" w:space="0" w:color="auto"/>
            </w:tcBorders>
            <w:noWrap/>
            <w:vAlign w:val="center"/>
          </w:tcPr>
          <w:p w:rsidR="00A602AA" w:rsidRPr="008C4828" w:rsidRDefault="00A602AA" w:rsidP="00A602AA">
            <w:pPr>
              <w:suppressAutoHyphens/>
              <w:jc w:val="center"/>
              <w:rPr>
                <w:lang w:val="en-US" w:eastAsia="ar-SA"/>
              </w:rPr>
            </w:pPr>
            <w:r w:rsidRPr="008C4828">
              <w:rPr>
                <w:lang w:val="en-US" w:eastAsia="ar-SA"/>
              </w:rPr>
              <w:t>12,8</w:t>
            </w:r>
          </w:p>
        </w:tc>
        <w:tc>
          <w:tcPr>
            <w:tcW w:w="1198" w:type="dxa"/>
            <w:tcBorders>
              <w:top w:val="single" w:sz="4" w:space="0" w:color="auto"/>
              <w:left w:val="nil"/>
              <w:bottom w:val="single" w:sz="4" w:space="0" w:color="auto"/>
              <w:right w:val="single" w:sz="4" w:space="0" w:color="auto"/>
            </w:tcBorders>
            <w:noWrap/>
            <w:vAlign w:val="center"/>
          </w:tcPr>
          <w:p w:rsidR="00A602AA" w:rsidRPr="008C4828" w:rsidRDefault="00A602AA" w:rsidP="00A602AA">
            <w:pPr>
              <w:suppressAutoHyphens/>
              <w:jc w:val="center"/>
              <w:rPr>
                <w:lang w:val="en-US" w:eastAsia="ar-SA"/>
              </w:rPr>
            </w:pPr>
            <w:r w:rsidRPr="008C4828">
              <w:rPr>
                <w:lang w:val="en-US" w:eastAsia="ar-SA"/>
              </w:rPr>
              <w:t>13,9</w:t>
            </w:r>
          </w:p>
        </w:tc>
      </w:tr>
      <w:tr w:rsidR="00A602AA" w:rsidRPr="008C4828" w:rsidTr="00A602AA">
        <w:trPr>
          <w:trHeight w:val="510"/>
        </w:trPr>
        <w:tc>
          <w:tcPr>
            <w:tcW w:w="4693" w:type="dxa"/>
            <w:tcBorders>
              <w:top w:val="nil"/>
              <w:left w:val="single" w:sz="4" w:space="0" w:color="auto"/>
              <w:bottom w:val="single" w:sz="4" w:space="0" w:color="auto"/>
              <w:right w:val="single" w:sz="4" w:space="0" w:color="auto"/>
            </w:tcBorders>
            <w:noWrap/>
            <w:vAlign w:val="center"/>
          </w:tcPr>
          <w:p w:rsidR="00A602AA" w:rsidRPr="008C4828" w:rsidRDefault="00A602AA" w:rsidP="00A602AA">
            <w:pPr>
              <w:suppressAutoHyphens/>
              <w:spacing w:line="293" w:lineRule="auto"/>
              <w:rPr>
                <w:color w:val="000000"/>
              </w:rPr>
            </w:pPr>
            <w:r w:rsidRPr="008C4828">
              <w:rPr>
                <w:color w:val="000000"/>
              </w:rPr>
              <w:t>Смертность, чел. на 1000 населения</w:t>
            </w:r>
          </w:p>
        </w:tc>
        <w:tc>
          <w:tcPr>
            <w:tcW w:w="1240" w:type="dxa"/>
            <w:tcBorders>
              <w:top w:val="nil"/>
              <w:left w:val="nil"/>
              <w:bottom w:val="single" w:sz="4" w:space="0" w:color="auto"/>
              <w:right w:val="single" w:sz="4" w:space="0" w:color="auto"/>
            </w:tcBorders>
            <w:noWrap/>
            <w:vAlign w:val="center"/>
          </w:tcPr>
          <w:p w:rsidR="00A602AA" w:rsidRPr="008C4828" w:rsidRDefault="00A602AA" w:rsidP="00A602AA">
            <w:pPr>
              <w:suppressAutoHyphens/>
              <w:jc w:val="center"/>
              <w:rPr>
                <w:lang w:val="en-US" w:eastAsia="ar-SA"/>
              </w:rPr>
            </w:pPr>
            <w:r w:rsidRPr="008C4828">
              <w:rPr>
                <w:lang w:val="en-US" w:eastAsia="ar-SA"/>
              </w:rPr>
              <w:t>15,9</w:t>
            </w:r>
          </w:p>
        </w:tc>
        <w:tc>
          <w:tcPr>
            <w:tcW w:w="1120" w:type="dxa"/>
            <w:tcBorders>
              <w:top w:val="nil"/>
              <w:left w:val="nil"/>
              <w:bottom w:val="single" w:sz="4" w:space="0" w:color="auto"/>
              <w:right w:val="single" w:sz="4" w:space="0" w:color="auto"/>
            </w:tcBorders>
            <w:noWrap/>
            <w:vAlign w:val="center"/>
          </w:tcPr>
          <w:p w:rsidR="00A602AA" w:rsidRPr="008C4828" w:rsidRDefault="00A602AA" w:rsidP="00A602AA">
            <w:pPr>
              <w:suppressAutoHyphens/>
              <w:jc w:val="center"/>
              <w:rPr>
                <w:lang w:val="en-US" w:eastAsia="ar-SA"/>
              </w:rPr>
            </w:pPr>
            <w:r w:rsidRPr="008C4828">
              <w:rPr>
                <w:lang w:val="en-US" w:eastAsia="ar-SA"/>
              </w:rPr>
              <w:t>14,8</w:t>
            </w:r>
          </w:p>
        </w:tc>
        <w:tc>
          <w:tcPr>
            <w:tcW w:w="1120" w:type="dxa"/>
            <w:tcBorders>
              <w:top w:val="nil"/>
              <w:left w:val="nil"/>
              <w:bottom w:val="single" w:sz="4" w:space="0" w:color="auto"/>
              <w:right w:val="single" w:sz="4" w:space="0" w:color="auto"/>
            </w:tcBorders>
            <w:noWrap/>
            <w:vAlign w:val="center"/>
          </w:tcPr>
          <w:p w:rsidR="00A602AA" w:rsidRPr="008C4828" w:rsidRDefault="00A602AA" w:rsidP="00A602AA">
            <w:pPr>
              <w:suppressAutoHyphens/>
              <w:jc w:val="center"/>
              <w:rPr>
                <w:lang w:val="en-US" w:eastAsia="ar-SA"/>
              </w:rPr>
            </w:pPr>
            <w:r w:rsidRPr="008C4828">
              <w:rPr>
                <w:lang w:val="en-US" w:eastAsia="ar-SA"/>
              </w:rPr>
              <w:t>14,1</w:t>
            </w:r>
          </w:p>
        </w:tc>
        <w:tc>
          <w:tcPr>
            <w:tcW w:w="1198" w:type="dxa"/>
            <w:tcBorders>
              <w:top w:val="nil"/>
              <w:left w:val="nil"/>
              <w:bottom w:val="single" w:sz="4" w:space="0" w:color="auto"/>
              <w:right w:val="single" w:sz="4" w:space="0" w:color="auto"/>
            </w:tcBorders>
            <w:noWrap/>
            <w:vAlign w:val="center"/>
          </w:tcPr>
          <w:p w:rsidR="00A602AA" w:rsidRPr="008C4828" w:rsidRDefault="00A602AA" w:rsidP="00A602AA">
            <w:pPr>
              <w:suppressAutoHyphens/>
              <w:jc w:val="center"/>
              <w:rPr>
                <w:lang w:val="en-US" w:eastAsia="ar-SA"/>
              </w:rPr>
            </w:pPr>
            <w:r w:rsidRPr="008C4828">
              <w:rPr>
                <w:lang w:val="en-US" w:eastAsia="ar-SA"/>
              </w:rPr>
              <w:t>13,2</w:t>
            </w:r>
          </w:p>
        </w:tc>
      </w:tr>
      <w:tr w:rsidR="00A602AA" w:rsidRPr="008C4828" w:rsidTr="00A602AA">
        <w:trPr>
          <w:trHeight w:val="510"/>
        </w:trPr>
        <w:tc>
          <w:tcPr>
            <w:tcW w:w="4693" w:type="dxa"/>
            <w:tcBorders>
              <w:top w:val="nil"/>
              <w:left w:val="single" w:sz="4" w:space="0" w:color="auto"/>
              <w:bottom w:val="single" w:sz="4" w:space="0" w:color="auto"/>
              <w:right w:val="single" w:sz="4" w:space="0" w:color="auto"/>
            </w:tcBorders>
            <w:noWrap/>
            <w:vAlign w:val="center"/>
          </w:tcPr>
          <w:p w:rsidR="00A602AA" w:rsidRPr="008C4828" w:rsidRDefault="00A602AA" w:rsidP="00A602AA">
            <w:pPr>
              <w:suppressAutoHyphens/>
              <w:spacing w:line="293" w:lineRule="auto"/>
              <w:rPr>
                <w:color w:val="000000"/>
              </w:rPr>
            </w:pPr>
            <w:r w:rsidRPr="008C4828">
              <w:rPr>
                <w:color w:val="000000"/>
              </w:rPr>
              <w:t>Естественный прирост, чел. на 1000 населения</w:t>
            </w:r>
          </w:p>
        </w:tc>
        <w:tc>
          <w:tcPr>
            <w:tcW w:w="1240" w:type="dxa"/>
            <w:tcBorders>
              <w:top w:val="nil"/>
              <w:left w:val="nil"/>
              <w:bottom w:val="single" w:sz="4" w:space="0" w:color="auto"/>
              <w:right w:val="single" w:sz="4" w:space="0" w:color="auto"/>
            </w:tcBorders>
            <w:noWrap/>
            <w:vAlign w:val="center"/>
          </w:tcPr>
          <w:p w:rsidR="00A602AA" w:rsidRPr="008C4828" w:rsidRDefault="00A602AA" w:rsidP="00A602AA">
            <w:pPr>
              <w:suppressAutoHyphens/>
              <w:jc w:val="center"/>
              <w:rPr>
                <w:lang w:val="en-US" w:eastAsia="ar-SA"/>
              </w:rPr>
            </w:pPr>
            <w:r w:rsidRPr="008C4828">
              <w:rPr>
                <w:lang w:val="en-US" w:eastAsia="ar-SA"/>
              </w:rPr>
              <w:t>-4,4</w:t>
            </w:r>
          </w:p>
        </w:tc>
        <w:tc>
          <w:tcPr>
            <w:tcW w:w="1120" w:type="dxa"/>
            <w:tcBorders>
              <w:top w:val="nil"/>
              <w:left w:val="nil"/>
              <w:bottom w:val="single" w:sz="4" w:space="0" w:color="auto"/>
              <w:right w:val="single" w:sz="4" w:space="0" w:color="auto"/>
            </w:tcBorders>
            <w:noWrap/>
            <w:vAlign w:val="center"/>
          </w:tcPr>
          <w:p w:rsidR="00A602AA" w:rsidRPr="008C4828" w:rsidRDefault="00A602AA" w:rsidP="00A602AA">
            <w:pPr>
              <w:suppressAutoHyphens/>
              <w:jc w:val="center"/>
              <w:rPr>
                <w:lang w:val="en-US" w:eastAsia="ar-SA"/>
              </w:rPr>
            </w:pPr>
            <w:r w:rsidRPr="008C4828">
              <w:rPr>
                <w:lang w:val="en-US" w:eastAsia="ar-SA"/>
              </w:rPr>
              <w:t>-2,9</w:t>
            </w:r>
          </w:p>
        </w:tc>
        <w:tc>
          <w:tcPr>
            <w:tcW w:w="1120" w:type="dxa"/>
            <w:tcBorders>
              <w:top w:val="nil"/>
              <w:left w:val="nil"/>
              <w:bottom w:val="single" w:sz="4" w:space="0" w:color="auto"/>
              <w:right w:val="single" w:sz="4" w:space="0" w:color="auto"/>
            </w:tcBorders>
            <w:noWrap/>
            <w:vAlign w:val="center"/>
          </w:tcPr>
          <w:p w:rsidR="00A602AA" w:rsidRPr="008C4828" w:rsidRDefault="00A602AA" w:rsidP="00A602AA">
            <w:pPr>
              <w:suppressAutoHyphens/>
              <w:jc w:val="center"/>
              <w:rPr>
                <w:lang w:val="en-US" w:eastAsia="ar-SA"/>
              </w:rPr>
            </w:pPr>
            <w:r w:rsidRPr="008C4828">
              <w:rPr>
                <w:lang w:val="en-US" w:eastAsia="ar-SA"/>
              </w:rPr>
              <w:t>-1,3</w:t>
            </w:r>
          </w:p>
        </w:tc>
        <w:tc>
          <w:tcPr>
            <w:tcW w:w="1198" w:type="dxa"/>
            <w:tcBorders>
              <w:top w:val="nil"/>
              <w:left w:val="nil"/>
              <w:bottom w:val="single" w:sz="4" w:space="0" w:color="auto"/>
              <w:right w:val="single" w:sz="4" w:space="0" w:color="auto"/>
            </w:tcBorders>
            <w:noWrap/>
            <w:vAlign w:val="center"/>
          </w:tcPr>
          <w:p w:rsidR="00A602AA" w:rsidRPr="008C4828" w:rsidRDefault="00A602AA" w:rsidP="00A602AA">
            <w:pPr>
              <w:suppressAutoHyphens/>
              <w:jc w:val="center"/>
              <w:rPr>
                <w:lang w:val="en-US" w:eastAsia="ar-SA"/>
              </w:rPr>
            </w:pPr>
            <w:r w:rsidRPr="008C4828">
              <w:rPr>
                <w:lang w:val="en-US" w:eastAsia="ar-SA"/>
              </w:rPr>
              <w:t>0,6</w:t>
            </w:r>
          </w:p>
        </w:tc>
      </w:tr>
      <w:tr w:rsidR="00A602AA" w:rsidRPr="008C4828" w:rsidTr="00A602AA">
        <w:trPr>
          <w:trHeight w:val="510"/>
        </w:trPr>
        <w:tc>
          <w:tcPr>
            <w:tcW w:w="4693" w:type="dxa"/>
            <w:tcBorders>
              <w:top w:val="nil"/>
              <w:left w:val="single" w:sz="4" w:space="0" w:color="auto"/>
              <w:bottom w:val="single" w:sz="4" w:space="0" w:color="auto"/>
              <w:right w:val="single" w:sz="4" w:space="0" w:color="auto"/>
            </w:tcBorders>
            <w:noWrap/>
            <w:vAlign w:val="center"/>
          </w:tcPr>
          <w:p w:rsidR="00A602AA" w:rsidRPr="008C4828" w:rsidRDefault="00A602AA" w:rsidP="00A602AA">
            <w:pPr>
              <w:suppressAutoHyphens/>
              <w:spacing w:line="293" w:lineRule="auto"/>
              <w:rPr>
                <w:color w:val="000000"/>
              </w:rPr>
            </w:pPr>
            <w:r w:rsidRPr="008C4828">
              <w:rPr>
                <w:color w:val="000000"/>
              </w:rPr>
              <w:t>Миграционный прирост, чел. на 1000 населения</w:t>
            </w:r>
          </w:p>
        </w:tc>
        <w:tc>
          <w:tcPr>
            <w:tcW w:w="1240" w:type="dxa"/>
            <w:tcBorders>
              <w:top w:val="nil"/>
              <w:left w:val="nil"/>
              <w:bottom w:val="single" w:sz="4" w:space="0" w:color="auto"/>
              <w:right w:val="single" w:sz="4" w:space="0" w:color="auto"/>
            </w:tcBorders>
            <w:noWrap/>
            <w:vAlign w:val="center"/>
          </w:tcPr>
          <w:p w:rsidR="00A602AA" w:rsidRPr="008C4828" w:rsidRDefault="00A602AA" w:rsidP="00A602AA">
            <w:pPr>
              <w:suppressAutoHyphens/>
              <w:jc w:val="center"/>
              <w:rPr>
                <w:lang w:val="en-US" w:eastAsia="ar-SA"/>
              </w:rPr>
            </w:pPr>
            <w:r w:rsidRPr="008C4828">
              <w:rPr>
                <w:lang w:val="en-US" w:eastAsia="ar-SA"/>
              </w:rPr>
              <w:t>5,9</w:t>
            </w:r>
          </w:p>
        </w:tc>
        <w:tc>
          <w:tcPr>
            <w:tcW w:w="1120" w:type="dxa"/>
            <w:tcBorders>
              <w:top w:val="nil"/>
              <w:left w:val="nil"/>
              <w:bottom w:val="single" w:sz="4" w:space="0" w:color="auto"/>
              <w:right w:val="single" w:sz="4" w:space="0" w:color="auto"/>
            </w:tcBorders>
            <w:noWrap/>
            <w:vAlign w:val="center"/>
          </w:tcPr>
          <w:p w:rsidR="00A602AA" w:rsidRPr="008C4828" w:rsidRDefault="00A602AA" w:rsidP="00A602AA">
            <w:pPr>
              <w:suppressAutoHyphens/>
              <w:jc w:val="center"/>
              <w:rPr>
                <w:lang w:val="en-US" w:eastAsia="ar-SA"/>
              </w:rPr>
            </w:pPr>
            <w:r w:rsidRPr="008C4828">
              <w:rPr>
                <w:lang w:val="en-US" w:eastAsia="ar-SA"/>
              </w:rPr>
              <w:t>7,4</w:t>
            </w:r>
          </w:p>
        </w:tc>
        <w:tc>
          <w:tcPr>
            <w:tcW w:w="1120" w:type="dxa"/>
            <w:tcBorders>
              <w:top w:val="nil"/>
              <w:left w:val="nil"/>
              <w:bottom w:val="single" w:sz="4" w:space="0" w:color="auto"/>
              <w:right w:val="single" w:sz="4" w:space="0" w:color="auto"/>
            </w:tcBorders>
            <w:noWrap/>
            <w:vAlign w:val="center"/>
          </w:tcPr>
          <w:p w:rsidR="00A602AA" w:rsidRPr="008C4828" w:rsidRDefault="00A602AA" w:rsidP="00A602AA">
            <w:pPr>
              <w:suppressAutoHyphens/>
              <w:jc w:val="center"/>
              <w:rPr>
                <w:lang w:val="en-US" w:eastAsia="ar-SA"/>
              </w:rPr>
            </w:pPr>
            <w:r w:rsidRPr="008C4828">
              <w:rPr>
                <w:lang w:val="en-US" w:eastAsia="ar-SA"/>
              </w:rPr>
              <w:t>7,9</w:t>
            </w:r>
          </w:p>
        </w:tc>
        <w:tc>
          <w:tcPr>
            <w:tcW w:w="1198" w:type="dxa"/>
            <w:tcBorders>
              <w:top w:val="nil"/>
              <w:left w:val="nil"/>
              <w:bottom w:val="single" w:sz="4" w:space="0" w:color="auto"/>
              <w:right w:val="single" w:sz="4" w:space="0" w:color="auto"/>
            </w:tcBorders>
            <w:noWrap/>
            <w:vAlign w:val="center"/>
          </w:tcPr>
          <w:p w:rsidR="00A602AA" w:rsidRPr="008C4828" w:rsidRDefault="00A602AA" w:rsidP="00A602AA">
            <w:pPr>
              <w:suppressAutoHyphens/>
              <w:jc w:val="center"/>
              <w:rPr>
                <w:lang w:val="en-US" w:eastAsia="ar-SA"/>
              </w:rPr>
            </w:pPr>
            <w:r w:rsidRPr="008C4828">
              <w:rPr>
                <w:lang w:val="en-US" w:eastAsia="ar-SA"/>
              </w:rPr>
              <w:t>8,5</w:t>
            </w:r>
          </w:p>
        </w:tc>
      </w:tr>
    </w:tbl>
    <w:p w:rsidR="00A602AA" w:rsidRPr="008C4828" w:rsidRDefault="00A602AA" w:rsidP="00A602AA">
      <w:pPr>
        <w:suppressAutoHyphens/>
        <w:spacing w:line="384" w:lineRule="auto"/>
        <w:ind w:firstLine="709"/>
        <w:jc w:val="both"/>
        <w:rPr>
          <w:sz w:val="28"/>
          <w:szCs w:val="28"/>
          <w:lang w:eastAsia="ar-SA"/>
        </w:rPr>
      </w:pPr>
    </w:p>
    <w:p w:rsidR="00A602AA" w:rsidRPr="008C4828" w:rsidRDefault="00A602AA" w:rsidP="00A602AA">
      <w:pPr>
        <w:suppressAutoHyphens/>
        <w:spacing w:line="384" w:lineRule="auto"/>
        <w:ind w:firstLine="709"/>
        <w:jc w:val="both"/>
        <w:rPr>
          <w:sz w:val="28"/>
          <w:szCs w:val="28"/>
          <w:lang w:eastAsia="ar-SA"/>
        </w:rPr>
      </w:pPr>
      <w:r w:rsidRPr="008C4828">
        <w:rPr>
          <w:sz w:val="28"/>
          <w:szCs w:val="28"/>
          <w:lang w:eastAsia="ar-SA"/>
        </w:rPr>
        <w:t xml:space="preserve">На основе сложившейся ситуации и заложенных тенденций демографической и миграционной активности, с помощью метода «передвижки возрастов» были определены половозрастные изменения в </w:t>
      </w:r>
      <w:r w:rsidRPr="008C4828">
        <w:rPr>
          <w:sz w:val="28"/>
          <w:szCs w:val="28"/>
          <w:lang w:eastAsia="ar-SA"/>
        </w:rPr>
        <w:lastRenderedPageBreak/>
        <w:t xml:space="preserve">структуре населения на перспективу, в результате которых была получена проектная возрастная структура населения на расчетный срок до 2030 года. </w:t>
      </w:r>
    </w:p>
    <w:p w:rsidR="00A602AA" w:rsidRPr="008C4828" w:rsidRDefault="00A602AA" w:rsidP="00A602AA">
      <w:pPr>
        <w:suppressAutoHyphens/>
        <w:spacing w:line="360" w:lineRule="auto"/>
        <w:ind w:firstLine="709"/>
        <w:jc w:val="both"/>
        <w:rPr>
          <w:sz w:val="28"/>
          <w:szCs w:val="28"/>
          <w:lang w:eastAsia="ar-SA"/>
        </w:rPr>
      </w:pPr>
      <w:r w:rsidRPr="008C4828">
        <w:rPr>
          <w:sz w:val="28"/>
          <w:szCs w:val="28"/>
          <w:lang w:eastAsia="ar-SA"/>
        </w:rPr>
        <w:t xml:space="preserve">Прогнозируемое изменение половозрастной структуры (ПВС) поселения с 2009 по 2030 годы характеризуются: </w:t>
      </w:r>
    </w:p>
    <w:p w:rsidR="00A602AA" w:rsidRPr="008C4828" w:rsidRDefault="00A602AA" w:rsidP="008A6196">
      <w:pPr>
        <w:numPr>
          <w:ilvl w:val="0"/>
          <w:numId w:val="40"/>
        </w:numPr>
        <w:tabs>
          <w:tab w:val="left" w:pos="993"/>
        </w:tabs>
        <w:suppressAutoHyphens/>
        <w:spacing w:line="360" w:lineRule="auto"/>
        <w:ind w:left="0" w:firstLine="709"/>
        <w:contextualSpacing/>
        <w:jc w:val="both"/>
        <w:rPr>
          <w:sz w:val="28"/>
          <w:szCs w:val="28"/>
        </w:rPr>
      </w:pPr>
      <w:r w:rsidRPr="008C4828">
        <w:rPr>
          <w:sz w:val="28"/>
          <w:szCs w:val="28"/>
        </w:rPr>
        <w:t>увеличением доли населения моложе трудоспособного возраста на 4,0%;</w:t>
      </w:r>
    </w:p>
    <w:p w:rsidR="00A602AA" w:rsidRPr="008C4828" w:rsidRDefault="00A602AA" w:rsidP="008A6196">
      <w:pPr>
        <w:numPr>
          <w:ilvl w:val="0"/>
          <w:numId w:val="40"/>
        </w:numPr>
        <w:tabs>
          <w:tab w:val="left" w:pos="993"/>
        </w:tabs>
        <w:suppressAutoHyphens/>
        <w:spacing w:line="360" w:lineRule="auto"/>
        <w:ind w:left="0" w:firstLine="709"/>
        <w:contextualSpacing/>
        <w:jc w:val="both"/>
        <w:rPr>
          <w:sz w:val="28"/>
          <w:szCs w:val="28"/>
        </w:rPr>
      </w:pPr>
      <w:r w:rsidRPr="008C4828">
        <w:rPr>
          <w:sz w:val="28"/>
          <w:szCs w:val="28"/>
        </w:rPr>
        <w:t>уменьшением доли населения трудоспособного возраста на 3,4%;</w:t>
      </w:r>
    </w:p>
    <w:p w:rsidR="00A602AA" w:rsidRPr="008C4828" w:rsidRDefault="00A602AA" w:rsidP="008A6196">
      <w:pPr>
        <w:numPr>
          <w:ilvl w:val="0"/>
          <w:numId w:val="40"/>
        </w:numPr>
        <w:tabs>
          <w:tab w:val="left" w:pos="993"/>
        </w:tabs>
        <w:suppressAutoHyphens/>
        <w:spacing w:line="360" w:lineRule="auto"/>
        <w:ind w:left="0" w:firstLine="709"/>
        <w:contextualSpacing/>
        <w:jc w:val="both"/>
        <w:rPr>
          <w:sz w:val="28"/>
          <w:szCs w:val="28"/>
        </w:rPr>
      </w:pPr>
      <w:r w:rsidRPr="008C4828">
        <w:rPr>
          <w:sz w:val="28"/>
          <w:szCs w:val="28"/>
        </w:rPr>
        <w:t>уменьшением доли населения старше трудоспособного возраста на 0,6%;</w:t>
      </w:r>
    </w:p>
    <w:p w:rsidR="00A602AA" w:rsidRPr="008C4828" w:rsidRDefault="00A602AA" w:rsidP="00A602AA">
      <w:pPr>
        <w:tabs>
          <w:tab w:val="left" w:pos="284"/>
        </w:tabs>
        <w:suppressAutoHyphens/>
        <w:jc w:val="right"/>
        <w:rPr>
          <w:i/>
          <w:sz w:val="24"/>
          <w:szCs w:val="28"/>
        </w:rPr>
      </w:pPr>
      <w:r w:rsidRPr="008C4828">
        <w:rPr>
          <w:i/>
          <w:sz w:val="24"/>
          <w:szCs w:val="28"/>
        </w:rPr>
        <w:t xml:space="preserve">Прогноз динамики возрастной структуры населения </w:t>
      </w:r>
      <w:r w:rsidRPr="008C4828">
        <w:rPr>
          <w:i/>
          <w:sz w:val="24"/>
          <w:szCs w:val="28"/>
        </w:rPr>
        <w:br/>
      </w:r>
    </w:p>
    <w:tbl>
      <w:tblPr>
        <w:tblW w:w="9478" w:type="dxa"/>
        <w:tblInd w:w="93" w:type="dxa"/>
        <w:tblLook w:val="04A0"/>
      </w:tblPr>
      <w:tblGrid>
        <w:gridCol w:w="3417"/>
        <w:gridCol w:w="1437"/>
        <w:gridCol w:w="1226"/>
        <w:gridCol w:w="1107"/>
        <w:gridCol w:w="1107"/>
        <w:gridCol w:w="1184"/>
      </w:tblGrid>
      <w:tr w:rsidR="00A602AA" w:rsidRPr="008C4828" w:rsidTr="00A602AA">
        <w:trPr>
          <w:trHeight w:val="624"/>
        </w:trPr>
        <w:tc>
          <w:tcPr>
            <w:tcW w:w="3417" w:type="dxa"/>
            <w:tcBorders>
              <w:top w:val="single" w:sz="4" w:space="0" w:color="auto"/>
              <w:left w:val="single" w:sz="4" w:space="0" w:color="auto"/>
              <w:bottom w:val="single" w:sz="4" w:space="0" w:color="auto"/>
              <w:right w:val="single" w:sz="4" w:space="0" w:color="auto"/>
            </w:tcBorders>
            <w:shd w:val="clear" w:color="auto" w:fill="EAEAEA"/>
            <w:noWrap/>
            <w:vAlign w:val="center"/>
          </w:tcPr>
          <w:p w:rsidR="00A602AA" w:rsidRPr="008C4828" w:rsidRDefault="00A602AA" w:rsidP="00A602AA">
            <w:pPr>
              <w:suppressAutoHyphens/>
              <w:spacing w:line="293" w:lineRule="auto"/>
              <w:jc w:val="center"/>
              <w:rPr>
                <w:b/>
                <w:bCs/>
                <w:color w:val="000000"/>
              </w:rPr>
            </w:pPr>
            <w:r w:rsidRPr="008C4828">
              <w:rPr>
                <w:b/>
                <w:bCs/>
                <w:color w:val="000000"/>
              </w:rPr>
              <w:t>Возрастная группа населения</w:t>
            </w:r>
          </w:p>
        </w:tc>
        <w:tc>
          <w:tcPr>
            <w:tcW w:w="1437" w:type="dxa"/>
            <w:tcBorders>
              <w:top w:val="single" w:sz="4" w:space="0" w:color="auto"/>
              <w:left w:val="nil"/>
              <w:bottom w:val="single" w:sz="4" w:space="0" w:color="auto"/>
              <w:right w:val="single" w:sz="4" w:space="0" w:color="auto"/>
            </w:tcBorders>
            <w:shd w:val="clear" w:color="auto" w:fill="EAEAEA"/>
            <w:vAlign w:val="center"/>
          </w:tcPr>
          <w:p w:rsidR="00A602AA" w:rsidRPr="008C4828" w:rsidRDefault="00A602AA" w:rsidP="00A602AA">
            <w:pPr>
              <w:suppressAutoHyphens/>
              <w:spacing w:line="293" w:lineRule="auto"/>
              <w:jc w:val="center"/>
              <w:rPr>
                <w:b/>
                <w:bCs/>
                <w:color w:val="000000"/>
              </w:rPr>
            </w:pPr>
            <w:r w:rsidRPr="008C4828">
              <w:rPr>
                <w:b/>
                <w:bCs/>
                <w:color w:val="000000"/>
              </w:rPr>
              <w:t>2009</w:t>
            </w:r>
          </w:p>
        </w:tc>
        <w:tc>
          <w:tcPr>
            <w:tcW w:w="1226" w:type="dxa"/>
            <w:tcBorders>
              <w:top w:val="single" w:sz="4" w:space="0" w:color="auto"/>
              <w:left w:val="single" w:sz="4" w:space="0" w:color="auto"/>
              <w:bottom w:val="single" w:sz="4" w:space="0" w:color="auto"/>
              <w:right w:val="single" w:sz="4" w:space="0" w:color="auto"/>
            </w:tcBorders>
            <w:shd w:val="clear" w:color="auto" w:fill="EAEAEA"/>
            <w:noWrap/>
            <w:vAlign w:val="center"/>
          </w:tcPr>
          <w:p w:rsidR="00A602AA" w:rsidRPr="008C4828" w:rsidRDefault="00A602AA" w:rsidP="00A602AA">
            <w:pPr>
              <w:suppressAutoHyphens/>
              <w:spacing w:line="293" w:lineRule="auto"/>
              <w:jc w:val="center"/>
              <w:rPr>
                <w:b/>
                <w:bCs/>
                <w:color w:val="000000"/>
              </w:rPr>
            </w:pPr>
            <w:r w:rsidRPr="008C4828">
              <w:rPr>
                <w:b/>
                <w:bCs/>
                <w:color w:val="000000"/>
              </w:rPr>
              <w:t>2011-2015</w:t>
            </w:r>
          </w:p>
        </w:tc>
        <w:tc>
          <w:tcPr>
            <w:tcW w:w="1107" w:type="dxa"/>
            <w:tcBorders>
              <w:top w:val="single" w:sz="4" w:space="0" w:color="auto"/>
              <w:left w:val="nil"/>
              <w:bottom w:val="single" w:sz="4" w:space="0" w:color="auto"/>
              <w:right w:val="single" w:sz="4" w:space="0" w:color="auto"/>
            </w:tcBorders>
            <w:shd w:val="clear" w:color="auto" w:fill="EAEAEA"/>
            <w:noWrap/>
            <w:vAlign w:val="center"/>
          </w:tcPr>
          <w:p w:rsidR="00A602AA" w:rsidRPr="008C4828" w:rsidRDefault="00A602AA" w:rsidP="00A602AA">
            <w:pPr>
              <w:suppressAutoHyphens/>
              <w:spacing w:line="293" w:lineRule="auto"/>
              <w:jc w:val="center"/>
              <w:rPr>
                <w:b/>
                <w:bCs/>
                <w:color w:val="000000"/>
              </w:rPr>
            </w:pPr>
            <w:r w:rsidRPr="008C4828">
              <w:rPr>
                <w:b/>
                <w:bCs/>
                <w:color w:val="000000"/>
              </w:rPr>
              <w:t>2016-2020</w:t>
            </w:r>
          </w:p>
        </w:tc>
        <w:tc>
          <w:tcPr>
            <w:tcW w:w="1107" w:type="dxa"/>
            <w:tcBorders>
              <w:top w:val="single" w:sz="4" w:space="0" w:color="auto"/>
              <w:left w:val="nil"/>
              <w:bottom w:val="single" w:sz="4" w:space="0" w:color="auto"/>
              <w:right w:val="single" w:sz="4" w:space="0" w:color="auto"/>
            </w:tcBorders>
            <w:shd w:val="clear" w:color="auto" w:fill="EAEAEA"/>
            <w:noWrap/>
            <w:vAlign w:val="center"/>
          </w:tcPr>
          <w:p w:rsidR="00A602AA" w:rsidRPr="008C4828" w:rsidRDefault="00A602AA" w:rsidP="00A602AA">
            <w:pPr>
              <w:suppressAutoHyphens/>
              <w:spacing w:line="293" w:lineRule="auto"/>
              <w:jc w:val="center"/>
              <w:rPr>
                <w:b/>
                <w:bCs/>
                <w:color w:val="000000"/>
              </w:rPr>
            </w:pPr>
            <w:r w:rsidRPr="008C4828">
              <w:rPr>
                <w:b/>
                <w:bCs/>
                <w:color w:val="000000"/>
              </w:rPr>
              <w:t>2021-2025</w:t>
            </w:r>
          </w:p>
        </w:tc>
        <w:tc>
          <w:tcPr>
            <w:tcW w:w="1184" w:type="dxa"/>
            <w:tcBorders>
              <w:top w:val="single" w:sz="4" w:space="0" w:color="auto"/>
              <w:left w:val="nil"/>
              <w:bottom w:val="single" w:sz="4" w:space="0" w:color="auto"/>
              <w:right w:val="single" w:sz="4" w:space="0" w:color="auto"/>
            </w:tcBorders>
            <w:shd w:val="clear" w:color="auto" w:fill="EAEAEA"/>
            <w:noWrap/>
            <w:vAlign w:val="center"/>
          </w:tcPr>
          <w:p w:rsidR="00A602AA" w:rsidRPr="008C4828" w:rsidRDefault="00A602AA" w:rsidP="00A602AA">
            <w:pPr>
              <w:suppressAutoHyphens/>
              <w:spacing w:line="293" w:lineRule="auto"/>
              <w:jc w:val="center"/>
              <w:rPr>
                <w:b/>
                <w:bCs/>
                <w:color w:val="000000"/>
              </w:rPr>
            </w:pPr>
            <w:r w:rsidRPr="008C4828">
              <w:rPr>
                <w:b/>
                <w:bCs/>
                <w:color w:val="000000"/>
              </w:rPr>
              <w:t>2026-2030</w:t>
            </w:r>
          </w:p>
        </w:tc>
      </w:tr>
      <w:tr w:rsidR="00A602AA" w:rsidRPr="008C4828" w:rsidTr="00A602AA">
        <w:trPr>
          <w:trHeight w:val="454"/>
        </w:trPr>
        <w:tc>
          <w:tcPr>
            <w:tcW w:w="3417" w:type="dxa"/>
            <w:tcBorders>
              <w:top w:val="single" w:sz="4" w:space="0" w:color="auto"/>
              <w:left w:val="single" w:sz="4" w:space="0" w:color="auto"/>
              <w:bottom w:val="single" w:sz="4" w:space="0" w:color="auto"/>
              <w:right w:val="single" w:sz="4" w:space="0" w:color="auto"/>
            </w:tcBorders>
            <w:noWrap/>
            <w:vAlign w:val="center"/>
          </w:tcPr>
          <w:p w:rsidR="00A602AA" w:rsidRPr="008C4828" w:rsidRDefault="00A602AA" w:rsidP="00A602AA">
            <w:pPr>
              <w:suppressAutoHyphens/>
              <w:spacing w:line="293" w:lineRule="auto"/>
              <w:rPr>
                <w:color w:val="000000"/>
              </w:rPr>
            </w:pPr>
            <w:r w:rsidRPr="008C4828">
              <w:rPr>
                <w:color w:val="000000"/>
              </w:rPr>
              <w:t>- моложе трудоспособного возраста</w:t>
            </w:r>
          </w:p>
        </w:tc>
        <w:tc>
          <w:tcPr>
            <w:tcW w:w="1437" w:type="dxa"/>
            <w:tcBorders>
              <w:top w:val="single" w:sz="4" w:space="0" w:color="auto"/>
              <w:left w:val="nil"/>
              <w:bottom w:val="single" w:sz="4" w:space="0" w:color="auto"/>
              <w:right w:val="single" w:sz="4" w:space="0" w:color="auto"/>
            </w:tcBorders>
            <w:vAlign w:val="center"/>
          </w:tcPr>
          <w:p w:rsidR="00A602AA" w:rsidRPr="008C4828" w:rsidRDefault="00A602AA" w:rsidP="00A602AA">
            <w:pPr>
              <w:suppressAutoHyphens/>
              <w:jc w:val="center"/>
              <w:rPr>
                <w:lang w:val="en-US" w:eastAsia="ar-SA"/>
              </w:rPr>
            </w:pPr>
            <w:r w:rsidRPr="008C4828">
              <w:rPr>
                <w:lang w:val="en-US" w:eastAsia="ar-SA"/>
              </w:rPr>
              <w:t>17,8</w:t>
            </w:r>
          </w:p>
        </w:tc>
        <w:tc>
          <w:tcPr>
            <w:tcW w:w="1226" w:type="dxa"/>
            <w:tcBorders>
              <w:top w:val="single" w:sz="4" w:space="0" w:color="auto"/>
              <w:left w:val="single" w:sz="4" w:space="0" w:color="auto"/>
              <w:bottom w:val="single" w:sz="4" w:space="0" w:color="auto"/>
              <w:right w:val="single" w:sz="4" w:space="0" w:color="auto"/>
            </w:tcBorders>
            <w:noWrap/>
            <w:vAlign w:val="center"/>
          </w:tcPr>
          <w:p w:rsidR="00A602AA" w:rsidRPr="008C4828" w:rsidRDefault="00A602AA" w:rsidP="00A602AA">
            <w:pPr>
              <w:suppressAutoHyphens/>
              <w:jc w:val="center"/>
              <w:rPr>
                <w:lang w:val="en-US" w:eastAsia="ar-SA"/>
              </w:rPr>
            </w:pPr>
            <w:r w:rsidRPr="008C4828">
              <w:rPr>
                <w:lang w:val="en-US" w:eastAsia="ar-SA"/>
              </w:rPr>
              <w:t>17,9</w:t>
            </w:r>
          </w:p>
        </w:tc>
        <w:tc>
          <w:tcPr>
            <w:tcW w:w="1107" w:type="dxa"/>
            <w:tcBorders>
              <w:top w:val="single" w:sz="4" w:space="0" w:color="auto"/>
              <w:left w:val="nil"/>
              <w:bottom w:val="single" w:sz="4" w:space="0" w:color="auto"/>
              <w:right w:val="single" w:sz="4" w:space="0" w:color="auto"/>
            </w:tcBorders>
            <w:noWrap/>
            <w:vAlign w:val="center"/>
          </w:tcPr>
          <w:p w:rsidR="00A602AA" w:rsidRPr="008C4828" w:rsidRDefault="00A602AA" w:rsidP="00A602AA">
            <w:pPr>
              <w:suppressAutoHyphens/>
              <w:jc w:val="center"/>
              <w:rPr>
                <w:lang w:val="en-US" w:eastAsia="ar-SA"/>
              </w:rPr>
            </w:pPr>
            <w:r w:rsidRPr="008C4828">
              <w:rPr>
                <w:lang w:val="en-US" w:eastAsia="ar-SA"/>
              </w:rPr>
              <w:t>19,2</w:t>
            </w:r>
          </w:p>
        </w:tc>
        <w:tc>
          <w:tcPr>
            <w:tcW w:w="1107" w:type="dxa"/>
            <w:tcBorders>
              <w:top w:val="single" w:sz="4" w:space="0" w:color="auto"/>
              <w:left w:val="nil"/>
              <w:bottom w:val="single" w:sz="4" w:space="0" w:color="auto"/>
              <w:right w:val="single" w:sz="4" w:space="0" w:color="auto"/>
            </w:tcBorders>
            <w:noWrap/>
            <w:vAlign w:val="center"/>
          </w:tcPr>
          <w:p w:rsidR="00A602AA" w:rsidRPr="008C4828" w:rsidRDefault="00A602AA" w:rsidP="00A602AA">
            <w:pPr>
              <w:suppressAutoHyphens/>
              <w:jc w:val="center"/>
              <w:rPr>
                <w:lang w:val="en-US" w:eastAsia="ar-SA"/>
              </w:rPr>
            </w:pPr>
            <w:r w:rsidRPr="008C4828">
              <w:rPr>
                <w:lang w:val="en-US" w:eastAsia="ar-SA"/>
              </w:rPr>
              <w:t>20,6</w:t>
            </w:r>
          </w:p>
        </w:tc>
        <w:tc>
          <w:tcPr>
            <w:tcW w:w="1184" w:type="dxa"/>
            <w:tcBorders>
              <w:top w:val="single" w:sz="4" w:space="0" w:color="auto"/>
              <w:left w:val="nil"/>
              <w:bottom w:val="single" w:sz="4" w:space="0" w:color="auto"/>
              <w:right w:val="single" w:sz="4" w:space="0" w:color="auto"/>
            </w:tcBorders>
            <w:noWrap/>
            <w:vAlign w:val="center"/>
          </w:tcPr>
          <w:p w:rsidR="00A602AA" w:rsidRPr="008C4828" w:rsidRDefault="00A602AA" w:rsidP="00A602AA">
            <w:pPr>
              <w:suppressAutoHyphens/>
              <w:jc w:val="center"/>
              <w:rPr>
                <w:lang w:val="en-US" w:eastAsia="ar-SA"/>
              </w:rPr>
            </w:pPr>
            <w:r w:rsidRPr="008C4828">
              <w:rPr>
                <w:lang w:val="en-US" w:eastAsia="ar-SA"/>
              </w:rPr>
              <w:t>21,8</w:t>
            </w:r>
          </w:p>
        </w:tc>
      </w:tr>
      <w:tr w:rsidR="00A602AA" w:rsidRPr="008C4828" w:rsidTr="00A602AA">
        <w:trPr>
          <w:trHeight w:val="454"/>
        </w:trPr>
        <w:tc>
          <w:tcPr>
            <w:tcW w:w="3417" w:type="dxa"/>
            <w:tcBorders>
              <w:top w:val="nil"/>
              <w:left w:val="single" w:sz="4" w:space="0" w:color="auto"/>
              <w:bottom w:val="single" w:sz="4" w:space="0" w:color="auto"/>
              <w:right w:val="single" w:sz="4" w:space="0" w:color="auto"/>
            </w:tcBorders>
            <w:noWrap/>
            <w:vAlign w:val="center"/>
          </w:tcPr>
          <w:p w:rsidR="00A602AA" w:rsidRPr="008C4828" w:rsidRDefault="00A602AA" w:rsidP="00A602AA">
            <w:pPr>
              <w:suppressAutoHyphens/>
              <w:spacing w:line="293" w:lineRule="auto"/>
              <w:rPr>
                <w:color w:val="000000"/>
              </w:rPr>
            </w:pPr>
            <w:r w:rsidRPr="008C4828">
              <w:rPr>
                <w:color w:val="000000"/>
              </w:rPr>
              <w:t>- трудоспособного возраста</w:t>
            </w:r>
          </w:p>
        </w:tc>
        <w:tc>
          <w:tcPr>
            <w:tcW w:w="1437" w:type="dxa"/>
            <w:tcBorders>
              <w:top w:val="single" w:sz="4" w:space="0" w:color="auto"/>
              <w:left w:val="nil"/>
              <w:bottom w:val="single" w:sz="4" w:space="0" w:color="auto"/>
              <w:right w:val="single" w:sz="4" w:space="0" w:color="auto"/>
            </w:tcBorders>
            <w:vAlign w:val="center"/>
          </w:tcPr>
          <w:p w:rsidR="00A602AA" w:rsidRPr="008C4828" w:rsidRDefault="00A602AA" w:rsidP="00A602AA">
            <w:pPr>
              <w:suppressAutoHyphens/>
              <w:jc w:val="center"/>
              <w:rPr>
                <w:lang w:val="en-US" w:eastAsia="ar-SA"/>
              </w:rPr>
            </w:pPr>
            <w:r w:rsidRPr="008C4828">
              <w:rPr>
                <w:lang w:val="en-US" w:eastAsia="ar-SA"/>
              </w:rPr>
              <w:t>58,4</w:t>
            </w:r>
          </w:p>
        </w:tc>
        <w:tc>
          <w:tcPr>
            <w:tcW w:w="1226" w:type="dxa"/>
            <w:tcBorders>
              <w:top w:val="nil"/>
              <w:left w:val="single" w:sz="4" w:space="0" w:color="auto"/>
              <w:bottom w:val="single" w:sz="4" w:space="0" w:color="auto"/>
              <w:right w:val="single" w:sz="4" w:space="0" w:color="auto"/>
            </w:tcBorders>
            <w:noWrap/>
            <w:vAlign w:val="center"/>
          </w:tcPr>
          <w:p w:rsidR="00A602AA" w:rsidRPr="008C4828" w:rsidRDefault="00A602AA" w:rsidP="00A602AA">
            <w:pPr>
              <w:suppressAutoHyphens/>
              <w:jc w:val="center"/>
              <w:rPr>
                <w:lang w:val="en-US" w:eastAsia="ar-SA"/>
              </w:rPr>
            </w:pPr>
            <w:r w:rsidRPr="008C4828">
              <w:rPr>
                <w:lang w:val="en-US" w:eastAsia="ar-SA"/>
              </w:rPr>
              <w:t>58,3</w:t>
            </w:r>
          </w:p>
        </w:tc>
        <w:tc>
          <w:tcPr>
            <w:tcW w:w="1107" w:type="dxa"/>
            <w:tcBorders>
              <w:top w:val="nil"/>
              <w:left w:val="nil"/>
              <w:bottom w:val="single" w:sz="4" w:space="0" w:color="auto"/>
              <w:right w:val="single" w:sz="4" w:space="0" w:color="auto"/>
            </w:tcBorders>
            <w:noWrap/>
            <w:vAlign w:val="center"/>
          </w:tcPr>
          <w:p w:rsidR="00A602AA" w:rsidRPr="008C4828" w:rsidRDefault="00A602AA" w:rsidP="00A602AA">
            <w:pPr>
              <w:suppressAutoHyphens/>
              <w:jc w:val="center"/>
              <w:rPr>
                <w:lang w:val="en-US" w:eastAsia="ar-SA"/>
              </w:rPr>
            </w:pPr>
            <w:r w:rsidRPr="008C4828">
              <w:rPr>
                <w:lang w:val="en-US" w:eastAsia="ar-SA"/>
              </w:rPr>
              <w:t>56,8</w:t>
            </w:r>
          </w:p>
        </w:tc>
        <w:tc>
          <w:tcPr>
            <w:tcW w:w="1107" w:type="dxa"/>
            <w:tcBorders>
              <w:top w:val="nil"/>
              <w:left w:val="nil"/>
              <w:bottom w:val="single" w:sz="4" w:space="0" w:color="auto"/>
              <w:right w:val="single" w:sz="4" w:space="0" w:color="auto"/>
            </w:tcBorders>
            <w:noWrap/>
            <w:vAlign w:val="center"/>
          </w:tcPr>
          <w:p w:rsidR="00A602AA" w:rsidRPr="008C4828" w:rsidRDefault="00A602AA" w:rsidP="00A602AA">
            <w:pPr>
              <w:suppressAutoHyphens/>
              <w:jc w:val="center"/>
              <w:rPr>
                <w:lang w:val="en-US" w:eastAsia="ar-SA"/>
              </w:rPr>
            </w:pPr>
            <w:r w:rsidRPr="008C4828">
              <w:rPr>
                <w:lang w:val="en-US" w:eastAsia="ar-SA"/>
              </w:rPr>
              <w:t>55,3</w:t>
            </w:r>
          </w:p>
        </w:tc>
        <w:tc>
          <w:tcPr>
            <w:tcW w:w="1184" w:type="dxa"/>
            <w:tcBorders>
              <w:top w:val="nil"/>
              <w:left w:val="nil"/>
              <w:bottom w:val="single" w:sz="4" w:space="0" w:color="auto"/>
              <w:right w:val="single" w:sz="4" w:space="0" w:color="auto"/>
            </w:tcBorders>
            <w:noWrap/>
            <w:vAlign w:val="center"/>
          </w:tcPr>
          <w:p w:rsidR="00A602AA" w:rsidRPr="008C4828" w:rsidRDefault="00A602AA" w:rsidP="00A602AA">
            <w:pPr>
              <w:suppressAutoHyphens/>
              <w:jc w:val="center"/>
              <w:rPr>
                <w:lang w:val="en-US" w:eastAsia="ar-SA"/>
              </w:rPr>
            </w:pPr>
            <w:r w:rsidRPr="008C4828">
              <w:rPr>
                <w:lang w:val="en-US" w:eastAsia="ar-SA"/>
              </w:rPr>
              <w:t>55,0</w:t>
            </w:r>
          </w:p>
        </w:tc>
      </w:tr>
      <w:tr w:rsidR="00A602AA" w:rsidRPr="008C4828" w:rsidTr="00A602AA">
        <w:trPr>
          <w:trHeight w:val="454"/>
        </w:trPr>
        <w:tc>
          <w:tcPr>
            <w:tcW w:w="3417" w:type="dxa"/>
            <w:tcBorders>
              <w:top w:val="nil"/>
              <w:left w:val="single" w:sz="4" w:space="0" w:color="auto"/>
              <w:bottom w:val="single" w:sz="4" w:space="0" w:color="auto"/>
              <w:right w:val="single" w:sz="4" w:space="0" w:color="auto"/>
            </w:tcBorders>
            <w:noWrap/>
            <w:vAlign w:val="center"/>
          </w:tcPr>
          <w:p w:rsidR="00A602AA" w:rsidRPr="008C4828" w:rsidRDefault="00A602AA" w:rsidP="00A602AA">
            <w:pPr>
              <w:suppressAutoHyphens/>
              <w:spacing w:line="293" w:lineRule="auto"/>
              <w:rPr>
                <w:color w:val="000000"/>
              </w:rPr>
            </w:pPr>
            <w:r w:rsidRPr="008C4828">
              <w:rPr>
                <w:color w:val="000000"/>
              </w:rPr>
              <w:t>- старше трудоспособного возраста</w:t>
            </w:r>
          </w:p>
        </w:tc>
        <w:tc>
          <w:tcPr>
            <w:tcW w:w="1437" w:type="dxa"/>
            <w:tcBorders>
              <w:top w:val="single" w:sz="4" w:space="0" w:color="auto"/>
              <w:left w:val="nil"/>
              <w:bottom w:val="single" w:sz="4" w:space="0" w:color="auto"/>
              <w:right w:val="single" w:sz="4" w:space="0" w:color="auto"/>
            </w:tcBorders>
            <w:vAlign w:val="center"/>
          </w:tcPr>
          <w:p w:rsidR="00A602AA" w:rsidRPr="008C4828" w:rsidRDefault="00A602AA" w:rsidP="00A602AA">
            <w:pPr>
              <w:suppressAutoHyphens/>
              <w:jc w:val="center"/>
              <w:rPr>
                <w:lang w:val="en-US" w:eastAsia="ar-SA"/>
              </w:rPr>
            </w:pPr>
            <w:r w:rsidRPr="008C4828">
              <w:rPr>
                <w:lang w:val="en-US" w:eastAsia="ar-SA"/>
              </w:rPr>
              <w:t>23,8</w:t>
            </w:r>
          </w:p>
        </w:tc>
        <w:tc>
          <w:tcPr>
            <w:tcW w:w="1226" w:type="dxa"/>
            <w:tcBorders>
              <w:top w:val="nil"/>
              <w:left w:val="single" w:sz="4" w:space="0" w:color="auto"/>
              <w:bottom w:val="single" w:sz="4" w:space="0" w:color="auto"/>
              <w:right w:val="single" w:sz="4" w:space="0" w:color="auto"/>
            </w:tcBorders>
            <w:noWrap/>
            <w:vAlign w:val="center"/>
          </w:tcPr>
          <w:p w:rsidR="00A602AA" w:rsidRPr="008C4828" w:rsidRDefault="00A602AA" w:rsidP="00A602AA">
            <w:pPr>
              <w:suppressAutoHyphens/>
              <w:jc w:val="center"/>
              <w:rPr>
                <w:lang w:val="en-US" w:eastAsia="ar-SA"/>
              </w:rPr>
            </w:pPr>
            <w:r w:rsidRPr="008C4828">
              <w:rPr>
                <w:lang w:val="en-US" w:eastAsia="ar-SA"/>
              </w:rPr>
              <w:t>23,8</w:t>
            </w:r>
          </w:p>
        </w:tc>
        <w:tc>
          <w:tcPr>
            <w:tcW w:w="1107" w:type="dxa"/>
            <w:tcBorders>
              <w:top w:val="nil"/>
              <w:left w:val="nil"/>
              <w:bottom w:val="single" w:sz="4" w:space="0" w:color="auto"/>
              <w:right w:val="single" w:sz="4" w:space="0" w:color="auto"/>
            </w:tcBorders>
            <w:noWrap/>
            <w:vAlign w:val="center"/>
          </w:tcPr>
          <w:p w:rsidR="00A602AA" w:rsidRPr="008C4828" w:rsidRDefault="00A602AA" w:rsidP="00A602AA">
            <w:pPr>
              <w:suppressAutoHyphens/>
              <w:jc w:val="center"/>
              <w:rPr>
                <w:lang w:val="en-US" w:eastAsia="ar-SA"/>
              </w:rPr>
            </w:pPr>
            <w:r w:rsidRPr="008C4828">
              <w:rPr>
                <w:lang w:val="en-US" w:eastAsia="ar-SA"/>
              </w:rPr>
              <w:t>24,1</w:t>
            </w:r>
          </w:p>
        </w:tc>
        <w:tc>
          <w:tcPr>
            <w:tcW w:w="1107" w:type="dxa"/>
            <w:tcBorders>
              <w:top w:val="nil"/>
              <w:left w:val="nil"/>
              <w:bottom w:val="single" w:sz="4" w:space="0" w:color="auto"/>
              <w:right w:val="single" w:sz="4" w:space="0" w:color="auto"/>
            </w:tcBorders>
            <w:noWrap/>
            <w:vAlign w:val="center"/>
          </w:tcPr>
          <w:p w:rsidR="00A602AA" w:rsidRPr="008C4828" w:rsidRDefault="00A602AA" w:rsidP="00A602AA">
            <w:pPr>
              <w:suppressAutoHyphens/>
              <w:jc w:val="center"/>
              <w:rPr>
                <w:lang w:val="en-US" w:eastAsia="ar-SA"/>
              </w:rPr>
            </w:pPr>
            <w:r w:rsidRPr="008C4828">
              <w:rPr>
                <w:lang w:val="en-US" w:eastAsia="ar-SA"/>
              </w:rPr>
              <w:t>24,2</w:t>
            </w:r>
          </w:p>
        </w:tc>
        <w:tc>
          <w:tcPr>
            <w:tcW w:w="1184" w:type="dxa"/>
            <w:tcBorders>
              <w:top w:val="nil"/>
              <w:left w:val="nil"/>
              <w:bottom w:val="single" w:sz="4" w:space="0" w:color="auto"/>
              <w:right w:val="single" w:sz="4" w:space="0" w:color="auto"/>
            </w:tcBorders>
            <w:noWrap/>
            <w:vAlign w:val="center"/>
          </w:tcPr>
          <w:p w:rsidR="00A602AA" w:rsidRPr="008C4828" w:rsidRDefault="00A602AA" w:rsidP="00A602AA">
            <w:pPr>
              <w:suppressAutoHyphens/>
              <w:jc w:val="center"/>
              <w:rPr>
                <w:lang w:val="en-US" w:eastAsia="ar-SA"/>
              </w:rPr>
            </w:pPr>
            <w:r w:rsidRPr="008C4828">
              <w:rPr>
                <w:lang w:val="en-US" w:eastAsia="ar-SA"/>
              </w:rPr>
              <w:t>23,2</w:t>
            </w:r>
          </w:p>
        </w:tc>
      </w:tr>
    </w:tbl>
    <w:p w:rsidR="00A602AA" w:rsidRPr="008C4828" w:rsidRDefault="00303DDC" w:rsidP="00A602AA">
      <w:pPr>
        <w:tabs>
          <w:tab w:val="left" w:pos="284"/>
        </w:tabs>
        <w:suppressAutoHyphens/>
        <w:spacing w:line="312" w:lineRule="auto"/>
        <w:jc w:val="both"/>
        <w:rPr>
          <w:sz w:val="28"/>
          <w:szCs w:val="28"/>
        </w:rPr>
      </w:pPr>
      <w:r>
        <w:rPr>
          <w:rFonts w:ascii="Calibri" w:hAnsi="Calibri"/>
          <w:noProof/>
          <w:sz w:val="24"/>
          <w:szCs w:val="24"/>
        </w:rPr>
        <w:drawing>
          <wp:inline distT="0" distB="0" distL="0" distR="0">
            <wp:extent cx="5873750" cy="3617595"/>
            <wp:effectExtent l="0" t="0" r="0" b="0"/>
            <wp:docPr id="11" name="Диаграмма 2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9655F0" w:rsidRDefault="009655F0" w:rsidP="00A602AA">
      <w:pPr>
        <w:widowControl w:val="0"/>
        <w:suppressAutoHyphens/>
        <w:spacing w:line="360" w:lineRule="auto"/>
        <w:ind w:firstLine="900"/>
        <w:jc w:val="both"/>
        <w:rPr>
          <w:sz w:val="28"/>
          <w:szCs w:val="28"/>
          <w:lang w:eastAsia="ar-SA"/>
        </w:rPr>
      </w:pPr>
    </w:p>
    <w:p w:rsidR="00A602AA" w:rsidRPr="008C4828" w:rsidRDefault="00A602AA" w:rsidP="00A602AA">
      <w:pPr>
        <w:widowControl w:val="0"/>
        <w:suppressAutoHyphens/>
        <w:spacing w:line="360" w:lineRule="auto"/>
        <w:ind w:firstLine="900"/>
        <w:jc w:val="both"/>
        <w:rPr>
          <w:b/>
          <w:sz w:val="28"/>
          <w:szCs w:val="28"/>
          <w:lang w:eastAsia="ar-SA"/>
        </w:rPr>
      </w:pPr>
      <w:r w:rsidRPr="008C4828">
        <w:rPr>
          <w:sz w:val="28"/>
          <w:szCs w:val="28"/>
          <w:lang w:eastAsia="ar-SA"/>
        </w:rPr>
        <w:t xml:space="preserve">Опираясь на заложенные тенденции и расчетные показатели демографической и миграционной активности была определена проектная </w:t>
      </w:r>
      <w:r w:rsidRPr="008C4828">
        <w:rPr>
          <w:sz w:val="28"/>
          <w:szCs w:val="28"/>
          <w:lang w:eastAsia="ar-SA"/>
        </w:rPr>
        <w:lastRenderedPageBreak/>
        <w:t xml:space="preserve">численность населения поселения, которая к расчетному сроку составит </w:t>
      </w:r>
      <w:r w:rsidRPr="008C4828">
        <w:rPr>
          <w:b/>
          <w:sz w:val="28"/>
          <w:szCs w:val="28"/>
          <w:lang w:eastAsia="ar-SA"/>
        </w:rPr>
        <w:t>1300 человек.</w:t>
      </w:r>
    </w:p>
    <w:p w:rsidR="00A602AA" w:rsidRPr="008C4828" w:rsidRDefault="00A602AA" w:rsidP="00A602AA">
      <w:pPr>
        <w:tabs>
          <w:tab w:val="left" w:pos="284"/>
        </w:tabs>
        <w:suppressAutoHyphens/>
        <w:jc w:val="right"/>
        <w:rPr>
          <w:i/>
          <w:sz w:val="24"/>
          <w:szCs w:val="24"/>
        </w:rPr>
      </w:pPr>
      <w:r w:rsidRPr="008C4828">
        <w:rPr>
          <w:i/>
          <w:sz w:val="24"/>
          <w:szCs w:val="24"/>
        </w:rPr>
        <w:t xml:space="preserve">Прогноз численности и возрастной структуры </w:t>
      </w:r>
      <w:r w:rsidRPr="008C4828">
        <w:rPr>
          <w:i/>
          <w:sz w:val="24"/>
          <w:szCs w:val="24"/>
        </w:rPr>
        <w:br/>
      </w:r>
    </w:p>
    <w:tbl>
      <w:tblPr>
        <w:tblW w:w="9478" w:type="dxa"/>
        <w:tblInd w:w="93" w:type="dxa"/>
        <w:tblLook w:val="04A0"/>
      </w:tblPr>
      <w:tblGrid>
        <w:gridCol w:w="3417"/>
        <w:gridCol w:w="1437"/>
        <w:gridCol w:w="1226"/>
        <w:gridCol w:w="1107"/>
        <w:gridCol w:w="1107"/>
        <w:gridCol w:w="1184"/>
      </w:tblGrid>
      <w:tr w:rsidR="00A602AA" w:rsidRPr="008C4828" w:rsidTr="00A602AA">
        <w:trPr>
          <w:trHeight w:val="465"/>
        </w:trPr>
        <w:tc>
          <w:tcPr>
            <w:tcW w:w="3417" w:type="dxa"/>
            <w:tcBorders>
              <w:top w:val="single" w:sz="4" w:space="0" w:color="auto"/>
              <w:left w:val="single" w:sz="4" w:space="0" w:color="auto"/>
              <w:bottom w:val="single" w:sz="4" w:space="0" w:color="auto"/>
              <w:right w:val="single" w:sz="4" w:space="0" w:color="auto"/>
            </w:tcBorders>
            <w:shd w:val="clear" w:color="auto" w:fill="EAEAEA"/>
            <w:noWrap/>
            <w:vAlign w:val="center"/>
          </w:tcPr>
          <w:p w:rsidR="00A602AA" w:rsidRPr="008C4828" w:rsidRDefault="00A602AA" w:rsidP="00A602AA">
            <w:pPr>
              <w:suppressAutoHyphens/>
              <w:spacing w:line="293" w:lineRule="auto"/>
              <w:jc w:val="center"/>
              <w:rPr>
                <w:b/>
                <w:bCs/>
                <w:color w:val="000000"/>
              </w:rPr>
            </w:pPr>
            <w:r w:rsidRPr="008C4828">
              <w:rPr>
                <w:b/>
                <w:bCs/>
                <w:color w:val="000000"/>
              </w:rPr>
              <w:t>Возрастная группа населения</w:t>
            </w:r>
          </w:p>
        </w:tc>
        <w:tc>
          <w:tcPr>
            <w:tcW w:w="1437" w:type="dxa"/>
            <w:tcBorders>
              <w:top w:val="single" w:sz="4" w:space="0" w:color="auto"/>
              <w:left w:val="nil"/>
              <w:bottom w:val="single" w:sz="4" w:space="0" w:color="auto"/>
              <w:right w:val="single" w:sz="4" w:space="0" w:color="auto"/>
            </w:tcBorders>
            <w:shd w:val="clear" w:color="auto" w:fill="EAEAEA"/>
            <w:vAlign w:val="center"/>
          </w:tcPr>
          <w:p w:rsidR="00A602AA" w:rsidRPr="008C4828" w:rsidRDefault="00A602AA" w:rsidP="00A602AA">
            <w:pPr>
              <w:suppressAutoHyphens/>
              <w:spacing w:line="293" w:lineRule="auto"/>
              <w:jc w:val="center"/>
              <w:rPr>
                <w:b/>
                <w:bCs/>
                <w:color w:val="000000"/>
              </w:rPr>
            </w:pPr>
            <w:r w:rsidRPr="008C4828">
              <w:rPr>
                <w:b/>
                <w:bCs/>
                <w:color w:val="000000"/>
              </w:rPr>
              <w:t>2009</w:t>
            </w:r>
          </w:p>
        </w:tc>
        <w:tc>
          <w:tcPr>
            <w:tcW w:w="1226" w:type="dxa"/>
            <w:tcBorders>
              <w:top w:val="single" w:sz="4" w:space="0" w:color="auto"/>
              <w:left w:val="single" w:sz="4" w:space="0" w:color="auto"/>
              <w:bottom w:val="single" w:sz="4" w:space="0" w:color="auto"/>
              <w:right w:val="single" w:sz="4" w:space="0" w:color="auto"/>
            </w:tcBorders>
            <w:shd w:val="clear" w:color="auto" w:fill="EAEAEA"/>
            <w:noWrap/>
            <w:vAlign w:val="center"/>
          </w:tcPr>
          <w:p w:rsidR="00A602AA" w:rsidRPr="008C4828" w:rsidRDefault="00A602AA" w:rsidP="00A602AA">
            <w:pPr>
              <w:suppressAutoHyphens/>
              <w:spacing w:line="293" w:lineRule="auto"/>
              <w:jc w:val="center"/>
              <w:rPr>
                <w:b/>
                <w:bCs/>
                <w:color w:val="000000"/>
              </w:rPr>
            </w:pPr>
            <w:r w:rsidRPr="008C4828">
              <w:rPr>
                <w:b/>
                <w:bCs/>
                <w:color w:val="000000"/>
              </w:rPr>
              <w:t>2015</w:t>
            </w:r>
          </w:p>
        </w:tc>
        <w:tc>
          <w:tcPr>
            <w:tcW w:w="1107" w:type="dxa"/>
            <w:tcBorders>
              <w:top w:val="single" w:sz="4" w:space="0" w:color="auto"/>
              <w:left w:val="nil"/>
              <w:bottom w:val="single" w:sz="4" w:space="0" w:color="auto"/>
              <w:right w:val="single" w:sz="4" w:space="0" w:color="auto"/>
            </w:tcBorders>
            <w:shd w:val="clear" w:color="auto" w:fill="EAEAEA"/>
            <w:noWrap/>
            <w:vAlign w:val="center"/>
          </w:tcPr>
          <w:p w:rsidR="00A602AA" w:rsidRPr="008C4828" w:rsidRDefault="00A602AA" w:rsidP="00A602AA">
            <w:pPr>
              <w:suppressAutoHyphens/>
              <w:spacing w:line="293" w:lineRule="auto"/>
              <w:jc w:val="center"/>
              <w:rPr>
                <w:b/>
                <w:bCs/>
                <w:color w:val="000000"/>
              </w:rPr>
            </w:pPr>
            <w:r w:rsidRPr="008C4828">
              <w:rPr>
                <w:b/>
                <w:bCs/>
                <w:color w:val="000000"/>
              </w:rPr>
              <w:t>2020</w:t>
            </w:r>
          </w:p>
        </w:tc>
        <w:tc>
          <w:tcPr>
            <w:tcW w:w="1107" w:type="dxa"/>
            <w:tcBorders>
              <w:top w:val="single" w:sz="4" w:space="0" w:color="auto"/>
              <w:left w:val="nil"/>
              <w:bottom w:val="single" w:sz="4" w:space="0" w:color="auto"/>
              <w:right w:val="single" w:sz="4" w:space="0" w:color="auto"/>
            </w:tcBorders>
            <w:shd w:val="clear" w:color="auto" w:fill="EAEAEA"/>
            <w:noWrap/>
            <w:vAlign w:val="center"/>
          </w:tcPr>
          <w:p w:rsidR="00A602AA" w:rsidRPr="008C4828" w:rsidRDefault="00A602AA" w:rsidP="00A602AA">
            <w:pPr>
              <w:suppressAutoHyphens/>
              <w:spacing w:line="293" w:lineRule="auto"/>
              <w:jc w:val="center"/>
              <w:rPr>
                <w:b/>
                <w:bCs/>
                <w:color w:val="000000"/>
              </w:rPr>
            </w:pPr>
            <w:r w:rsidRPr="008C4828">
              <w:rPr>
                <w:b/>
                <w:bCs/>
                <w:color w:val="000000"/>
              </w:rPr>
              <w:t>2025</w:t>
            </w:r>
          </w:p>
        </w:tc>
        <w:tc>
          <w:tcPr>
            <w:tcW w:w="1184" w:type="dxa"/>
            <w:tcBorders>
              <w:top w:val="single" w:sz="4" w:space="0" w:color="auto"/>
              <w:left w:val="nil"/>
              <w:bottom w:val="single" w:sz="4" w:space="0" w:color="auto"/>
              <w:right w:val="single" w:sz="4" w:space="0" w:color="auto"/>
            </w:tcBorders>
            <w:shd w:val="clear" w:color="auto" w:fill="EAEAEA"/>
            <w:noWrap/>
            <w:vAlign w:val="center"/>
          </w:tcPr>
          <w:p w:rsidR="00A602AA" w:rsidRPr="008C4828" w:rsidRDefault="00A602AA" w:rsidP="00A602AA">
            <w:pPr>
              <w:suppressAutoHyphens/>
              <w:spacing w:line="293" w:lineRule="auto"/>
              <w:jc w:val="center"/>
              <w:rPr>
                <w:b/>
                <w:bCs/>
                <w:color w:val="000000"/>
              </w:rPr>
            </w:pPr>
            <w:r w:rsidRPr="008C4828">
              <w:rPr>
                <w:b/>
                <w:bCs/>
                <w:color w:val="000000"/>
              </w:rPr>
              <w:t>2030</w:t>
            </w:r>
          </w:p>
        </w:tc>
      </w:tr>
      <w:tr w:rsidR="00A602AA" w:rsidRPr="008C4828" w:rsidTr="00A602AA">
        <w:trPr>
          <w:trHeight w:val="397"/>
        </w:trPr>
        <w:tc>
          <w:tcPr>
            <w:tcW w:w="3417" w:type="dxa"/>
            <w:tcBorders>
              <w:top w:val="nil"/>
              <w:left w:val="single" w:sz="4" w:space="0" w:color="auto"/>
              <w:bottom w:val="single" w:sz="4" w:space="0" w:color="auto"/>
              <w:right w:val="single" w:sz="4" w:space="0" w:color="auto"/>
            </w:tcBorders>
            <w:noWrap/>
            <w:vAlign w:val="center"/>
          </w:tcPr>
          <w:p w:rsidR="00A602AA" w:rsidRPr="008C4828" w:rsidRDefault="00A602AA" w:rsidP="00A602AA">
            <w:pPr>
              <w:suppressAutoHyphens/>
              <w:rPr>
                <w:color w:val="000000"/>
              </w:rPr>
            </w:pPr>
            <w:r w:rsidRPr="008C4828">
              <w:rPr>
                <w:color w:val="000000"/>
              </w:rPr>
              <w:t xml:space="preserve">Численность </w:t>
            </w:r>
            <w:r w:rsidR="004C1E98">
              <w:rPr>
                <w:color w:val="000000"/>
              </w:rPr>
              <w:t>Подгорносинюхин</w:t>
            </w:r>
            <w:r w:rsidRPr="008C4828">
              <w:rPr>
                <w:color w:val="000000"/>
              </w:rPr>
              <w:t>ского сельского поселения, в том числе по категориям населения:</w:t>
            </w:r>
          </w:p>
        </w:tc>
        <w:tc>
          <w:tcPr>
            <w:tcW w:w="1437" w:type="dxa"/>
            <w:tcBorders>
              <w:top w:val="single" w:sz="4" w:space="0" w:color="auto"/>
              <w:left w:val="nil"/>
              <w:bottom w:val="single" w:sz="4" w:space="0" w:color="auto"/>
              <w:right w:val="single" w:sz="4" w:space="0" w:color="auto"/>
            </w:tcBorders>
            <w:vAlign w:val="center"/>
          </w:tcPr>
          <w:p w:rsidR="00A602AA" w:rsidRPr="008C4828" w:rsidRDefault="00A602AA" w:rsidP="00A602AA">
            <w:pPr>
              <w:suppressAutoHyphens/>
              <w:jc w:val="center"/>
              <w:rPr>
                <w:b/>
                <w:lang w:eastAsia="ar-SA"/>
              </w:rPr>
            </w:pPr>
            <w:r w:rsidRPr="008C4828">
              <w:rPr>
                <w:b/>
                <w:lang w:val="en-US" w:eastAsia="ar-SA"/>
              </w:rPr>
              <w:t>118</w:t>
            </w:r>
            <w:r w:rsidRPr="008C4828">
              <w:rPr>
                <w:b/>
                <w:lang w:eastAsia="ar-SA"/>
              </w:rPr>
              <w:t>7</w:t>
            </w:r>
          </w:p>
        </w:tc>
        <w:tc>
          <w:tcPr>
            <w:tcW w:w="1226" w:type="dxa"/>
            <w:tcBorders>
              <w:top w:val="nil"/>
              <w:left w:val="single" w:sz="4" w:space="0" w:color="auto"/>
              <w:bottom w:val="single" w:sz="4" w:space="0" w:color="auto"/>
              <w:right w:val="single" w:sz="4" w:space="0" w:color="auto"/>
            </w:tcBorders>
            <w:noWrap/>
            <w:vAlign w:val="center"/>
          </w:tcPr>
          <w:p w:rsidR="00A602AA" w:rsidRPr="008C4828" w:rsidRDefault="00A602AA" w:rsidP="00A602AA">
            <w:pPr>
              <w:suppressAutoHyphens/>
              <w:jc w:val="center"/>
              <w:rPr>
                <w:b/>
                <w:lang w:val="en-US" w:eastAsia="ar-SA"/>
              </w:rPr>
            </w:pPr>
            <w:r w:rsidRPr="008C4828">
              <w:rPr>
                <w:b/>
                <w:lang w:val="en-US" w:eastAsia="ar-SA"/>
              </w:rPr>
              <w:t>1175</w:t>
            </w:r>
          </w:p>
        </w:tc>
        <w:tc>
          <w:tcPr>
            <w:tcW w:w="1107" w:type="dxa"/>
            <w:tcBorders>
              <w:top w:val="nil"/>
              <w:left w:val="nil"/>
              <w:bottom w:val="single" w:sz="4" w:space="0" w:color="auto"/>
              <w:right w:val="single" w:sz="4" w:space="0" w:color="auto"/>
            </w:tcBorders>
            <w:noWrap/>
            <w:vAlign w:val="center"/>
          </w:tcPr>
          <w:p w:rsidR="00A602AA" w:rsidRPr="008C4828" w:rsidRDefault="00A602AA" w:rsidP="00A602AA">
            <w:pPr>
              <w:suppressAutoHyphens/>
              <w:jc w:val="center"/>
              <w:rPr>
                <w:b/>
                <w:lang w:val="en-US" w:eastAsia="ar-SA"/>
              </w:rPr>
            </w:pPr>
            <w:r w:rsidRPr="008C4828">
              <w:rPr>
                <w:b/>
                <w:lang w:val="en-US" w:eastAsia="ar-SA"/>
              </w:rPr>
              <w:t>1201</w:t>
            </w:r>
          </w:p>
        </w:tc>
        <w:tc>
          <w:tcPr>
            <w:tcW w:w="1107" w:type="dxa"/>
            <w:tcBorders>
              <w:top w:val="nil"/>
              <w:left w:val="nil"/>
              <w:bottom w:val="single" w:sz="4" w:space="0" w:color="auto"/>
              <w:right w:val="single" w:sz="4" w:space="0" w:color="auto"/>
            </w:tcBorders>
            <w:noWrap/>
            <w:vAlign w:val="center"/>
          </w:tcPr>
          <w:p w:rsidR="00A602AA" w:rsidRPr="008C4828" w:rsidRDefault="00A602AA" w:rsidP="00A602AA">
            <w:pPr>
              <w:suppressAutoHyphens/>
              <w:jc w:val="center"/>
              <w:rPr>
                <w:b/>
                <w:lang w:val="en-US" w:eastAsia="ar-SA"/>
              </w:rPr>
            </w:pPr>
            <w:r w:rsidRPr="008C4828">
              <w:rPr>
                <w:b/>
                <w:lang w:val="en-US" w:eastAsia="ar-SA"/>
              </w:rPr>
              <w:t>1240</w:t>
            </w:r>
          </w:p>
        </w:tc>
        <w:tc>
          <w:tcPr>
            <w:tcW w:w="1184" w:type="dxa"/>
            <w:tcBorders>
              <w:top w:val="nil"/>
              <w:left w:val="nil"/>
              <w:bottom w:val="single" w:sz="4" w:space="0" w:color="auto"/>
              <w:right w:val="single" w:sz="4" w:space="0" w:color="auto"/>
            </w:tcBorders>
            <w:noWrap/>
            <w:vAlign w:val="center"/>
          </w:tcPr>
          <w:p w:rsidR="00A602AA" w:rsidRPr="008C4828" w:rsidRDefault="00A602AA" w:rsidP="00A602AA">
            <w:pPr>
              <w:suppressAutoHyphens/>
              <w:jc w:val="center"/>
              <w:rPr>
                <w:b/>
                <w:lang w:val="en-US" w:eastAsia="ar-SA"/>
              </w:rPr>
            </w:pPr>
            <w:r w:rsidRPr="008C4828">
              <w:rPr>
                <w:b/>
                <w:lang w:val="en-US" w:eastAsia="ar-SA"/>
              </w:rPr>
              <w:t>1300</w:t>
            </w:r>
          </w:p>
        </w:tc>
      </w:tr>
      <w:tr w:rsidR="00A602AA" w:rsidRPr="008C4828" w:rsidTr="00A602AA">
        <w:trPr>
          <w:trHeight w:val="397"/>
        </w:trPr>
        <w:tc>
          <w:tcPr>
            <w:tcW w:w="3417" w:type="dxa"/>
            <w:tcBorders>
              <w:top w:val="single" w:sz="4" w:space="0" w:color="auto"/>
              <w:left w:val="single" w:sz="4" w:space="0" w:color="auto"/>
              <w:bottom w:val="single" w:sz="4" w:space="0" w:color="auto"/>
              <w:right w:val="single" w:sz="4" w:space="0" w:color="auto"/>
            </w:tcBorders>
            <w:noWrap/>
            <w:vAlign w:val="center"/>
          </w:tcPr>
          <w:p w:rsidR="00A602AA" w:rsidRPr="008C4828" w:rsidRDefault="00A602AA" w:rsidP="00A602AA">
            <w:pPr>
              <w:suppressAutoHyphens/>
              <w:spacing w:line="293" w:lineRule="auto"/>
              <w:rPr>
                <w:color w:val="000000"/>
              </w:rPr>
            </w:pPr>
            <w:r w:rsidRPr="008C4828">
              <w:rPr>
                <w:color w:val="000000"/>
              </w:rPr>
              <w:t>- моложе трудоспособного возраста</w:t>
            </w:r>
          </w:p>
        </w:tc>
        <w:tc>
          <w:tcPr>
            <w:tcW w:w="1437" w:type="dxa"/>
            <w:tcBorders>
              <w:top w:val="single" w:sz="4" w:space="0" w:color="auto"/>
              <w:left w:val="nil"/>
              <w:bottom w:val="single" w:sz="4" w:space="0" w:color="auto"/>
              <w:right w:val="single" w:sz="4" w:space="0" w:color="auto"/>
            </w:tcBorders>
            <w:vAlign w:val="center"/>
          </w:tcPr>
          <w:p w:rsidR="00A602AA" w:rsidRPr="008C4828" w:rsidRDefault="00A602AA" w:rsidP="00A602AA">
            <w:pPr>
              <w:suppressAutoHyphens/>
              <w:jc w:val="center"/>
              <w:rPr>
                <w:bCs/>
                <w:lang w:eastAsia="ar-SA"/>
              </w:rPr>
            </w:pPr>
            <w:r w:rsidRPr="008C4828">
              <w:rPr>
                <w:bCs/>
                <w:lang w:val="en-US" w:eastAsia="ar-SA"/>
              </w:rPr>
              <w:t>21</w:t>
            </w:r>
            <w:r w:rsidRPr="008C4828">
              <w:rPr>
                <w:bCs/>
                <w:lang w:eastAsia="ar-SA"/>
              </w:rPr>
              <w:t>0</w:t>
            </w:r>
          </w:p>
        </w:tc>
        <w:tc>
          <w:tcPr>
            <w:tcW w:w="1226" w:type="dxa"/>
            <w:tcBorders>
              <w:top w:val="single" w:sz="4" w:space="0" w:color="auto"/>
              <w:left w:val="single" w:sz="4" w:space="0" w:color="auto"/>
              <w:bottom w:val="single" w:sz="4" w:space="0" w:color="auto"/>
              <w:right w:val="single" w:sz="4" w:space="0" w:color="auto"/>
            </w:tcBorders>
            <w:noWrap/>
            <w:vAlign w:val="center"/>
          </w:tcPr>
          <w:p w:rsidR="00A602AA" w:rsidRPr="008C4828" w:rsidRDefault="00A602AA" w:rsidP="00A602AA">
            <w:pPr>
              <w:suppressAutoHyphens/>
              <w:jc w:val="center"/>
              <w:rPr>
                <w:lang w:val="en-US" w:eastAsia="ar-SA"/>
              </w:rPr>
            </w:pPr>
            <w:r w:rsidRPr="008C4828">
              <w:rPr>
                <w:lang w:val="en-US" w:eastAsia="ar-SA"/>
              </w:rPr>
              <w:t>210</w:t>
            </w:r>
          </w:p>
        </w:tc>
        <w:tc>
          <w:tcPr>
            <w:tcW w:w="1107" w:type="dxa"/>
            <w:tcBorders>
              <w:top w:val="single" w:sz="4" w:space="0" w:color="auto"/>
              <w:left w:val="nil"/>
              <w:bottom w:val="single" w:sz="4" w:space="0" w:color="auto"/>
              <w:right w:val="single" w:sz="4" w:space="0" w:color="auto"/>
            </w:tcBorders>
            <w:noWrap/>
            <w:vAlign w:val="center"/>
          </w:tcPr>
          <w:p w:rsidR="00A602AA" w:rsidRPr="008C4828" w:rsidRDefault="00A602AA" w:rsidP="00A602AA">
            <w:pPr>
              <w:suppressAutoHyphens/>
              <w:jc w:val="center"/>
              <w:rPr>
                <w:lang w:val="en-US" w:eastAsia="ar-SA"/>
              </w:rPr>
            </w:pPr>
            <w:r w:rsidRPr="008C4828">
              <w:rPr>
                <w:lang w:val="en-US" w:eastAsia="ar-SA"/>
              </w:rPr>
              <w:t>230</w:t>
            </w:r>
          </w:p>
        </w:tc>
        <w:tc>
          <w:tcPr>
            <w:tcW w:w="1107" w:type="dxa"/>
            <w:tcBorders>
              <w:top w:val="single" w:sz="4" w:space="0" w:color="auto"/>
              <w:left w:val="nil"/>
              <w:bottom w:val="single" w:sz="4" w:space="0" w:color="auto"/>
              <w:right w:val="single" w:sz="4" w:space="0" w:color="auto"/>
            </w:tcBorders>
            <w:noWrap/>
            <w:vAlign w:val="center"/>
          </w:tcPr>
          <w:p w:rsidR="00A602AA" w:rsidRPr="008C4828" w:rsidRDefault="00A602AA" w:rsidP="00A602AA">
            <w:pPr>
              <w:suppressAutoHyphens/>
              <w:jc w:val="center"/>
              <w:rPr>
                <w:lang w:val="en-US" w:eastAsia="ar-SA"/>
              </w:rPr>
            </w:pPr>
            <w:r w:rsidRPr="008C4828">
              <w:rPr>
                <w:lang w:val="en-US" w:eastAsia="ar-SA"/>
              </w:rPr>
              <w:t>255</w:t>
            </w:r>
          </w:p>
        </w:tc>
        <w:tc>
          <w:tcPr>
            <w:tcW w:w="1184" w:type="dxa"/>
            <w:tcBorders>
              <w:top w:val="single" w:sz="4" w:space="0" w:color="auto"/>
              <w:left w:val="nil"/>
              <w:bottom w:val="single" w:sz="4" w:space="0" w:color="auto"/>
              <w:right w:val="single" w:sz="4" w:space="0" w:color="auto"/>
            </w:tcBorders>
            <w:noWrap/>
            <w:vAlign w:val="center"/>
          </w:tcPr>
          <w:p w:rsidR="00A602AA" w:rsidRPr="008C4828" w:rsidRDefault="00A602AA" w:rsidP="00A602AA">
            <w:pPr>
              <w:suppressAutoHyphens/>
              <w:jc w:val="center"/>
              <w:rPr>
                <w:lang w:val="en-US" w:eastAsia="ar-SA"/>
              </w:rPr>
            </w:pPr>
            <w:r w:rsidRPr="008C4828">
              <w:rPr>
                <w:lang w:val="en-US" w:eastAsia="ar-SA"/>
              </w:rPr>
              <w:t>283</w:t>
            </w:r>
          </w:p>
        </w:tc>
      </w:tr>
      <w:tr w:rsidR="00A602AA" w:rsidRPr="008C4828" w:rsidTr="00A602AA">
        <w:trPr>
          <w:trHeight w:val="397"/>
        </w:trPr>
        <w:tc>
          <w:tcPr>
            <w:tcW w:w="3417" w:type="dxa"/>
            <w:tcBorders>
              <w:top w:val="single" w:sz="4" w:space="0" w:color="auto"/>
              <w:left w:val="single" w:sz="4" w:space="0" w:color="auto"/>
              <w:bottom w:val="single" w:sz="4" w:space="0" w:color="auto"/>
              <w:right w:val="single" w:sz="4" w:space="0" w:color="auto"/>
            </w:tcBorders>
            <w:noWrap/>
            <w:vAlign w:val="center"/>
          </w:tcPr>
          <w:p w:rsidR="00A602AA" w:rsidRPr="008C4828" w:rsidRDefault="00A602AA" w:rsidP="00A602AA">
            <w:pPr>
              <w:suppressAutoHyphens/>
              <w:spacing w:line="293" w:lineRule="auto"/>
              <w:rPr>
                <w:color w:val="000000"/>
              </w:rPr>
            </w:pPr>
            <w:r w:rsidRPr="008C4828">
              <w:rPr>
                <w:color w:val="000000"/>
              </w:rPr>
              <w:t>- трудоспособного возраста</w:t>
            </w:r>
          </w:p>
        </w:tc>
        <w:tc>
          <w:tcPr>
            <w:tcW w:w="1437" w:type="dxa"/>
            <w:tcBorders>
              <w:top w:val="single" w:sz="4" w:space="0" w:color="auto"/>
              <w:left w:val="nil"/>
              <w:bottom w:val="single" w:sz="4" w:space="0" w:color="auto"/>
              <w:right w:val="single" w:sz="4" w:space="0" w:color="auto"/>
            </w:tcBorders>
            <w:vAlign w:val="center"/>
          </w:tcPr>
          <w:p w:rsidR="00A602AA" w:rsidRPr="008C4828" w:rsidRDefault="00A602AA" w:rsidP="00A602AA">
            <w:pPr>
              <w:suppressAutoHyphens/>
              <w:jc w:val="center"/>
              <w:rPr>
                <w:bCs/>
                <w:lang w:val="en-US" w:eastAsia="ar-SA"/>
              </w:rPr>
            </w:pPr>
            <w:r w:rsidRPr="008C4828">
              <w:rPr>
                <w:bCs/>
                <w:lang w:val="en-US" w:eastAsia="ar-SA"/>
              </w:rPr>
              <w:t>694</w:t>
            </w:r>
          </w:p>
        </w:tc>
        <w:tc>
          <w:tcPr>
            <w:tcW w:w="1226" w:type="dxa"/>
            <w:tcBorders>
              <w:top w:val="single" w:sz="4" w:space="0" w:color="auto"/>
              <w:left w:val="single" w:sz="4" w:space="0" w:color="auto"/>
              <w:bottom w:val="single" w:sz="4" w:space="0" w:color="auto"/>
              <w:right w:val="single" w:sz="4" w:space="0" w:color="auto"/>
            </w:tcBorders>
            <w:noWrap/>
            <w:vAlign w:val="center"/>
          </w:tcPr>
          <w:p w:rsidR="00A602AA" w:rsidRPr="008C4828" w:rsidRDefault="00A602AA" w:rsidP="00A602AA">
            <w:pPr>
              <w:suppressAutoHyphens/>
              <w:jc w:val="center"/>
              <w:rPr>
                <w:lang w:val="en-US" w:eastAsia="ar-SA"/>
              </w:rPr>
            </w:pPr>
            <w:r w:rsidRPr="008C4828">
              <w:rPr>
                <w:lang w:val="en-US" w:eastAsia="ar-SA"/>
              </w:rPr>
              <w:t>685</w:t>
            </w:r>
          </w:p>
        </w:tc>
        <w:tc>
          <w:tcPr>
            <w:tcW w:w="1107" w:type="dxa"/>
            <w:tcBorders>
              <w:top w:val="single" w:sz="4" w:space="0" w:color="auto"/>
              <w:left w:val="nil"/>
              <w:bottom w:val="single" w:sz="4" w:space="0" w:color="auto"/>
              <w:right w:val="single" w:sz="4" w:space="0" w:color="auto"/>
            </w:tcBorders>
            <w:noWrap/>
            <w:vAlign w:val="center"/>
          </w:tcPr>
          <w:p w:rsidR="00A602AA" w:rsidRPr="008C4828" w:rsidRDefault="00A602AA" w:rsidP="00A602AA">
            <w:pPr>
              <w:suppressAutoHyphens/>
              <w:jc w:val="center"/>
              <w:rPr>
                <w:lang w:val="en-US" w:eastAsia="ar-SA"/>
              </w:rPr>
            </w:pPr>
            <w:r w:rsidRPr="008C4828">
              <w:rPr>
                <w:lang w:val="en-US" w:eastAsia="ar-SA"/>
              </w:rPr>
              <w:t>682</w:t>
            </w:r>
          </w:p>
        </w:tc>
        <w:tc>
          <w:tcPr>
            <w:tcW w:w="1107" w:type="dxa"/>
            <w:tcBorders>
              <w:top w:val="single" w:sz="4" w:space="0" w:color="auto"/>
              <w:left w:val="nil"/>
              <w:bottom w:val="single" w:sz="4" w:space="0" w:color="auto"/>
              <w:right w:val="single" w:sz="4" w:space="0" w:color="auto"/>
            </w:tcBorders>
            <w:noWrap/>
            <w:vAlign w:val="center"/>
          </w:tcPr>
          <w:p w:rsidR="00A602AA" w:rsidRPr="008C4828" w:rsidRDefault="00A602AA" w:rsidP="00A602AA">
            <w:pPr>
              <w:suppressAutoHyphens/>
              <w:jc w:val="center"/>
              <w:rPr>
                <w:lang w:val="en-US" w:eastAsia="ar-SA"/>
              </w:rPr>
            </w:pPr>
            <w:r w:rsidRPr="008C4828">
              <w:rPr>
                <w:lang w:val="en-US" w:eastAsia="ar-SA"/>
              </w:rPr>
              <w:t>685</w:t>
            </w:r>
          </w:p>
        </w:tc>
        <w:tc>
          <w:tcPr>
            <w:tcW w:w="1184" w:type="dxa"/>
            <w:tcBorders>
              <w:top w:val="single" w:sz="4" w:space="0" w:color="auto"/>
              <w:left w:val="nil"/>
              <w:bottom w:val="single" w:sz="4" w:space="0" w:color="auto"/>
              <w:right w:val="single" w:sz="4" w:space="0" w:color="auto"/>
            </w:tcBorders>
            <w:noWrap/>
            <w:vAlign w:val="center"/>
          </w:tcPr>
          <w:p w:rsidR="00A602AA" w:rsidRPr="008C4828" w:rsidRDefault="00A602AA" w:rsidP="00A602AA">
            <w:pPr>
              <w:suppressAutoHyphens/>
              <w:jc w:val="center"/>
              <w:rPr>
                <w:lang w:val="en-US" w:eastAsia="ar-SA"/>
              </w:rPr>
            </w:pPr>
            <w:r w:rsidRPr="008C4828">
              <w:rPr>
                <w:lang w:val="en-US" w:eastAsia="ar-SA"/>
              </w:rPr>
              <w:t>715</w:t>
            </w:r>
          </w:p>
        </w:tc>
      </w:tr>
      <w:tr w:rsidR="00A602AA" w:rsidRPr="008C4828" w:rsidTr="00A602AA">
        <w:trPr>
          <w:trHeight w:val="397"/>
        </w:trPr>
        <w:tc>
          <w:tcPr>
            <w:tcW w:w="3417" w:type="dxa"/>
            <w:tcBorders>
              <w:top w:val="single" w:sz="4" w:space="0" w:color="auto"/>
              <w:left w:val="single" w:sz="4" w:space="0" w:color="auto"/>
              <w:bottom w:val="single" w:sz="4" w:space="0" w:color="auto"/>
              <w:right w:val="single" w:sz="4" w:space="0" w:color="auto"/>
            </w:tcBorders>
            <w:noWrap/>
            <w:vAlign w:val="center"/>
          </w:tcPr>
          <w:p w:rsidR="00A602AA" w:rsidRPr="008C4828" w:rsidRDefault="00A602AA" w:rsidP="00A602AA">
            <w:pPr>
              <w:suppressAutoHyphens/>
              <w:spacing w:line="293" w:lineRule="auto"/>
              <w:rPr>
                <w:color w:val="000000"/>
              </w:rPr>
            </w:pPr>
            <w:r w:rsidRPr="008C4828">
              <w:rPr>
                <w:color w:val="000000"/>
              </w:rPr>
              <w:t>- старше трудоспособного возраста</w:t>
            </w:r>
          </w:p>
        </w:tc>
        <w:tc>
          <w:tcPr>
            <w:tcW w:w="1437" w:type="dxa"/>
            <w:tcBorders>
              <w:top w:val="single" w:sz="4" w:space="0" w:color="auto"/>
              <w:left w:val="nil"/>
              <w:bottom w:val="single" w:sz="4" w:space="0" w:color="auto"/>
              <w:right w:val="single" w:sz="4" w:space="0" w:color="auto"/>
            </w:tcBorders>
            <w:vAlign w:val="center"/>
          </w:tcPr>
          <w:p w:rsidR="00A602AA" w:rsidRPr="008C4828" w:rsidRDefault="00A602AA" w:rsidP="00A602AA">
            <w:pPr>
              <w:suppressAutoHyphens/>
              <w:jc w:val="center"/>
              <w:rPr>
                <w:bCs/>
                <w:lang w:val="en-US" w:eastAsia="ar-SA"/>
              </w:rPr>
            </w:pPr>
            <w:r w:rsidRPr="008C4828">
              <w:rPr>
                <w:bCs/>
                <w:lang w:val="en-US" w:eastAsia="ar-SA"/>
              </w:rPr>
              <w:t>283</w:t>
            </w:r>
          </w:p>
        </w:tc>
        <w:tc>
          <w:tcPr>
            <w:tcW w:w="1226" w:type="dxa"/>
            <w:tcBorders>
              <w:top w:val="single" w:sz="4" w:space="0" w:color="auto"/>
              <w:left w:val="single" w:sz="4" w:space="0" w:color="auto"/>
              <w:bottom w:val="single" w:sz="4" w:space="0" w:color="auto"/>
              <w:right w:val="single" w:sz="4" w:space="0" w:color="auto"/>
            </w:tcBorders>
            <w:noWrap/>
            <w:vAlign w:val="center"/>
          </w:tcPr>
          <w:p w:rsidR="00A602AA" w:rsidRPr="008C4828" w:rsidRDefault="00A602AA" w:rsidP="00A602AA">
            <w:pPr>
              <w:suppressAutoHyphens/>
              <w:jc w:val="center"/>
              <w:rPr>
                <w:lang w:val="en-US" w:eastAsia="ar-SA"/>
              </w:rPr>
            </w:pPr>
            <w:r w:rsidRPr="008C4828">
              <w:rPr>
                <w:lang w:val="en-US" w:eastAsia="ar-SA"/>
              </w:rPr>
              <w:t>280</w:t>
            </w:r>
          </w:p>
        </w:tc>
        <w:tc>
          <w:tcPr>
            <w:tcW w:w="1107" w:type="dxa"/>
            <w:tcBorders>
              <w:top w:val="single" w:sz="4" w:space="0" w:color="auto"/>
              <w:left w:val="nil"/>
              <w:bottom w:val="single" w:sz="4" w:space="0" w:color="auto"/>
              <w:right w:val="single" w:sz="4" w:space="0" w:color="auto"/>
            </w:tcBorders>
            <w:noWrap/>
            <w:vAlign w:val="center"/>
          </w:tcPr>
          <w:p w:rsidR="00A602AA" w:rsidRPr="008C4828" w:rsidRDefault="00A602AA" w:rsidP="00A602AA">
            <w:pPr>
              <w:suppressAutoHyphens/>
              <w:jc w:val="center"/>
              <w:rPr>
                <w:lang w:val="en-US" w:eastAsia="ar-SA"/>
              </w:rPr>
            </w:pPr>
            <w:r w:rsidRPr="008C4828">
              <w:rPr>
                <w:lang w:val="en-US" w:eastAsia="ar-SA"/>
              </w:rPr>
              <w:t>289</w:t>
            </w:r>
          </w:p>
        </w:tc>
        <w:tc>
          <w:tcPr>
            <w:tcW w:w="1107" w:type="dxa"/>
            <w:tcBorders>
              <w:top w:val="single" w:sz="4" w:space="0" w:color="auto"/>
              <w:left w:val="nil"/>
              <w:bottom w:val="single" w:sz="4" w:space="0" w:color="auto"/>
              <w:right w:val="single" w:sz="4" w:space="0" w:color="auto"/>
            </w:tcBorders>
            <w:noWrap/>
            <w:vAlign w:val="center"/>
          </w:tcPr>
          <w:p w:rsidR="00A602AA" w:rsidRPr="008C4828" w:rsidRDefault="00A602AA" w:rsidP="00A602AA">
            <w:pPr>
              <w:suppressAutoHyphens/>
              <w:jc w:val="center"/>
              <w:rPr>
                <w:lang w:val="en-US" w:eastAsia="ar-SA"/>
              </w:rPr>
            </w:pPr>
            <w:r w:rsidRPr="008C4828">
              <w:rPr>
                <w:lang w:val="en-US" w:eastAsia="ar-SA"/>
              </w:rPr>
              <w:t>300</w:t>
            </w:r>
          </w:p>
        </w:tc>
        <w:tc>
          <w:tcPr>
            <w:tcW w:w="1184" w:type="dxa"/>
            <w:tcBorders>
              <w:top w:val="single" w:sz="4" w:space="0" w:color="auto"/>
              <w:left w:val="nil"/>
              <w:bottom w:val="single" w:sz="4" w:space="0" w:color="auto"/>
              <w:right w:val="single" w:sz="4" w:space="0" w:color="auto"/>
            </w:tcBorders>
            <w:noWrap/>
            <w:vAlign w:val="center"/>
          </w:tcPr>
          <w:p w:rsidR="00A602AA" w:rsidRPr="008C4828" w:rsidRDefault="00A602AA" w:rsidP="00A602AA">
            <w:pPr>
              <w:suppressAutoHyphens/>
              <w:jc w:val="center"/>
              <w:rPr>
                <w:lang w:val="en-US" w:eastAsia="ar-SA"/>
              </w:rPr>
            </w:pPr>
            <w:r w:rsidRPr="008C4828">
              <w:rPr>
                <w:lang w:val="en-US" w:eastAsia="ar-SA"/>
              </w:rPr>
              <w:t>302</w:t>
            </w:r>
          </w:p>
        </w:tc>
      </w:tr>
    </w:tbl>
    <w:p w:rsidR="00A602AA" w:rsidRPr="008C4828" w:rsidRDefault="00A602AA" w:rsidP="00A602AA">
      <w:pPr>
        <w:suppressAutoHyphens/>
        <w:spacing w:line="312" w:lineRule="auto"/>
        <w:jc w:val="both"/>
        <w:rPr>
          <w:sz w:val="28"/>
          <w:szCs w:val="28"/>
          <w:lang w:eastAsia="ar-SA"/>
        </w:rPr>
      </w:pPr>
    </w:p>
    <w:p w:rsidR="00A602AA" w:rsidRPr="008C4828" w:rsidRDefault="00303DDC" w:rsidP="00A602AA">
      <w:pPr>
        <w:suppressAutoHyphens/>
        <w:spacing w:line="312" w:lineRule="auto"/>
        <w:jc w:val="both"/>
        <w:rPr>
          <w:sz w:val="28"/>
          <w:szCs w:val="28"/>
          <w:lang w:eastAsia="ar-SA"/>
        </w:rPr>
      </w:pPr>
      <w:r>
        <w:rPr>
          <w:rFonts w:ascii="Calibri" w:hAnsi="Calibri"/>
          <w:noProof/>
          <w:sz w:val="24"/>
          <w:szCs w:val="24"/>
        </w:rPr>
        <w:drawing>
          <wp:inline distT="0" distB="0" distL="0" distR="0">
            <wp:extent cx="5943600" cy="2892425"/>
            <wp:effectExtent l="0" t="0" r="0" b="0"/>
            <wp:docPr id="12" name="Диаграмма 2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A602AA" w:rsidRPr="008C4828" w:rsidRDefault="00A602AA" w:rsidP="00A602AA">
      <w:pPr>
        <w:suppressAutoHyphens/>
        <w:spacing w:line="312" w:lineRule="auto"/>
        <w:jc w:val="both"/>
        <w:rPr>
          <w:sz w:val="28"/>
          <w:szCs w:val="28"/>
          <w:lang w:eastAsia="ar-SA"/>
        </w:rPr>
        <w:sectPr w:rsidR="00A602AA" w:rsidRPr="008C4828" w:rsidSect="004E08B4">
          <w:pgSz w:w="11905" w:h="16837"/>
          <w:pgMar w:top="1112" w:right="850" w:bottom="1134" w:left="1701" w:header="709" w:footer="405" w:gutter="0"/>
          <w:cols w:space="720"/>
          <w:docGrid w:linePitch="360"/>
        </w:sectPr>
      </w:pPr>
    </w:p>
    <w:p w:rsidR="00A602AA" w:rsidRPr="008C4828" w:rsidRDefault="00303DDC" w:rsidP="00A602AA">
      <w:pPr>
        <w:suppressAutoHyphens/>
        <w:spacing w:line="312" w:lineRule="auto"/>
        <w:jc w:val="both"/>
        <w:rPr>
          <w:sz w:val="28"/>
          <w:szCs w:val="28"/>
          <w:u w:val="single"/>
        </w:rPr>
      </w:pPr>
      <w:r>
        <w:rPr>
          <w:rFonts w:ascii="Calibri" w:hAnsi="Calibri"/>
          <w:noProof/>
          <w:sz w:val="24"/>
          <w:szCs w:val="24"/>
        </w:rPr>
        <w:lastRenderedPageBreak/>
        <w:drawing>
          <wp:inline distT="0" distB="0" distL="0" distR="0">
            <wp:extent cx="4572000" cy="5802503"/>
            <wp:effectExtent l="0" t="0" r="0" b="0"/>
            <wp:docPr id="13"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Pr>
          <w:rFonts w:ascii="Calibri" w:hAnsi="Calibri"/>
          <w:noProof/>
          <w:sz w:val="24"/>
          <w:szCs w:val="24"/>
        </w:rPr>
        <w:drawing>
          <wp:inline distT="0" distB="0" distL="0" distR="0">
            <wp:extent cx="4591685" cy="5833618"/>
            <wp:effectExtent l="0" t="0" r="0" b="0"/>
            <wp:docPr id="14"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00A602AA" w:rsidRPr="008C4828">
        <w:rPr>
          <w:rFonts w:ascii="Calibri" w:hAnsi="Calibri"/>
          <w:noProof/>
          <w:sz w:val="24"/>
          <w:szCs w:val="24"/>
        </w:rPr>
        <w:t xml:space="preserve"> </w:t>
      </w:r>
    </w:p>
    <w:p w:rsidR="00A602AA" w:rsidRPr="008C4828" w:rsidRDefault="00A602AA" w:rsidP="00A602AA">
      <w:pPr>
        <w:suppressAutoHyphens/>
        <w:spacing w:line="312" w:lineRule="auto"/>
        <w:ind w:firstLine="709"/>
        <w:jc w:val="both"/>
        <w:rPr>
          <w:sz w:val="28"/>
          <w:szCs w:val="28"/>
          <w:lang w:eastAsia="ar-SA"/>
        </w:rPr>
        <w:sectPr w:rsidR="00A602AA" w:rsidRPr="008C4828" w:rsidSect="004E08B4">
          <w:pgSz w:w="16837" w:h="11905" w:orient="landscape"/>
          <w:pgMar w:top="1132" w:right="1134" w:bottom="850" w:left="1134" w:header="720" w:footer="720" w:gutter="0"/>
          <w:cols w:space="720"/>
          <w:docGrid w:linePitch="360"/>
        </w:sectPr>
      </w:pPr>
    </w:p>
    <w:p w:rsidR="00A602AA" w:rsidRPr="008C4828" w:rsidRDefault="00A602AA" w:rsidP="00A602AA">
      <w:pPr>
        <w:spacing w:line="276" w:lineRule="auto"/>
        <w:ind w:firstLine="425"/>
        <w:jc w:val="both"/>
        <w:rPr>
          <w:bCs/>
          <w:sz w:val="28"/>
          <w:szCs w:val="28"/>
          <w:lang w:eastAsia="en-US" w:bidi="en-US"/>
        </w:rPr>
      </w:pPr>
      <w:r w:rsidRPr="008C4828">
        <w:rPr>
          <w:bCs/>
          <w:sz w:val="28"/>
          <w:szCs w:val="28"/>
          <w:lang w:eastAsia="en-US" w:bidi="en-US"/>
        </w:rPr>
        <w:lastRenderedPageBreak/>
        <w:t>Генеральным планом предлагается незначительное развитие всех населенных пунктов. Прирост населения на прогнозный период во всех населенных пунктах составит 30-40 человек.</w:t>
      </w:r>
    </w:p>
    <w:p w:rsidR="0047358F" w:rsidRPr="008C4828" w:rsidRDefault="0047358F" w:rsidP="00A602AA">
      <w:pPr>
        <w:spacing w:line="276" w:lineRule="auto"/>
        <w:ind w:firstLine="425"/>
        <w:jc w:val="both"/>
        <w:rPr>
          <w:bCs/>
          <w:sz w:val="28"/>
          <w:szCs w:val="28"/>
          <w:lang w:eastAsia="en-US" w:bidi="en-US"/>
        </w:rPr>
      </w:pPr>
    </w:p>
    <w:p w:rsidR="00A602AA" w:rsidRPr="008C4828" w:rsidRDefault="00A602AA" w:rsidP="00A602AA">
      <w:pPr>
        <w:tabs>
          <w:tab w:val="left" w:pos="284"/>
        </w:tabs>
        <w:suppressAutoHyphens/>
        <w:jc w:val="right"/>
        <w:rPr>
          <w:i/>
          <w:sz w:val="22"/>
          <w:szCs w:val="24"/>
        </w:rPr>
      </w:pPr>
      <w:r w:rsidRPr="008C4828">
        <w:rPr>
          <w:i/>
          <w:sz w:val="24"/>
          <w:szCs w:val="28"/>
        </w:rPr>
        <w:t xml:space="preserve">Существующая и проектная численность </w:t>
      </w:r>
      <w:r w:rsidR="004C1E98">
        <w:rPr>
          <w:i/>
          <w:sz w:val="24"/>
          <w:szCs w:val="28"/>
        </w:rPr>
        <w:t>Подгорносинюхин</w:t>
      </w:r>
      <w:r w:rsidRPr="008C4828">
        <w:rPr>
          <w:i/>
          <w:sz w:val="24"/>
          <w:szCs w:val="28"/>
        </w:rPr>
        <w:t>ского сельского поселения</w:t>
      </w:r>
      <w:r w:rsidRPr="008C4828">
        <w:rPr>
          <w:i/>
          <w:sz w:val="22"/>
          <w:szCs w:val="24"/>
        </w:rPr>
        <w:t>.</w:t>
      </w:r>
    </w:p>
    <w:tbl>
      <w:tblPr>
        <w:tblW w:w="9356" w:type="dxa"/>
        <w:tblInd w:w="108" w:type="dxa"/>
        <w:tblLayout w:type="fixed"/>
        <w:tblLook w:val="0000"/>
      </w:tblPr>
      <w:tblGrid>
        <w:gridCol w:w="3261"/>
        <w:gridCol w:w="1984"/>
        <w:gridCol w:w="2552"/>
        <w:gridCol w:w="1559"/>
      </w:tblGrid>
      <w:tr w:rsidR="00A602AA" w:rsidRPr="008C4828" w:rsidTr="00A602AA">
        <w:trPr>
          <w:trHeight w:val="20"/>
        </w:trPr>
        <w:tc>
          <w:tcPr>
            <w:tcW w:w="3261" w:type="dxa"/>
            <w:tcBorders>
              <w:top w:val="single" w:sz="4" w:space="0" w:color="000000"/>
              <w:left w:val="single" w:sz="4" w:space="0" w:color="000000"/>
              <w:bottom w:val="single" w:sz="4" w:space="0" w:color="auto"/>
            </w:tcBorders>
            <w:shd w:val="clear" w:color="auto" w:fill="EAEAEA"/>
            <w:vAlign w:val="center"/>
          </w:tcPr>
          <w:p w:rsidR="00A602AA" w:rsidRPr="008C4828" w:rsidRDefault="00A602AA" w:rsidP="00A602AA">
            <w:pPr>
              <w:suppressAutoHyphens/>
              <w:snapToGrid w:val="0"/>
              <w:jc w:val="center"/>
              <w:rPr>
                <w:b/>
                <w:sz w:val="24"/>
                <w:lang w:eastAsia="ar-SA"/>
              </w:rPr>
            </w:pPr>
            <w:r w:rsidRPr="008C4828">
              <w:rPr>
                <w:b/>
                <w:sz w:val="24"/>
              </w:rPr>
              <w:t>Наименование населенного пункта</w:t>
            </w:r>
          </w:p>
        </w:tc>
        <w:tc>
          <w:tcPr>
            <w:tcW w:w="1984" w:type="dxa"/>
            <w:tcBorders>
              <w:top w:val="single" w:sz="4" w:space="0" w:color="000000"/>
              <w:left w:val="single" w:sz="4" w:space="0" w:color="000000"/>
              <w:bottom w:val="single" w:sz="4" w:space="0" w:color="auto"/>
            </w:tcBorders>
            <w:shd w:val="clear" w:color="auto" w:fill="EAEAEA"/>
            <w:vAlign w:val="center"/>
          </w:tcPr>
          <w:p w:rsidR="00A602AA" w:rsidRPr="008C4828" w:rsidRDefault="00A602AA" w:rsidP="00A602AA">
            <w:pPr>
              <w:suppressAutoHyphens/>
              <w:snapToGrid w:val="0"/>
              <w:jc w:val="center"/>
              <w:rPr>
                <w:b/>
                <w:sz w:val="24"/>
                <w:lang w:eastAsia="ar-SA"/>
              </w:rPr>
            </w:pPr>
            <w:r w:rsidRPr="008C4828">
              <w:rPr>
                <w:b/>
                <w:sz w:val="24"/>
                <w:lang w:eastAsia="ar-SA"/>
              </w:rPr>
              <w:t>Современное состояние, чел.</w:t>
            </w:r>
          </w:p>
        </w:tc>
        <w:tc>
          <w:tcPr>
            <w:tcW w:w="2552" w:type="dxa"/>
            <w:tcBorders>
              <w:top w:val="single" w:sz="4" w:space="0" w:color="000000"/>
              <w:left w:val="single" w:sz="4" w:space="0" w:color="000000"/>
              <w:bottom w:val="single" w:sz="4" w:space="0" w:color="auto"/>
              <w:right w:val="single" w:sz="4" w:space="0" w:color="auto"/>
            </w:tcBorders>
            <w:shd w:val="clear" w:color="auto" w:fill="EAEAEA"/>
            <w:vAlign w:val="center"/>
          </w:tcPr>
          <w:p w:rsidR="00A602AA" w:rsidRPr="008C4828" w:rsidRDefault="00A602AA" w:rsidP="00A602AA">
            <w:pPr>
              <w:suppressAutoHyphens/>
              <w:snapToGrid w:val="0"/>
              <w:jc w:val="center"/>
              <w:rPr>
                <w:b/>
                <w:sz w:val="24"/>
                <w:lang w:eastAsia="ar-SA"/>
              </w:rPr>
            </w:pPr>
            <w:r w:rsidRPr="008C4828">
              <w:rPr>
                <w:b/>
                <w:sz w:val="24"/>
                <w:lang w:eastAsia="ar-SA"/>
              </w:rPr>
              <w:t>Прогноз на расчетный срок, чел.</w:t>
            </w:r>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tcPr>
          <w:p w:rsidR="00A602AA" w:rsidRPr="008C4828" w:rsidRDefault="00A602AA" w:rsidP="00A602AA">
            <w:pPr>
              <w:suppressAutoHyphens/>
              <w:snapToGrid w:val="0"/>
              <w:jc w:val="center"/>
              <w:rPr>
                <w:b/>
                <w:sz w:val="24"/>
                <w:lang w:eastAsia="ar-SA"/>
              </w:rPr>
            </w:pPr>
            <w:r w:rsidRPr="008C4828">
              <w:rPr>
                <w:b/>
                <w:sz w:val="24"/>
                <w:lang w:eastAsia="ar-SA"/>
              </w:rPr>
              <w:t>Прирост, чел.</w:t>
            </w:r>
          </w:p>
        </w:tc>
      </w:tr>
      <w:tr w:rsidR="00A602AA" w:rsidRPr="008C4828" w:rsidTr="00A602AA">
        <w:trPr>
          <w:trHeight w:val="20"/>
        </w:trPr>
        <w:tc>
          <w:tcPr>
            <w:tcW w:w="3261" w:type="dxa"/>
            <w:tcBorders>
              <w:top w:val="single" w:sz="4" w:space="0" w:color="auto"/>
              <w:left w:val="single" w:sz="4" w:space="0" w:color="auto"/>
              <w:bottom w:val="single" w:sz="4" w:space="0" w:color="auto"/>
              <w:right w:val="single" w:sz="4" w:space="0" w:color="auto"/>
            </w:tcBorders>
            <w:vAlign w:val="bottom"/>
          </w:tcPr>
          <w:p w:rsidR="00A602AA" w:rsidRPr="008C4828" w:rsidRDefault="00A602AA" w:rsidP="00A602AA">
            <w:pPr>
              <w:suppressAutoHyphens/>
              <w:rPr>
                <w:sz w:val="24"/>
                <w:lang w:val="en-US" w:eastAsia="ar-SA"/>
              </w:rPr>
            </w:pPr>
            <w:r w:rsidRPr="008C4828">
              <w:rPr>
                <w:sz w:val="24"/>
                <w:lang w:val="en-US" w:eastAsia="ar-SA"/>
              </w:rPr>
              <w:t>станица Подгорная Синюха</w:t>
            </w:r>
          </w:p>
        </w:tc>
        <w:tc>
          <w:tcPr>
            <w:tcW w:w="1984" w:type="dxa"/>
            <w:tcBorders>
              <w:top w:val="single" w:sz="4" w:space="0" w:color="auto"/>
              <w:left w:val="single" w:sz="4" w:space="0" w:color="auto"/>
              <w:bottom w:val="single" w:sz="4" w:space="0" w:color="auto"/>
              <w:right w:val="single" w:sz="4" w:space="0" w:color="auto"/>
            </w:tcBorders>
            <w:vAlign w:val="bottom"/>
          </w:tcPr>
          <w:p w:rsidR="00A602AA" w:rsidRPr="008C4828" w:rsidRDefault="00A602AA" w:rsidP="00A602AA">
            <w:pPr>
              <w:suppressAutoHyphens/>
              <w:jc w:val="center"/>
              <w:rPr>
                <w:color w:val="000000"/>
                <w:sz w:val="22"/>
                <w:szCs w:val="22"/>
                <w:lang w:val="en-US" w:eastAsia="ar-SA"/>
              </w:rPr>
            </w:pPr>
            <w:r w:rsidRPr="008C4828">
              <w:rPr>
                <w:color w:val="000000"/>
                <w:sz w:val="22"/>
                <w:szCs w:val="22"/>
                <w:lang w:val="en-US" w:eastAsia="ar-SA"/>
              </w:rPr>
              <w:t>657</w:t>
            </w:r>
          </w:p>
        </w:tc>
        <w:tc>
          <w:tcPr>
            <w:tcW w:w="2552" w:type="dxa"/>
            <w:tcBorders>
              <w:top w:val="single" w:sz="4" w:space="0" w:color="auto"/>
              <w:left w:val="single" w:sz="4" w:space="0" w:color="auto"/>
              <w:bottom w:val="single" w:sz="4" w:space="0" w:color="auto"/>
              <w:right w:val="single" w:sz="4" w:space="0" w:color="auto"/>
            </w:tcBorders>
            <w:vAlign w:val="bottom"/>
          </w:tcPr>
          <w:p w:rsidR="00A602AA" w:rsidRPr="008C4828" w:rsidRDefault="00A602AA" w:rsidP="00A602AA">
            <w:pPr>
              <w:suppressAutoHyphens/>
              <w:jc w:val="center"/>
              <w:rPr>
                <w:color w:val="000000"/>
                <w:sz w:val="22"/>
                <w:szCs w:val="22"/>
                <w:lang w:val="en-US" w:eastAsia="ar-SA"/>
              </w:rPr>
            </w:pPr>
            <w:r w:rsidRPr="008C4828">
              <w:rPr>
                <w:color w:val="000000"/>
                <w:sz w:val="22"/>
                <w:szCs w:val="22"/>
                <w:lang w:val="en-US" w:eastAsia="ar-SA"/>
              </w:rPr>
              <w:t>700</w:t>
            </w:r>
          </w:p>
        </w:tc>
        <w:tc>
          <w:tcPr>
            <w:tcW w:w="1559" w:type="dxa"/>
            <w:tcBorders>
              <w:top w:val="single" w:sz="4" w:space="0" w:color="auto"/>
              <w:left w:val="single" w:sz="4" w:space="0" w:color="auto"/>
              <w:bottom w:val="single" w:sz="4" w:space="0" w:color="auto"/>
              <w:right w:val="single" w:sz="4" w:space="0" w:color="auto"/>
            </w:tcBorders>
            <w:vAlign w:val="center"/>
          </w:tcPr>
          <w:p w:rsidR="00A602AA" w:rsidRPr="008C4828" w:rsidRDefault="00A602AA" w:rsidP="00A602AA">
            <w:pPr>
              <w:suppressAutoHyphens/>
              <w:jc w:val="center"/>
              <w:rPr>
                <w:bCs/>
                <w:color w:val="000000"/>
                <w:sz w:val="24"/>
                <w:lang w:eastAsia="ar-SA"/>
              </w:rPr>
            </w:pPr>
            <w:r w:rsidRPr="008C4828">
              <w:rPr>
                <w:bCs/>
                <w:color w:val="000000"/>
                <w:sz w:val="24"/>
                <w:lang w:eastAsia="ar-SA"/>
              </w:rPr>
              <w:t>43</w:t>
            </w:r>
          </w:p>
        </w:tc>
      </w:tr>
      <w:tr w:rsidR="00A602AA" w:rsidRPr="008C4828" w:rsidTr="00A602AA">
        <w:trPr>
          <w:trHeight w:val="20"/>
        </w:trPr>
        <w:tc>
          <w:tcPr>
            <w:tcW w:w="3261" w:type="dxa"/>
            <w:tcBorders>
              <w:top w:val="single" w:sz="4" w:space="0" w:color="auto"/>
              <w:left w:val="single" w:sz="4" w:space="0" w:color="auto"/>
              <w:bottom w:val="single" w:sz="4" w:space="0" w:color="auto"/>
              <w:right w:val="single" w:sz="4" w:space="0" w:color="auto"/>
            </w:tcBorders>
            <w:vAlign w:val="bottom"/>
          </w:tcPr>
          <w:p w:rsidR="00A602AA" w:rsidRPr="008C4828" w:rsidRDefault="00A602AA" w:rsidP="00A602AA">
            <w:pPr>
              <w:suppressAutoHyphens/>
              <w:rPr>
                <w:sz w:val="24"/>
                <w:lang w:val="en-US" w:eastAsia="ar-SA"/>
              </w:rPr>
            </w:pPr>
            <w:r w:rsidRPr="008C4828">
              <w:rPr>
                <w:sz w:val="24"/>
                <w:lang w:val="en-US" w:eastAsia="ar-SA"/>
              </w:rPr>
              <w:t>хутор Солдатская Балка</w:t>
            </w:r>
          </w:p>
        </w:tc>
        <w:tc>
          <w:tcPr>
            <w:tcW w:w="1984" w:type="dxa"/>
            <w:tcBorders>
              <w:top w:val="single" w:sz="4" w:space="0" w:color="auto"/>
              <w:left w:val="single" w:sz="4" w:space="0" w:color="auto"/>
              <w:bottom w:val="single" w:sz="4" w:space="0" w:color="auto"/>
              <w:right w:val="single" w:sz="4" w:space="0" w:color="auto"/>
            </w:tcBorders>
            <w:vAlign w:val="bottom"/>
          </w:tcPr>
          <w:p w:rsidR="00A602AA" w:rsidRPr="008C4828" w:rsidRDefault="00A602AA" w:rsidP="00A602AA">
            <w:pPr>
              <w:suppressAutoHyphens/>
              <w:jc w:val="center"/>
              <w:rPr>
                <w:color w:val="000000"/>
                <w:sz w:val="22"/>
                <w:szCs w:val="22"/>
                <w:lang w:val="en-US" w:eastAsia="ar-SA"/>
              </w:rPr>
            </w:pPr>
            <w:r w:rsidRPr="008C4828">
              <w:rPr>
                <w:color w:val="000000"/>
                <w:sz w:val="22"/>
                <w:szCs w:val="22"/>
                <w:lang w:val="en-US" w:eastAsia="ar-SA"/>
              </w:rPr>
              <w:t>303</w:t>
            </w:r>
          </w:p>
        </w:tc>
        <w:tc>
          <w:tcPr>
            <w:tcW w:w="2552" w:type="dxa"/>
            <w:tcBorders>
              <w:top w:val="single" w:sz="4" w:space="0" w:color="auto"/>
              <w:left w:val="single" w:sz="4" w:space="0" w:color="auto"/>
              <w:bottom w:val="single" w:sz="4" w:space="0" w:color="auto"/>
              <w:right w:val="single" w:sz="4" w:space="0" w:color="auto"/>
            </w:tcBorders>
            <w:vAlign w:val="bottom"/>
          </w:tcPr>
          <w:p w:rsidR="00A602AA" w:rsidRPr="008C4828" w:rsidRDefault="00A602AA" w:rsidP="00A602AA">
            <w:pPr>
              <w:suppressAutoHyphens/>
              <w:jc w:val="center"/>
              <w:rPr>
                <w:color w:val="000000"/>
                <w:sz w:val="22"/>
                <w:szCs w:val="22"/>
                <w:lang w:val="en-US" w:eastAsia="ar-SA"/>
              </w:rPr>
            </w:pPr>
            <w:r w:rsidRPr="008C4828">
              <w:rPr>
                <w:color w:val="000000"/>
                <w:sz w:val="22"/>
                <w:szCs w:val="22"/>
                <w:lang w:val="en-US" w:eastAsia="ar-SA"/>
              </w:rPr>
              <w:t>340</w:t>
            </w:r>
          </w:p>
        </w:tc>
        <w:tc>
          <w:tcPr>
            <w:tcW w:w="1559" w:type="dxa"/>
            <w:tcBorders>
              <w:top w:val="single" w:sz="4" w:space="0" w:color="auto"/>
              <w:left w:val="single" w:sz="4" w:space="0" w:color="auto"/>
              <w:bottom w:val="single" w:sz="4" w:space="0" w:color="auto"/>
              <w:right w:val="single" w:sz="4" w:space="0" w:color="auto"/>
            </w:tcBorders>
            <w:vAlign w:val="center"/>
          </w:tcPr>
          <w:p w:rsidR="00A602AA" w:rsidRPr="008C4828" w:rsidRDefault="00A602AA" w:rsidP="00A602AA">
            <w:pPr>
              <w:suppressAutoHyphens/>
              <w:jc w:val="center"/>
              <w:rPr>
                <w:bCs/>
                <w:color w:val="000000"/>
                <w:sz w:val="24"/>
                <w:lang w:eastAsia="ar-SA"/>
              </w:rPr>
            </w:pPr>
            <w:r w:rsidRPr="008C4828">
              <w:rPr>
                <w:bCs/>
                <w:color w:val="000000"/>
                <w:sz w:val="24"/>
                <w:lang w:eastAsia="ar-SA"/>
              </w:rPr>
              <w:t>37</w:t>
            </w:r>
          </w:p>
        </w:tc>
      </w:tr>
      <w:tr w:rsidR="00A602AA" w:rsidRPr="008C4828" w:rsidTr="00A602AA">
        <w:trPr>
          <w:trHeight w:val="20"/>
        </w:trPr>
        <w:tc>
          <w:tcPr>
            <w:tcW w:w="3261" w:type="dxa"/>
            <w:tcBorders>
              <w:top w:val="single" w:sz="4" w:space="0" w:color="auto"/>
              <w:left w:val="single" w:sz="4" w:space="0" w:color="auto"/>
              <w:bottom w:val="single" w:sz="4" w:space="0" w:color="auto"/>
              <w:right w:val="single" w:sz="4" w:space="0" w:color="auto"/>
            </w:tcBorders>
            <w:vAlign w:val="bottom"/>
          </w:tcPr>
          <w:p w:rsidR="00A602AA" w:rsidRPr="008C4828" w:rsidRDefault="00A602AA" w:rsidP="00A602AA">
            <w:pPr>
              <w:suppressAutoHyphens/>
              <w:rPr>
                <w:sz w:val="24"/>
                <w:lang w:val="en-US" w:eastAsia="ar-SA"/>
              </w:rPr>
            </w:pPr>
            <w:r w:rsidRPr="008C4828">
              <w:rPr>
                <w:sz w:val="24"/>
                <w:lang w:val="en-US" w:eastAsia="ar-SA"/>
              </w:rPr>
              <w:t>станица Спокойная Синюха</w:t>
            </w:r>
          </w:p>
        </w:tc>
        <w:tc>
          <w:tcPr>
            <w:tcW w:w="1984" w:type="dxa"/>
            <w:tcBorders>
              <w:top w:val="single" w:sz="4" w:space="0" w:color="auto"/>
              <w:left w:val="single" w:sz="4" w:space="0" w:color="auto"/>
              <w:bottom w:val="single" w:sz="4" w:space="0" w:color="auto"/>
              <w:right w:val="single" w:sz="4" w:space="0" w:color="auto"/>
            </w:tcBorders>
            <w:vAlign w:val="bottom"/>
          </w:tcPr>
          <w:p w:rsidR="00A602AA" w:rsidRPr="008C4828" w:rsidRDefault="00A602AA" w:rsidP="00A602AA">
            <w:pPr>
              <w:suppressAutoHyphens/>
              <w:jc w:val="center"/>
              <w:rPr>
                <w:color w:val="000000"/>
                <w:sz w:val="22"/>
                <w:szCs w:val="22"/>
                <w:lang w:val="en-US" w:eastAsia="ar-SA"/>
              </w:rPr>
            </w:pPr>
            <w:r w:rsidRPr="008C4828">
              <w:rPr>
                <w:color w:val="000000"/>
                <w:sz w:val="22"/>
                <w:szCs w:val="22"/>
                <w:lang w:val="en-US" w:eastAsia="ar-SA"/>
              </w:rPr>
              <w:t>227</w:t>
            </w:r>
          </w:p>
        </w:tc>
        <w:tc>
          <w:tcPr>
            <w:tcW w:w="2552" w:type="dxa"/>
            <w:tcBorders>
              <w:top w:val="single" w:sz="4" w:space="0" w:color="auto"/>
              <w:left w:val="single" w:sz="4" w:space="0" w:color="auto"/>
              <w:bottom w:val="single" w:sz="4" w:space="0" w:color="auto"/>
              <w:right w:val="single" w:sz="4" w:space="0" w:color="auto"/>
            </w:tcBorders>
            <w:vAlign w:val="bottom"/>
          </w:tcPr>
          <w:p w:rsidR="00A602AA" w:rsidRPr="008C4828" w:rsidRDefault="00A602AA" w:rsidP="00A602AA">
            <w:pPr>
              <w:suppressAutoHyphens/>
              <w:jc w:val="center"/>
              <w:rPr>
                <w:color w:val="000000"/>
                <w:sz w:val="22"/>
                <w:szCs w:val="22"/>
                <w:lang w:val="en-US" w:eastAsia="ar-SA"/>
              </w:rPr>
            </w:pPr>
            <w:r w:rsidRPr="008C4828">
              <w:rPr>
                <w:color w:val="000000"/>
                <w:sz w:val="22"/>
                <w:szCs w:val="22"/>
                <w:lang w:val="en-US" w:eastAsia="ar-SA"/>
              </w:rPr>
              <w:t>260</w:t>
            </w:r>
          </w:p>
        </w:tc>
        <w:tc>
          <w:tcPr>
            <w:tcW w:w="1559" w:type="dxa"/>
            <w:tcBorders>
              <w:top w:val="single" w:sz="4" w:space="0" w:color="auto"/>
              <w:left w:val="single" w:sz="4" w:space="0" w:color="auto"/>
              <w:bottom w:val="single" w:sz="4" w:space="0" w:color="auto"/>
              <w:right w:val="single" w:sz="4" w:space="0" w:color="auto"/>
            </w:tcBorders>
            <w:vAlign w:val="center"/>
          </w:tcPr>
          <w:p w:rsidR="00A602AA" w:rsidRPr="008C4828" w:rsidRDefault="00A602AA" w:rsidP="00A602AA">
            <w:pPr>
              <w:suppressAutoHyphens/>
              <w:jc w:val="center"/>
              <w:rPr>
                <w:bCs/>
                <w:color w:val="000000"/>
                <w:sz w:val="24"/>
                <w:lang w:eastAsia="ar-SA"/>
              </w:rPr>
            </w:pPr>
            <w:r w:rsidRPr="008C4828">
              <w:rPr>
                <w:bCs/>
                <w:color w:val="000000"/>
                <w:sz w:val="24"/>
                <w:lang w:eastAsia="ar-SA"/>
              </w:rPr>
              <w:t>33</w:t>
            </w:r>
          </w:p>
        </w:tc>
      </w:tr>
      <w:tr w:rsidR="00A602AA" w:rsidRPr="008C4828" w:rsidTr="003167CD">
        <w:trPr>
          <w:trHeight w:val="20"/>
        </w:trPr>
        <w:tc>
          <w:tcPr>
            <w:tcW w:w="3261" w:type="dxa"/>
            <w:tcBorders>
              <w:top w:val="single" w:sz="4" w:space="0" w:color="auto"/>
              <w:left w:val="single" w:sz="4" w:space="0" w:color="auto"/>
              <w:bottom w:val="single" w:sz="4" w:space="0" w:color="auto"/>
              <w:right w:val="single" w:sz="4" w:space="0" w:color="auto"/>
            </w:tcBorders>
            <w:shd w:val="clear" w:color="auto" w:fill="F2F2F2"/>
            <w:vAlign w:val="center"/>
          </w:tcPr>
          <w:p w:rsidR="00A602AA" w:rsidRPr="008C4828" w:rsidRDefault="00A602AA" w:rsidP="00A602AA">
            <w:pPr>
              <w:suppressAutoHyphens/>
              <w:jc w:val="right"/>
              <w:rPr>
                <w:b/>
                <w:sz w:val="24"/>
                <w:lang w:val="en-US" w:eastAsia="ar-SA"/>
              </w:rPr>
            </w:pPr>
            <w:r w:rsidRPr="008C4828">
              <w:rPr>
                <w:b/>
                <w:sz w:val="24"/>
                <w:lang w:eastAsia="ar-SA"/>
              </w:rPr>
              <w:t>В</w:t>
            </w:r>
            <w:r w:rsidRPr="008C4828">
              <w:rPr>
                <w:b/>
                <w:sz w:val="24"/>
                <w:lang w:val="en-US" w:eastAsia="ar-SA"/>
              </w:rPr>
              <w:t>СЕГО</w:t>
            </w:r>
          </w:p>
        </w:tc>
        <w:tc>
          <w:tcPr>
            <w:tcW w:w="1984" w:type="dxa"/>
            <w:tcBorders>
              <w:top w:val="single" w:sz="4" w:space="0" w:color="auto"/>
              <w:left w:val="single" w:sz="4" w:space="0" w:color="auto"/>
              <w:bottom w:val="single" w:sz="4" w:space="0" w:color="auto"/>
              <w:right w:val="single" w:sz="4" w:space="0" w:color="auto"/>
            </w:tcBorders>
            <w:shd w:val="clear" w:color="auto" w:fill="F2F2F2"/>
            <w:vAlign w:val="center"/>
          </w:tcPr>
          <w:p w:rsidR="00A602AA" w:rsidRPr="008C4828" w:rsidRDefault="00A602AA" w:rsidP="00A602AA">
            <w:pPr>
              <w:suppressAutoHyphens/>
              <w:jc w:val="center"/>
              <w:rPr>
                <w:b/>
                <w:bCs/>
                <w:color w:val="000000"/>
                <w:sz w:val="22"/>
                <w:szCs w:val="22"/>
                <w:lang w:val="en-US" w:eastAsia="ar-SA"/>
              </w:rPr>
            </w:pPr>
            <w:r w:rsidRPr="008C4828">
              <w:rPr>
                <w:b/>
                <w:bCs/>
                <w:color w:val="000000"/>
                <w:sz w:val="22"/>
                <w:szCs w:val="22"/>
                <w:lang w:val="en-US" w:eastAsia="ar-SA"/>
              </w:rPr>
              <w:t>1187</w:t>
            </w:r>
          </w:p>
        </w:tc>
        <w:tc>
          <w:tcPr>
            <w:tcW w:w="2552" w:type="dxa"/>
            <w:tcBorders>
              <w:top w:val="single" w:sz="4" w:space="0" w:color="auto"/>
              <w:left w:val="single" w:sz="4" w:space="0" w:color="auto"/>
              <w:bottom w:val="single" w:sz="4" w:space="0" w:color="auto"/>
              <w:right w:val="single" w:sz="4" w:space="0" w:color="auto"/>
            </w:tcBorders>
            <w:shd w:val="clear" w:color="auto" w:fill="F2F2F2"/>
            <w:vAlign w:val="center"/>
          </w:tcPr>
          <w:p w:rsidR="00A602AA" w:rsidRPr="008C4828" w:rsidRDefault="00A602AA" w:rsidP="00A602AA">
            <w:pPr>
              <w:suppressAutoHyphens/>
              <w:jc w:val="center"/>
              <w:rPr>
                <w:b/>
                <w:bCs/>
                <w:color w:val="000000"/>
                <w:sz w:val="22"/>
                <w:szCs w:val="22"/>
                <w:lang w:val="en-US" w:eastAsia="ar-SA"/>
              </w:rPr>
            </w:pPr>
            <w:r w:rsidRPr="008C4828">
              <w:rPr>
                <w:b/>
                <w:bCs/>
                <w:color w:val="000000"/>
                <w:sz w:val="22"/>
                <w:szCs w:val="22"/>
                <w:lang w:val="en-US" w:eastAsia="ar-SA"/>
              </w:rPr>
              <w:t>1300</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tcPr>
          <w:p w:rsidR="00A602AA" w:rsidRPr="008C4828" w:rsidRDefault="00A602AA" w:rsidP="00A602AA">
            <w:pPr>
              <w:suppressAutoHyphens/>
              <w:jc w:val="center"/>
              <w:rPr>
                <w:b/>
                <w:bCs/>
                <w:color w:val="000000"/>
                <w:sz w:val="24"/>
                <w:lang w:eastAsia="ar-SA"/>
              </w:rPr>
            </w:pPr>
            <w:r w:rsidRPr="008C4828">
              <w:rPr>
                <w:b/>
                <w:bCs/>
                <w:color w:val="000000"/>
                <w:sz w:val="24"/>
                <w:lang w:eastAsia="ar-SA"/>
              </w:rPr>
              <w:t>113</w:t>
            </w:r>
          </w:p>
        </w:tc>
      </w:tr>
    </w:tbl>
    <w:p w:rsidR="00A602AA" w:rsidRPr="008C4828" w:rsidRDefault="00A602AA" w:rsidP="00A602AA">
      <w:pPr>
        <w:suppressAutoHyphens/>
        <w:spacing w:before="360" w:line="312" w:lineRule="auto"/>
        <w:ind w:firstLine="708"/>
        <w:contextualSpacing/>
        <w:jc w:val="both"/>
      </w:pPr>
    </w:p>
    <w:p w:rsidR="00A602AA" w:rsidRPr="008C4828" w:rsidRDefault="00A602AA" w:rsidP="00A602AA">
      <w:pPr>
        <w:suppressAutoHyphens/>
        <w:ind w:firstLine="720"/>
        <w:jc w:val="right"/>
        <w:rPr>
          <w:rFonts w:cs="Tahoma"/>
          <w:i/>
          <w:sz w:val="24"/>
          <w:szCs w:val="28"/>
        </w:rPr>
      </w:pPr>
      <w:r w:rsidRPr="008C4828">
        <w:rPr>
          <w:rFonts w:cs="Tahoma"/>
          <w:i/>
          <w:sz w:val="24"/>
          <w:szCs w:val="28"/>
        </w:rPr>
        <w:t xml:space="preserve">Проектная плотность населенных пунктов </w:t>
      </w:r>
      <w:r w:rsidRPr="008C4828">
        <w:rPr>
          <w:rFonts w:cs="Tahoma"/>
          <w:i/>
          <w:sz w:val="24"/>
          <w:szCs w:val="28"/>
        </w:rPr>
        <w:br/>
      </w:r>
    </w:p>
    <w:tbl>
      <w:tblPr>
        <w:tblW w:w="9229" w:type="dxa"/>
        <w:tblInd w:w="93" w:type="dxa"/>
        <w:tblLayout w:type="fixed"/>
        <w:tblLook w:val="0000"/>
      </w:tblPr>
      <w:tblGrid>
        <w:gridCol w:w="582"/>
        <w:gridCol w:w="2694"/>
        <w:gridCol w:w="1134"/>
        <w:gridCol w:w="850"/>
        <w:gridCol w:w="993"/>
        <w:gridCol w:w="1133"/>
        <w:gridCol w:w="851"/>
        <w:gridCol w:w="992"/>
      </w:tblGrid>
      <w:tr w:rsidR="00A602AA" w:rsidRPr="008C4828" w:rsidTr="00A602AA">
        <w:trPr>
          <w:trHeight w:val="283"/>
        </w:trPr>
        <w:tc>
          <w:tcPr>
            <w:tcW w:w="582" w:type="dxa"/>
            <w:vMerge w:val="restart"/>
            <w:tcBorders>
              <w:top w:val="single" w:sz="4" w:space="0" w:color="auto"/>
              <w:left w:val="single" w:sz="4" w:space="0" w:color="auto"/>
              <w:right w:val="single" w:sz="4" w:space="0" w:color="auto"/>
            </w:tcBorders>
            <w:shd w:val="clear" w:color="auto" w:fill="DDDDDD"/>
            <w:vAlign w:val="center"/>
          </w:tcPr>
          <w:p w:rsidR="00A602AA" w:rsidRPr="008C4828" w:rsidRDefault="00A602AA" w:rsidP="00A602AA">
            <w:pPr>
              <w:jc w:val="center"/>
              <w:rPr>
                <w:b/>
                <w:sz w:val="16"/>
              </w:rPr>
            </w:pPr>
            <w:r w:rsidRPr="008C4828">
              <w:rPr>
                <w:b/>
                <w:sz w:val="16"/>
              </w:rPr>
              <w:t>№ п/п</w:t>
            </w:r>
          </w:p>
        </w:tc>
        <w:tc>
          <w:tcPr>
            <w:tcW w:w="2694" w:type="dxa"/>
            <w:vMerge w:val="restart"/>
            <w:tcBorders>
              <w:top w:val="single" w:sz="4" w:space="0" w:color="auto"/>
              <w:left w:val="single" w:sz="4" w:space="0" w:color="auto"/>
              <w:right w:val="single" w:sz="4" w:space="0" w:color="auto"/>
            </w:tcBorders>
            <w:shd w:val="clear" w:color="auto" w:fill="DDDDDD"/>
            <w:vAlign w:val="center"/>
          </w:tcPr>
          <w:p w:rsidR="00A602AA" w:rsidRPr="008C4828" w:rsidRDefault="00A602AA" w:rsidP="00A602AA">
            <w:pPr>
              <w:jc w:val="center"/>
              <w:rPr>
                <w:b/>
                <w:sz w:val="16"/>
              </w:rPr>
            </w:pPr>
            <w:r w:rsidRPr="008C4828">
              <w:rPr>
                <w:b/>
                <w:sz w:val="16"/>
              </w:rPr>
              <w:t>Наименование населенного пункта</w:t>
            </w:r>
          </w:p>
        </w:tc>
        <w:tc>
          <w:tcPr>
            <w:tcW w:w="2977" w:type="dxa"/>
            <w:gridSpan w:val="3"/>
            <w:tcBorders>
              <w:top w:val="single" w:sz="4" w:space="0" w:color="auto"/>
              <w:left w:val="nil"/>
              <w:bottom w:val="single" w:sz="4" w:space="0" w:color="auto"/>
              <w:right w:val="single" w:sz="4" w:space="0" w:color="auto"/>
            </w:tcBorders>
            <w:shd w:val="clear" w:color="auto" w:fill="DDDDDD"/>
            <w:vAlign w:val="center"/>
          </w:tcPr>
          <w:p w:rsidR="00A602AA" w:rsidRPr="008C4828" w:rsidRDefault="00A602AA" w:rsidP="00A602AA">
            <w:pPr>
              <w:ind w:left="-117" w:right="-110"/>
              <w:jc w:val="center"/>
              <w:rPr>
                <w:b/>
                <w:sz w:val="18"/>
              </w:rPr>
            </w:pPr>
            <w:r w:rsidRPr="008C4828">
              <w:rPr>
                <w:b/>
                <w:sz w:val="18"/>
              </w:rPr>
              <w:t>Современное состояние</w:t>
            </w:r>
          </w:p>
        </w:tc>
        <w:tc>
          <w:tcPr>
            <w:tcW w:w="2976" w:type="dxa"/>
            <w:gridSpan w:val="3"/>
            <w:tcBorders>
              <w:top w:val="single" w:sz="4" w:space="0" w:color="auto"/>
              <w:left w:val="nil"/>
              <w:bottom w:val="single" w:sz="4" w:space="0" w:color="auto"/>
              <w:right w:val="single" w:sz="4" w:space="0" w:color="auto"/>
            </w:tcBorders>
            <w:shd w:val="clear" w:color="auto" w:fill="DDDDDD"/>
            <w:vAlign w:val="center"/>
          </w:tcPr>
          <w:p w:rsidR="00A602AA" w:rsidRPr="008C4828" w:rsidRDefault="00A602AA" w:rsidP="00A602AA">
            <w:pPr>
              <w:ind w:left="-117" w:right="-110"/>
              <w:jc w:val="center"/>
              <w:rPr>
                <w:b/>
                <w:sz w:val="18"/>
              </w:rPr>
            </w:pPr>
            <w:r w:rsidRPr="008C4828">
              <w:rPr>
                <w:b/>
                <w:sz w:val="18"/>
              </w:rPr>
              <w:t>Расчетный срок</w:t>
            </w:r>
          </w:p>
        </w:tc>
      </w:tr>
      <w:tr w:rsidR="00A602AA" w:rsidRPr="008C4828" w:rsidTr="00A602AA">
        <w:trPr>
          <w:trHeight w:val="340"/>
        </w:trPr>
        <w:tc>
          <w:tcPr>
            <w:tcW w:w="582" w:type="dxa"/>
            <w:vMerge/>
            <w:tcBorders>
              <w:left w:val="single" w:sz="4" w:space="0" w:color="auto"/>
              <w:bottom w:val="single" w:sz="4" w:space="0" w:color="auto"/>
              <w:right w:val="single" w:sz="4" w:space="0" w:color="auto"/>
            </w:tcBorders>
            <w:shd w:val="clear" w:color="auto" w:fill="DDDDDD"/>
            <w:vAlign w:val="center"/>
          </w:tcPr>
          <w:p w:rsidR="00A602AA" w:rsidRPr="008C4828" w:rsidRDefault="00A602AA" w:rsidP="00A602AA">
            <w:pPr>
              <w:jc w:val="center"/>
              <w:rPr>
                <w:b/>
                <w:sz w:val="16"/>
              </w:rPr>
            </w:pPr>
          </w:p>
        </w:tc>
        <w:tc>
          <w:tcPr>
            <w:tcW w:w="2694" w:type="dxa"/>
            <w:vMerge/>
            <w:tcBorders>
              <w:left w:val="single" w:sz="4" w:space="0" w:color="auto"/>
              <w:bottom w:val="single" w:sz="4" w:space="0" w:color="auto"/>
              <w:right w:val="single" w:sz="4" w:space="0" w:color="auto"/>
            </w:tcBorders>
            <w:shd w:val="clear" w:color="auto" w:fill="DDDDDD"/>
            <w:vAlign w:val="center"/>
          </w:tcPr>
          <w:p w:rsidR="00A602AA" w:rsidRPr="008C4828" w:rsidRDefault="00A602AA" w:rsidP="00A602AA">
            <w:pPr>
              <w:jc w:val="center"/>
              <w:rPr>
                <w:b/>
                <w:sz w:val="16"/>
              </w:rPr>
            </w:pPr>
          </w:p>
        </w:tc>
        <w:tc>
          <w:tcPr>
            <w:tcW w:w="1134" w:type="dxa"/>
            <w:tcBorders>
              <w:top w:val="single" w:sz="4" w:space="0" w:color="auto"/>
              <w:left w:val="nil"/>
              <w:bottom w:val="single" w:sz="4" w:space="0" w:color="auto"/>
              <w:right w:val="single" w:sz="4" w:space="0" w:color="auto"/>
            </w:tcBorders>
            <w:shd w:val="clear" w:color="auto" w:fill="DDDDDD"/>
            <w:vAlign w:val="center"/>
          </w:tcPr>
          <w:p w:rsidR="00A602AA" w:rsidRPr="008C4828" w:rsidRDefault="00A602AA" w:rsidP="00A602AA">
            <w:pPr>
              <w:ind w:left="-117" w:right="-110"/>
              <w:jc w:val="center"/>
              <w:rPr>
                <w:b/>
                <w:sz w:val="16"/>
              </w:rPr>
            </w:pPr>
            <w:r w:rsidRPr="008C4828">
              <w:rPr>
                <w:b/>
                <w:sz w:val="16"/>
              </w:rPr>
              <w:t>Численность населения, чел.</w:t>
            </w:r>
          </w:p>
        </w:tc>
        <w:tc>
          <w:tcPr>
            <w:tcW w:w="850" w:type="dxa"/>
            <w:tcBorders>
              <w:top w:val="single" w:sz="4" w:space="0" w:color="auto"/>
              <w:left w:val="nil"/>
              <w:bottom w:val="single" w:sz="4" w:space="0" w:color="auto"/>
              <w:right w:val="single" w:sz="4" w:space="0" w:color="auto"/>
            </w:tcBorders>
            <w:shd w:val="clear" w:color="auto" w:fill="DDDDDD"/>
            <w:vAlign w:val="center"/>
          </w:tcPr>
          <w:p w:rsidR="00A602AA" w:rsidRPr="008C4828" w:rsidRDefault="00A602AA" w:rsidP="00A602AA">
            <w:pPr>
              <w:ind w:left="-117" w:right="-110"/>
              <w:jc w:val="center"/>
              <w:rPr>
                <w:b/>
                <w:sz w:val="16"/>
              </w:rPr>
            </w:pPr>
            <w:r w:rsidRPr="008C4828">
              <w:rPr>
                <w:b/>
                <w:sz w:val="16"/>
              </w:rPr>
              <w:t>Площадь, га</w:t>
            </w:r>
          </w:p>
        </w:tc>
        <w:tc>
          <w:tcPr>
            <w:tcW w:w="993" w:type="dxa"/>
            <w:tcBorders>
              <w:top w:val="single" w:sz="4" w:space="0" w:color="auto"/>
              <w:left w:val="nil"/>
              <w:bottom w:val="single" w:sz="4" w:space="0" w:color="auto"/>
              <w:right w:val="single" w:sz="4" w:space="0" w:color="auto"/>
            </w:tcBorders>
            <w:shd w:val="clear" w:color="auto" w:fill="DDDDDD"/>
            <w:vAlign w:val="center"/>
          </w:tcPr>
          <w:p w:rsidR="00A602AA" w:rsidRPr="008C4828" w:rsidRDefault="00A602AA" w:rsidP="00A602AA">
            <w:pPr>
              <w:ind w:left="-117" w:right="-110"/>
              <w:jc w:val="center"/>
              <w:rPr>
                <w:b/>
                <w:sz w:val="16"/>
              </w:rPr>
            </w:pPr>
            <w:r w:rsidRPr="008C4828">
              <w:rPr>
                <w:b/>
                <w:sz w:val="16"/>
              </w:rPr>
              <w:t>Плотность населения, чел/га</w:t>
            </w:r>
          </w:p>
        </w:tc>
        <w:tc>
          <w:tcPr>
            <w:tcW w:w="1133" w:type="dxa"/>
            <w:tcBorders>
              <w:top w:val="single" w:sz="4" w:space="0" w:color="auto"/>
              <w:left w:val="nil"/>
              <w:bottom w:val="single" w:sz="4" w:space="0" w:color="auto"/>
              <w:right w:val="single" w:sz="4" w:space="0" w:color="auto"/>
            </w:tcBorders>
            <w:shd w:val="clear" w:color="auto" w:fill="DDDDDD"/>
            <w:vAlign w:val="center"/>
          </w:tcPr>
          <w:p w:rsidR="00A602AA" w:rsidRPr="008C4828" w:rsidRDefault="00A602AA" w:rsidP="00A602AA">
            <w:pPr>
              <w:ind w:left="-117" w:right="-110"/>
              <w:jc w:val="center"/>
              <w:rPr>
                <w:b/>
                <w:sz w:val="16"/>
              </w:rPr>
            </w:pPr>
            <w:r w:rsidRPr="008C4828">
              <w:rPr>
                <w:b/>
                <w:sz w:val="16"/>
              </w:rPr>
              <w:t>Численность населения, чел.</w:t>
            </w:r>
          </w:p>
        </w:tc>
        <w:tc>
          <w:tcPr>
            <w:tcW w:w="851" w:type="dxa"/>
            <w:tcBorders>
              <w:top w:val="single" w:sz="4" w:space="0" w:color="auto"/>
              <w:left w:val="nil"/>
              <w:bottom w:val="single" w:sz="4" w:space="0" w:color="auto"/>
              <w:right w:val="single" w:sz="4" w:space="0" w:color="auto"/>
            </w:tcBorders>
            <w:shd w:val="clear" w:color="auto" w:fill="DDDDDD"/>
            <w:vAlign w:val="center"/>
          </w:tcPr>
          <w:p w:rsidR="00A602AA" w:rsidRPr="008C4828" w:rsidRDefault="00A602AA" w:rsidP="00A602AA">
            <w:pPr>
              <w:ind w:left="-117" w:right="-110"/>
              <w:jc w:val="center"/>
              <w:rPr>
                <w:b/>
                <w:sz w:val="16"/>
              </w:rPr>
            </w:pPr>
            <w:r w:rsidRPr="008C4828">
              <w:rPr>
                <w:b/>
                <w:sz w:val="16"/>
              </w:rPr>
              <w:t>Площадь, га</w:t>
            </w:r>
          </w:p>
        </w:tc>
        <w:tc>
          <w:tcPr>
            <w:tcW w:w="992" w:type="dxa"/>
            <w:tcBorders>
              <w:top w:val="single" w:sz="4" w:space="0" w:color="auto"/>
              <w:left w:val="nil"/>
              <w:bottom w:val="single" w:sz="4" w:space="0" w:color="auto"/>
              <w:right w:val="single" w:sz="4" w:space="0" w:color="auto"/>
            </w:tcBorders>
            <w:shd w:val="clear" w:color="auto" w:fill="DDDDDD"/>
            <w:vAlign w:val="center"/>
          </w:tcPr>
          <w:p w:rsidR="00A602AA" w:rsidRPr="008C4828" w:rsidRDefault="00A602AA" w:rsidP="00A602AA">
            <w:pPr>
              <w:ind w:left="-117" w:right="-110"/>
              <w:jc w:val="center"/>
              <w:rPr>
                <w:b/>
                <w:sz w:val="16"/>
              </w:rPr>
            </w:pPr>
            <w:r w:rsidRPr="008C4828">
              <w:rPr>
                <w:b/>
                <w:sz w:val="16"/>
              </w:rPr>
              <w:t>Плотность населения, чел/га</w:t>
            </w:r>
          </w:p>
        </w:tc>
      </w:tr>
      <w:tr w:rsidR="00A602AA" w:rsidRPr="008C4828" w:rsidTr="00A602AA">
        <w:trPr>
          <w:trHeight w:val="283"/>
        </w:trPr>
        <w:tc>
          <w:tcPr>
            <w:tcW w:w="582" w:type="dxa"/>
            <w:tcBorders>
              <w:top w:val="nil"/>
              <w:left w:val="single" w:sz="4" w:space="0" w:color="auto"/>
              <w:bottom w:val="single" w:sz="4" w:space="0" w:color="auto"/>
              <w:right w:val="single" w:sz="4" w:space="0" w:color="auto"/>
            </w:tcBorders>
            <w:vAlign w:val="center"/>
          </w:tcPr>
          <w:p w:rsidR="00A602AA" w:rsidRPr="008C4828" w:rsidRDefault="00A602AA" w:rsidP="00A602AA">
            <w:pPr>
              <w:jc w:val="center"/>
            </w:pPr>
            <w:r w:rsidRPr="008C4828">
              <w:t>1</w:t>
            </w:r>
          </w:p>
        </w:tc>
        <w:tc>
          <w:tcPr>
            <w:tcW w:w="2694" w:type="dxa"/>
            <w:tcBorders>
              <w:top w:val="nil"/>
              <w:left w:val="single" w:sz="4" w:space="0" w:color="auto"/>
              <w:bottom w:val="single" w:sz="4" w:space="0" w:color="auto"/>
              <w:right w:val="single" w:sz="4" w:space="0" w:color="auto"/>
            </w:tcBorders>
            <w:shd w:val="clear" w:color="auto" w:fill="auto"/>
            <w:vAlign w:val="center"/>
          </w:tcPr>
          <w:p w:rsidR="00A602AA" w:rsidRPr="008C4828" w:rsidRDefault="00A602AA" w:rsidP="00A602AA">
            <w:pPr>
              <w:suppressAutoHyphens/>
              <w:ind w:right="-108"/>
              <w:rPr>
                <w:lang w:val="en-US" w:eastAsia="ar-SA"/>
              </w:rPr>
            </w:pPr>
            <w:r w:rsidRPr="008C4828">
              <w:rPr>
                <w:lang w:val="en-US" w:eastAsia="ar-SA"/>
              </w:rPr>
              <w:t>станица Подгорная Синюха</w:t>
            </w:r>
          </w:p>
        </w:tc>
        <w:tc>
          <w:tcPr>
            <w:tcW w:w="1134" w:type="dxa"/>
            <w:tcBorders>
              <w:top w:val="nil"/>
              <w:left w:val="nil"/>
              <w:bottom w:val="single" w:sz="4" w:space="0" w:color="auto"/>
              <w:right w:val="single" w:sz="4" w:space="0" w:color="auto"/>
            </w:tcBorders>
            <w:shd w:val="clear" w:color="auto" w:fill="auto"/>
            <w:vAlign w:val="center"/>
          </w:tcPr>
          <w:p w:rsidR="00A602AA" w:rsidRPr="008C4828" w:rsidRDefault="00A602AA" w:rsidP="00A602AA">
            <w:pPr>
              <w:suppressAutoHyphens/>
              <w:jc w:val="center"/>
              <w:rPr>
                <w:color w:val="000000"/>
                <w:lang w:val="en-US" w:eastAsia="ar-SA"/>
              </w:rPr>
            </w:pPr>
            <w:r w:rsidRPr="008C4828">
              <w:rPr>
                <w:color w:val="000000"/>
                <w:lang w:val="en-US" w:eastAsia="ar-SA"/>
              </w:rPr>
              <w:t>657</w:t>
            </w:r>
          </w:p>
        </w:tc>
        <w:tc>
          <w:tcPr>
            <w:tcW w:w="850" w:type="dxa"/>
            <w:tcBorders>
              <w:top w:val="nil"/>
              <w:left w:val="nil"/>
              <w:bottom w:val="single" w:sz="4" w:space="0" w:color="auto"/>
              <w:right w:val="single" w:sz="4" w:space="0" w:color="auto"/>
            </w:tcBorders>
            <w:shd w:val="clear" w:color="auto" w:fill="auto"/>
            <w:vAlign w:val="center"/>
          </w:tcPr>
          <w:p w:rsidR="00A602AA" w:rsidRPr="008C4828" w:rsidRDefault="00A602AA" w:rsidP="00A602AA">
            <w:pPr>
              <w:suppressAutoHyphens/>
              <w:jc w:val="center"/>
              <w:rPr>
                <w:color w:val="000000"/>
                <w:lang w:val="en-US" w:eastAsia="ar-SA"/>
              </w:rPr>
            </w:pPr>
            <w:r w:rsidRPr="008C4828">
              <w:rPr>
                <w:color w:val="000000"/>
                <w:szCs w:val="28"/>
                <w:lang w:val="en-US" w:eastAsia="ar-SA"/>
              </w:rPr>
              <w:t>612,7</w:t>
            </w:r>
          </w:p>
        </w:tc>
        <w:tc>
          <w:tcPr>
            <w:tcW w:w="993" w:type="dxa"/>
            <w:tcBorders>
              <w:top w:val="nil"/>
              <w:left w:val="nil"/>
              <w:bottom w:val="single" w:sz="4" w:space="0" w:color="auto"/>
              <w:right w:val="single" w:sz="4" w:space="0" w:color="auto"/>
            </w:tcBorders>
            <w:shd w:val="clear" w:color="auto" w:fill="auto"/>
            <w:vAlign w:val="center"/>
          </w:tcPr>
          <w:p w:rsidR="00A602AA" w:rsidRPr="008C4828" w:rsidRDefault="00A602AA" w:rsidP="00A602AA">
            <w:pPr>
              <w:suppressAutoHyphens/>
              <w:jc w:val="center"/>
              <w:rPr>
                <w:color w:val="000000"/>
                <w:lang w:val="en-US" w:eastAsia="ar-SA"/>
              </w:rPr>
            </w:pPr>
            <w:r w:rsidRPr="008C4828">
              <w:rPr>
                <w:color w:val="000000"/>
                <w:lang w:val="en-US" w:eastAsia="ar-SA"/>
              </w:rPr>
              <w:t>1,1</w:t>
            </w:r>
          </w:p>
        </w:tc>
        <w:tc>
          <w:tcPr>
            <w:tcW w:w="1133" w:type="dxa"/>
            <w:tcBorders>
              <w:top w:val="nil"/>
              <w:left w:val="nil"/>
              <w:bottom w:val="single" w:sz="4" w:space="0" w:color="auto"/>
              <w:right w:val="single" w:sz="4" w:space="0" w:color="auto"/>
            </w:tcBorders>
            <w:vAlign w:val="center"/>
          </w:tcPr>
          <w:p w:rsidR="00A602AA" w:rsidRPr="008C4828" w:rsidRDefault="00A602AA" w:rsidP="00A602AA">
            <w:pPr>
              <w:suppressAutoHyphens/>
              <w:jc w:val="center"/>
              <w:rPr>
                <w:color w:val="000000"/>
                <w:lang w:val="en-US" w:eastAsia="ar-SA"/>
              </w:rPr>
            </w:pPr>
            <w:r w:rsidRPr="008C4828">
              <w:rPr>
                <w:color w:val="000000"/>
                <w:lang w:val="en-US" w:eastAsia="ar-SA"/>
              </w:rPr>
              <w:t>700</w:t>
            </w:r>
          </w:p>
        </w:tc>
        <w:tc>
          <w:tcPr>
            <w:tcW w:w="851" w:type="dxa"/>
            <w:tcBorders>
              <w:top w:val="nil"/>
              <w:left w:val="nil"/>
              <w:bottom w:val="single" w:sz="4" w:space="0" w:color="auto"/>
              <w:right w:val="single" w:sz="4" w:space="0" w:color="auto"/>
            </w:tcBorders>
            <w:vAlign w:val="center"/>
          </w:tcPr>
          <w:p w:rsidR="00A602AA" w:rsidRPr="008C4828" w:rsidRDefault="00A602AA" w:rsidP="00A602AA">
            <w:pPr>
              <w:suppressAutoHyphens/>
              <w:jc w:val="center"/>
              <w:rPr>
                <w:color w:val="000000"/>
                <w:lang w:val="en-US" w:eastAsia="ar-SA"/>
              </w:rPr>
            </w:pPr>
            <w:r w:rsidRPr="008C4828">
              <w:rPr>
                <w:color w:val="000000"/>
                <w:szCs w:val="28"/>
                <w:lang w:val="en-US" w:eastAsia="ar-SA"/>
              </w:rPr>
              <w:t>612,7</w:t>
            </w:r>
          </w:p>
        </w:tc>
        <w:tc>
          <w:tcPr>
            <w:tcW w:w="992" w:type="dxa"/>
            <w:tcBorders>
              <w:top w:val="nil"/>
              <w:left w:val="nil"/>
              <w:bottom w:val="single" w:sz="4" w:space="0" w:color="auto"/>
              <w:right w:val="single" w:sz="4" w:space="0" w:color="auto"/>
            </w:tcBorders>
            <w:vAlign w:val="center"/>
          </w:tcPr>
          <w:p w:rsidR="00A602AA" w:rsidRPr="008C4828" w:rsidRDefault="00A602AA" w:rsidP="00A602AA">
            <w:pPr>
              <w:suppressAutoHyphens/>
              <w:jc w:val="center"/>
              <w:rPr>
                <w:color w:val="000000"/>
                <w:lang w:val="en-US" w:eastAsia="ar-SA"/>
              </w:rPr>
            </w:pPr>
            <w:r w:rsidRPr="008C4828">
              <w:rPr>
                <w:color w:val="000000"/>
                <w:lang w:val="en-US" w:eastAsia="ar-SA"/>
              </w:rPr>
              <w:t>1,1</w:t>
            </w:r>
          </w:p>
        </w:tc>
      </w:tr>
      <w:tr w:rsidR="00A602AA" w:rsidRPr="008C4828" w:rsidTr="00A602AA">
        <w:trPr>
          <w:trHeight w:val="283"/>
        </w:trPr>
        <w:tc>
          <w:tcPr>
            <w:tcW w:w="582" w:type="dxa"/>
            <w:tcBorders>
              <w:top w:val="nil"/>
              <w:left w:val="single" w:sz="4" w:space="0" w:color="auto"/>
              <w:bottom w:val="single" w:sz="4" w:space="0" w:color="auto"/>
              <w:right w:val="single" w:sz="4" w:space="0" w:color="auto"/>
            </w:tcBorders>
            <w:vAlign w:val="center"/>
          </w:tcPr>
          <w:p w:rsidR="00A602AA" w:rsidRPr="008C4828" w:rsidRDefault="00A602AA" w:rsidP="00A602AA">
            <w:pPr>
              <w:jc w:val="center"/>
            </w:pPr>
            <w:r w:rsidRPr="008C4828">
              <w:t>2</w:t>
            </w:r>
          </w:p>
        </w:tc>
        <w:tc>
          <w:tcPr>
            <w:tcW w:w="2694" w:type="dxa"/>
            <w:tcBorders>
              <w:top w:val="nil"/>
              <w:left w:val="single" w:sz="4" w:space="0" w:color="auto"/>
              <w:bottom w:val="single" w:sz="4" w:space="0" w:color="auto"/>
              <w:right w:val="single" w:sz="4" w:space="0" w:color="auto"/>
            </w:tcBorders>
            <w:shd w:val="clear" w:color="auto" w:fill="auto"/>
            <w:vAlign w:val="center"/>
          </w:tcPr>
          <w:p w:rsidR="00A602AA" w:rsidRPr="008C4828" w:rsidRDefault="00A602AA" w:rsidP="00A602AA">
            <w:pPr>
              <w:suppressAutoHyphens/>
              <w:ind w:right="-108"/>
              <w:rPr>
                <w:lang w:val="en-US" w:eastAsia="ar-SA"/>
              </w:rPr>
            </w:pPr>
            <w:r w:rsidRPr="008C4828">
              <w:rPr>
                <w:lang w:val="en-US" w:eastAsia="ar-SA"/>
              </w:rPr>
              <w:t>хутор Солдатская Балка</w:t>
            </w:r>
          </w:p>
        </w:tc>
        <w:tc>
          <w:tcPr>
            <w:tcW w:w="1134" w:type="dxa"/>
            <w:tcBorders>
              <w:top w:val="nil"/>
              <w:left w:val="nil"/>
              <w:bottom w:val="single" w:sz="4" w:space="0" w:color="auto"/>
              <w:right w:val="single" w:sz="4" w:space="0" w:color="auto"/>
            </w:tcBorders>
            <w:shd w:val="clear" w:color="auto" w:fill="auto"/>
            <w:vAlign w:val="center"/>
          </w:tcPr>
          <w:p w:rsidR="00A602AA" w:rsidRPr="008C4828" w:rsidRDefault="00A602AA" w:rsidP="00A602AA">
            <w:pPr>
              <w:suppressAutoHyphens/>
              <w:jc w:val="center"/>
              <w:rPr>
                <w:color w:val="000000"/>
                <w:lang w:val="en-US" w:eastAsia="ar-SA"/>
              </w:rPr>
            </w:pPr>
            <w:r w:rsidRPr="008C4828">
              <w:rPr>
                <w:color w:val="000000"/>
                <w:lang w:val="en-US" w:eastAsia="ar-SA"/>
              </w:rPr>
              <w:t>303</w:t>
            </w:r>
          </w:p>
        </w:tc>
        <w:tc>
          <w:tcPr>
            <w:tcW w:w="850" w:type="dxa"/>
            <w:tcBorders>
              <w:top w:val="nil"/>
              <w:left w:val="nil"/>
              <w:bottom w:val="single" w:sz="4" w:space="0" w:color="auto"/>
              <w:right w:val="single" w:sz="4" w:space="0" w:color="auto"/>
            </w:tcBorders>
            <w:shd w:val="clear" w:color="auto" w:fill="auto"/>
            <w:vAlign w:val="center"/>
          </w:tcPr>
          <w:p w:rsidR="00A602AA" w:rsidRPr="008C4828" w:rsidRDefault="00A602AA" w:rsidP="00A602AA">
            <w:pPr>
              <w:suppressAutoHyphens/>
              <w:jc w:val="center"/>
              <w:rPr>
                <w:color w:val="000000"/>
                <w:lang w:val="en-US" w:eastAsia="ar-SA"/>
              </w:rPr>
            </w:pPr>
            <w:r w:rsidRPr="008C4828">
              <w:rPr>
                <w:color w:val="000000"/>
                <w:szCs w:val="28"/>
                <w:lang w:val="en-US" w:eastAsia="ar-SA"/>
              </w:rPr>
              <w:t>627,2</w:t>
            </w:r>
          </w:p>
        </w:tc>
        <w:tc>
          <w:tcPr>
            <w:tcW w:w="993" w:type="dxa"/>
            <w:tcBorders>
              <w:top w:val="nil"/>
              <w:left w:val="nil"/>
              <w:bottom w:val="single" w:sz="4" w:space="0" w:color="auto"/>
              <w:right w:val="single" w:sz="4" w:space="0" w:color="auto"/>
            </w:tcBorders>
            <w:shd w:val="clear" w:color="auto" w:fill="auto"/>
            <w:vAlign w:val="center"/>
          </w:tcPr>
          <w:p w:rsidR="00A602AA" w:rsidRPr="008C4828" w:rsidRDefault="00A602AA" w:rsidP="00A602AA">
            <w:pPr>
              <w:suppressAutoHyphens/>
              <w:jc w:val="center"/>
              <w:rPr>
                <w:color w:val="000000"/>
                <w:lang w:val="en-US" w:eastAsia="ar-SA"/>
              </w:rPr>
            </w:pPr>
            <w:r w:rsidRPr="008C4828">
              <w:rPr>
                <w:color w:val="000000"/>
                <w:lang w:val="en-US" w:eastAsia="ar-SA"/>
              </w:rPr>
              <w:t>0,5</w:t>
            </w:r>
          </w:p>
        </w:tc>
        <w:tc>
          <w:tcPr>
            <w:tcW w:w="1133" w:type="dxa"/>
            <w:tcBorders>
              <w:top w:val="nil"/>
              <w:left w:val="nil"/>
              <w:bottom w:val="single" w:sz="4" w:space="0" w:color="auto"/>
              <w:right w:val="single" w:sz="4" w:space="0" w:color="auto"/>
            </w:tcBorders>
            <w:vAlign w:val="center"/>
          </w:tcPr>
          <w:p w:rsidR="00A602AA" w:rsidRPr="008C4828" w:rsidRDefault="00A602AA" w:rsidP="00A602AA">
            <w:pPr>
              <w:suppressAutoHyphens/>
              <w:jc w:val="center"/>
              <w:rPr>
                <w:color w:val="000000"/>
                <w:lang w:val="en-US" w:eastAsia="ar-SA"/>
              </w:rPr>
            </w:pPr>
            <w:r w:rsidRPr="008C4828">
              <w:rPr>
                <w:color w:val="000000"/>
                <w:lang w:val="en-US" w:eastAsia="ar-SA"/>
              </w:rPr>
              <w:t>340</w:t>
            </w:r>
          </w:p>
        </w:tc>
        <w:tc>
          <w:tcPr>
            <w:tcW w:w="851" w:type="dxa"/>
            <w:tcBorders>
              <w:top w:val="nil"/>
              <w:left w:val="nil"/>
              <w:bottom w:val="single" w:sz="4" w:space="0" w:color="auto"/>
              <w:right w:val="single" w:sz="4" w:space="0" w:color="auto"/>
            </w:tcBorders>
            <w:vAlign w:val="center"/>
          </w:tcPr>
          <w:p w:rsidR="00A602AA" w:rsidRPr="008C4828" w:rsidRDefault="00A602AA" w:rsidP="00A602AA">
            <w:pPr>
              <w:suppressAutoHyphens/>
              <w:jc w:val="center"/>
              <w:rPr>
                <w:color w:val="000000"/>
                <w:lang w:val="en-US" w:eastAsia="ar-SA"/>
              </w:rPr>
            </w:pPr>
            <w:r w:rsidRPr="008C4828">
              <w:rPr>
                <w:color w:val="000000"/>
                <w:szCs w:val="28"/>
                <w:lang w:val="en-US" w:eastAsia="ar-SA"/>
              </w:rPr>
              <w:t>627,2</w:t>
            </w:r>
          </w:p>
        </w:tc>
        <w:tc>
          <w:tcPr>
            <w:tcW w:w="992" w:type="dxa"/>
            <w:tcBorders>
              <w:top w:val="nil"/>
              <w:left w:val="nil"/>
              <w:bottom w:val="single" w:sz="4" w:space="0" w:color="auto"/>
              <w:right w:val="single" w:sz="4" w:space="0" w:color="auto"/>
            </w:tcBorders>
            <w:vAlign w:val="center"/>
          </w:tcPr>
          <w:p w:rsidR="00A602AA" w:rsidRPr="008C4828" w:rsidRDefault="00A602AA" w:rsidP="00A602AA">
            <w:pPr>
              <w:suppressAutoHyphens/>
              <w:jc w:val="center"/>
              <w:rPr>
                <w:color w:val="000000"/>
                <w:lang w:val="en-US" w:eastAsia="ar-SA"/>
              </w:rPr>
            </w:pPr>
            <w:r w:rsidRPr="008C4828">
              <w:rPr>
                <w:color w:val="000000"/>
                <w:lang w:val="en-US" w:eastAsia="ar-SA"/>
              </w:rPr>
              <w:t>0,5</w:t>
            </w:r>
          </w:p>
        </w:tc>
      </w:tr>
      <w:tr w:rsidR="00A602AA" w:rsidRPr="008C4828" w:rsidTr="00A602AA">
        <w:trPr>
          <w:trHeight w:val="283"/>
        </w:trPr>
        <w:tc>
          <w:tcPr>
            <w:tcW w:w="582" w:type="dxa"/>
            <w:tcBorders>
              <w:top w:val="single" w:sz="4" w:space="0" w:color="auto"/>
              <w:left w:val="single" w:sz="4" w:space="0" w:color="auto"/>
              <w:bottom w:val="single" w:sz="4" w:space="0" w:color="auto"/>
              <w:right w:val="single" w:sz="4" w:space="0" w:color="auto"/>
            </w:tcBorders>
            <w:vAlign w:val="center"/>
          </w:tcPr>
          <w:p w:rsidR="00A602AA" w:rsidRPr="008C4828" w:rsidRDefault="00A602AA" w:rsidP="00A602AA">
            <w:pPr>
              <w:jc w:val="center"/>
            </w:pPr>
            <w:r w:rsidRPr="008C4828">
              <w:t>3</w:t>
            </w:r>
          </w:p>
        </w:tc>
        <w:tc>
          <w:tcPr>
            <w:tcW w:w="2694" w:type="dxa"/>
            <w:tcBorders>
              <w:top w:val="single" w:sz="4" w:space="0" w:color="auto"/>
              <w:left w:val="single" w:sz="4" w:space="0" w:color="auto"/>
              <w:bottom w:val="single" w:sz="4" w:space="0" w:color="auto"/>
              <w:right w:val="single" w:sz="4" w:space="0" w:color="auto"/>
            </w:tcBorders>
            <w:vAlign w:val="center"/>
          </w:tcPr>
          <w:p w:rsidR="00A602AA" w:rsidRPr="008C4828" w:rsidRDefault="00A602AA" w:rsidP="00A602AA">
            <w:pPr>
              <w:suppressAutoHyphens/>
              <w:ind w:right="-108"/>
              <w:rPr>
                <w:lang w:val="en-US" w:eastAsia="ar-SA"/>
              </w:rPr>
            </w:pPr>
            <w:r w:rsidRPr="008C4828">
              <w:rPr>
                <w:lang w:val="en-US" w:eastAsia="ar-SA"/>
              </w:rPr>
              <w:t>станица Спокойная Синюха</w:t>
            </w:r>
          </w:p>
        </w:tc>
        <w:tc>
          <w:tcPr>
            <w:tcW w:w="1134" w:type="dxa"/>
            <w:tcBorders>
              <w:top w:val="single" w:sz="4" w:space="0" w:color="auto"/>
              <w:left w:val="nil"/>
              <w:bottom w:val="single" w:sz="4" w:space="0" w:color="auto"/>
              <w:right w:val="single" w:sz="4" w:space="0" w:color="auto"/>
            </w:tcBorders>
            <w:shd w:val="clear" w:color="auto" w:fill="auto"/>
            <w:vAlign w:val="center"/>
          </w:tcPr>
          <w:p w:rsidR="00A602AA" w:rsidRPr="008C4828" w:rsidRDefault="00A602AA" w:rsidP="00A602AA">
            <w:pPr>
              <w:suppressAutoHyphens/>
              <w:jc w:val="center"/>
              <w:rPr>
                <w:color w:val="000000"/>
                <w:lang w:val="en-US" w:eastAsia="ar-SA"/>
              </w:rPr>
            </w:pPr>
            <w:r w:rsidRPr="008C4828">
              <w:rPr>
                <w:color w:val="000000"/>
                <w:lang w:val="en-US" w:eastAsia="ar-SA"/>
              </w:rPr>
              <w:t>227</w:t>
            </w:r>
          </w:p>
        </w:tc>
        <w:tc>
          <w:tcPr>
            <w:tcW w:w="850" w:type="dxa"/>
            <w:tcBorders>
              <w:top w:val="single" w:sz="4" w:space="0" w:color="auto"/>
              <w:left w:val="nil"/>
              <w:bottom w:val="single" w:sz="4" w:space="0" w:color="auto"/>
              <w:right w:val="single" w:sz="4" w:space="0" w:color="auto"/>
            </w:tcBorders>
            <w:shd w:val="clear" w:color="auto" w:fill="auto"/>
            <w:vAlign w:val="center"/>
          </w:tcPr>
          <w:p w:rsidR="00A602AA" w:rsidRPr="008C4828" w:rsidRDefault="00A602AA" w:rsidP="00A602AA">
            <w:pPr>
              <w:suppressAutoHyphens/>
              <w:jc w:val="center"/>
              <w:rPr>
                <w:color w:val="000000"/>
                <w:lang w:val="en-US" w:eastAsia="ar-SA"/>
              </w:rPr>
            </w:pPr>
            <w:r w:rsidRPr="008C4828">
              <w:rPr>
                <w:color w:val="000000"/>
                <w:szCs w:val="28"/>
                <w:lang w:val="en-US" w:eastAsia="ar-SA"/>
              </w:rPr>
              <w:t>440,3</w:t>
            </w:r>
          </w:p>
        </w:tc>
        <w:tc>
          <w:tcPr>
            <w:tcW w:w="993" w:type="dxa"/>
            <w:tcBorders>
              <w:top w:val="single" w:sz="4" w:space="0" w:color="auto"/>
              <w:left w:val="nil"/>
              <w:bottom w:val="single" w:sz="4" w:space="0" w:color="auto"/>
              <w:right w:val="single" w:sz="4" w:space="0" w:color="auto"/>
            </w:tcBorders>
            <w:shd w:val="clear" w:color="auto" w:fill="auto"/>
            <w:vAlign w:val="center"/>
          </w:tcPr>
          <w:p w:rsidR="00A602AA" w:rsidRPr="008C4828" w:rsidRDefault="00A602AA" w:rsidP="00A602AA">
            <w:pPr>
              <w:suppressAutoHyphens/>
              <w:jc w:val="center"/>
              <w:rPr>
                <w:color w:val="000000"/>
                <w:lang w:val="en-US" w:eastAsia="ar-SA"/>
              </w:rPr>
            </w:pPr>
            <w:r w:rsidRPr="008C4828">
              <w:rPr>
                <w:color w:val="000000"/>
                <w:lang w:val="en-US" w:eastAsia="ar-SA"/>
              </w:rPr>
              <w:t>0,5</w:t>
            </w:r>
          </w:p>
        </w:tc>
        <w:tc>
          <w:tcPr>
            <w:tcW w:w="1133" w:type="dxa"/>
            <w:tcBorders>
              <w:top w:val="single" w:sz="4" w:space="0" w:color="auto"/>
              <w:left w:val="nil"/>
              <w:bottom w:val="single" w:sz="4" w:space="0" w:color="auto"/>
              <w:right w:val="single" w:sz="4" w:space="0" w:color="auto"/>
            </w:tcBorders>
            <w:vAlign w:val="center"/>
          </w:tcPr>
          <w:p w:rsidR="00A602AA" w:rsidRPr="008C4828" w:rsidRDefault="00A602AA" w:rsidP="00A602AA">
            <w:pPr>
              <w:suppressAutoHyphens/>
              <w:jc w:val="center"/>
              <w:rPr>
                <w:color w:val="000000"/>
                <w:lang w:val="en-US" w:eastAsia="ar-SA"/>
              </w:rPr>
            </w:pPr>
            <w:r w:rsidRPr="008C4828">
              <w:rPr>
                <w:color w:val="000000"/>
                <w:lang w:val="en-US" w:eastAsia="ar-SA"/>
              </w:rPr>
              <w:t>260</w:t>
            </w:r>
          </w:p>
        </w:tc>
        <w:tc>
          <w:tcPr>
            <w:tcW w:w="851" w:type="dxa"/>
            <w:tcBorders>
              <w:top w:val="single" w:sz="4" w:space="0" w:color="auto"/>
              <w:left w:val="nil"/>
              <w:bottom w:val="single" w:sz="4" w:space="0" w:color="auto"/>
              <w:right w:val="single" w:sz="4" w:space="0" w:color="auto"/>
            </w:tcBorders>
            <w:vAlign w:val="center"/>
          </w:tcPr>
          <w:p w:rsidR="00A602AA" w:rsidRPr="008C4828" w:rsidRDefault="00A602AA" w:rsidP="00A602AA">
            <w:pPr>
              <w:suppressAutoHyphens/>
              <w:jc w:val="center"/>
              <w:rPr>
                <w:color w:val="000000"/>
                <w:lang w:val="en-US" w:eastAsia="ar-SA"/>
              </w:rPr>
            </w:pPr>
            <w:r w:rsidRPr="008C4828">
              <w:rPr>
                <w:color w:val="000000"/>
                <w:szCs w:val="28"/>
                <w:lang w:val="en-US" w:eastAsia="ar-SA"/>
              </w:rPr>
              <w:t>440,3</w:t>
            </w:r>
          </w:p>
        </w:tc>
        <w:tc>
          <w:tcPr>
            <w:tcW w:w="992" w:type="dxa"/>
            <w:tcBorders>
              <w:top w:val="single" w:sz="4" w:space="0" w:color="auto"/>
              <w:left w:val="nil"/>
              <w:bottom w:val="single" w:sz="4" w:space="0" w:color="auto"/>
              <w:right w:val="single" w:sz="4" w:space="0" w:color="auto"/>
            </w:tcBorders>
            <w:vAlign w:val="center"/>
          </w:tcPr>
          <w:p w:rsidR="00A602AA" w:rsidRPr="008C4828" w:rsidRDefault="00A602AA" w:rsidP="00A602AA">
            <w:pPr>
              <w:suppressAutoHyphens/>
              <w:jc w:val="center"/>
              <w:rPr>
                <w:color w:val="000000"/>
                <w:lang w:val="en-US" w:eastAsia="ar-SA"/>
              </w:rPr>
            </w:pPr>
            <w:r w:rsidRPr="008C4828">
              <w:rPr>
                <w:color w:val="000000"/>
                <w:lang w:val="en-US" w:eastAsia="ar-SA"/>
              </w:rPr>
              <w:t>0,6</w:t>
            </w:r>
          </w:p>
        </w:tc>
      </w:tr>
      <w:tr w:rsidR="00A602AA" w:rsidRPr="008C4828" w:rsidTr="00A602AA">
        <w:trPr>
          <w:trHeight w:val="283"/>
        </w:trPr>
        <w:tc>
          <w:tcPr>
            <w:tcW w:w="582" w:type="dxa"/>
            <w:tcBorders>
              <w:top w:val="single" w:sz="4" w:space="0" w:color="auto"/>
              <w:left w:val="single" w:sz="4" w:space="0" w:color="auto"/>
              <w:bottom w:val="single" w:sz="4" w:space="0" w:color="auto"/>
              <w:right w:val="single" w:sz="4" w:space="0" w:color="auto"/>
            </w:tcBorders>
            <w:vAlign w:val="center"/>
          </w:tcPr>
          <w:p w:rsidR="00A602AA" w:rsidRPr="008C4828" w:rsidRDefault="00A602AA" w:rsidP="00A602AA">
            <w:pPr>
              <w:jc w:val="center"/>
              <w:rPr>
                <w:b/>
              </w:rPr>
            </w:pPr>
          </w:p>
        </w:tc>
        <w:tc>
          <w:tcPr>
            <w:tcW w:w="2694" w:type="dxa"/>
            <w:tcBorders>
              <w:top w:val="single" w:sz="4" w:space="0" w:color="auto"/>
              <w:left w:val="single" w:sz="4" w:space="0" w:color="auto"/>
              <w:bottom w:val="single" w:sz="4" w:space="0" w:color="auto"/>
              <w:right w:val="single" w:sz="4" w:space="0" w:color="auto"/>
            </w:tcBorders>
            <w:vAlign w:val="center"/>
          </w:tcPr>
          <w:p w:rsidR="00A602AA" w:rsidRPr="008C4828" w:rsidRDefault="00A602AA" w:rsidP="00A602AA">
            <w:pPr>
              <w:suppressAutoHyphens/>
              <w:jc w:val="right"/>
              <w:rPr>
                <w:b/>
                <w:lang w:eastAsia="ar-SA"/>
              </w:rPr>
            </w:pPr>
            <w:r w:rsidRPr="008C4828">
              <w:rPr>
                <w:b/>
                <w:lang w:eastAsia="ar-SA"/>
              </w:rPr>
              <w:t>ВСЕГО</w:t>
            </w:r>
          </w:p>
        </w:tc>
        <w:tc>
          <w:tcPr>
            <w:tcW w:w="1134" w:type="dxa"/>
            <w:tcBorders>
              <w:top w:val="single" w:sz="4" w:space="0" w:color="auto"/>
              <w:left w:val="nil"/>
              <w:bottom w:val="single" w:sz="4" w:space="0" w:color="auto"/>
              <w:right w:val="single" w:sz="4" w:space="0" w:color="auto"/>
            </w:tcBorders>
            <w:shd w:val="clear" w:color="auto" w:fill="auto"/>
            <w:vAlign w:val="center"/>
          </w:tcPr>
          <w:p w:rsidR="00A602AA" w:rsidRPr="008C4828" w:rsidRDefault="00A602AA" w:rsidP="00A602AA">
            <w:pPr>
              <w:suppressAutoHyphens/>
              <w:jc w:val="center"/>
              <w:rPr>
                <w:b/>
                <w:bCs/>
                <w:color w:val="000000"/>
                <w:lang w:val="en-US" w:eastAsia="ar-SA"/>
              </w:rPr>
            </w:pPr>
            <w:r w:rsidRPr="008C4828">
              <w:rPr>
                <w:b/>
                <w:bCs/>
                <w:color w:val="000000"/>
                <w:lang w:val="en-US" w:eastAsia="ar-SA"/>
              </w:rPr>
              <w:t>1187</w:t>
            </w:r>
          </w:p>
        </w:tc>
        <w:tc>
          <w:tcPr>
            <w:tcW w:w="850" w:type="dxa"/>
            <w:tcBorders>
              <w:top w:val="single" w:sz="4" w:space="0" w:color="auto"/>
              <w:left w:val="nil"/>
              <w:bottom w:val="single" w:sz="4" w:space="0" w:color="auto"/>
              <w:right w:val="single" w:sz="4" w:space="0" w:color="auto"/>
            </w:tcBorders>
            <w:shd w:val="clear" w:color="auto" w:fill="auto"/>
            <w:vAlign w:val="center"/>
          </w:tcPr>
          <w:p w:rsidR="00A602AA" w:rsidRPr="008C4828" w:rsidRDefault="00A602AA" w:rsidP="00A602AA">
            <w:pPr>
              <w:suppressAutoHyphens/>
              <w:jc w:val="center"/>
              <w:rPr>
                <w:b/>
                <w:bCs/>
                <w:color w:val="000000"/>
                <w:lang w:val="en-US" w:eastAsia="ar-SA"/>
              </w:rPr>
            </w:pPr>
            <w:r w:rsidRPr="008C4828">
              <w:rPr>
                <w:b/>
                <w:bCs/>
                <w:color w:val="000000"/>
                <w:szCs w:val="28"/>
                <w:lang w:val="en-US" w:eastAsia="ar-SA"/>
              </w:rPr>
              <w:t>1680,2</w:t>
            </w:r>
          </w:p>
        </w:tc>
        <w:tc>
          <w:tcPr>
            <w:tcW w:w="993" w:type="dxa"/>
            <w:tcBorders>
              <w:top w:val="single" w:sz="4" w:space="0" w:color="auto"/>
              <w:left w:val="nil"/>
              <w:bottom w:val="single" w:sz="4" w:space="0" w:color="auto"/>
              <w:right w:val="single" w:sz="4" w:space="0" w:color="auto"/>
            </w:tcBorders>
            <w:shd w:val="clear" w:color="auto" w:fill="auto"/>
            <w:vAlign w:val="center"/>
          </w:tcPr>
          <w:p w:rsidR="00A602AA" w:rsidRPr="008C4828" w:rsidRDefault="00A602AA" w:rsidP="00A602AA">
            <w:pPr>
              <w:suppressAutoHyphens/>
              <w:jc w:val="center"/>
              <w:rPr>
                <w:b/>
                <w:color w:val="000000"/>
                <w:lang w:val="en-US" w:eastAsia="ar-SA"/>
              </w:rPr>
            </w:pPr>
            <w:r w:rsidRPr="008C4828">
              <w:rPr>
                <w:b/>
                <w:color w:val="000000"/>
                <w:lang w:val="en-US" w:eastAsia="ar-SA"/>
              </w:rPr>
              <w:t>0,7</w:t>
            </w:r>
          </w:p>
        </w:tc>
        <w:tc>
          <w:tcPr>
            <w:tcW w:w="1133" w:type="dxa"/>
            <w:tcBorders>
              <w:top w:val="single" w:sz="4" w:space="0" w:color="auto"/>
              <w:left w:val="nil"/>
              <w:bottom w:val="single" w:sz="4" w:space="0" w:color="auto"/>
              <w:right w:val="single" w:sz="4" w:space="0" w:color="auto"/>
            </w:tcBorders>
            <w:vAlign w:val="center"/>
          </w:tcPr>
          <w:p w:rsidR="00A602AA" w:rsidRPr="008C4828" w:rsidRDefault="00A602AA" w:rsidP="00A602AA">
            <w:pPr>
              <w:suppressAutoHyphens/>
              <w:jc w:val="center"/>
              <w:rPr>
                <w:b/>
                <w:bCs/>
                <w:color w:val="000000"/>
                <w:lang w:val="en-US" w:eastAsia="ar-SA"/>
              </w:rPr>
            </w:pPr>
            <w:r w:rsidRPr="008C4828">
              <w:rPr>
                <w:b/>
                <w:bCs/>
                <w:color w:val="000000"/>
                <w:lang w:val="en-US" w:eastAsia="ar-SA"/>
              </w:rPr>
              <w:t>1300</w:t>
            </w:r>
          </w:p>
        </w:tc>
        <w:tc>
          <w:tcPr>
            <w:tcW w:w="851" w:type="dxa"/>
            <w:tcBorders>
              <w:top w:val="single" w:sz="4" w:space="0" w:color="auto"/>
              <w:left w:val="nil"/>
              <w:bottom w:val="single" w:sz="4" w:space="0" w:color="auto"/>
              <w:right w:val="single" w:sz="4" w:space="0" w:color="auto"/>
            </w:tcBorders>
            <w:vAlign w:val="center"/>
          </w:tcPr>
          <w:p w:rsidR="00A602AA" w:rsidRPr="008C4828" w:rsidRDefault="00A602AA" w:rsidP="00A602AA">
            <w:pPr>
              <w:suppressAutoHyphens/>
              <w:jc w:val="center"/>
              <w:rPr>
                <w:b/>
                <w:bCs/>
                <w:color w:val="000000"/>
                <w:lang w:val="en-US" w:eastAsia="ar-SA"/>
              </w:rPr>
            </w:pPr>
            <w:r w:rsidRPr="008C4828">
              <w:rPr>
                <w:b/>
                <w:bCs/>
                <w:color w:val="000000"/>
                <w:szCs w:val="28"/>
                <w:lang w:val="en-US" w:eastAsia="ar-SA"/>
              </w:rPr>
              <w:t>1680,2</w:t>
            </w:r>
          </w:p>
        </w:tc>
        <w:tc>
          <w:tcPr>
            <w:tcW w:w="992" w:type="dxa"/>
            <w:tcBorders>
              <w:top w:val="single" w:sz="4" w:space="0" w:color="auto"/>
              <w:left w:val="nil"/>
              <w:bottom w:val="single" w:sz="4" w:space="0" w:color="auto"/>
              <w:right w:val="single" w:sz="4" w:space="0" w:color="auto"/>
            </w:tcBorders>
            <w:vAlign w:val="center"/>
          </w:tcPr>
          <w:p w:rsidR="00A602AA" w:rsidRPr="008C4828" w:rsidRDefault="00A602AA" w:rsidP="00A602AA">
            <w:pPr>
              <w:suppressAutoHyphens/>
              <w:jc w:val="center"/>
              <w:rPr>
                <w:b/>
                <w:color w:val="000000"/>
                <w:lang w:val="en-US" w:eastAsia="ar-SA"/>
              </w:rPr>
            </w:pPr>
            <w:r w:rsidRPr="008C4828">
              <w:rPr>
                <w:b/>
                <w:color w:val="000000"/>
                <w:lang w:val="en-US" w:eastAsia="ar-SA"/>
              </w:rPr>
              <w:t>0,8</w:t>
            </w:r>
          </w:p>
        </w:tc>
      </w:tr>
    </w:tbl>
    <w:p w:rsidR="00A602AA" w:rsidRPr="008C4828" w:rsidRDefault="00A602AA" w:rsidP="00A602AA">
      <w:pPr>
        <w:suppressAutoHyphens/>
        <w:ind w:firstLine="720"/>
        <w:jc w:val="right"/>
        <w:rPr>
          <w:rFonts w:cs="Tahoma"/>
          <w:i/>
          <w:sz w:val="24"/>
          <w:szCs w:val="28"/>
        </w:rPr>
      </w:pPr>
    </w:p>
    <w:p w:rsidR="00A602AA" w:rsidRPr="008C4828" w:rsidRDefault="00A602AA" w:rsidP="00A602AA">
      <w:pPr>
        <w:jc w:val="center"/>
        <w:rPr>
          <w:sz w:val="24"/>
          <w:szCs w:val="28"/>
          <w:lang w:eastAsia="ar-SA"/>
        </w:rPr>
      </w:pPr>
      <w:r w:rsidRPr="008C4828">
        <w:rPr>
          <w:b/>
          <w:bCs/>
          <w:sz w:val="24"/>
          <w:szCs w:val="28"/>
          <w:lang w:eastAsia="ar-SA"/>
        </w:rPr>
        <w:t xml:space="preserve">Современная и прогнозная численность населенных пунктов </w:t>
      </w:r>
      <w:r w:rsidRPr="008C4828">
        <w:rPr>
          <w:b/>
          <w:bCs/>
          <w:sz w:val="24"/>
          <w:szCs w:val="28"/>
          <w:lang w:eastAsia="ar-SA"/>
        </w:rPr>
        <w:br/>
      </w:r>
      <w:r w:rsidR="004C1E98">
        <w:rPr>
          <w:b/>
          <w:bCs/>
          <w:sz w:val="24"/>
          <w:szCs w:val="28"/>
          <w:lang w:eastAsia="ar-SA"/>
        </w:rPr>
        <w:t>Подгорносинюхин</w:t>
      </w:r>
      <w:r w:rsidRPr="008C4828">
        <w:rPr>
          <w:b/>
          <w:bCs/>
          <w:sz w:val="24"/>
          <w:szCs w:val="28"/>
          <w:lang w:eastAsia="ar-SA"/>
        </w:rPr>
        <w:t>ского сельского поселения</w:t>
      </w:r>
    </w:p>
    <w:p w:rsidR="00A602AA" w:rsidRPr="008C4828" w:rsidRDefault="00303DDC" w:rsidP="00A602AA">
      <w:pPr>
        <w:rPr>
          <w:sz w:val="28"/>
          <w:szCs w:val="28"/>
          <w:lang w:eastAsia="ar-SA"/>
        </w:rPr>
      </w:pPr>
      <w:r>
        <w:rPr>
          <w:noProof/>
          <w:sz w:val="28"/>
          <w:szCs w:val="28"/>
        </w:rPr>
        <w:drawing>
          <wp:inline distT="0" distB="0" distL="0" distR="0">
            <wp:extent cx="5883910" cy="2286000"/>
            <wp:effectExtent l="0" t="0" r="0" b="0"/>
            <wp:docPr id="15" name="Диаграмма 3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00A602AA" w:rsidRPr="008C4828">
        <w:rPr>
          <w:sz w:val="28"/>
          <w:szCs w:val="28"/>
          <w:lang w:eastAsia="ar-SA"/>
        </w:rPr>
        <w:t xml:space="preserve"> </w:t>
      </w:r>
    </w:p>
    <w:p w:rsidR="00022F27" w:rsidRPr="008C4828" w:rsidRDefault="00A602AA" w:rsidP="00A602AA">
      <w:pPr>
        <w:rPr>
          <w:sz w:val="28"/>
          <w:szCs w:val="28"/>
          <w:lang w:eastAsia="ar-SA"/>
        </w:rPr>
      </w:pPr>
      <w:r w:rsidRPr="008C4828">
        <w:rPr>
          <w:sz w:val="28"/>
          <w:szCs w:val="28"/>
          <w:lang w:eastAsia="ar-SA"/>
        </w:rPr>
        <w:t xml:space="preserve"> </w:t>
      </w:r>
      <w:r w:rsidR="00303DDC">
        <w:rPr>
          <w:noProof/>
          <w:sz w:val="28"/>
          <w:szCs w:val="28"/>
        </w:rPr>
        <w:drawing>
          <wp:inline distT="0" distB="0" distL="0" distR="0">
            <wp:extent cx="5843905" cy="2474595"/>
            <wp:effectExtent l="19050" t="0" r="4445" b="0"/>
            <wp:docPr id="16" name="Диаграмма 3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EA02F7" w:rsidRPr="00022F27" w:rsidRDefault="00EA02F7" w:rsidP="008D5D42">
      <w:pPr>
        <w:pStyle w:val="-2"/>
        <w:rPr>
          <w:u w:val="single"/>
        </w:rPr>
      </w:pPr>
      <w:bookmarkStart w:id="14" w:name="_Toc277793324"/>
      <w:r w:rsidRPr="00022F27">
        <w:rPr>
          <w:u w:val="single"/>
        </w:rPr>
        <w:lastRenderedPageBreak/>
        <w:t>Проектное использование территории поселения, баланс земель по категориям</w:t>
      </w:r>
      <w:r w:rsidR="00A10002" w:rsidRPr="00022F27">
        <w:rPr>
          <w:u w:val="single"/>
        </w:rPr>
        <w:t>.</w:t>
      </w:r>
      <w:bookmarkEnd w:id="14"/>
    </w:p>
    <w:p w:rsidR="006F609B" w:rsidRPr="008C4828" w:rsidRDefault="006F609B" w:rsidP="00A602AA">
      <w:pPr>
        <w:pStyle w:val="-2"/>
        <w:numPr>
          <w:ilvl w:val="0"/>
          <w:numId w:val="0"/>
        </w:numPr>
        <w:ind w:firstLine="426"/>
        <w:outlineLvl w:val="9"/>
      </w:pPr>
    </w:p>
    <w:p w:rsidR="00B064FA" w:rsidRPr="008C4828" w:rsidRDefault="00B064FA" w:rsidP="003C4345">
      <w:pPr>
        <w:spacing w:line="372" w:lineRule="auto"/>
        <w:ind w:firstLine="426"/>
        <w:jc w:val="both"/>
        <w:rPr>
          <w:rFonts w:cs="Tahoma"/>
          <w:sz w:val="28"/>
          <w:szCs w:val="28"/>
        </w:rPr>
      </w:pPr>
      <w:r w:rsidRPr="008C4828">
        <w:rPr>
          <w:bCs/>
          <w:sz w:val="28"/>
          <w:szCs w:val="28"/>
        </w:rPr>
        <w:t xml:space="preserve">Территория </w:t>
      </w:r>
      <w:r w:rsidR="00953553" w:rsidRPr="008C4828">
        <w:rPr>
          <w:sz w:val="28"/>
          <w:szCs w:val="28"/>
        </w:rPr>
        <w:t>Подгорносинюхинского</w:t>
      </w:r>
      <w:r w:rsidR="00D177CE" w:rsidRPr="008C4828">
        <w:rPr>
          <w:bCs/>
          <w:sz w:val="28"/>
          <w:szCs w:val="28"/>
        </w:rPr>
        <w:t xml:space="preserve"> сельского </w:t>
      </w:r>
      <w:r w:rsidRPr="008C4828">
        <w:rPr>
          <w:bCs/>
          <w:sz w:val="28"/>
          <w:szCs w:val="28"/>
        </w:rPr>
        <w:t>поселения в админист</w:t>
      </w:r>
      <w:r w:rsidR="001D7C0D">
        <w:rPr>
          <w:bCs/>
          <w:sz w:val="28"/>
          <w:szCs w:val="28"/>
        </w:rPr>
        <w:t>ративных границах, установленна</w:t>
      </w:r>
      <w:r w:rsidRPr="008C4828">
        <w:rPr>
          <w:bCs/>
          <w:sz w:val="28"/>
          <w:szCs w:val="28"/>
        </w:rPr>
        <w:t xml:space="preserve"> Законом Краснодарского края </w:t>
      </w:r>
      <w:r w:rsidRPr="008C4828">
        <w:rPr>
          <w:rFonts w:cs="Tahoma"/>
          <w:sz w:val="28"/>
          <w:szCs w:val="28"/>
        </w:rPr>
        <w:t xml:space="preserve">от </w:t>
      </w:r>
      <w:r w:rsidR="005C667B" w:rsidRPr="008C4828">
        <w:rPr>
          <w:rFonts w:cs="Tahoma"/>
          <w:sz w:val="28"/>
          <w:szCs w:val="28"/>
        </w:rPr>
        <w:t xml:space="preserve">2 июля </w:t>
      </w:r>
      <w:r w:rsidRPr="008C4828">
        <w:rPr>
          <w:rFonts w:cs="Tahoma"/>
          <w:sz w:val="28"/>
          <w:szCs w:val="28"/>
        </w:rPr>
        <w:t xml:space="preserve"> 2004 года № 7</w:t>
      </w:r>
      <w:r w:rsidR="005C667B" w:rsidRPr="008C4828">
        <w:rPr>
          <w:rFonts w:cs="Tahoma"/>
          <w:sz w:val="28"/>
          <w:szCs w:val="28"/>
        </w:rPr>
        <w:t>49</w:t>
      </w:r>
      <w:r w:rsidRPr="008C4828">
        <w:rPr>
          <w:rFonts w:cs="Tahoma"/>
          <w:sz w:val="28"/>
          <w:szCs w:val="28"/>
        </w:rPr>
        <w:t xml:space="preserve">-КЗ «Об установлении границ муниципального образования </w:t>
      </w:r>
      <w:r w:rsidR="005C667B" w:rsidRPr="008C4828">
        <w:rPr>
          <w:rFonts w:cs="Tahoma"/>
          <w:sz w:val="28"/>
          <w:szCs w:val="28"/>
        </w:rPr>
        <w:t>Отрадненский</w:t>
      </w:r>
      <w:r w:rsidRPr="008C4828">
        <w:rPr>
          <w:rFonts w:cs="Tahoma"/>
          <w:sz w:val="28"/>
          <w:szCs w:val="28"/>
        </w:rPr>
        <w:t xml:space="preserve"> район, наделении его статусом муниципального района, образовани</w:t>
      </w:r>
      <w:r w:rsidR="005C667B" w:rsidRPr="008C4828">
        <w:rPr>
          <w:rFonts w:cs="Tahoma"/>
          <w:sz w:val="28"/>
          <w:szCs w:val="28"/>
        </w:rPr>
        <w:t>и</w:t>
      </w:r>
      <w:r w:rsidRPr="008C4828">
        <w:rPr>
          <w:rFonts w:cs="Tahoma"/>
          <w:sz w:val="28"/>
          <w:szCs w:val="28"/>
        </w:rPr>
        <w:t xml:space="preserve"> в его составе муниципальных образований –</w:t>
      </w:r>
      <w:r w:rsidR="005C667B" w:rsidRPr="008C4828">
        <w:rPr>
          <w:rFonts w:cs="Tahoma"/>
          <w:sz w:val="28"/>
          <w:szCs w:val="28"/>
        </w:rPr>
        <w:t xml:space="preserve"> </w:t>
      </w:r>
      <w:r w:rsidRPr="008C4828">
        <w:rPr>
          <w:rFonts w:cs="Tahoma"/>
          <w:sz w:val="28"/>
          <w:szCs w:val="28"/>
        </w:rPr>
        <w:t>сельских поселений – и установлении их границ», принятого Законодательным Собранием Краснодарского края</w:t>
      </w:r>
      <w:r w:rsidR="001D7C0D">
        <w:rPr>
          <w:rFonts w:cs="Tahoma"/>
          <w:sz w:val="28"/>
          <w:szCs w:val="28"/>
        </w:rPr>
        <w:t xml:space="preserve"> и</w:t>
      </w:r>
      <w:r w:rsidR="005C667B" w:rsidRPr="008C4828">
        <w:rPr>
          <w:rFonts w:cs="Tahoma"/>
          <w:sz w:val="28"/>
          <w:szCs w:val="28"/>
        </w:rPr>
        <w:t xml:space="preserve"> </w:t>
      </w:r>
      <w:r w:rsidRPr="008C4828">
        <w:rPr>
          <w:sz w:val="28"/>
          <w:szCs w:val="28"/>
        </w:rPr>
        <w:t xml:space="preserve">составляет  </w:t>
      </w:r>
      <w:r w:rsidR="004339BB">
        <w:rPr>
          <w:sz w:val="28"/>
          <w:szCs w:val="28"/>
        </w:rPr>
        <w:t>10,4 тыс.</w:t>
      </w:r>
      <w:r w:rsidR="00713B82" w:rsidRPr="008C4828">
        <w:rPr>
          <w:sz w:val="28"/>
          <w:szCs w:val="28"/>
        </w:rPr>
        <w:t xml:space="preserve"> </w:t>
      </w:r>
      <w:r w:rsidRPr="008C4828">
        <w:rPr>
          <w:sz w:val="28"/>
          <w:szCs w:val="28"/>
        </w:rPr>
        <w:t>га.</w:t>
      </w:r>
    </w:p>
    <w:p w:rsidR="00B064FA" w:rsidRPr="008C4828" w:rsidRDefault="00B064FA" w:rsidP="003C4345">
      <w:pPr>
        <w:spacing w:line="372" w:lineRule="auto"/>
        <w:ind w:firstLine="426"/>
        <w:jc w:val="both"/>
        <w:rPr>
          <w:rFonts w:cs="Tahoma"/>
          <w:sz w:val="28"/>
          <w:szCs w:val="28"/>
        </w:rPr>
      </w:pPr>
      <w:r w:rsidRPr="008C4828">
        <w:rPr>
          <w:rFonts w:cs="Tahoma"/>
          <w:sz w:val="28"/>
          <w:szCs w:val="28"/>
        </w:rPr>
        <w:t>Границы</w:t>
      </w:r>
      <w:r w:rsidR="005C667B" w:rsidRPr="008C4828">
        <w:rPr>
          <w:rFonts w:cs="Tahoma"/>
          <w:sz w:val="28"/>
          <w:szCs w:val="28"/>
        </w:rPr>
        <w:t xml:space="preserve"> </w:t>
      </w:r>
      <w:r w:rsidRPr="008C4828">
        <w:rPr>
          <w:rFonts w:cs="Tahoma"/>
          <w:sz w:val="28"/>
          <w:szCs w:val="28"/>
        </w:rPr>
        <w:t xml:space="preserve">населенных пунктов установлены </w:t>
      </w:r>
      <w:r w:rsidR="006377A4" w:rsidRPr="008C4828">
        <w:rPr>
          <w:rFonts w:cs="Tahoma"/>
          <w:sz w:val="28"/>
          <w:szCs w:val="28"/>
        </w:rPr>
        <w:t>постановлением Законодательного Собрания Краснодарского края от 19 декабря 2006г. №2747-П «Об установлении границ административно – территориальных единиц Отрадненского района Краснодарского края»</w:t>
      </w:r>
      <w:r w:rsidR="008D1BD6" w:rsidRPr="008C4828">
        <w:rPr>
          <w:rFonts w:cs="Tahoma"/>
          <w:sz w:val="28"/>
          <w:szCs w:val="28"/>
        </w:rPr>
        <w:t>.</w:t>
      </w:r>
    </w:p>
    <w:p w:rsidR="00B07D63" w:rsidRPr="008C4828" w:rsidRDefault="006377A4" w:rsidP="00B07D63">
      <w:pPr>
        <w:spacing w:line="360" w:lineRule="auto"/>
        <w:ind w:firstLine="426"/>
        <w:jc w:val="both"/>
        <w:rPr>
          <w:sz w:val="28"/>
          <w:szCs w:val="28"/>
        </w:rPr>
      </w:pPr>
      <w:r w:rsidRPr="008C4828">
        <w:rPr>
          <w:bCs/>
          <w:sz w:val="28"/>
          <w:szCs w:val="28"/>
        </w:rPr>
        <w:t xml:space="preserve">Учитывая тот факт, что площади земель в утвержденных границах населенных пунктов, достаточны для их развития на расчетный срок генерального плана, данным проектом не </w:t>
      </w:r>
      <w:r w:rsidR="00B07D63" w:rsidRPr="008C4828">
        <w:rPr>
          <w:sz w:val="28"/>
          <w:szCs w:val="28"/>
        </w:rPr>
        <w:t xml:space="preserve">планируется увеличение площади земель населенных пунктов и перевод земель из одной категории в другую. </w:t>
      </w:r>
    </w:p>
    <w:p w:rsidR="00C7507F" w:rsidRPr="00C64EC4" w:rsidRDefault="00B064FA" w:rsidP="00C64EC4">
      <w:pPr>
        <w:spacing w:line="360" w:lineRule="auto"/>
        <w:ind w:firstLine="426"/>
        <w:jc w:val="both"/>
        <w:rPr>
          <w:bCs/>
          <w:sz w:val="28"/>
          <w:szCs w:val="28"/>
        </w:rPr>
      </w:pPr>
      <w:r w:rsidRPr="008C4828">
        <w:rPr>
          <w:sz w:val="28"/>
          <w:szCs w:val="28"/>
        </w:rPr>
        <w:t xml:space="preserve">Структура существующего и прогнозируемого использования земель </w:t>
      </w:r>
      <w:r w:rsidR="00B24115" w:rsidRPr="008C4828">
        <w:rPr>
          <w:sz w:val="28"/>
          <w:szCs w:val="28"/>
        </w:rPr>
        <w:t>Подгорносинюхинского</w:t>
      </w:r>
      <w:r w:rsidR="00BB36CD" w:rsidRPr="008C4828">
        <w:rPr>
          <w:sz w:val="28"/>
          <w:szCs w:val="28"/>
        </w:rPr>
        <w:t xml:space="preserve"> </w:t>
      </w:r>
      <w:r w:rsidR="0078002F" w:rsidRPr="008C4828">
        <w:rPr>
          <w:sz w:val="28"/>
          <w:szCs w:val="28"/>
        </w:rPr>
        <w:t>сель</w:t>
      </w:r>
      <w:r w:rsidR="00BB36CD" w:rsidRPr="008C4828">
        <w:rPr>
          <w:sz w:val="28"/>
          <w:szCs w:val="28"/>
        </w:rPr>
        <w:t>ского</w:t>
      </w:r>
      <w:r w:rsidRPr="008C4828">
        <w:rPr>
          <w:sz w:val="28"/>
          <w:szCs w:val="28"/>
        </w:rPr>
        <w:t xml:space="preserve"> поселения</w:t>
      </w:r>
      <w:r w:rsidRPr="008C4828">
        <w:rPr>
          <w:bCs/>
          <w:sz w:val="28"/>
          <w:szCs w:val="28"/>
        </w:rPr>
        <w:t xml:space="preserve"> представлена в таблице: </w:t>
      </w:r>
    </w:p>
    <w:p w:rsidR="00C7507F" w:rsidRPr="008C4828" w:rsidRDefault="00C7507F" w:rsidP="003C4345">
      <w:pPr>
        <w:ind w:firstLine="426"/>
        <w:jc w:val="center"/>
        <w:rPr>
          <w:bCs/>
          <w:i/>
          <w:sz w:val="24"/>
          <w:szCs w:val="24"/>
        </w:rPr>
      </w:pPr>
    </w:p>
    <w:p w:rsidR="00B064FA" w:rsidRPr="008C4828" w:rsidRDefault="00BB36CD" w:rsidP="003C4345">
      <w:pPr>
        <w:ind w:firstLine="426"/>
        <w:jc w:val="center"/>
        <w:rPr>
          <w:bCs/>
          <w:i/>
          <w:sz w:val="24"/>
          <w:szCs w:val="24"/>
        </w:rPr>
      </w:pPr>
      <w:r w:rsidRPr="008C4828">
        <w:rPr>
          <w:bCs/>
          <w:i/>
          <w:sz w:val="24"/>
          <w:szCs w:val="24"/>
        </w:rPr>
        <w:t xml:space="preserve">Распределение земель </w:t>
      </w:r>
      <w:r w:rsidR="00B064FA" w:rsidRPr="008C4828">
        <w:rPr>
          <w:bCs/>
          <w:i/>
          <w:sz w:val="24"/>
          <w:szCs w:val="24"/>
        </w:rPr>
        <w:t xml:space="preserve"> по категориям.</w:t>
      </w:r>
    </w:p>
    <w:p w:rsidR="00BB36CD" w:rsidRPr="008C4828" w:rsidRDefault="00BB36CD" w:rsidP="003C4345">
      <w:pPr>
        <w:ind w:firstLine="426"/>
        <w:jc w:val="center"/>
        <w:rPr>
          <w:bCs/>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2"/>
        <w:gridCol w:w="3811"/>
        <w:gridCol w:w="1984"/>
        <w:gridCol w:w="992"/>
        <w:gridCol w:w="1134"/>
        <w:gridCol w:w="1026"/>
      </w:tblGrid>
      <w:tr w:rsidR="0047358F" w:rsidRPr="008C4828" w:rsidTr="003167CD">
        <w:tc>
          <w:tcPr>
            <w:tcW w:w="692" w:type="dxa"/>
            <w:shd w:val="clear" w:color="auto" w:fill="auto"/>
            <w:vAlign w:val="center"/>
          </w:tcPr>
          <w:p w:rsidR="00B064FA" w:rsidRPr="008C4828" w:rsidRDefault="00B064FA" w:rsidP="003167CD">
            <w:pPr>
              <w:tabs>
                <w:tab w:val="left" w:pos="284"/>
                <w:tab w:val="left" w:pos="426"/>
                <w:tab w:val="left" w:pos="567"/>
              </w:tabs>
              <w:jc w:val="center"/>
            </w:pPr>
            <w:r w:rsidRPr="008C4828">
              <w:t>№пп</w:t>
            </w:r>
          </w:p>
        </w:tc>
        <w:tc>
          <w:tcPr>
            <w:tcW w:w="3811" w:type="dxa"/>
            <w:shd w:val="clear" w:color="auto" w:fill="auto"/>
            <w:vAlign w:val="center"/>
          </w:tcPr>
          <w:p w:rsidR="00B064FA" w:rsidRPr="008C4828" w:rsidRDefault="00B064FA" w:rsidP="003167CD">
            <w:pPr>
              <w:tabs>
                <w:tab w:val="left" w:pos="284"/>
                <w:tab w:val="left" w:pos="426"/>
                <w:tab w:val="left" w:pos="567"/>
              </w:tabs>
              <w:jc w:val="center"/>
            </w:pPr>
            <w:r w:rsidRPr="008C4828">
              <w:t>Категория земель</w:t>
            </w:r>
          </w:p>
        </w:tc>
        <w:tc>
          <w:tcPr>
            <w:tcW w:w="1984" w:type="dxa"/>
            <w:shd w:val="clear" w:color="auto" w:fill="auto"/>
            <w:vAlign w:val="center"/>
          </w:tcPr>
          <w:p w:rsidR="00B064FA" w:rsidRPr="008C4828" w:rsidRDefault="00B064FA" w:rsidP="003167CD">
            <w:pPr>
              <w:tabs>
                <w:tab w:val="left" w:pos="284"/>
                <w:tab w:val="left" w:pos="426"/>
                <w:tab w:val="left" w:pos="567"/>
              </w:tabs>
              <w:jc w:val="center"/>
            </w:pPr>
            <w:r w:rsidRPr="008C4828">
              <w:t>Площадь территории, га (по данным земельного кадастра на 01.06.08)</w:t>
            </w:r>
          </w:p>
        </w:tc>
        <w:tc>
          <w:tcPr>
            <w:tcW w:w="992" w:type="dxa"/>
            <w:shd w:val="clear" w:color="auto" w:fill="auto"/>
            <w:vAlign w:val="center"/>
          </w:tcPr>
          <w:p w:rsidR="00B064FA" w:rsidRPr="008C4828" w:rsidRDefault="00B064FA" w:rsidP="003167CD">
            <w:pPr>
              <w:tabs>
                <w:tab w:val="left" w:pos="284"/>
                <w:tab w:val="left" w:pos="426"/>
                <w:tab w:val="left" w:pos="567"/>
              </w:tabs>
              <w:jc w:val="center"/>
            </w:pPr>
            <w:r w:rsidRPr="008C4828">
              <w:t>% от общей площади земель</w:t>
            </w:r>
          </w:p>
        </w:tc>
        <w:tc>
          <w:tcPr>
            <w:tcW w:w="1134" w:type="dxa"/>
            <w:shd w:val="clear" w:color="auto" w:fill="auto"/>
            <w:vAlign w:val="center"/>
          </w:tcPr>
          <w:p w:rsidR="00B064FA" w:rsidRPr="008C4828" w:rsidRDefault="00B064FA" w:rsidP="003167CD">
            <w:pPr>
              <w:tabs>
                <w:tab w:val="left" w:pos="284"/>
                <w:tab w:val="left" w:pos="426"/>
                <w:tab w:val="left" w:pos="567"/>
              </w:tabs>
              <w:jc w:val="center"/>
            </w:pPr>
            <w:r w:rsidRPr="008C4828">
              <w:t>Площадь территории на расчетный срок, га</w:t>
            </w:r>
          </w:p>
        </w:tc>
        <w:tc>
          <w:tcPr>
            <w:tcW w:w="1026" w:type="dxa"/>
            <w:shd w:val="clear" w:color="auto" w:fill="auto"/>
            <w:vAlign w:val="center"/>
          </w:tcPr>
          <w:p w:rsidR="00B064FA" w:rsidRPr="008C4828" w:rsidRDefault="00B064FA" w:rsidP="003167CD">
            <w:pPr>
              <w:tabs>
                <w:tab w:val="left" w:pos="284"/>
                <w:tab w:val="left" w:pos="426"/>
                <w:tab w:val="left" w:pos="567"/>
              </w:tabs>
              <w:jc w:val="center"/>
            </w:pPr>
            <w:r w:rsidRPr="008C4828">
              <w:t>% от общей площади земель</w:t>
            </w:r>
          </w:p>
        </w:tc>
      </w:tr>
      <w:tr w:rsidR="0047358F" w:rsidRPr="008C4828" w:rsidTr="003167CD">
        <w:tc>
          <w:tcPr>
            <w:tcW w:w="692" w:type="dxa"/>
            <w:shd w:val="clear" w:color="auto" w:fill="auto"/>
            <w:vAlign w:val="center"/>
          </w:tcPr>
          <w:p w:rsidR="00B064FA" w:rsidRPr="008C4828" w:rsidRDefault="00B064FA" w:rsidP="003167CD">
            <w:pPr>
              <w:tabs>
                <w:tab w:val="left" w:pos="284"/>
                <w:tab w:val="left" w:pos="426"/>
                <w:tab w:val="left" w:pos="567"/>
              </w:tabs>
              <w:jc w:val="center"/>
              <w:rPr>
                <w:sz w:val="24"/>
                <w:szCs w:val="24"/>
              </w:rPr>
            </w:pPr>
            <w:r w:rsidRPr="008C4828">
              <w:rPr>
                <w:sz w:val="24"/>
                <w:szCs w:val="24"/>
              </w:rPr>
              <w:t>1</w:t>
            </w:r>
          </w:p>
        </w:tc>
        <w:tc>
          <w:tcPr>
            <w:tcW w:w="3811" w:type="dxa"/>
            <w:shd w:val="clear" w:color="auto" w:fill="auto"/>
            <w:vAlign w:val="center"/>
          </w:tcPr>
          <w:p w:rsidR="00B064FA" w:rsidRPr="008C4828" w:rsidRDefault="00B064FA" w:rsidP="003167CD">
            <w:pPr>
              <w:tabs>
                <w:tab w:val="left" w:pos="284"/>
                <w:tab w:val="left" w:pos="426"/>
                <w:tab w:val="left" w:pos="567"/>
              </w:tabs>
              <w:rPr>
                <w:sz w:val="24"/>
                <w:szCs w:val="24"/>
              </w:rPr>
            </w:pPr>
            <w:r w:rsidRPr="008C4828">
              <w:rPr>
                <w:sz w:val="24"/>
                <w:szCs w:val="24"/>
              </w:rPr>
              <w:t>Земли населенных пунктов</w:t>
            </w:r>
          </w:p>
        </w:tc>
        <w:tc>
          <w:tcPr>
            <w:tcW w:w="1984" w:type="dxa"/>
            <w:shd w:val="clear" w:color="auto" w:fill="auto"/>
            <w:vAlign w:val="center"/>
          </w:tcPr>
          <w:p w:rsidR="00B064FA" w:rsidRPr="008C4828" w:rsidRDefault="00D177CE" w:rsidP="003167CD">
            <w:pPr>
              <w:tabs>
                <w:tab w:val="left" w:pos="284"/>
                <w:tab w:val="left" w:pos="426"/>
                <w:tab w:val="left" w:pos="567"/>
              </w:tabs>
              <w:jc w:val="center"/>
              <w:rPr>
                <w:sz w:val="24"/>
                <w:szCs w:val="24"/>
              </w:rPr>
            </w:pPr>
            <w:r w:rsidRPr="008C4828">
              <w:rPr>
                <w:sz w:val="24"/>
                <w:szCs w:val="24"/>
              </w:rPr>
              <w:t>16</w:t>
            </w:r>
            <w:r w:rsidR="002070A9" w:rsidRPr="008C4828">
              <w:rPr>
                <w:sz w:val="24"/>
                <w:szCs w:val="24"/>
              </w:rPr>
              <w:t>80</w:t>
            </w:r>
            <w:r w:rsidRPr="008C4828">
              <w:rPr>
                <w:sz w:val="24"/>
                <w:szCs w:val="24"/>
              </w:rPr>
              <w:t>,2</w:t>
            </w:r>
          </w:p>
        </w:tc>
        <w:tc>
          <w:tcPr>
            <w:tcW w:w="992" w:type="dxa"/>
            <w:shd w:val="clear" w:color="auto" w:fill="auto"/>
            <w:vAlign w:val="center"/>
          </w:tcPr>
          <w:p w:rsidR="00B064FA" w:rsidRPr="008C4828" w:rsidRDefault="00D177CE" w:rsidP="003167CD">
            <w:pPr>
              <w:tabs>
                <w:tab w:val="left" w:pos="284"/>
                <w:tab w:val="left" w:pos="426"/>
                <w:tab w:val="left" w:pos="567"/>
              </w:tabs>
              <w:jc w:val="center"/>
              <w:rPr>
                <w:sz w:val="24"/>
                <w:szCs w:val="24"/>
              </w:rPr>
            </w:pPr>
            <w:r w:rsidRPr="008C4828">
              <w:rPr>
                <w:sz w:val="24"/>
                <w:szCs w:val="24"/>
              </w:rPr>
              <w:t>1</w:t>
            </w:r>
            <w:r w:rsidR="008C4FEE" w:rsidRPr="008C4828">
              <w:rPr>
                <w:sz w:val="24"/>
                <w:szCs w:val="24"/>
              </w:rPr>
              <w:t>6</w:t>
            </w:r>
            <w:r w:rsidRPr="008C4828">
              <w:rPr>
                <w:sz w:val="24"/>
                <w:szCs w:val="24"/>
              </w:rPr>
              <w:t>,</w:t>
            </w:r>
            <w:r w:rsidR="008C4FEE" w:rsidRPr="008C4828">
              <w:rPr>
                <w:sz w:val="24"/>
                <w:szCs w:val="24"/>
              </w:rPr>
              <w:t>0</w:t>
            </w:r>
          </w:p>
        </w:tc>
        <w:tc>
          <w:tcPr>
            <w:tcW w:w="1134" w:type="dxa"/>
            <w:shd w:val="clear" w:color="auto" w:fill="auto"/>
            <w:vAlign w:val="center"/>
          </w:tcPr>
          <w:p w:rsidR="00B064FA" w:rsidRPr="008C4828" w:rsidRDefault="002070A9" w:rsidP="003167CD">
            <w:pPr>
              <w:tabs>
                <w:tab w:val="left" w:pos="284"/>
                <w:tab w:val="left" w:pos="426"/>
                <w:tab w:val="left" w:pos="567"/>
              </w:tabs>
              <w:jc w:val="center"/>
              <w:rPr>
                <w:sz w:val="24"/>
                <w:szCs w:val="24"/>
              </w:rPr>
            </w:pPr>
            <w:r w:rsidRPr="008C4828">
              <w:rPr>
                <w:sz w:val="24"/>
                <w:szCs w:val="24"/>
              </w:rPr>
              <w:t>1680,2</w:t>
            </w:r>
          </w:p>
        </w:tc>
        <w:tc>
          <w:tcPr>
            <w:tcW w:w="1026" w:type="dxa"/>
            <w:shd w:val="clear" w:color="auto" w:fill="auto"/>
            <w:vAlign w:val="center"/>
          </w:tcPr>
          <w:p w:rsidR="00B064FA" w:rsidRPr="008C4828" w:rsidRDefault="008C4FEE" w:rsidP="003167CD">
            <w:pPr>
              <w:tabs>
                <w:tab w:val="left" w:pos="284"/>
                <w:tab w:val="left" w:pos="426"/>
                <w:tab w:val="left" w:pos="567"/>
              </w:tabs>
              <w:jc w:val="center"/>
              <w:rPr>
                <w:sz w:val="24"/>
                <w:szCs w:val="24"/>
              </w:rPr>
            </w:pPr>
            <w:r w:rsidRPr="008C4828">
              <w:rPr>
                <w:sz w:val="24"/>
                <w:szCs w:val="24"/>
              </w:rPr>
              <w:t>16,0</w:t>
            </w:r>
          </w:p>
        </w:tc>
      </w:tr>
      <w:tr w:rsidR="0047358F" w:rsidRPr="008C4828" w:rsidTr="003167CD">
        <w:tc>
          <w:tcPr>
            <w:tcW w:w="692" w:type="dxa"/>
            <w:shd w:val="clear" w:color="auto" w:fill="auto"/>
            <w:vAlign w:val="center"/>
          </w:tcPr>
          <w:p w:rsidR="00B064FA" w:rsidRPr="008C4828" w:rsidRDefault="00AB0F4F" w:rsidP="003167CD">
            <w:pPr>
              <w:tabs>
                <w:tab w:val="left" w:pos="284"/>
                <w:tab w:val="left" w:pos="426"/>
                <w:tab w:val="left" w:pos="567"/>
              </w:tabs>
              <w:jc w:val="center"/>
              <w:rPr>
                <w:sz w:val="24"/>
                <w:szCs w:val="24"/>
              </w:rPr>
            </w:pPr>
            <w:r w:rsidRPr="008C4828">
              <w:rPr>
                <w:sz w:val="24"/>
                <w:szCs w:val="24"/>
              </w:rPr>
              <w:t>2</w:t>
            </w:r>
          </w:p>
        </w:tc>
        <w:tc>
          <w:tcPr>
            <w:tcW w:w="3811" w:type="dxa"/>
            <w:shd w:val="clear" w:color="auto" w:fill="auto"/>
            <w:vAlign w:val="center"/>
          </w:tcPr>
          <w:p w:rsidR="00B064FA" w:rsidRPr="008C4828" w:rsidRDefault="00B064FA" w:rsidP="003167CD">
            <w:pPr>
              <w:tabs>
                <w:tab w:val="left" w:pos="284"/>
                <w:tab w:val="left" w:pos="426"/>
                <w:tab w:val="left" w:pos="567"/>
              </w:tabs>
              <w:rPr>
                <w:sz w:val="24"/>
                <w:szCs w:val="24"/>
              </w:rPr>
            </w:pPr>
            <w:r w:rsidRPr="008C4828">
              <w:rPr>
                <w:sz w:val="24"/>
                <w:szCs w:val="24"/>
              </w:rPr>
              <w:t>Земли промышленности, транспорта, энергетики, связи, и иного спец. назначения</w:t>
            </w:r>
          </w:p>
        </w:tc>
        <w:tc>
          <w:tcPr>
            <w:tcW w:w="1984" w:type="dxa"/>
            <w:shd w:val="clear" w:color="auto" w:fill="auto"/>
            <w:vAlign w:val="center"/>
          </w:tcPr>
          <w:p w:rsidR="00B064FA" w:rsidRPr="008C4828" w:rsidRDefault="002070A9" w:rsidP="003167CD">
            <w:pPr>
              <w:tabs>
                <w:tab w:val="left" w:pos="284"/>
                <w:tab w:val="left" w:pos="426"/>
                <w:tab w:val="left" w:pos="567"/>
              </w:tabs>
              <w:jc w:val="center"/>
              <w:rPr>
                <w:sz w:val="24"/>
                <w:szCs w:val="24"/>
              </w:rPr>
            </w:pPr>
            <w:r w:rsidRPr="008C4828">
              <w:rPr>
                <w:sz w:val="24"/>
                <w:szCs w:val="24"/>
              </w:rPr>
              <w:t>2</w:t>
            </w:r>
            <w:r w:rsidR="00827D99" w:rsidRPr="008C4828">
              <w:rPr>
                <w:sz w:val="24"/>
                <w:szCs w:val="24"/>
              </w:rPr>
              <w:t>8</w:t>
            </w:r>
            <w:r w:rsidR="004339BB">
              <w:rPr>
                <w:sz w:val="24"/>
                <w:szCs w:val="24"/>
              </w:rPr>
              <w:t>,0</w:t>
            </w:r>
          </w:p>
        </w:tc>
        <w:tc>
          <w:tcPr>
            <w:tcW w:w="992" w:type="dxa"/>
            <w:shd w:val="clear" w:color="auto" w:fill="auto"/>
            <w:vAlign w:val="center"/>
          </w:tcPr>
          <w:p w:rsidR="00B064FA" w:rsidRPr="008C4828" w:rsidRDefault="00B064FA" w:rsidP="003167CD">
            <w:pPr>
              <w:tabs>
                <w:tab w:val="left" w:pos="284"/>
                <w:tab w:val="left" w:pos="426"/>
                <w:tab w:val="left" w:pos="567"/>
              </w:tabs>
              <w:jc w:val="center"/>
              <w:rPr>
                <w:sz w:val="24"/>
                <w:szCs w:val="24"/>
              </w:rPr>
            </w:pPr>
            <w:r w:rsidRPr="008C4828">
              <w:rPr>
                <w:sz w:val="24"/>
                <w:szCs w:val="24"/>
              </w:rPr>
              <w:t>0,</w:t>
            </w:r>
            <w:r w:rsidR="008C4FEE" w:rsidRPr="008C4828">
              <w:rPr>
                <w:sz w:val="24"/>
                <w:szCs w:val="24"/>
              </w:rPr>
              <w:t>27</w:t>
            </w:r>
          </w:p>
        </w:tc>
        <w:tc>
          <w:tcPr>
            <w:tcW w:w="1134" w:type="dxa"/>
            <w:shd w:val="clear" w:color="auto" w:fill="auto"/>
            <w:vAlign w:val="center"/>
          </w:tcPr>
          <w:p w:rsidR="00B064FA" w:rsidRPr="008C4828" w:rsidRDefault="004339BB" w:rsidP="003167CD">
            <w:pPr>
              <w:tabs>
                <w:tab w:val="left" w:pos="284"/>
                <w:tab w:val="left" w:pos="426"/>
                <w:tab w:val="left" w:pos="567"/>
              </w:tabs>
              <w:jc w:val="center"/>
              <w:rPr>
                <w:sz w:val="24"/>
                <w:szCs w:val="24"/>
              </w:rPr>
            </w:pPr>
            <w:r>
              <w:rPr>
                <w:sz w:val="24"/>
                <w:szCs w:val="24"/>
              </w:rPr>
              <w:t>28,0</w:t>
            </w:r>
          </w:p>
        </w:tc>
        <w:tc>
          <w:tcPr>
            <w:tcW w:w="1026" w:type="dxa"/>
            <w:shd w:val="clear" w:color="auto" w:fill="auto"/>
            <w:vAlign w:val="center"/>
          </w:tcPr>
          <w:p w:rsidR="00B064FA" w:rsidRPr="008C4828" w:rsidRDefault="00B064FA" w:rsidP="004339BB">
            <w:pPr>
              <w:tabs>
                <w:tab w:val="left" w:pos="284"/>
                <w:tab w:val="left" w:pos="426"/>
                <w:tab w:val="left" w:pos="567"/>
              </w:tabs>
              <w:jc w:val="center"/>
              <w:rPr>
                <w:sz w:val="24"/>
                <w:szCs w:val="24"/>
              </w:rPr>
            </w:pPr>
            <w:r w:rsidRPr="008C4828">
              <w:rPr>
                <w:sz w:val="24"/>
                <w:szCs w:val="24"/>
              </w:rPr>
              <w:t>0,</w:t>
            </w:r>
            <w:r w:rsidR="004339BB">
              <w:rPr>
                <w:sz w:val="24"/>
                <w:szCs w:val="24"/>
              </w:rPr>
              <w:t>27</w:t>
            </w:r>
          </w:p>
        </w:tc>
      </w:tr>
      <w:tr w:rsidR="0047358F" w:rsidRPr="008C4828" w:rsidTr="003167CD">
        <w:tc>
          <w:tcPr>
            <w:tcW w:w="692" w:type="dxa"/>
            <w:shd w:val="clear" w:color="auto" w:fill="auto"/>
            <w:vAlign w:val="center"/>
          </w:tcPr>
          <w:p w:rsidR="00B064FA" w:rsidRPr="008C4828" w:rsidRDefault="00AB0F4F" w:rsidP="003167CD">
            <w:pPr>
              <w:tabs>
                <w:tab w:val="left" w:pos="284"/>
                <w:tab w:val="left" w:pos="426"/>
                <w:tab w:val="left" w:pos="567"/>
              </w:tabs>
              <w:jc w:val="center"/>
              <w:rPr>
                <w:sz w:val="24"/>
                <w:szCs w:val="24"/>
              </w:rPr>
            </w:pPr>
            <w:r w:rsidRPr="008C4828">
              <w:rPr>
                <w:sz w:val="24"/>
                <w:szCs w:val="24"/>
              </w:rPr>
              <w:t>3</w:t>
            </w:r>
          </w:p>
        </w:tc>
        <w:tc>
          <w:tcPr>
            <w:tcW w:w="3811" w:type="dxa"/>
            <w:shd w:val="clear" w:color="auto" w:fill="auto"/>
            <w:vAlign w:val="center"/>
          </w:tcPr>
          <w:p w:rsidR="00B064FA" w:rsidRPr="008C4828" w:rsidRDefault="00B064FA" w:rsidP="003167CD">
            <w:pPr>
              <w:tabs>
                <w:tab w:val="left" w:pos="284"/>
                <w:tab w:val="left" w:pos="426"/>
                <w:tab w:val="left" w:pos="567"/>
              </w:tabs>
              <w:rPr>
                <w:sz w:val="24"/>
                <w:szCs w:val="24"/>
              </w:rPr>
            </w:pPr>
            <w:r w:rsidRPr="008C4828">
              <w:rPr>
                <w:sz w:val="24"/>
                <w:szCs w:val="24"/>
              </w:rPr>
              <w:t>Земли сельскохозяйственного назначения</w:t>
            </w:r>
          </w:p>
        </w:tc>
        <w:tc>
          <w:tcPr>
            <w:tcW w:w="1984" w:type="dxa"/>
            <w:shd w:val="clear" w:color="auto" w:fill="auto"/>
            <w:vAlign w:val="center"/>
          </w:tcPr>
          <w:p w:rsidR="00B064FA" w:rsidRPr="008C4828" w:rsidRDefault="00827D99" w:rsidP="003167CD">
            <w:pPr>
              <w:tabs>
                <w:tab w:val="left" w:pos="284"/>
                <w:tab w:val="left" w:pos="426"/>
                <w:tab w:val="left" w:pos="567"/>
              </w:tabs>
              <w:jc w:val="center"/>
              <w:rPr>
                <w:sz w:val="24"/>
                <w:szCs w:val="24"/>
              </w:rPr>
            </w:pPr>
            <w:r w:rsidRPr="008C4828">
              <w:rPr>
                <w:sz w:val="24"/>
                <w:szCs w:val="24"/>
              </w:rPr>
              <w:t>8780</w:t>
            </w:r>
          </w:p>
        </w:tc>
        <w:tc>
          <w:tcPr>
            <w:tcW w:w="992" w:type="dxa"/>
            <w:shd w:val="clear" w:color="auto" w:fill="auto"/>
            <w:vAlign w:val="center"/>
          </w:tcPr>
          <w:p w:rsidR="00B064FA" w:rsidRPr="008C4828" w:rsidRDefault="00D177CE" w:rsidP="003167CD">
            <w:pPr>
              <w:tabs>
                <w:tab w:val="left" w:pos="284"/>
                <w:tab w:val="left" w:pos="426"/>
                <w:tab w:val="left" w:pos="567"/>
              </w:tabs>
              <w:jc w:val="center"/>
              <w:rPr>
                <w:sz w:val="24"/>
                <w:szCs w:val="24"/>
              </w:rPr>
            </w:pPr>
            <w:r w:rsidRPr="008C4828">
              <w:rPr>
                <w:sz w:val="24"/>
                <w:szCs w:val="24"/>
              </w:rPr>
              <w:t>83,</w:t>
            </w:r>
            <w:r w:rsidR="008C4FEE" w:rsidRPr="008C4828">
              <w:rPr>
                <w:sz w:val="24"/>
                <w:szCs w:val="24"/>
              </w:rPr>
              <w:t>7</w:t>
            </w:r>
          </w:p>
        </w:tc>
        <w:tc>
          <w:tcPr>
            <w:tcW w:w="1134" w:type="dxa"/>
            <w:shd w:val="clear" w:color="auto" w:fill="auto"/>
            <w:vAlign w:val="center"/>
          </w:tcPr>
          <w:p w:rsidR="00B064FA" w:rsidRPr="008C4828" w:rsidRDefault="004339BB" w:rsidP="003167CD">
            <w:pPr>
              <w:tabs>
                <w:tab w:val="left" w:pos="284"/>
                <w:tab w:val="left" w:pos="426"/>
                <w:tab w:val="left" w:pos="567"/>
              </w:tabs>
              <w:jc w:val="center"/>
              <w:rPr>
                <w:sz w:val="24"/>
                <w:szCs w:val="24"/>
              </w:rPr>
            </w:pPr>
            <w:r w:rsidRPr="008C4828">
              <w:rPr>
                <w:sz w:val="24"/>
                <w:szCs w:val="24"/>
              </w:rPr>
              <w:t>8780</w:t>
            </w:r>
          </w:p>
        </w:tc>
        <w:tc>
          <w:tcPr>
            <w:tcW w:w="1026" w:type="dxa"/>
            <w:shd w:val="clear" w:color="auto" w:fill="auto"/>
            <w:vAlign w:val="center"/>
          </w:tcPr>
          <w:p w:rsidR="00B064FA" w:rsidRPr="008C4828" w:rsidRDefault="00D177CE" w:rsidP="004339BB">
            <w:pPr>
              <w:tabs>
                <w:tab w:val="left" w:pos="284"/>
                <w:tab w:val="left" w:pos="426"/>
                <w:tab w:val="left" w:pos="567"/>
              </w:tabs>
              <w:jc w:val="center"/>
              <w:rPr>
                <w:sz w:val="24"/>
                <w:szCs w:val="24"/>
              </w:rPr>
            </w:pPr>
            <w:r w:rsidRPr="008C4828">
              <w:rPr>
                <w:sz w:val="24"/>
                <w:szCs w:val="24"/>
              </w:rPr>
              <w:t>83,</w:t>
            </w:r>
            <w:r w:rsidR="004339BB">
              <w:rPr>
                <w:sz w:val="24"/>
                <w:szCs w:val="24"/>
              </w:rPr>
              <w:t>7</w:t>
            </w:r>
          </w:p>
        </w:tc>
      </w:tr>
      <w:tr w:rsidR="0047358F" w:rsidRPr="008C4828" w:rsidTr="003167CD">
        <w:tc>
          <w:tcPr>
            <w:tcW w:w="692" w:type="dxa"/>
            <w:shd w:val="clear" w:color="auto" w:fill="auto"/>
            <w:vAlign w:val="center"/>
          </w:tcPr>
          <w:p w:rsidR="00B064FA" w:rsidRPr="008C4828" w:rsidRDefault="00B064FA" w:rsidP="003167CD">
            <w:pPr>
              <w:tabs>
                <w:tab w:val="left" w:pos="284"/>
                <w:tab w:val="left" w:pos="426"/>
                <w:tab w:val="left" w:pos="567"/>
              </w:tabs>
              <w:jc w:val="center"/>
              <w:rPr>
                <w:sz w:val="24"/>
                <w:szCs w:val="24"/>
              </w:rPr>
            </w:pPr>
          </w:p>
        </w:tc>
        <w:tc>
          <w:tcPr>
            <w:tcW w:w="3811" w:type="dxa"/>
            <w:shd w:val="clear" w:color="auto" w:fill="auto"/>
            <w:vAlign w:val="center"/>
          </w:tcPr>
          <w:p w:rsidR="00B064FA" w:rsidRPr="008C4828" w:rsidRDefault="00B064FA" w:rsidP="003167CD">
            <w:pPr>
              <w:tabs>
                <w:tab w:val="left" w:pos="284"/>
                <w:tab w:val="left" w:pos="426"/>
                <w:tab w:val="left" w:pos="567"/>
              </w:tabs>
              <w:rPr>
                <w:sz w:val="24"/>
                <w:szCs w:val="24"/>
              </w:rPr>
            </w:pPr>
            <w:r w:rsidRPr="008C4828">
              <w:rPr>
                <w:sz w:val="24"/>
                <w:szCs w:val="24"/>
              </w:rPr>
              <w:t>ВСЕГО</w:t>
            </w:r>
          </w:p>
        </w:tc>
        <w:tc>
          <w:tcPr>
            <w:tcW w:w="1984" w:type="dxa"/>
            <w:shd w:val="clear" w:color="auto" w:fill="auto"/>
            <w:vAlign w:val="center"/>
          </w:tcPr>
          <w:p w:rsidR="00B064FA" w:rsidRPr="008C4828" w:rsidRDefault="00D177CE" w:rsidP="003167CD">
            <w:pPr>
              <w:tabs>
                <w:tab w:val="left" w:pos="284"/>
                <w:tab w:val="left" w:pos="426"/>
                <w:tab w:val="left" w:pos="567"/>
              </w:tabs>
              <w:jc w:val="center"/>
              <w:rPr>
                <w:sz w:val="24"/>
                <w:szCs w:val="24"/>
              </w:rPr>
            </w:pPr>
            <w:r w:rsidRPr="008C4828">
              <w:rPr>
                <w:sz w:val="24"/>
                <w:szCs w:val="24"/>
              </w:rPr>
              <w:t>1</w:t>
            </w:r>
            <w:r w:rsidR="002070A9" w:rsidRPr="008C4828">
              <w:rPr>
                <w:sz w:val="24"/>
                <w:szCs w:val="24"/>
              </w:rPr>
              <w:t>0488</w:t>
            </w:r>
            <w:r w:rsidRPr="008C4828">
              <w:rPr>
                <w:sz w:val="24"/>
                <w:szCs w:val="24"/>
              </w:rPr>
              <w:t>,</w:t>
            </w:r>
            <w:r w:rsidR="002070A9" w:rsidRPr="008C4828">
              <w:rPr>
                <w:sz w:val="24"/>
                <w:szCs w:val="24"/>
              </w:rPr>
              <w:t>2</w:t>
            </w:r>
          </w:p>
        </w:tc>
        <w:tc>
          <w:tcPr>
            <w:tcW w:w="992" w:type="dxa"/>
            <w:shd w:val="clear" w:color="auto" w:fill="auto"/>
            <w:vAlign w:val="center"/>
          </w:tcPr>
          <w:p w:rsidR="00B064FA" w:rsidRPr="008C4828" w:rsidRDefault="00B064FA" w:rsidP="003167CD">
            <w:pPr>
              <w:tabs>
                <w:tab w:val="left" w:pos="284"/>
                <w:tab w:val="left" w:pos="426"/>
                <w:tab w:val="left" w:pos="567"/>
              </w:tabs>
              <w:jc w:val="center"/>
              <w:rPr>
                <w:sz w:val="24"/>
                <w:szCs w:val="24"/>
              </w:rPr>
            </w:pPr>
            <w:r w:rsidRPr="008C4828">
              <w:rPr>
                <w:sz w:val="24"/>
                <w:szCs w:val="24"/>
              </w:rPr>
              <w:t>100,0</w:t>
            </w:r>
          </w:p>
        </w:tc>
        <w:tc>
          <w:tcPr>
            <w:tcW w:w="1134" w:type="dxa"/>
            <w:shd w:val="clear" w:color="auto" w:fill="auto"/>
            <w:vAlign w:val="center"/>
          </w:tcPr>
          <w:p w:rsidR="00B064FA" w:rsidRPr="008C4828" w:rsidRDefault="00737648" w:rsidP="003167CD">
            <w:pPr>
              <w:tabs>
                <w:tab w:val="left" w:pos="284"/>
                <w:tab w:val="left" w:pos="426"/>
                <w:tab w:val="left" w:pos="567"/>
              </w:tabs>
              <w:jc w:val="center"/>
              <w:rPr>
                <w:sz w:val="24"/>
                <w:szCs w:val="24"/>
              </w:rPr>
            </w:pPr>
            <w:r w:rsidRPr="008C4828">
              <w:rPr>
                <w:sz w:val="24"/>
                <w:szCs w:val="24"/>
              </w:rPr>
              <w:t>10488,2</w:t>
            </w:r>
          </w:p>
        </w:tc>
        <w:tc>
          <w:tcPr>
            <w:tcW w:w="1026" w:type="dxa"/>
            <w:shd w:val="clear" w:color="auto" w:fill="auto"/>
            <w:vAlign w:val="center"/>
          </w:tcPr>
          <w:p w:rsidR="00B064FA" w:rsidRPr="008C4828" w:rsidRDefault="00B064FA" w:rsidP="003167CD">
            <w:pPr>
              <w:tabs>
                <w:tab w:val="left" w:pos="284"/>
                <w:tab w:val="left" w:pos="426"/>
                <w:tab w:val="left" w:pos="567"/>
              </w:tabs>
              <w:jc w:val="center"/>
              <w:rPr>
                <w:sz w:val="24"/>
                <w:szCs w:val="24"/>
              </w:rPr>
            </w:pPr>
            <w:r w:rsidRPr="008C4828">
              <w:rPr>
                <w:sz w:val="24"/>
                <w:szCs w:val="24"/>
              </w:rPr>
              <w:t>100,0</w:t>
            </w:r>
          </w:p>
        </w:tc>
      </w:tr>
    </w:tbl>
    <w:p w:rsidR="006A4891" w:rsidRPr="008C4828" w:rsidRDefault="006A4891">
      <w:pPr>
        <w:rPr>
          <w:sz w:val="28"/>
          <w:szCs w:val="28"/>
        </w:rPr>
      </w:pPr>
    </w:p>
    <w:p w:rsidR="00EA02F7" w:rsidRPr="00022F27" w:rsidRDefault="0047358F" w:rsidP="008D5D42">
      <w:pPr>
        <w:pStyle w:val="-2"/>
        <w:rPr>
          <w:u w:val="single"/>
        </w:rPr>
      </w:pPr>
      <w:r w:rsidRPr="008C4828">
        <w:br w:type="page"/>
      </w:r>
      <w:r w:rsidR="0077763B" w:rsidRPr="00022F27">
        <w:rPr>
          <w:u w:val="single"/>
        </w:rPr>
        <w:lastRenderedPageBreak/>
        <w:t xml:space="preserve"> </w:t>
      </w:r>
      <w:bookmarkStart w:id="15" w:name="_Toc277793325"/>
      <w:r w:rsidR="00EA02F7" w:rsidRPr="00022F27">
        <w:rPr>
          <w:u w:val="single"/>
        </w:rPr>
        <w:t>Планировочная организация территории и система внешних связей</w:t>
      </w:r>
      <w:r w:rsidR="00B064FA" w:rsidRPr="00022F27">
        <w:rPr>
          <w:u w:val="single"/>
        </w:rPr>
        <w:t>.</w:t>
      </w:r>
      <w:bookmarkEnd w:id="15"/>
    </w:p>
    <w:p w:rsidR="006F609B" w:rsidRPr="008C4828" w:rsidRDefault="006F609B" w:rsidP="00A602AA">
      <w:pPr>
        <w:pStyle w:val="-2"/>
        <w:numPr>
          <w:ilvl w:val="0"/>
          <w:numId w:val="0"/>
        </w:numPr>
        <w:ind w:firstLine="426"/>
        <w:outlineLvl w:val="9"/>
      </w:pPr>
    </w:p>
    <w:p w:rsidR="00067E92" w:rsidRPr="008C4828" w:rsidRDefault="00067E92" w:rsidP="003C4345">
      <w:pPr>
        <w:numPr>
          <w:ilvl w:val="12"/>
          <w:numId w:val="0"/>
        </w:numPr>
        <w:spacing w:line="360" w:lineRule="auto"/>
        <w:ind w:firstLine="426"/>
        <w:jc w:val="both"/>
        <w:rPr>
          <w:bCs/>
          <w:sz w:val="28"/>
          <w:szCs w:val="28"/>
        </w:rPr>
      </w:pPr>
      <w:r w:rsidRPr="008C4828">
        <w:rPr>
          <w:color w:val="000000"/>
          <w:sz w:val="28"/>
          <w:szCs w:val="28"/>
        </w:rPr>
        <w:t xml:space="preserve">По территории </w:t>
      </w:r>
      <w:r w:rsidR="00263D56" w:rsidRPr="008C4828">
        <w:rPr>
          <w:color w:val="000000"/>
          <w:sz w:val="28"/>
          <w:szCs w:val="28"/>
        </w:rPr>
        <w:t xml:space="preserve">Подгорносинюхинского </w:t>
      </w:r>
      <w:r w:rsidRPr="008C4828">
        <w:rPr>
          <w:color w:val="000000"/>
          <w:sz w:val="28"/>
          <w:szCs w:val="28"/>
        </w:rPr>
        <w:t xml:space="preserve">сельского поселения проходит автодорога </w:t>
      </w:r>
      <w:r w:rsidR="00263D56" w:rsidRPr="008C4828">
        <w:rPr>
          <w:color w:val="000000"/>
          <w:sz w:val="28"/>
          <w:szCs w:val="28"/>
        </w:rPr>
        <w:t>общего пользования</w:t>
      </w:r>
      <w:r w:rsidRPr="008C4828">
        <w:rPr>
          <w:color w:val="000000"/>
          <w:sz w:val="28"/>
          <w:szCs w:val="28"/>
        </w:rPr>
        <w:t xml:space="preserve"> </w:t>
      </w:r>
      <w:r w:rsidR="00817FAD" w:rsidRPr="008C4828">
        <w:rPr>
          <w:rFonts w:cs="Tahoma"/>
          <w:sz w:val="28"/>
          <w:szCs w:val="28"/>
        </w:rPr>
        <w:t>«</w:t>
      </w:r>
      <w:r w:rsidR="00263D56" w:rsidRPr="008C4828">
        <w:rPr>
          <w:rFonts w:cs="Tahoma"/>
          <w:sz w:val="28"/>
          <w:szCs w:val="28"/>
        </w:rPr>
        <w:t>ст.</w:t>
      </w:r>
      <w:r w:rsidR="00817FAD" w:rsidRPr="008C4828">
        <w:rPr>
          <w:rFonts w:cs="Tahoma"/>
          <w:sz w:val="28"/>
          <w:szCs w:val="28"/>
        </w:rPr>
        <w:t xml:space="preserve"> </w:t>
      </w:r>
      <w:r w:rsidR="00263D56" w:rsidRPr="008C4828">
        <w:rPr>
          <w:rFonts w:cs="Tahoma"/>
          <w:sz w:val="28"/>
          <w:szCs w:val="28"/>
        </w:rPr>
        <w:t>Отрадная</w:t>
      </w:r>
      <w:r w:rsidR="00817FAD" w:rsidRPr="008C4828">
        <w:rPr>
          <w:rFonts w:cs="Tahoma"/>
          <w:sz w:val="28"/>
          <w:szCs w:val="28"/>
        </w:rPr>
        <w:t xml:space="preserve"> – с</w:t>
      </w:r>
      <w:r w:rsidR="00263D56" w:rsidRPr="008C4828">
        <w:rPr>
          <w:rFonts w:cs="Tahoma"/>
          <w:sz w:val="28"/>
          <w:szCs w:val="28"/>
        </w:rPr>
        <w:t>т</w:t>
      </w:r>
      <w:r w:rsidR="00817FAD" w:rsidRPr="008C4828">
        <w:rPr>
          <w:rFonts w:cs="Tahoma"/>
          <w:sz w:val="28"/>
          <w:szCs w:val="28"/>
        </w:rPr>
        <w:t xml:space="preserve">. </w:t>
      </w:r>
      <w:r w:rsidR="00263D56" w:rsidRPr="008C4828">
        <w:rPr>
          <w:rFonts w:cs="Tahoma"/>
          <w:sz w:val="28"/>
          <w:szCs w:val="28"/>
        </w:rPr>
        <w:t>Подгорная Синюха</w:t>
      </w:r>
      <w:r w:rsidR="00817FAD" w:rsidRPr="008C4828">
        <w:rPr>
          <w:rFonts w:cs="Tahoma"/>
          <w:sz w:val="28"/>
          <w:szCs w:val="28"/>
        </w:rPr>
        <w:t>».</w:t>
      </w:r>
      <w:r w:rsidRPr="008C4828">
        <w:rPr>
          <w:bCs/>
          <w:sz w:val="28"/>
          <w:szCs w:val="28"/>
        </w:rPr>
        <w:t xml:space="preserve"> </w:t>
      </w:r>
      <w:r w:rsidR="00F43FD2">
        <w:rPr>
          <w:bCs/>
          <w:sz w:val="28"/>
          <w:szCs w:val="28"/>
        </w:rPr>
        <w:t>Ближайший  аэропорт</w:t>
      </w:r>
      <w:r w:rsidRPr="008C4828">
        <w:rPr>
          <w:bCs/>
          <w:sz w:val="28"/>
          <w:szCs w:val="28"/>
        </w:rPr>
        <w:t xml:space="preserve"> в </w:t>
      </w:r>
      <w:r w:rsidR="001D7C0D">
        <w:rPr>
          <w:bCs/>
          <w:sz w:val="28"/>
          <w:szCs w:val="28"/>
        </w:rPr>
        <w:t>г. Краснодар</w:t>
      </w:r>
      <w:r w:rsidRPr="008C4828">
        <w:rPr>
          <w:bCs/>
          <w:sz w:val="28"/>
          <w:szCs w:val="28"/>
        </w:rPr>
        <w:t xml:space="preserve"> (</w:t>
      </w:r>
      <w:r w:rsidR="00911008" w:rsidRPr="008C4828">
        <w:rPr>
          <w:bCs/>
          <w:sz w:val="28"/>
          <w:szCs w:val="28"/>
        </w:rPr>
        <w:t>3</w:t>
      </w:r>
      <w:r w:rsidR="00502421" w:rsidRPr="008C4828">
        <w:rPr>
          <w:bCs/>
          <w:sz w:val="28"/>
          <w:szCs w:val="28"/>
        </w:rPr>
        <w:t>50</w:t>
      </w:r>
      <w:r w:rsidRPr="008C4828">
        <w:rPr>
          <w:bCs/>
          <w:sz w:val="28"/>
          <w:szCs w:val="28"/>
        </w:rPr>
        <w:t xml:space="preserve"> км). </w:t>
      </w:r>
    </w:p>
    <w:p w:rsidR="00AB0F4F" w:rsidRPr="008C4828" w:rsidRDefault="00A96B56" w:rsidP="003C4345">
      <w:pPr>
        <w:pStyle w:val="afff4"/>
        <w:spacing w:line="360" w:lineRule="auto"/>
        <w:ind w:firstLine="426"/>
        <w:jc w:val="both"/>
        <w:rPr>
          <w:rFonts w:ascii="Times New Roman" w:hAnsi="Times New Roman"/>
          <w:sz w:val="28"/>
          <w:szCs w:val="28"/>
        </w:rPr>
      </w:pPr>
      <w:r w:rsidRPr="008C4828">
        <w:rPr>
          <w:rFonts w:ascii="Times New Roman" w:hAnsi="Times New Roman" w:cs="Tahoma"/>
          <w:sz w:val="28"/>
          <w:szCs w:val="28"/>
        </w:rPr>
        <w:t xml:space="preserve">Сложившаяся планировочная структура </w:t>
      </w:r>
      <w:r w:rsidR="00263D56" w:rsidRPr="008C4828">
        <w:rPr>
          <w:rFonts w:ascii="Times New Roman" w:hAnsi="Times New Roman"/>
          <w:color w:val="000000"/>
          <w:sz w:val="28"/>
          <w:szCs w:val="28"/>
        </w:rPr>
        <w:t>Подгорносинюхинского</w:t>
      </w:r>
      <w:r w:rsidRPr="008C4828">
        <w:rPr>
          <w:rFonts w:ascii="Times New Roman" w:hAnsi="Times New Roman" w:cs="Tahoma"/>
          <w:sz w:val="28"/>
          <w:szCs w:val="28"/>
        </w:rPr>
        <w:t xml:space="preserve"> сельского</w:t>
      </w:r>
      <w:r w:rsidRPr="008C4828">
        <w:rPr>
          <w:rFonts w:ascii="Times New Roman" w:hAnsi="Times New Roman"/>
          <w:sz w:val="28"/>
          <w:szCs w:val="28"/>
        </w:rPr>
        <w:t xml:space="preserve"> поселения представляет собой расположенны</w:t>
      </w:r>
      <w:r w:rsidR="00F43FD2">
        <w:rPr>
          <w:rFonts w:ascii="Times New Roman" w:hAnsi="Times New Roman"/>
          <w:sz w:val="28"/>
          <w:szCs w:val="28"/>
        </w:rPr>
        <w:t>е</w:t>
      </w:r>
      <w:r w:rsidR="00911008" w:rsidRPr="008C4828">
        <w:rPr>
          <w:rFonts w:ascii="Times New Roman" w:hAnsi="Times New Roman"/>
          <w:sz w:val="28"/>
          <w:szCs w:val="28"/>
        </w:rPr>
        <w:t xml:space="preserve"> вдоль автодороги </w:t>
      </w:r>
      <w:r w:rsidRPr="008C4828">
        <w:rPr>
          <w:rFonts w:ascii="Times New Roman" w:hAnsi="Times New Roman"/>
          <w:sz w:val="28"/>
          <w:szCs w:val="28"/>
        </w:rPr>
        <w:t xml:space="preserve"> населенны</w:t>
      </w:r>
      <w:r w:rsidR="00F43FD2">
        <w:rPr>
          <w:rFonts w:ascii="Times New Roman" w:hAnsi="Times New Roman"/>
          <w:sz w:val="28"/>
          <w:szCs w:val="28"/>
        </w:rPr>
        <w:t>е</w:t>
      </w:r>
      <w:r w:rsidRPr="008C4828">
        <w:rPr>
          <w:rFonts w:ascii="Times New Roman" w:hAnsi="Times New Roman"/>
          <w:sz w:val="28"/>
          <w:szCs w:val="28"/>
        </w:rPr>
        <w:t xml:space="preserve"> пункт</w:t>
      </w:r>
      <w:r w:rsidR="00F43FD2">
        <w:rPr>
          <w:rFonts w:ascii="Times New Roman" w:hAnsi="Times New Roman"/>
          <w:sz w:val="28"/>
          <w:szCs w:val="28"/>
        </w:rPr>
        <w:t>ы</w:t>
      </w:r>
      <w:r w:rsidR="00263D56" w:rsidRPr="008C4828">
        <w:rPr>
          <w:rFonts w:ascii="Times New Roman" w:hAnsi="Times New Roman"/>
          <w:sz w:val="28"/>
          <w:szCs w:val="28"/>
        </w:rPr>
        <w:t>.</w:t>
      </w:r>
      <w:r w:rsidR="00A97C2C" w:rsidRPr="008C4828">
        <w:rPr>
          <w:rFonts w:ascii="Times New Roman" w:hAnsi="Times New Roman"/>
          <w:sz w:val="28"/>
          <w:szCs w:val="28"/>
        </w:rPr>
        <w:t xml:space="preserve"> Дорога </w:t>
      </w:r>
      <w:r w:rsidR="00263D56" w:rsidRPr="008C4828">
        <w:rPr>
          <w:rFonts w:ascii="Times New Roman" w:hAnsi="Times New Roman"/>
          <w:sz w:val="28"/>
          <w:szCs w:val="28"/>
        </w:rPr>
        <w:t xml:space="preserve">общего пользования </w:t>
      </w:r>
      <w:r w:rsidR="00A97C2C" w:rsidRPr="008C4828">
        <w:rPr>
          <w:rFonts w:ascii="Times New Roman" w:hAnsi="Times New Roman"/>
          <w:sz w:val="28"/>
          <w:szCs w:val="28"/>
        </w:rPr>
        <w:t>проходит</w:t>
      </w:r>
      <w:r w:rsidR="00911008" w:rsidRPr="008C4828">
        <w:rPr>
          <w:rFonts w:ascii="Times New Roman" w:hAnsi="Times New Roman"/>
          <w:sz w:val="28"/>
          <w:szCs w:val="28"/>
        </w:rPr>
        <w:t xml:space="preserve"> с востока</w:t>
      </w:r>
      <w:r w:rsidR="00A97C2C" w:rsidRPr="008C4828">
        <w:rPr>
          <w:rFonts w:ascii="Times New Roman" w:hAnsi="Times New Roman"/>
          <w:sz w:val="28"/>
          <w:szCs w:val="28"/>
        </w:rPr>
        <w:t xml:space="preserve"> через х. </w:t>
      </w:r>
      <w:r w:rsidR="00263D56" w:rsidRPr="008C4828">
        <w:rPr>
          <w:rFonts w:ascii="Times New Roman" w:hAnsi="Times New Roman"/>
          <w:sz w:val="28"/>
          <w:szCs w:val="28"/>
        </w:rPr>
        <w:t>Солдатская Балка и ст. Спокойная Синюха</w:t>
      </w:r>
      <w:r w:rsidR="00A97C2C" w:rsidRPr="008C4828">
        <w:rPr>
          <w:rFonts w:ascii="Times New Roman" w:hAnsi="Times New Roman"/>
          <w:sz w:val="28"/>
          <w:szCs w:val="28"/>
        </w:rPr>
        <w:t xml:space="preserve"> до</w:t>
      </w:r>
      <w:r w:rsidR="00911008" w:rsidRPr="008C4828">
        <w:rPr>
          <w:rFonts w:ascii="Times New Roman" w:hAnsi="Times New Roman"/>
          <w:sz w:val="28"/>
          <w:szCs w:val="28"/>
        </w:rPr>
        <w:t xml:space="preserve"> административного центра</w:t>
      </w:r>
      <w:r w:rsidR="00A97C2C" w:rsidRPr="008C4828">
        <w:rPr>
          <w:rFonts w:ascii="Times New Roman" w:hAnsi="Times New Roman"/>
          <w:sz w:val="28"/>
          <w:szCs w:val="28"/>
        </w:rPr>
        <w:t xml:space="preserve"> с</w:t>
      </w:r>
      <w:r w:rsidR="00263D56" w:rsidRPr="008C4828">
        <w:rPr>
          <w:rFonts w:ascii="Times New Roman" w:hAnsi="Times New Roman"/>
          <w:sz w:val="28"/>
          <w:szCs w:val="28"/>
        </w:rPr>
        <w:t>т</w:t>
      </w:r>
      <w:r w:rsidR="00A97C2C" w:rsidRPr="008C4828">
        <w:rPr>
          <w:rFonts w:ascii="Times New Roman" w:hAnsi="Times New Roman"/>
          <w:sz w:val="28"/>
          <w:szCs w:val="28"/>
        </w:rPr>
        <w:t xml:space="preserve">. </w:t>
      </w:r>
      <w:r w:rsidR="00263D56" w:rsidRPr="008C4828">
        <w:rPr>
          <w:rFonts w:ascii="Times New Roman" w:hAnsi="Times New Roman"/>
          <w:sz w:val="28"/>
          <w:szCs w:val="28"/>
        </w:rPr>
        <w:t>Подгорная Синюха</w:t>
      </w:r>
      <w:r w:rsidR="00A97C2C" w:rsidRPr="008C4828">
        <w:rPr>
          <w:rFonts w:ascii="Times New Roman" w:hAnsi="Times New Roman"/>
          <w:sz w:val="28"/>
          <w:szCs w:val="28"/>
        </w:rPr>
        <w:t xml:space="preserve">. </w:t>
      </w:r>
      <w:r w:rsidR="006F609B" w:rsidRPr="008C4828">
        <w:rPr>
          <w:rFonts w:ascii="Times New Roman" w:hAnsi="Times New Roman"/>
          <w:sz w:val="28"/>
          <w:szCs w:val="28"/>
        </w:rPr>
        <w:t xml:space="preserve"> </w:t>
      </w:r>
    </w:p>
    <w:p w:rsidR="004A11C0" w:rsidRPr="008C4828" w:rsidRDefault="004A11C0" w:rsidP="006750BB">
      <w:pPr>
        <w:pStyle w:val="afff4"/>
        <w:spacing w:line="360" w:lineRule="auto"/>
        <w:ind w:firstLine="567"/>
        <w:jc w:val="both"/>
        <w:rPr>
          <w:rFonts w:ascii="Times New Roman" w:hAnsi="Times New Roman"/>
          <w:sz w:val="28"/>
          <w:szCs w:val="28"/>
        </w:rPr>
      </w:pPr>
      <w:r w:rsidRPr="008C4828">
        <w:rPr>
          <w:rFonts w:ascii="Times New Roman" w:hAnsi="Times New Roman"/>
          <w:color w:val="000000"/>
          <w:sz w:val="28"/>
          <w:szCs w:val="28"/>
        </w:rPr>
        <w:t>В настоящее время</w:t>
      </w:r>
      <w:r w:rsidR="00F43FD2">
        <w:rPr>
          <w:rFonts w:ascii="Times New Roman" w:hAnsi="Times New Roman"/>
          <w:color w:val="000000"/>
          <w:sz w:val="28"/>
          <w:szCs w:val="28"/>
        </w:rPr>
        <w:t xml:space="preserve"> поселение является тупиковым и</w:t>
      </w:r>
      <w:r w:rsidRPr="008C4828">
        <w:rPr>
          <w:rFonts w:ascii="Times New Roman" w:hAnsi="Times New Roman"/>
          <w:color w:val="000000"/>
          <w:sz w:val="28"/>
          <w:szCs w:val="28"/>
        </w:rPr>
        <w:t xml:space="preserve"> связь с </w:t>
      </w:r>
      <w:r w:rsidR="00022F27">
        <w:rPr>
          <w:rFonts w:ascii="Times New Roman" w:hAnsi="Times New Roman"/>
          <w:color w:val="000000"/>
          <w:sz w:val="28"/>
          <w:szCs w:val="28"/>
        </w:rPr>
        <w:t>ним</w:t>
      </w:r>
      <w:r w:rsidR="00CD11C8" w:rsidRPr="008C4828">
        <w:rPr>
          <w:rFonts w:ascii="Times New Roman" w:hAnsi="Times New Roman"/>
          <w:color w:val="000000"/>
          <w:sz w:val="28"/>
          <w:szCs w:val="28"/>
        </w:rPr>
        <w:t xml:space="preserve"> осуществляется </w:t>
      </w:r>
      <w:r w:rsidR="004734FC" w:rsidRPr="008C4828">
        <w:rPr>
          <w:rFonts w:ascii="Times New Roman" w:hAnsi="Times New Roman"/>
          <w:color w:val="000000"/>
          <w:sz w:val="28"/>
          <w:szCs w:val="28"/>
        </w:rPr>
        <w:t xml:space="preserve"> через</w:t>
      </w:r>
      <w:r w:rsidR="00CD11C8" w:rsidRPr="008C4828">
        <w:rPr>
          <w:rFonts w:ascii="Times New Roman" w:hAnsi="Times New Roman"/>
          <w:color w:val="000000"/>
          <w:sz w:val="28"/>
          <w:szCs w:val="28"/>
        </w:rPr>
        <w:t xml:space="preserve"> </w:t>
      </w:r>
      <w:r w:rsidR="006750BB" w:rsidRPr="008C4828">
        <w:rPr>
          <w:rFonts w:ascii="Times New Roman" w:hAnsi="Times New Roman"/>
          <w:color w:val="000000"/>
          <w:sz w:val="28"/>
          <w:szCs w:val="28"/>
        </w:rPr>
        <w:t>административный центр</w:t>
      </w:r>
      <w:r w:rsidR="00CD11C8" w:rsidRPr="008C4828">
        <w:rPr>
          <w:rFonts w:ascii="Times New Roman" w:hAnsi="Times New Roman"/>
          <w:color w:val="000000"/>
          <w:sz w:val="28"/>
          <w:szCs w:val="28"/>
        </w:rPr>
        <w:t xml:space="preserve"> района - </w:t>
      </w:r>
      <w:r w:rsidR="004734FC" w:rsidRPr="008C4828">
        <w:rPr>
          <w:rFonts w:ascii="Times New Roman" w:hAnsi="Times New Roman"/>
          <w:color w:val="000000"/>
          <w:sz w:val="28"/>
          <w:szCs w:val="28"/>
        </w:rPr>
        <w:t xml:space="preserve">ст. </w:t>
      </w:r>
      <w:r w:rsidR="006750BB" w:rsidRPr="008C4828">
        <w:rPr>
          <w:rFonts w:ascii="Times New Roman" w:hAnsi="Times New Roman"/>
          <w:color w:val="000000"/>
          <w:sz w:val="28"/>
          <w:szCs w:val="28"/>
        </w:rPr>
        <w:t>Отрадную</w:t>
      </w:r>
      <w:r w:rsidR="004734FC" w:rsidRPr="008C4828">
        <w:rPr>
          <w:rFonts w:ascii="Times New Roman" w:hAnsi="Times New Roman"/>
          <w:color w:val="000000"/>
          <w:sz w:val="28"/>
          <w:szCs w:val="28"/>
        </w:rPr>
        <w:t>, что</w:t>
      </w:r>
      <w:r w:rsidR="00A10609" w:rsidRPr="008C4828">
        <w:rPr>
          <w:rFonts w:ascii="Times New Roman" w:hAnsi="Times New Roman"/>
          <w:color w:val="000000"/>
          <w:sz w:val="28"/>
          <w:szCs w:val="28"/>
        </w:rPr>
        <w:t xml:space="preserve"> в несколько раз увеличивает</w:t>
      </w:r>
      <w:r w:rsidR="00CD11C8" w:rsidRPr="008C4828">
        <w:rPr>
          <w:rFonts w:ascii="Times New Roman" w:hAnsi="Times New Roman"/>
          <w:color w:val="000000"/>
          <w:sz w:val="28"/>
          <w:szCs w:val="28"/>
        </w:rPr>
        <w:t xml:space="preserve"> </w:t>
      </w:r>
      <w:r w:rsidR="00A10609" w:rsidRPr="008C4828">
        <w:rPr>
          <w:rFonts w:ascii="Times New Roman" w:hAnsi="Times New Roman"/>
          <w:color w:val="000000"/>
          <w:sz w:val="28"/>
          <w:szCs w:val="28"/>
        </w:rPr>
        <w:t xml:space="preserve"> </w:t>
      </w:r>
      <w:r w:rsidR="00B24115" w:rsidRPr="008C4828">
        <w:rPr>
          <w:rFonts w:ascii="Times New Roman" w:hAnsi="Times New Roman"/>
          <w:color w:val="000000"/>
          <w:sz w:val="28"/>
          <w:szCs w:val="28"/>
        </w:rPr>
        <w:t xml:space="preserve"> </w:t>
      </w:r>
      <w:r w:rsidR="00CD11C8" w:rsidRPr="008C4828">
        <w:rPr>
          <w:rFonts w:ascii="Times New Roman" w:hAnsi="Times New Roman"/>
          <w:color w:val="000000"/>
          <w:sz w:val="28"/>
          <w:szCs w:val="28"/>
        </w:rPr>
        <w:t xml:space="preserve">расстояние до населенных </w:t>
      </w:r>
      <w:r w:rsidR="00030E97" w:rsidRPr="008C4828">
        <w:rPr>
          <w:rFonts w:ascii="Times New Roman" w:hAnsi="Times New Roman"/>
          <w:color w:val="000000"/>
          <w:sz w:val="28"/>
          <w:szCs w:val="28"/>
        </w:rPr>
        <w:t>пунктов,</w:t>
      </w:r>
      <w:r w:rsidR="00CD11C8" w:rsidRPr="008C4828">
        <w:rPr>
          <w:rFonts w:ascii="Times New Roman" w:hAnsi="Times New Roman"/>
          <w:color w:val="000000"/>
          <w:sz w:val="28"/>
          <w:szCs w:val="28"/>
        </w:rPr>
        <w:t xml:space="preserve"> граничащих с </w:t>
      </w:r>
      <w:r w:rsidR="00F43FD2">
        <w:rPr>
          <w:rFonts w:ascii="Times New Roman" w:hAnsi="Times New Roman"/>
          <w:color w:val="000000"/>
          <w:sz w:val="28"/>
          <w:szCs w:val="28"/>
        </w:rPr>
        <w:t>соседними поселениями</w:t>
      </w:r>
      <w:r w:rsidR="00CD11C8" w:rsidRPr="008C4828">
        <w:rPr>
          <w:rFonts w:ascii="Times New Roman" w:hAnsi="Times New Roman"/>
          <w:color w:val="000000"/>
          <w:sz w:val="28"/>
          <w:szCs w:val="28"/>
        </w:rPr>
        <w:t xml:space="preserve"> с</w:t>
      </w:r>
      <w:r w:rsidR="00F43FD2">
        <w:rPr>
          <w:rFonts w:ascii="Times New Roman" w:hAnsi="Times New Roman"/>
          <w:color w:val="000000"/>
          <w:sz w:val="28"/>
          <w:szCs w:val="28"/>
        </w:rPr>
        <w:t xml:space="preserve"> северной, южной и западной сторон</w:t>
      </w:r>
      <w:r w:rsidR="00022F27">
        <w:rPr>
          <w:rFonts w:ascii="Times New Roman" w:hAnsi="Times New Roman"/>
          <w:color w:val="000000"/>
          <w:sz w:val="28"/>
          <w:szCs w:val="28"/>
        </w:rPr>
        <w:t>ы</w:t>
      </w:r>
      <w:r w:rsidR="00491B67" w:rsidRPr="008C4828">
        <w:rPr>
          <w:rFonts w:ascii="Times New Roman" w:hAnsi="Times New Roman"/>
          <w:color w:val="000000"/>
          <w:sz w:val="28"/>
          <w:szCs w:val="28"/>
        </w:rPr>
        <w:t>.</w:t>
      </w:r>
    </w:p>
    <w:p w:rsidR="00491B67" w:rsidRPr="008C4828" w:rsidRDefault="00491B67" w:rsidP="006750BB">
      <w:pPr>
        <w:spacing w:line="360" w:lineRule="auto"/>
        <w:ind w:firstLine="567"/>
        <w:jc w:val="both"/>
        <w:rPr>
          <w:sz w:val="28"/>
          <w:szCs w:val="28"/>
        </w:rPr>
      </w:pPr>
      <w:r w:rsidRPr="008C4828">
        <w:rPr>
          <w:sz w:val="28"/>
          <w:szCs w:val="28"/>
        </w:rPr>
        <w:t>Планировочная структура любой территории во многом зависит от возможности развития дорожной сети и транспортного комплекса.</w:t>
      </w:r>
    </w:p>
    <w:p w:rsidR="00491B67" w:rsidRPr="008C4828" w:rsidRDefault="00656085" w:rsidP="006750BB">
      <w:pPr>
        <w:spacing w:line="360" w:lineRule="auto"/>
        <w:ind w:firstLine="567"/>
        <w:jc w:val="both"/>
        <w:rPr>
          <w:sz w:val="28"/>
          <w:szCs w:val="28"/>
        </w:rPr>
      </w:pPr>
      <w:r w:rsidRPr="008C4828">
        <w:rPr>
          <w:sz w:val="28"/>
          <w:szCs w:val="28"/>
        </w:rPr>
        <w:t>Ч</w:t>
      </w:r>
      <w:r w:rsidR="00A97C2C" w:rsidRPr="008C4828">
        <w:rPr>
          <w:sz w:val="28"/>
          <w:szCs w:val="28"/>
        </w:rPr>
        <w:t>ерез территорию</w:t>
      </w:r>
      <w:r w:rsidR="00491B67" w:rsidRPr="008C4828">
        <w:rPr>
          <w:sz w:val="28"/>
          <w:szCs w:val="28"/>
        </w:rPr>
        <w:t xml:space="preserve"> </w:t>
      </w:r>
      <w:r w:rsidR="007E11D2" w:rsidRPr="008C4828">
        <w:rPr>
          <w:color w:val="000000"/>
          <w:sz w:val="28"/>
          <w:szCs w:val="28"/>
        </w:rPr>
        <w:t>Подгорносинюхинского</w:t>
      </w:r>
      <w:r w:rsidR="00491B67" w:rsidRPr="008C4828">
        <w:rPr>
          <w:sz w:val="28"/>
          <w:szCs w:val="28"/>
        </w:rPr>
        <w:t xml:space="preserve"> сельского </w:t>
      </w:r>
      <w:r w:rsidR="00B57772" w:rsidRPr="008C4828">
        <w:rPr>
          <w:sz w:val="28"/>
          <w:szCs w:val="28"/>
        </w:rPr>
        <w:t xml:space="preserve"> поселения</w:t>
      </w:r>
      <w:r w:rsidR="00F74E54" w:rsidRPr="008C4828">
        <w:rPr>
          <w:sz w:val="28"/>
          <w:szCs w:val="28"/>
        </w:rPr>
        <w:t xml:space="preserve"> авторами </w:t>
      </w:r>
      <w:r w:rsidR="00F43FD2">
        <w:rPr>
          <w:sz w:val="28"/>
          <w:szCs w:val="28"/>
        </w:rPr>
        <w:t>генплана предлагается</w:t>
      </w:r>
      <w:r w:rsidR="00F74E54" w:rsidRPr="008C4828">
        <w:rPr>
          <w:sz w:val="28"/>
          <w:szCs w:val="28"/>
        </w:rPr>
        <w:t xml:space="preserve"> провести</w:t>
      </w:r>
      <w:r w:rsidR="00A97C2C" w:rsidRPr="008C4828">
        <w:rPr>
          <w:sz w:val="28"/>
          <w:szCs w:val="28"/>
        </w:rPr>
        <w:t xml:space="preserve"> </w:t>
      </w:r>
      <w:r w:rsidR="00B57772" w:rsidRPr="008C4828">
        <w:rPr>
          <w:sz w:val="28"/>
          <w:szCs w:val="28"/>
        </w:rPr>
        <w:t xml:space="preserve">дополнительные транспортные оси, соединяющие </w:t>
      </w:r>
      <w:r w:rsidR="007E11D2" w:rsidRPr="008C4828">
        <w:rPr>
          <w:color w:val="000000"/>
          <w:sz w:val="28"/>
          <w:szCs w:val="28"/>
        </w:rPr>
        <w:t>Подгорносинюхинское</w:t>
      </w:r>
      <w:r w:rsidR="006C3B6B" w:rsidRPr="008C4828">
        <w:rPr>
          <w:sz w:val="28"/>
          <w:szCs w:val="28"/>
        </w:rPr>
        <w:t xml:space="preserve"> поселение с </w:t>
      </w:r>
      <w:r w:rsidR="007E11D2" w:rsidRPr="008C4828">
        <w:rPr>
          <w:sz w:val="28"/>
          <w:szCs w:val="28"/>
        </w:rPr>
        <w:t>Рудьевским и Маякским поселениями,</w:t>
      </w:r>
      <w:r w:rsidR="006C3B6B" w:rsidRPr="008C4828">
        <w:rPr>
          <w:sz w:val="28"/>
          <w:szCs w:val="28"/>
        </w:rPr>
        <w:t xml:space="preserve"> а также </w:t>
      </w:r>
      <w:r w:rsidR="00B57772" w:rsidRPr="008C4828">
        <w:rPr>
          <w:sz w:val="28"/>
          <w:szCs w:val="28"/>
        </w:rPr>
        <w:t xml:space="preserve">с  </w:t>
      </w:r>
      <w:r w:rsidR="0087530A" w:rsidRPr="008C4828">
        <w:rPr>
          <w:sz w:val="28"/>
          <w:szCs w:val="28"/>
        </w:rPr>
        <w:t>Лабинским район</w:t>
      </w:r>
      <w:r w:rsidR="007E11D2" w:rsidRPr="008C4828">
        <w:rPr>
          <w:sz w:val="28"/>
          <w:szCs w:val="28"/>
        </w:rPr>
        <w:t>о</w:t>
      </w:r>
      <w:r w:rsidR="00B57772" w:rsidRPr="008C4828">
        <w:rPr>
          <w:sz w:val="28"/>
          <w:szCs w:val="28"/>
        </w:rPr>
        <w:t>м</w:t>
      </w:r>
      <w:r w:rsidR="00F43FD2">
        <w:rPr>
          <w:sz w:val="28"/>
          <w:szCs w:val="28"/>
        </w:rPr>
        <w:t>, что во много р</w:t>
      </w:r>
      <w:r w:rsidR="001D7C0D">
        <w:rPr>
          <w:sz w:val="28"/>
          <w:szCs w:val="28"/>
        </w:rPr>
        <w:t>аз сократит расстояние до прилег</w:t>
      </w:r>
      <w:r w:rsidR="00F43FD2">
        <w:rPr>
          <w:sz w:val="28"/>
          <w:szCs w:val="28"/>
        </w:rPr>
        <w:t>а</w:t>
      </w:r>
      <w:r w:rsidR="001D7C0D">
        <w:rPr>
          <w:sz w:val="28"/>
          <w:szCs w:val="28"/>
        </w:rPr>
        <w:t>ю</w:t>
      </w:r>
      <w:r w:rsidR="00F43FD2">
        <w:rPr>
          <w:sz w:val="28"/>
          <w:szCs w:val="28"/>
        </w:rPr>
        <w:t>щих поселений</w:t>
      </w:r>
      <w:r w:rsidR="00F74E54" w:rsidRPr="008C4828">
        <w:rPr>
          <w:sz w:val="28"/>
          <w:szCs w:val="28"/>
        </w:rPr>
        <w:t>.</w:t>
      </w:r>
    </w:p>
    <w:p w:rsidR="00656085" w:rsidRPr="008C4828" w:rsidRDefault="00B25EB6" w:rsidP="006750BB">
      <w:pPr>
        <w:spacing w:line="360" w:lineRule="auto"/>
        <w:ind w:firstLine="567"/>
        <w:jc w:val="both"/>
        <w:rPr>
          <w:sz w:val="28"/>
          <w:szCs w:val="28"/>
        </w:rPr>
      </w:pPr>
      <w:r w:rsidRPr="008C4828">
        <w:rPr>
          <w:sz w:val="28"/>
          <w:szCs w:val="28"/>
        </w:rPr>
        <w:t>Д</w:t>
      </w:r>
      <w:r w:rsidR="006F609B" w:rsidRPr="008C4828">
        <w:rPr>
          <w:sz w:val="28"/>
          <w:szCs w:val="28"/>
        </w:rPr>
        <w:t>анным проектом разработан комплекс мероприятий по развитию транспортной инфраструктуры и системы внешних связей, а именно:</w:t>
      </w:r>
      <w:r w:rsidR="00656085" w:rsidRPr="008C4828">
        <w:rPr>
          <w:rFonts w:cs="Tahoma"/>
          <w:sz w:val="28"/>
          <w:szCs w:val="28"/>
        </w:rPr>
        <w:t xml:space="preserve"> </w:t>
      </w:r>
    </w:p>
    <w:p w:rsidR="00B25EB6" w:rsidRPr="008C4828" w:rsidRDefault="006F609B" w:rsidP="008A6196">
      <w:pPr>
        <w:pStyle w:val="afff0"/>
        <w:numPr>
          <w:ilvl w:val="0"/>
          <w:numId w:val="34"/>
        </w:numPr>
        <w:spacing w:line="360" w:lineRule="auto"/>
        <w:ind w:left="709" w:hanging="709"/>
        <w:jc w:val="both"/>
        <w:rPr>
          <w:rFonts w:cs="Tahoma"/>
          <w:sz w:val="28"/>
          <w:szCs w:val="28"/>
          <w:lang w:val="ru-RU"/>
        </w:rPr>
      </w:pPr>
      <w:r w:rsidRPr="008C4828">
        <w:rPr>
          <w:sz w:val="28"/>
          <w:szCs w:val="28"/>
          <w:lang w:val="ru-RU"/>
        </w:rPr>
        <w:t xml:space="preserve">Реконструкция автомобильной дороги </w:t>
      </w:r>
      <w:r w:rsidR="00F43FD2">
        <w:rPr>
          <w:sz w:val="28"/>
          <w:szCs w:val="28"/>
          <w:lang w:val="ru-RU"/>
        </w:rPr>
        <w:t>общего пользования</w:t>
      </w:r>
      <w:r w:rsidRPr="008C4828">
        <w:rPr>
          <w:sz w:val="28"/>
          <w:szCs w:val="28"/>
          <w:lang w:val="ru-RU"/>
        </w:rPr>
        <w:t xml:space="preserve"> </w:t>
      </w:r>
      <w:r w:rsidR="00B25EB6" w:rsidRPr="008C4828">
        <w:rPr>
          <w:rFonts w:cs="Tahoma"/>
          <w:sz w:val="28"/>
          <w:szCs w:val="28"/>
          <w:lang w:val="ru-RU"/>
        </w:rPr>
        <w:t>«ст</w:t>
      </w:r>
      <w:r w:rsidR="00FA68F4" w:rsidRPr="008C4828">
        <w:rPr>
          <w:rFonts w:cs="Tahoma"/>
          <w:sz w:val="28"/>
          <w:szCs w:val="28"/>
          <w:lang w:val="ru-RU"/>
        </w:rPr>
        <w:t>.</w:t>
      </w:r>
      <w:r w:rsidR="00B25EB6" w:rsidRPr="008C4828">
        <w:rPr>
          <w:rFonts w:cs="Tahoma"/>
          <w:sz w:val="28"/>
          <w:szCs w:val="28"/>
          <w:lang w:val="ru-RU"/>
        </w:rPr>
        <w:t xml:space="preserve"> </w:t>
      </w:r>
      <w:r w:rsidR="00FA68F4" w:rsidRPr="008C4828">
        <w:rPr>
          <w:rFonts w:cs="Tahoma"/>
          <w:sz w:val="28"/>
          <w:szCs w:val="28"/>
          <w:lang w:val="ru-RU"/>
        </w:rPr>
        <w:t>Подгорная Синюха</w:t>
      </w:r>
      <w:r w:rsidR="00B25EB6" w:rsidRPr="008C4828">
        <w:rPr>
          <w:rFonts w:cs="Tahoma"/>
          <w:sz w:val="28"/>
          <w:szCs w:val="28"/>
          <w:lang w:val="ru-RU"/>
        </w:rPr>
        <w:t xml:space="preserve"> – с</w:t>
      </w:r>
      <w:r w:rsidR="00FA68F4" w:rsidRPr="008C4828">
        <w:rPr>
          <w:rFonts w:cs="Tahoma"/>
          <w:sz w:val="28"/>
          <w:szCs w:val="28"/>
          <w:lang w:val="ru-RU"/>
        </w:rPr>
        <w:t>т</w:t>
      </w:r>
      <w:r w:rsidR="00B25EB6" w:rsidRPr="008C4828">
        <w:rPr>
          <w:rFonts w:cs="Tahoma"/>
          <w:sz w:val="28"/>
          <w:szCs w:val="28"/>
          <w:lang w:val="ru-RU"/>
        </w:rPr>
        <w:t xml:space="preserve">. </w:t>
      </w:r>
      <w:r w:rsidR="00FA68F4" w:rsidRPr="008C4828">
        <w:rPr>
          <w:rFonts w:cs="Tahoma"/>
          <w:sz w:val="28"/>
          <w:szCs w:val="28"/>
          <w:lang w:val="ru-RU"/>
        </w:rPr>
        <w:t>Отрадная</w:t>
      </w:r>
      <w:r w:rsidR="00F43FD2">
        <w:rPr>
          <w:rFonts w:cs="Tahoma"/>
          <w:sz w:val="28"/>
          <w:szCs w:val="28"/>
          <w:lang w:val="ru-RU"/>
        </w:rPr>
        <w:t>;</w:t>
      </w:r>
    </w:p>
    <w:p w:rsidR="00B25EB6" w:rsidRPr="008C4828" w:rsidRDefault="00B25EB6" w:rsidP="008A6196">
      <w:pPr>
        <w:pStyle w:val="afff0"/>
        <w:numPr>
          <w:ilvl w:val="0"/>
          <w:numId w:val="34"/>
        </w:numPr>
        <w:spacing w:line="360" w:lineRule="auto"/>
        <w:ind w:left="709" w:hanging="709"/>
        <w:jc w:val="both"/>
        <w:rPr>
          <w:rFonts w:cs="Tahoma"/>
          <w:sz w:val="28"/>
          <w:szCs w:val="28"/>
          <w:lang w:val="ru-RU"/>
        </w:rPr>
      </w:pPr>
      <w:r w:rsidRPr="008C4828">
        <w:rPr>
          <w:sz w:val="28"/>
          <w:szCs w:val="28"/>
          <w:lang w:val="ru-RU"/>
        </w:rPr>
        <w:t>Строительство</w:t>
      </w:r>
      <w:r w:rsidR="0087530A" w:rsidRPr="008C4828">
        <w:rPr>
          <w:sz w:val="28"/>
          <w:szCs w:val="28"/>
          <w:lang w:val="ru-RU"/>
        </w:rPr>
        <w:t xml:space="preserve"> </w:t>
      </w:r>
      <w:r w:rsidRPr="008C4828">
        <w:rPr>
          <w:sz w:val="28"/>
          <w:szCs w:val="28"/>
          <w:lang w:val="ru-RU"/>
        </w:rPr>
        <w:t xml:space="preserve">дороги </w:t>
      </w:r>
      <w:r w:rsidR="00FA68F4" w:rsidRPr="008C4828">
        <w:rPr>
          <w:sz w:val="28"/>
          <w:szCs w:val="28"/>
          <w:lang w:val="ru-RU"/>
        </w:rPr>
        <w:t>общего пользования</w:t>
      </w:r>
      <w:r w:rsidRPr="008C4828">
        <w:rPr>
          <w:sz w:val="28"/>
          <w:szCs w:val="28"/>
          <w:lang w:val="ru-RU"/>
        </w:rPr>
        <w:t xml:space="preserve"> </w:t>
      </w:r>
      <w:r w:rsidRPr="008C4828">
        <w:rPr>
          <w:rFonts w:cs="Tahoma"/>
          <w:sz w:val="28"/>
          <w:szCs w:val="28"/>
          <w:lang w:val="ru-RU"/>
        </w:rPr>
        <w:t>«</w:t>
      </w:r>
      <w:r w:rsidR="00FA68F4" w:rsidRPr="008C4828">
        <w:rPr>
          <w:rFonts w:cs="Tahoma"/>
          <w:sz w:val="28"/>
          <w:szCs w:val="28"/>
          <w:lang w:val="ru-RU"/>
        </w:rPr>
        <w:t xml:space="preserve">ст. Подгорная Синюха </w:t>
      </w:r>
      <w:r w:rsidRPr="008C4828">
        <w:rPr>
          <w:rFonts w:cs="Tahoma"/>
          <w:sz w:val="28"/>
          <w:szCs w:val="28"/>
          <w:lang w:val="ru-RU"/>
        </w:rPr>
        <w:t>– с. Рудь</w:t>
      </w:r>
      <w:r w:rsidR="00F43FD2">
        <w:rPr>
          <w:rFonts w:cs="Tahoma"/>
          <w:sz w:val="28"/>
          <w:szCs w:val="28"/>
          <w:lang w:val="ru-RU"/>
        </w:rPr>
        <w:t>;</w:t>
      </w:r>
    </w:p>
    <w:p w:rsidR="004A11C0" w:rsidRPr="008C4828" w:rsidRDefault="004A11C0" w:rsidP="008A6196">
      <w:pPr>
        <w:pStyle w:val="afff0"/>
        <w:numPr>
          <w:ilvl w:val="0"/>
          <w:numId w:val="34"/>
        </w:numPr>
        <w:spacing w:line="360" w:lineRule="auto"/>
        <w:ind w:left="709" w:hanging="709"/>
        <w:jc w:val="both"/>
        <w:rPr>
          <w:sz w:val="28"/>
          <w:szCs w:val="28"/>
          <w:lang w:val="ru-RU"/>
        </w:rPr>
      </w:pPr>
      <w:r w:rsidRPr="008C4828">
        <w:rPr>
          <w:sz w:val="28"/>
          <w:szCs w:val="28"/>
          <w:lang w:val="ru-RU"/>
        </w:rPr>
        <w:t xml:space="preserve">Строительство  дороги  </w:t>
      </w:r>
      <w:r w:rsidRPr="008C4828">
        <w:rPr>
          <w:rFonts w:cs="Tahoma"/>
          <w:sz w:val="28"/>
          <w:szCs w:val="28"/>
          <w:lang w:val="ru-RU"/>
        </w:rPr>
        <w:t>«</w:t>
      </w:r>
      <w:r w:rsidR="00FA68F4" w:rsidRPr="008C4828">
        <w:rPr>
          <w:rFonts w:cs="Tahoma"/>
          <w:sz w:val="28"/>
          <w:szCs w:val="28"/>
          <w:lang w:val="ru-RU"/>
        </w:rPr>
        <w:t xml:space="preserve">ст. Подгорная Синюха </w:t>
      </w:r>
      <w:r w:rsidRPr="008C4828">
        <w:rPr>
          <w:rFonts w:cs="Tahoma"/>
          <w:sz w:val="28"/>
          <w:szCs w:val="28"/>
          <w:lang w:val="ru-RU"/>
        </w:rPr>
        <w:t xml:space="preserve">– </w:t>
      </w:r>
      <w:r w:rsidR="00905B45" w:rsidRPr="008C4828">
        <w:rPr>
          <w:rFonts w:cs="Tahoma"/>
          <w:sz w:val="28"/>
          <w:szCs w:val="28"/>
          <w:lang w:val="ru-RU"/>
        </w:rPr>
        <w:t>п. Веселый (Маякское сельское поселение) – ст. Подгорная (Подгорненское сельское поселение)</w:t>
      </w:r>
      <w:r w:rsidRPr="008C4828">
        <w:rPr>
          <w:rFonts w:cs="Tahoma"/>
          <w:sz w:val="28"/>
          <w:szCs w:val="28"/>
          <w:lang w:val="ru-RU"/>
        </w:rPr>
        <w:t>»;</w:t>
      </w:r>
    </w:p>
    <w:p w:rsidR="0087530A" w:rsidRPr="008C4828" w:rsidRDefault="0087530A" w:rsidP="008A6196">
      <w:pPr>
        <w:pStyle w:val="afff0"/>
        <w:numPr>
          <w:ilvl w:val="0"/>
          <w:numId w:val="34"/>
        </w:numPr>
        <w:spacing w:line="360" w:lineRule="auto"/>
        <w:ind w:left="709" w:hanging="709"/>
        <w:jc w:val="both"/>
        <w:rPr>
          <w:sz w:val="28"/>
          <w:szCs w:val="28"/>
          <w:lang w:val="ru-RU"/>
        </w:rPr>
      </w:pPr>
      <w:r w:rsidRPr="008C4828">
        <w:rPr>
          <w:rFonts w:cs="Tahoma"/>
          <w:sz w:val="28"/>
          <w:szCs w:val="28"/>
          <w:lang w:val="ru-RU"/>
        </w:rPr>
        <w:lastRenderedPageBreak/>
        <w:t xml:space="preserve">Строительство автодороги </w:t>
      </w:r>
      <w:r w:rsidR="00905B45" w:rsidRPr="008C4828">
        <w:rPr>
          <w:rFonts w:cs="Tahoma"/>
          <w:sz w:val="28"/>
          <w:szCs w:val="28"/>
          <w:lang w:val="ru-RU"/>
        </w:rPr>
        <w:t>общего пользования</w:t>
      </w:r>
      <w:r w:rsidRPr="008C4828">
        <w:rPr>
          <w:rFonts w:cs="Tahoma"/>
          <w:sz w:val="28"/>
          <w:szCs w:val="28"/>
          <w:lang w:val="ru-RU"/>
        </w:rPr>
        <w:t xml:space="preserve"> «</w:t>
      </w:r>
      <w:r w:rsidR="00905B45" w:rsidRPr="008C4828">
        <w:rPr>
          <w:rFonts w:cs="Tahoma"/>
          <w:sz w:val="28"/>
          <w:szCs w:val="28"/>
          <w:lang w:val="ru-RU"/>
        </w:rPr>
        <w:t xml:space="preserve">ст. Подгорная Синюха </w:t>
      </w:r>
      <w:r w:rsidRPr="008C4828">
        <w:rPr>
          <w:rFonts w:cs="Tahoma"/>
          <w:sz w:val="28"/>
          <w:szCs w:val="28"/>
          <w:lang w:val="ru-RU"/>
        </w:rPr>
        <w:t xml:space="preserve">– </w:t>
      </w:r>
      <w:r w:rsidR="00905B45" w:rsidRPr="008C4828">
        <w:rPr>
          <w:rFonts w:cs="Tahoma"/>
          <w:sz w:val="28"/>
          <w:szCs w:val="28"/>
          <w:lang w:val="ru-RU"/>
        </w:rPr>
        <w:t>г. Лабинск (Лабинский район)</w:t>
      </w:r>
      <w:r w:rsidRPr="008C4828">
        <w:rPr>
          <w:rFonts w:cs="Tahoma"/>
          <w:sz w:val="28"/>
          <w:szCs w:val="28"/>
          <w:lang w:val="ru-RU"/>
        </w:rPr>
        <w:t>»</w:t>
      </w:r>
    </w:p>
    <w:p w:rsidR="006F609B" w:rsidRPr="008C4828" w:rsidRDefault="006F609B" w:rsidP="008A6196">
      <w:pPr>
        <w:pStyle w:val="afff0"/>
        <w:numPr>
          <w:ilvl w:val="0"/>
          <w:numId w:val="34"/>
        </w:numPr>
        <w:spacing w:line="360" w:lineRule="auto"/>
        <w:ind w:left="709" w:hanging="709"/>
        <w:jc w:val="both"/>
        <w:rPr>
          <w:sz w:val="28"/>
          <w:szCs w:val="28"/>
          <w:lang w:val="ru-RU"/>
        </w:rPr>
      </w:pPr>
      <w:r w:rsidRPr="008C4828">
        <w:rPr>
          <w:sz w:val="28"/>
          <w:szCs w:val="28"/>
          <w:lang w:val="ru-RU"/>
        </w:rPr>
        <w:t xml:space="preserve"> Повышение качества обслуживания транспорта путем строительства современных комплексов придорожного обслуживания </w:t>
      </w:r>
      <w:r w:rsidR="002D0EC2" w:rsidRPr="008C4828">
        <w:rPr>
          <w:sz w:val="28"/>
          <w:szCs w:val="28"/>
          <w:lang w:val="ru-RU"/>
        </w:rPr>
        <w:t>с автозаправочными станциями</w:t>
      </w:r>
      <w:r w:rsidRPr="008C4828">
        <w:rPr>
          <w:sz w:val="28"/>
          <w:szCs w:val="28"/>
          <w:lang w:val="ru-RU"/>
        </w:rPr>
        <w:t>.</w:t>
      </w:r>
    </w:p>
    <w:p w:rsidR="004302C4" w:rsidRPr="008C4828" w:rsidRDefault="004302C4" w:rsidP="004302C4">
      <w:pPr>
        <w:pStyle w:val="afff0"/>
        <w:spacing w:line="360" w:lineRule="auto"/>
        <w:ind w:left="0" w:firstLine="709"/>
        <w:jc w:val="both"/>
        <w:rPr>
          <w:sz w:val="28"/>
          <w:szCs w:val="28"/>
          <w:lang w:val="ru-RU"/>
        </w:rPr>
      </w:pPr>
      <w:r w:rsidRPr="008C4828">
        <w:rPr>
          <w:sz w:val="28"/>
          <w:szCs w:val="28"/>
          <w:lang w:val="ru-RU"/>
        </w:rPr>
        <w:t>По проекту общая протяженность реконструируемой и новой проектной дороги общего по</w:t>
      </w:r>
      <w:r w:rsidR="00F43FD2">
        <w:rPr>
          <w:sz w:val="28"/>
          <w:szCs w:val="28"/>
          <w:lang w:val="ru-RU"/>
        </w:rPr>
        <w:t>льзования составляет 23,3 км.,</w:t>
      </w:r>
      <w:r w:rsidRPr="008C4828">
        <w:rPr>
          <w:sz w:val="28"/>
          <w:szCs w:val="28"/>
          <w:lang w:val="ru-RU"/>
        </w:rPr>
        <w:t xml:space="preserve"> протяженность основных дорог – 61,8 км.</w:t>
      </w:r>
    </w:p>
    <w:p w:rsidR="006F609B" w:rsidRPr="008C4828" w:rsidRDefault="006F609B" w:rsidP="00F43FD2">
      <w:pPr>
        <w:spacing w:line="360" w:lineRule="auto"/>
        <w:ind w:firstLine="567"/>
        <w:jc w:val="both"/>
        <w:rPr>
          <w:sz w:val="28"/>
          <w:szCs w:val="28"/>
        </w:rPr>
      </w:pPr>
      <w:r w:rsidRPr="008C4828">
        <w:rPr>
          <w:sz w:val="28"/>
          <w:szCs w:val="28"/>
        </w:rPr>
        <w:tab/>
        <w:t>Предусмотренный генеральным планом комплекс мероприятий по планировочной организации территории и развитию транспортной инфраструктуры:</w:t>
      </w:r>
    </w:p>
    <w:p w:rsidR="006F609B" w:rsidRPr="008C4828" w:rsidRDefault="00905B45" w:rsidP="00F43FD2">
      <w:pPr>
        <w:spacing w:line="360" w:lineRule="auto"/>
        <w:ind w:firstLine="567"/>
        <w:jc w:val="both"/>
        <w:rPr>
          <w:sz w:val="28"/>
          <w:szCs w:val="28"/>
        </w:rPr>
      </w:pPr>
      <w:r w:rsidRPr="008C4828">
        <w:rPr>
          <w:sz w:val="28"/>
          <w:szCs w:val="28"/>
        </w:rPr>
        <w:t xml:space="preserve">- </w:t>
      </w:r>
      <w:r w:rsidR="006F609B" w:rsidRPr="008C4828">
        <w:rPr>
          <w:sz w:val="28"/>
          <w:szCs w:val="28"/>
        </w:rPr>
        <w:t>создаст условия повышения качества работы транспортной инфраструктуры поселения;</w:t>
      </w:r>
    </w:p>
    <w:p w:rsidR="006F609B" w:rsidRPr="008C4828" w:rsidRDefault="001D7C0D" w:rsidP="00F43FD2">
      <w:pPr>
        <w:spacing w:line="360" w:lineRule="auto"/>
        <w:ind w:firstLine="567"/>
        <w:jc w:val="both"/>
        <w:rPr>
          <w:sz w:val="28"/>
          <w:szCs w:val="28"/>
        </w:rPr>
      </w:pPr>
      <w:r>
        <w:rPr>
          <w:sz w:val="28"/>
          <w:szCs w:val="28"/>
        </w:rPr>
        <w:t xml:space="preserve">- </w:t>
      </w:r>
      <w:r w:rsidR="00905B45" w:rsidRPr="008C4828">
        <w:rPr>
          <w:sz w:val="28"/>
          <w:szCs w:val="28"/>
        </w:rPr>
        <w:t xml:space="preserve"> </w:t>
      </w:r>
      <w:r w:rsidR="006F609B" w:rsidRPr="008C4828">
        <w:rPr>
          <w:sz w:val="28"/>
          <w:szCs w:val="28"/>
        </w:rPr>
        <w:t>даст возможность развития производственного комплекса проектируемой территории;</w:t>
      </w:r>
    </w:p>
    <w:p w:rsidR="006F609B" w:rsidRPr="008C4828" w:rsidRDefault="006F609B" w:rsidP="00F43FD2">
      <w:pPr>
        <w:spacing w:line="360" w:lineRule="auto"/>
        <w:ind w:firstLine="567"/>
        <w:jc w:val="both"/>
        <w:rPr>
          <w:sz w:val="28"/>
          <w:szCs w:val="28"/>
        </w:rPr>
      </w:pPr>
      <w:r w:rsidRPr="008C4828">
        <w:rPr>
          <w:sz w:val="28"/>
          <w:szCs w:val="28"/>
        </w:rPr>
        <w:t xml:space="preserve">- </w:t>
      </w:r>
      <w:r w:rsidR="00F43FD2">
        <w:rPr>
          <w:sz w:val="28"/>
          <w:szCs w:val="28"/>
        </w:rPr>
        <w:t xml:space="preserve">  </w:t>
      </w:r>
      <w:r w:rsidRPr="008C4828">
        <w:rPr>
          <w:sz w:val="28"/>
          <w:szCs w:val="28"/>
        </w:rPr>
        <w:t>создаст условия для привлечения инвестиций;</w:t>
      </w:r>
    </w:p>
    <w:p w:rsidR="001D7C0D" w:rsidRDefault="00F43FD2" w:rsidP="00905B45">
      <w:pPr>
        <w:spacing w:line="360" w:lineRule="auto"/>
        <w:ind w:firstLine="567"/>
        <w:jc w:val="both"/>
        <w:rPr>
          <w:sz w:val="28"/>
          <w:szCs w:val="28"/>
        </w:rPr>
      </w:pPr>
      <w:r>
        <w:rPr>
          <w:sz w:val="28"/>
          <w:szCs w:val="28"/>
        </w:rPr>
        <w:t xml:space="preserve">- </w:t>
      </w:r>
      <w:r w:rsidR="006F609B" w:rsidRPr="008C4828">
        <w:rPr>
          <w:sz w:val="28"/>
          <w:szCs w:val="28"/>
        </w:rPr>
        <w:t xml:space="preserve">создаст условия для развития социально-экономических связей, улучшения экологической обстановки и безопасности проживания населенных пунктов </w:t>
      </w:r>
      <w:r>
        <w:rPr>
          <w:sz w:val="28"/>
          <w:szCs w:val="28"/>
        </w:rPr>
        <w:t>поселения в целом</w:t>
      </w:r>
      <w:r w:rsidR="001D7C0D">
        <w:rPr>
          <w:sz w:val="28"/>
          <w:szCs w:val="28"/>
        </w:rPr>
        <w:t>;</w:t>
      </w:r>
    </w:p>
    <w:p w:rsidR="006F609B" w:rsidRPr="008C4828" w:rsidRDefault="001D7C0D" w:rsidP="00905B45">
      <w:pPr>
        <w:spacing w:line="360" w:lineRule="auto"/>
        <w:ind w:firstLine="567"/>
        <w:jc w:val="both"/>
        <w:rPr>
          <w:sz w:val="28"/>
          <w:szCs w:val="28"/>
        </w:rPr>
      </w:pPr>
      <w:r>
        <w:rPr>
          <w:sz w:val="28"/>
          <w:szCs w:val="28"/>
        </w:rPr>
        <w:t>- значительно сократит путь до прилегающих населенных пунктов</w:t>
      </w:r>
      <w:r w:rsidR="00F43FD2">
        <w:rPr>
          <w:sz w:val="28"/>
          <w:szCs w:val="28"/>
        </w:rPr>
        <w:t>.</w:t>
      </w:r>
    </w:p>
    <w:p w:rsidR="006F609B" w:rsidRPr="008C4828" w:rsidRDefault="006F609B" w:rsidP="003C4345">
      <w:pPr>
        <w:spacing w:line="360" w:lineRule="auto"/>
        <w:ind w:right="142" w:firstLine="426"/>
        <w:jc w:val="both"/>
        <w:rPr>
          <w:sz w:val="28"/>
          <w:szCs w:val="28"/>
        </w:rPr>
      </w:pPr>
      <w:r w:rsidRPr="008C4828">
        <w:rPr>
          <w:sz w:val="28"/>
          <w:szCs w:val="28"/>
        </w:rPr>
        <w:t>Проектируемые транспортные схемы населенных пунктов являются органичным развитием сложившихся структур с учетом увеличения пропускной способности, организации безопасности движения, прокладки новых улиц и дорог.</w:t>
      </w:r>
    </w:p>
    <w:p w:rsidR="006F609B" w:rsidRPr="008C4828" w:rsidRDefault="006F609B" w:rsidP="003C4345">
      <w:pPr>
        <w:tabs>
          <w:tab w:val="left" w:pos="1276"/>
          <w:tab w:val="left" w:pos="1701"/>
        </w:tabs>
        <w:spacing w:line="360" w:lineRule="auto"/>
        <w:ind w:right="142" w:firstLine="426"/>
        <w:jc w:val="both"/>
        <w:rPr>
          <w:sz w:val="28"/>
          <w:szCs w:val="28"/>
        </w:rPr>
      </w:pPr>
      <w:r w:rsidRPr="008C4828">
        <w:rPr>
          <w:sz w:val="28"/>
          <w:szCs w:val="28"/>
        </w:rPr>
        <w:t>Генеральным планом предусматривается создание единой системы транспортной и улично-дорожной сети в увязке с планировочной структурой населенных пунктов и прилегающим к ним территориям. Такая система призвана обеспечить удобные, быстрые и безопасные связи со всеми функциональными зонами, объектами внешнего транспорта и автомобильными дорогами общей сети.</w:t>
      </w:r>
    </w:p>
    <w:p w:rsidR="006F609B" w:rsidRPr="008C4828" w:rsidRDefault="006F609B" w:rsidP="003C4345">
      <w:pPr>
        <w:spacing w:line="360" w:lineRule="auto"/>
        <w:ind w:right="142" w:firstLine="426"/>
        <w:jc w:val="both"/>
        <w:rPr>
          <w:sz w:val="28"/>
          <w:szCs w:val="28"/>
        </w:rPr>
      </w:pPr>
      <w:r w:rsidRPr="008C4828">
        <w:rPr>
          <w:sz w:val="28"/>
          <w:szCs w:val="28"/>
        </w:rPr>
        <w:lastRenderedPageBreak/>
        <w:t>Улично-дорожная сеть решена в виде непрерывной системы с учетом функционального назначения улиц и дорог, интенсивности транспортного и пешеходного движения, территориально-планировочной организации территории и характера застройки.</w:t>
      </w:r>
    </w:p>
    <w:p w:rsidR="006F609B" w:rsidRPr="008C4828" w:rsidRDefault="006F609B" w:rsidP="003C4345">
      <w:pPr>
        <w:spacing w:line="360" w:lineRule="auto"/>
        <w:ind w:firstLine="426"/>
        <w:jc w:val="both"/>
        <w:rPr>
          <w:sz w:val="28"/>
        </w:rPr>
      </w:pPr>
      <w:r w:rsidRPr="008C4828">
        <w:rPr>
          <w:sz w:val="28"/>
        </w:rPr>
        <w:t>В качестве пассажирского массового транспорта в поселении на перспективу ост</w:t>
      </w:r>
      <w:r w:rsidR="0087530A" w:rsidRPr="008C4828">
        <w:rPr>
          <w:sz w:val="28"/>
        </w:rPr>
        <w:t>ается автобус</w:t>
      </w:r>
      <w:r w:rsidRPr="008C4828">
        <w:rPr>
          <w:sz w:val="28"/>
        </w:rPr>
        <w:t>.</w:t>
      </w:r>
    </w:p>
    <w:p w:rsidR="006F609B" w:rsidRPr="008C4828" w:rsidRDefault="006F609B" w:rsidP="003C4345">
      <w:pPr>
        <w:ind w:firstLine="426"/>
        <w:rPr>
          <w:sz w:val="28"/>
          <w:szCs w:val="28"/>
        </w:rPr>
      </w:pPr>
      <w:r w:rsidRPr="008C4828">
        <w:rPr>
          <w:sz w:val="28"/>
          <w:szCs w:val="28"/>
        </w:rPr>
        <w:br w:type="page"/>
      </w:r>
    </w:p>
    <w:p w:rsidR="00EA02F7" w:rsidRPr="00DD3180" w:rsidRDefault="0077763B" w:rsidP="008D5D42">
      <w:pPr>
        <w:pStyle w:val="-2"/>
        <w:rPr>
          <w:u w:val="single"/>
        </w:rPr>
      </w:pPr>
      <w:r w:rsidRPr="00DD3180">
        <w:rPr>
          <w:b/>
          <w:u w:val="single"/>
        </w:rPr>
        <w:lastRenderedPageBreak/>
        <w:t xml:space="preserve"> </w:t>
      </w:r>
      <w:bookmarkStart w:id="16" w:name="_Toc277793326"/>
      <w:r w:rsidR="00EA02F7" w:rsidRPr="00DD3180">
        <w:rPr>
          <w:u w:val="single"/>
        </w:rPr>
        <w:t>Функциональное зонирование территории</w:t>
      </w:r>
      <w:bookmarkEnd w:id="16"/>
    </w:p>
    <w:p w:rsidR="00BB36CD" w:rsidRPr="008C4828" w:rsidRDefault="00BB36CD" w:rsidP="003C4345">
      <w:pPr>
        <w:spacing w:line="360" w:lineRule="auto"/>
        <w:ind w:firstLine="426"/>
        <w:jc w:val="both"/>
        <w:rPr>
          <w:sz w:val="28"/>
          <w:szCs w:val="28"/>
        </w:rPr>
      </w:pPr>
    </w:p>
    <w:p w:rsidR="00BB36CD" w:rsidRPr="008C4828" w:rsidRDefault="00BB36CD" w:rsidP="003C4345">
      <w:pPr>
        <w:spacing w:line="360" w:lineRule="auto"/>
        <w:ind w:firstLine="426"/>
        <w:jc w:val="both"/>
        <w:rPr>
          <w:sz w:val="28"/>
          <w:szCs w:val="28"/>
        </w:rPr>
      </w:pPr>
      <w:r w:rsidRPr="008C4828">
        <w:rPr>
          <w:sz w:val="28"/>
          <w:szCs w:val="28"/>
        </w:rPr>
        <w:t>Основными целями функционального зонирования, утверждаемого в данном генеральном плане, являются:</w:t>
      </w:r>
    </w:p>
    <w:p w:rsidR="00BB36CD" w:rsidRPr="008C4828" w:rsidRDefault="00BB36CD" w:rsidP="003C4345">
      <w:pPr>
        <w:spacing w:line="360" w:lineRule="auto"/>
        <w:ind w:firstLine="426"/>
        <w:jc w:val="both"/>
        <w:rPr>
          <w:sz w:val="28"/>
          <w:szCs w:val="28"/>
        </w:rPr>
      </w:pPr>
      <w:r w:rsidRPr="008C4828">
        <w:rPr>
          <w:sz w:val="28"/>
          <w:szCs w:val="28"/>
        </w:rPr>
        <w:tab/>
        <w:t>- установление назначений и видов использования территорий поселения;</w:t>
      </w:r>
    </w:p>
    <w:p w:rsidR="00BB36CD" w:rsidRPr="008C4828" w:rsidRDefault="00BB36CD" w:rsidP="003C4345">
      <w:pPr>
        <w:spacing w:line="360" w:lineRule="auto"/>
        <w:ind w:firstLine="426"/>
        <w:jc w:val="both"/>
        <w:rPr>
          <w:sz w:val="28"/>
          <w:szCs w:val="28"/>
        </w:rPr>
      </w:pPr>
      <w:r w:rsidRPr="008C4828">
        <w:rPr>
          <w:sz w:val="28"/>
          <w:szCs w:val="28"/>
        </w:rPr>
        <w:tab/>
        <w:t>- подготовка основы для разработки нормативного правового акта – правил землепользования и застройки, включающих градостроительное зонирование и установление градостроительных регламентов для территориальных зон;</w:t>
      </w:r>
    </w:p>
    <w:p w:rsidR="00BB36CD" w:rsidRPr="008C4828" w:rsidRDefault="00BB36CD" w:rsidP="003C4345">
      <w:pPr>
        <w:spacing w:line="360" w:lineRule="auto"/>
        <w:ind w:firstLine="426"/>
        <w:jc w:val="both"/>
        <w:rPr>
          <w:sz w:val="28"/>
          <w:szCs w:val="28"/>
        </w:rPr>
      </w:pPr>
      <w:r w:rsidRPr="008C4828">
        <w:rPr>
          <w:sz w:val="28"/>
          <w:szCs w:val="28"/>
        </w:rPr>
        <w:tab/>
        <w:t xml:space="preserve">- выявление территориальных ресурсов и оптимальной инвестиционно- строительной стратегии развития </w:t>
      </w:r>
      <w:r w:rsidR="00FD67B7" w:rsidRPr="008C4828">
        <w:rPr>
          <w:sz w:val="28"/>
          <w:szCs w:val="28"/>
        </w:rPr>
        <w:t>Подгорносинюхинского</w:t>
      </w:r>
      <w:r w:rsidR="00C914B3" w:rsidRPr="008C4828">
        <w:rPr>
          <w:sz w:val="28"/>
          <w:szCs w:val="28"/>
        </w:rPr>
        <w:t xml:space="preserve"> сельского </w:t>
      </w:r>
      <w:r w:rsidRPr="008C4828">
        <w:rPr>
          <w:sz w:val="28"/>
          <w:szCs w:val="28"/>
        </w:rPr>
        <w:t>поселения, основанных на эффективном градостроительном использовании территории.</w:t>
      </w:r>
    </w:p>
    <w:p w:rsidR="00BB36CD" w:rsidRPr="008C4828" w:rsidRDefault="00BB36CD" w:rsidP="003C4345">
      <w:pPr>
        <w:spacing w:line="360" w:lineRule="auto"/>
        <w:ind w:firstLine="426"/>
        <w:jc w:val="both"/>
        <w:rPr>
          <w:sz w:val="28"/>
          <w:szCs w:val="28"/>
        </w:rPr>
      </w:pPr>
      <w:r w:rsidRPr="008C4828">
        <w:rPr>
          <w:sz w:val="28"/>
          <w:szCs w:val="28"/>
        </w:rPr>
        <w:tab/>
        <w:t>Основаниями для проведения функционального зонирования являются:</w:t>
      </w:r>
    </w:p>
    <w:p w:rsidR="00BB36CD" w:rsidRPr="008C4828" w:rsidRDefault="00BB36CD" w:rsidP="003C4345">
      <w:pPr>
        <w:spacing w:line="360" w:lineRule="auto"/>
        <w:ind w:firstLine="426"/>
        <w:jc w:val="both"/>
        <w:rPr>
          <w:sz w:val="28"/>
          <w:szCs w:val="28"/>
        </w:rPr>
      </w:pPr>
      <w:r w:rsidRPr="008C4828">
        <w:rPr>
          <w:sz w:val="28"/>
          <w:szCs w:val="28"/>
        </w:rPr>
        <w:t xml:space="preserve"> </w:t>
      </w:r>
      <w:r w:rsidRPr="008C4828">
        <w:rPr>
          <w:sz w:val="28"/>
          <w:szCs w:val="28"/>
        </w:rPr>
        <w:tab/>
        <w:t>- комплексный градостроительный анализ территории и оценка системы планировочных условий, в т.ч. ограничений по развитию территории;</w:t>
      </w:r>
    </w:p>
    <w:p w:rsidR="00BB36CD" w:rsidRPr="008C4828" w:rsidRDefault="00BB36CD" w:rsidP="003C4345">
      <w:pPr>
        <w:spacing w:line="360" w:lineRule="auto"/>
        <w:ind w:firstLine="426"/>
        <w:jc w:val="both"/>
        <w:rPr>
          <w:sz w:val="28"/>
          <w:szCs w:val="28"/>
        </w:rPr>
      </w:pPr>
      <w:r w:rsidRPr="008C4828">
        <w:rPr>
          <w:sz w:val="28"/>
          <w:szCs w:val="28"/>
        </w:rPr>
        <w:tab/>
        <w:t>- экономические предпосылки развития поселения;</w:t>
      </w:r>
    </w:p>
    <w:p w:rsidR="00BB36CD" w:rsidRPr="008C4828" w:rsidRDefault="00BB36CD" w:rsidP="003C4345">
      <w:pPr>
        <w:spacing w:line="360" w:lineRule="auto"/>
        <w:ind w:firstLine="426"/>
        <w:jc w:val="both"/>
        <w:rPr>
          <w:sz w:val="28"/>
          <w:szCs w:val="28"/>
        </w:rPr>
      </w:pPr>
      <w:r w:rsidRPr="008C4828">
        <w:rPr>
          <w:sz w:val="28"/>
          <w:szCs w:val="28"/>
        </w:rPr>
        <w:tab/>
        <w:t>- проектная, планировочная организация территории поселения.</w:t>
      </w:r>
    </w:p>
    <w:p w:rsidR="00BB36CD" w:rsidRPr="008C4828" w:rsidRDefault="00BB36CD" w:rsidP="003C4345">
      <w:pPr>
        <w:spacing w:line="360" w:lineRule="auto"/>
        <w:ind w:firstLine="426"/>
        <w:jc w:val="both"/>
        <w:rPr>
          <w:sz w:val="28"/>
          <w:szCs w:val="28"/>
        </w:rPr>
      </w:pPr>
      <w:r w:rsidRPr="008C4828">
        <w:rPr>
          <w:sz w:val="28"/>
          <w:szCs w:val="28"/>
        </w:rPr>
        <w:tab/>
        <w:t xml:space="preserve">Функциональное зонирование территории </w:t>
      </w:r>
      <w:r w:rsidR="00FD67B7" w:rsidRPr="008C4828">
        <w:rPr>
          <w:sz w:val="28"/>
          <w:szCs w:val="28"/>
        </w:rPr>
        <w:t xml:space="preserve">Подгорносинюхинского </w:t>
      </w:r>
      <w:r w:rsidR="00C914B3" w:rsidRPr="008C4828">
        <w:rPr>
          <w:sz w:val="28"/>
          <w:szCs w:val="28"/>
        </w:rPr>
        <w:t>сельского</w:t>
      </w:r>
      <w:r w:rsidRPr="008C4828">
        <w:rPr>
          <w:sz w:val="28"/>
          <w:szCs w:val="28"/>
        </w:rPr>
        <w:t xml:space="preserve"> поселения: </w:t>
      </w:r>
    </w:p>
    <w:p w:rsidR="00BB36CD" w:rsidRPr="008C4828" w:rsidRDefault="00BB36CD" w:rsidP="003C4345">
      <w:pPr>
        <w:spacing w:line="360" w:lineRule="auto"/>
        <w:ind w:firstLine="426"/>
        <w:jc w:val="both"/>
        <w:rPr>
          <w:sz w:val="28"/>
          <w:szCs w:val="28"/>
        </w:rPr>
      </w:pPr>
      <w:r w:rsidRPr="008C4828">
        <w:rPr>
          <w:sz w:val="28"/>
          <w:szCs w:val="28"/>
        </w:rPr>
        <w:tab/>
        <w:t>- выполнено в соответствии с действующими законодательными и нормативными актами;</w:t>
      </w:r>
    </w:p>
    <w:p w:rsidR="00BB36CD" w:rsidRPr="008C4828" w:rsidRDefault="00BB36CD" w:rsidP="003C4345">
      <w:pPr>
        <w:spacing w:line="360" w:lineRule="auto"/>
        <w:ind w:firstLine="426"/>
        <w:jc w:val="both"/>
        <w:rPr>
          <w:sz w:val="28"/>
          <w:szCs w:val="28"/>
        </w:rPr>
      </w:pPr>
      <w:r w:rsidRPr="008C4828">
        <w:rPr>
          <w:sz w:val="28"/>
          <w:szCs w:val="28"/>
        </w:rPr>
        <w:tab/>
        <w:t>- поддерживает планировочную структуру, максимально отвечающую нуждам развития населенных пунктов и охраны окружающей среды;</w:t>
      </w:r>
    </w:p>
    <w:p w:rsidR="00BB36CD" w:rsidRPr="008C4828" w:rsidRDefault="00455076" w:rsidP="003C4345">
      <w:pPr>
        <w:spacing w:line="360" w:lineRule="auto"/>
        <w:ind w:firstLine="426"/>
        <w:jc w:val="both"/>
        <w:rPr>
          <w:sz w:val="28"/>
          <w:szCs w:val="28"/>
        </w:rPr>
      </w:pPr>
      <w:r w:rsidRPr="008C4828">
        <w:rPr>
          <w:sz w:val="28"/>
          <w:szCs w:val="28"/>
        </w:rPr>
        <w:tab/>
        <w:t xml:space="preserve">- </w:t>
      </w:r>
      <w:r w:rsidR="00BB36CD" w:rsidRPr="008C4828">
        <w:rPr>
          <w:sz w:val="28"/>
          <w:szCs w:val="28"/>
        </w:rPr>
        <w:t>предусматривает территориальное развитие  жилой</w:t>
      </w:r>
      <w:r w:rsidR="00F43FD2">
        <w:rPr>
          <w:sz w:val="28"/>
          <w:szCs w:val="28"/>
        </w:rPr>
        <w:t xml:space="preserve"> и</w:t>
      </w:r>
      <w:r w:rsidR="00B0205C" w:rsidRPr="008C4828">
        <w:rPr>
          <w:sz w:val="28"/>
          <w:szCs w:val="28"/>
        </w:rPr>
        <w:t xml:space="preserve"> производственной</w:t>
      </w:r>
      <w:r w:rsidR="00F43FD2">
        <w:rPr>
          <w:sz w:val="28"/>
          <w:szCs w:val="28"/>
        </w:rPr>
        <w:t xml:space="preserve"> </w:t>
      </w:r>
      <w:r w:rsidR="00BB36CD" w:rsidRPr="008C4828">
        <w:rPr>
          <w:sz w:val="28"/>
          <w:szCs w:val="28"/>
        </w:rPr>
        <w:t>зоны;</w:t>
      </w:r>
    </w:p>
    <w:p w:rsidR="00BB36CD" w:rsidRPr="008C4828" w:rsidRDefault="00BB36CD" w:rsidP="003C4345">
      <w:pPr>
        <w:spacing w:line="360" w:lineRule="auto"/>
        <w:ind w:firstLine="426"/>
        <w:jc w:val="both"/>
        <w:rPr>
          <w:sz w:val="28"/>
          <w:szCs w:val="28"/>
        </w:rPr>
      </w:pPr>
      <w:r w:rsidRPr="008C4828">
        <w:rPr>
          <w:sz w:val="28"/>
          <w:szCs w:val="28"/>
        </w:rPr>
        <w:tab/>
        <w:t>- направлено на создание условий для развития инженерной и транспортной инфраструктуры, способной обеспечить растущие потребности в данных сферах;</w:t>
      </w:r>
    </w:p>
    <w:p w:rsidR="00BB36CD" w:rsidRPr="008C4828" w:rsidRDefault="00BB36CD" w:rsidP="003C4345">
      <w:pPr>
        <w:spacing w:line="360" w:lineRule="auto"/>
        <w:ind w:firstLine="426"/>
        <w:jc w:val="both"/>
        <w:rPr>
          <w:sz w:val="28"/>
          <w:szCs w:val="28"/>
        </w:rPr>
      </w:pPr>
      <w:r w:rsidRPr="008C4828">
        <w:rPr>
          <w:sz w:val="28"/>
          <w:szCs w:val="28"/>
        </w:rPr>
        <w:lastRenderedPageBreak/>
        <w:tab/>
        <w:t>- устанавливает функциональные зоны и входящие в них функциональные подзоны с определением границ и особенностей функционального назначения каждой из них;</w:t>
      </w:r>
    </w:p>
    <w:p w:rsidR="00BB36CD" w:rsidRPr="008C4828" w:rsidRDefault="00BB36CD" w:rsidP="003C4345">
      <w:pPr>
        <w:spacing w:line="360" w:lineRule="auto"/>
        <w:ind w:firstLine="426"/>
        <w:jc w:val="both"/>
        <w:rPr>
          <w:sz w:val="28"/>
          <w:szCs w:val="28"/>
        </w:rPr>
      </w:pPr>
      <w:r w:rsidRPr="008C4828">
        <w:rPr>
          <w:sz w:val="28"/>
          <w:szCs w:val="28"/>
        </w:rPr>
        <w:tab/>
        <w:t xml:space="preserve">- содержит характеристику планируемого развития функциональных зон и подзон с определением функционального использования земельных участков и объектов капитального строительства на территории указанных зон, рекомендации для установления видов разрешенного использования в правилах землепользования и застройки </w:t>
      </w:r>
      <w:r w:rsidR="00B71C3B" w:rsidRPr="008C4828">
        <w:rPr>
          <w:sz w:val="28"/>
          <w:szCs w:val="28"/>
        </w:rPr>
        <w:t>Подгорносинюхинского</w:t>
      </w:r>
      <w:r w:rsidR="00C914B3" w:rsidRPr="008C4828">
        <w:rPr>
          <w:sz w:val="28"/>
          <w:szCs w:val="28"/>
        </w:rPr>
        <w:t xml:space="preserve"> сельского</w:t>
      </w:r>
      <w:r w:rsidRPr="008C4828">
        <w:rPr>
          <w:sz w:val="28"/>
          <w:szCs w:val="28"/>
        </w:rPr>
        <w:t xml:space="preserve"> поселения. </w:t>
      </w:r>
    </w:p>
    <w:p w:rsidR="00BB36CD" w:rsidRPr="008C4828" w:rsidRDefault="00BB36CD" w:rsidP="003C4345">
      <w:pPr>
        <w:spacing w:line="360" w:lineRule="auto"/>
        <w:ind w:firstLine="426"/>
        <w:jc w:val="both"/>
        <w:rPr>
          <w:sz w:val="28"/>
          <w:szCs w:val="28"/>
        </w:rPr>
      </w:pPr>
      <w:r w:rsidRPr="008C4828">
        <w:rPr>
          <w:sz w:val="28"/>
          <w:szCs w:val="28"/>
        </w:rPr>
        <w:tab/>
        <w:t>Генеральным планом поселения определены следующие функциональные зоны:</w:t>
      </w:r>
    </w:p>
    <w:p w:rsidR="00184C22" w:rsidRPr="008C4828" w:rsidRDefault="00184C22" w:rsidP="008A6196">
      <w:pPr>
        <w:numPr>
          <w:ilvl w:val="0"/>
          <w:numId w:val="27"/>
        </w:numPr>
        <w:tabs>
          <w:tab w:val="left" w:pos="720"/>
        </w:tabs>
        <w:suppressAutoHyphens/>
        <w:spacing w:line="360" w:lineRule="auto"/>
        <w:jc w:val="both"/>
        <w:rPr>
          <w:sz w:val="28"/>
          <w:szCs w:val="28"/>
        </w:rPr>
      </w:pPr>
      <w:r w:rsidRPr="008C4828">
        <w:rPr>
          <w:sz w:val="28"/>
          <w:szCs w:val="28"/>
        </w:rPr>
        <w:t>жилая зона;</w:t>
      </w:r>
    </w:p>
    <w:p w:rsidR="00184C22" w:rsidRPr="008C4828" w:rsidRDefault="00184C22" w:rsidP="008A6196">
      <w:pPr>
        <w:numPr>
          <w:ilvl w:val="0"/>
          <w:numId w:val="27"/>
        </w:numPr>
        <w:tabs>
          <w:tab w:val="left" w:pos="720"/>
        </w:tabs>
        <w:suppressAutoHyphens/>
        <w:spacing w:line="360" w:lineRule="auto"/>
        <w:jc w:val="both"/>
        <w:rPr>
          <w:sz w:val="28"/>
          <w:szCs w:val="28"/>
        </w:rPr>
      </w:pPr>
      <w:r w:rsidRPr="008C4828">
        <w:rPr>
          <w:sz w:val="28"/>
          <w:szCs w:val="28"/>
        </w:rPr>
        <w:t>общественно-деловая зона;</w:t>
      </w:r>
    </w:p>
    <w:p w:rsidR="00184C22" w:rsidRPr="008C4828" w:rsidRDefault="00184C22" w:rsidP="008A6196">
      <w:pPr>
        <w:numPr>
          <w:ilvl w:val="0"/>
          <w:numId w:val="27"/>
        </w:numPr>
        <w:tabs>
          <w:tab w:val="left" w:pos="720"/>
        </w:tabs>
        <w:suppressAutoHyphens/>
        <w:spacing w:line="360" w:lineRule="auto"/>
        <w:jc w:val="both"/>
        <w:rPr>
          <w:sz w:val="28"/>
          <w:szCs w:val="28"/>
        </w:rPr>
      </w:pPr>
      <w:r w:rsidRPr="008C4828">
        <w:rPr>
          <w:sz w:val="28"/>
          <w:szCs w:val="28"/>
        </w:rPr>
        <w:t>производственн</w:t>
      </w:r>
      <w:r w:rsidR="002D5658" w:rsidRPr="008C4828">
        <w:rPr>
          <w:sz w:val="28"/>
          <w:szCs w:val="28"/>
        </w:rPr>
        <w:t>ая зона</w:t>
      </w:r>
      <w:r w:rsidRPr="008C4828">
        <w:rPr>
          <w:sz w:val="28"/>
          <w:szCs w:val="28"/>
        </w:rPr>
        <w:t>,</w:t>
      </w:r>
      <w:r w:rsidR="002D5658" w:rsidRPr="008C4828">
        <w:rPr>
          <w:sz w:val="28"/>
          <w:szCs w:val="28"/>
        </w:rPr>
        <w:t xml:space="preserve"> зона</w:t>
      </w:r>
      <w:r w:rsidRPr="008C4828">
        <w:rPr>
          <w:sz w:val="28"/>
          <w:szCs w:val="28"/>
        </w:rPr>
        <w:t xml:space="preserve"> инженерной и транспортной инфраструктур;</w:t>
      </w:r>
    </w:p>
    <w:p w:rsidR="002D5658" w:rsidRPr="008C4828" w:rsidRDefault="002D5658" w:rsidP="008A6196">
      <w:pPr>
        <w:numPr>
          <w:ilvl w:val="0"/>
          <w:numId w:val="27"/>
        </w:numPr>
        <w:tabs>
          <w:tab w:val="left" w:pos="720"/>
        </w:tabs>
        <w:suppressAutoHyphens/>
        <w:spacing w:line="360" w:lineRule="auto"/>
        <w:jc w:val="both"/>
        <w:rPr>
          <w:sz w:val="28"/>
          <w:szCs w:val="28"/>
        </w:rPr>
      </w:pPr>
      <w:r w:rsidRPr="008C4828">
        <w:rPr>
          <w:sz w:val="28"/>
          <w:szCs w:val="28"/>
        </w:rPr>
        <w:t>зона рекреационного назначения;</w:t>
      </w:r>
    </w:p>
    <w:p w:rsidR="00184C22" w:rsidRPr="008C4828" w:rsidRDefault="00184C22" w:rsidP="008A6196">
      <w:pPr>
        <w:numPr>
          <w:ilvl w:val="0"/>
          <w:numId w:val="27"/>
        </w:numPr>
        <w:tabs>
          <w:tab w:val="left" w:pos="720"/>
        </w:tabs>
        <w:suppressAutoHyphens/>
        <w:spacing w:line="360" w:lineRule="auto"/>
        <w:jc w:val="both"/>
        <w:rPr>
          <w:sz w:val="28"/>
          <w:szCs w:val="28"/>
        </w:rPr>
      </w:pPr>
      <w:r w:rsidRPr="008C4828">
        <w:rPr>
          <w:sz w:val="28"/>
          <w:szCs w:val="28"/>
        </w:rPr>
        <w:t>зона сельскохозяйственного использования;</w:t>
      </w:r>
    </w:p>
    <w:p w:rsidR="00184C22" w:rsidRPr="008C4828" w:rsidRDefault="00184C22" w:rsidP="008A6196">
      <w:pPr>
        <w:numPr>
          <w:ilvl w:val="0"/>
          <w:numId w:val="27"/>
        </w:numPr>
        <w:tabs>
          <w:tab w:val="left" w:pos="720"/>
        </w:tabs>
        <w:suppressAutoHyphens/>
        <w:spacing w:line="360" w:lineRule="auto"/>
        <w:jc w:val="both"/>
        <w:rPr>
          <w:sz w:val="28"/>
          <w:szCs w:val="28"/>
        </w:rPr>
      </w:pPr>
      <w:r w:rsidRPr="008C4828">
        <w:rPr>
          <w:sz w:val="28"/>
          <w:szCs w:val="28"/>
        </w:rPr>
        <w:t>зона специального назначения;</w:t>
      </w:r>
    </w:p>
    <w:p w:rsidR="00F765DC" w:rsidRPr="008C4828" w:rsidRDefault="00F765DC" w:rsidP="00455076">
      <w:pPr>
        <w:suppressAutoHyphens/>
        <w:spacing w:line="360" w:lineRule="auto"/>
        <w:ind w:firstLine="284"/>
        <w:jc w:val="both"/>
        <w:rPr>
          <w:sz w:val="28"/>
          <w:szCs w:val="28"/>
        </w:rPr>
      </w:pPr>
      <w:r w:rsidRPr="008C4828">
        <w:rPr>
          <w:sz w:val="28"/>
          <w:szCs w:val="28"/>
        </w:rPr>
        <w:t>Для эффективного и упорядоченного взаимодействия функциональных зон в них выделяются подзоны.</w:t>
      </w:r>
    </w:p>
    <w:p w:rsidR="00F765DC" w:rsidRPr="008C4828" w:rsidRDefault="00F765DC" w:rsidP="008A6196">
      <w:pPr>
        <w:numPr>
          <w:ilvl w:val="0"/>
          <w:numId w:val="26"/>
        </w:numPr>
        <w:tabs>
          <w:tab w:val="left" w:pos="720"/>
        </w:tabs>
        <w:suppressAutoHyphens/>
        <w:spacing w:line="360" w:lineRule="auto"/>
        <w:jc w:val="both"/>
        <w:rPr>
          <w:sz w:val="28"/>
          <w:szCs w:val="28"/>
          <w:u w:val="single"/>
        </w:rPr>
      </w:pPr>
      <w:r w:rsidRPr="008C4828">
        <w:rPr>
          <w:sz w:val="28"/>
          <w:szCs w:val="28"/>
          <w:u w:val="single"/>
        </w:rPr>
        <w:t>Жилая зона:</w:t>
      </w:r>
    </w:p>
    <w:p w:rsidR="00F765DC" w:rsidRPr="008C4828" w:rsidRDefault="00F765DC" w:rsidP="00F765DC">
      <w:pPr>
        <w:spacing w:line="360" w:lineRule="auto"/>
        <w:ind w:left="360"/>
        <w:jc w:val="both"/>
        <w:rPr>
          <w:sz w:val="28"/>
          <w:szCs w:val="28"/>
        </w:rPr>
      </w:pPr>
      <w:r w:rsidRPr="008C4828">
        <w:rPr>
          <w:sz w:val="28"/>
          <w:szCs w:val="28"/>
        </w:rPr>
        <w:t xml:space="preserve">- зона </w:t>
      </w:r>
      <w:r w:rsidR="002D5658" w:rsidRPr="008C4828">
        <w:rPr>
          <w:sz w:val="28"/>
          <w:szCs w:val="28"/>
        </w:rPr>
        <w:t xml:space="preserve"> </w:t>
      </w:r>
      <w:r w:rsidR="00485C43" w:rsidRPr="008C4828">
        <w:rPr>
          <w:sz w:val="28"/>
          <w:szCs w:val="28"/>
        </w:rPr>
        <w:t xml:space="preserve">низкоплотной </w:t>
      </w:r>
      <w:r w:rsidRPr="008C4828">
        <w:rPr>
          <w:sz w:val="28"/>
          <w:szCs w:val="28"/>
        </w:rPr>
        <w:t xml:space="preserve"> жилой застройки (плотность 1</w:t>
      </w:r>
      <w:r w:rsidR="002D5658" w:rsidRPr="008C4828">
        <w:rPr>
          <w:sz w:val="28"/>
          <w:szCs w:val="28"/>
        </w:rPr>
        <w:t>0</w:t>
      </w:r>
      <w:r w:rsidRPr="008C4828">
        <w:rPr>
          <w:sz w:val="28"/>
          <w:szCs w:val="28"/>
        </w:rPr>
        <w:t>-25 чел/га</w:t>
      </w:r>
      <w:r w:rsidR="00A51A62" w:rsidRPr="008C4828">
        <w:rPr>
          <w:sz w:val="28"/>
          <w:szCs w:val="28"/>
        </w:rPr>
        <w:t>.</w:t>
      </w:r>
      <w:r w:rsidRPr="008C4828">
        <w:rPr>
          <w:sz w:val="28"/>
          <w:szCs w:val="28"/>
        </w:rPr>
        <w:t>);</w:t>
      </w:r>
    </w:p>
    <w:p w:rsidR="00B3749C" w:rsidRPr="008C4828" w:rsidRDefault="00B3749C" w:rsidP="00F765DC">
      <w:pPr>
        <w:spacing w:line="360" w:lineRule="auto"/>
        <w:ind w:left="360"/>
        <w:jc w:val="both"/>
        <w:rPr>
          <w:sz w:val="28"/>
          <w:szCs w:val="28"/>
        </w:rPr>
      </w:pPr>
      <w:r w:rsidRPr="008C4828">
        <w:rPr>
          <w:sz w:val="28"/>
          <w:szCs w:val="28"/>
        </w:rPr>
        <w:t>- резерв</w:t>
      </w:r>
      <w:r w:rsidR="00F43FD2">
        <w:rPr>
          <w:sz w:val="28"/>
          <w:szCs w:val="28"/>
        </w:rPr>
        <w:t xml:space="preserve"> зоны</w:t>
      </w:r>
      <w:r w:rsidRPr="008C4828">
        <w:rPr>
          <w:sz w:val="28"/>
          <w:szCs w:val="28"/>
        </w:rPr>
        <w:t xml:space="preserve"> жилой</w:t>
      </w:r>
      <w:r w:rsidR="00F43FD2">
        <w:rPr>
          <w:sz w:val="28"/>
          <w:szCs w:val="28"/>
        </w:rPr>
        <w:t xml:space="preserve"> </w:t>
      </w:r>
      <w:r w:rsidRPr="008C4828">
        <w:rPr>
          <w:sz w:val="28"/>
          <w:szCs w:val="28"/>
        </w:rPr>
        <w:t>застройки;</w:t>
      </w:r>
    </w:p>
    <w:p w:rsidR="00F765DC" w:rsidRPr="008C4828" w:rsidRDefault="00F765DC" w:rsidP="008A6196">
      <w:pPr>
        <w:numPr>
          <w:ilvl w:val="0"/>
          <w:numId w:val="26"/>
        </w:numPr>
        <w:tabs>
          <w:tab w:val="left" w:pos="720"/>
        </w:tabs>
        <w:suppressAutoHyphens/>
        <w:spacing w:line="360" w:lineRule="auto"/>
        <w:jc w:val="both"/>
        <w:rPr>
          <w:sz w:val="28"/>
          <w:szCs w:val="28"/>
          <w:u w:val="single"/>
        </w:rPr>
      </w:pPr>
      <w:r w:rsidRPr="008C4828">
        <w:rPr>
          <w:sz w:val="28"/>
          <w:szCs w:val="28"/>
          <w:u w:val="single"/>
        </w:rPr>
        <w:t>Общественно-деловая зона:</w:t>
      </w:r>
    </w:p>
    <w:p w:rsidR="00F765DC" w:rsidRPr="008C4828" w:rsidRDefault="00F765DC" w:rsidP="00F765DC">
      <w:pPr>
        <w:autoSpaceDE w:val="0"/>
        <w:autoSpaceDN w:val="0"/>
        <w:adjustRightInd w:val="0"/>
        <w:spacing w:line="360" w:lineRule="auto"/>
        <w:ind w:left="360"/>
        <w:rPr>
          <w:sz w:val="28"/>
          <w:szCs w:val="28"/>
        </w:rPr>
      </w:pPr>
      <w:r w:rsidRPr="008C4828">
        <w:rPr>
          <w:sz w:val="28"/>
          <w:szCs w:val="28"/>
        </w:rPr>
        <w:t>- зона делового, общественного и коммерческого назначения;</w:t>
      </w:r>
    </w:p>
    <w:p w:rsidR="002D5658" w:rsidRPr="008C4828" w:rsidRDefault="00455076" w:rsidP="00F765DC">
      <w:pPr>
        <w:autoSpaceDE w:val="0"/>
        <w:autoSpaceDN w:val="0"/>
        <w:adjustRightInd w:val="0"/>
        <w:spacing w:line="360" w:lineRule="auto"/>
        <w:ind w:left="360"/>
        <w:rPr>
          <w:color w:val="000000"/>
          <w:sz w:val="24"/>
          <w:szCs w:val="24"/>
        </w:rPr>
      </w:pPr>
      <w:r w:rsidRPr="008C4828">
        <w:rPr>
          <w:sz w:val="28"/>
          <w:szCs w:val="28"/>
        </w:rPr>
        <w:t>- м</w:t>
      </w:r>
      <w:r w:rsidR="002D5658" w:rsidRPr="008C4828">
        <w:rPr>
          <w:sz w:val="28"/>
          <w:szCs w:val="28"/>
        </w:rPr>
        <w:t>ногофункциональная зона;</w:t>
      </w:r>
    </w:p>
    <w:p w:rsidR="00F765DC" w:rsidRPr="008C4828" w:rsidRDefault="00F765DC" w:rsidP="00F765DC">
      <w:pPr>
        <w:autoSpaceDE w:val="0"/>
        <w:autoSpaceDN w:val="0"/>
        <w:adjustRightInd w:val="0"/>
        <w:spacing w:line="360" w:lineRule="auto"/>
        <w:ind w:left="360"/>
        <w:rPr>
          <w:sz w:val="28"/>
          <w:szCs w:val="28"/>
        </w:rPr>
      </w:pPr>
      <w:r w:rsidRPr="008C4828">
        <w:rPr>
          <w:sz w:val="28"/>
          <w:szCs w:val="28"/>
        </w:rPr>
        <w:t>- зона</w:t>
      </w:r>
      <w:r w:rsidR="002D5658" w:rsidRPr="008C4828">
        <w:rPr>
          <w:sz w:val="28"/>
          <w:szCs w:val="28"/>
        </w:rPr>
        <w:t xml:space="preserve"> размещения</w:t>
      </w:r>
      <w:r w:rsidRPr="008C4828">
        <w:rPr>
          <w:sz w:val="28"/>
          <w:szCs w:val="28"/>
        </w:rPr>
        <w:t xml:space="preserve"> </w:t>
      </w:r>
      <w:r w:rsidR="00F43FD2">
        <w:rPr>
          <w:sz w:val="28"/>
          <w:szCs w:val="28"/>
        </w:rPr>
        <w:t>учреждений</w:t>
      </w:r>
      <w:r w:rsidRPr="008C4828">
        <w:rPr>
          <w:sz w:val="28"/>
          <w:szCs w:val="28"/>
        </w:rPr>
        <w:t xml:space="preserve"> образования</w:t>
      </w:r>
      <w:r w:rsidR="00F43FD2">
        <w:rPr>
          <w:sz w:val="28"/>
          <w:szCs w:val="28"/>
        </w:rPr>
        <w:t xml:space="preserve"> и здравоохранения</w:t>
      </w:r>
      <w:r w:rsidRPr="008C4828">
        <w:rPr>
          <w:sz w:val="28"/>
          <w:szCs w:val="28"/>
        </w:rPr>
        <w:t>;</w:t>
      </w:r>
    </w:p>
    <w:p w:rsidR="002D5658" w:rsidRPr="008C4828" w:rsidRDefault="002D5658" w:rsidP="00F765DC">
      <w:pPr>
        <w:autoSpaceDE w:val="0"/>
        <w:autoSpaceDN w:val="0"/>
        <w:adjustRightInd w:val="0"/>
        <w:spacing w:line="360" w:lineRule="auto"/>
        <w:ind w:left="360"/>
        <w:rPr>
          <w:sz w:val="28"/>
          <w:szCs w:val="28"/>
        </w:rPr>
      </w:pPr>
      <w:r w:rsidRPr="008C4828">
        <w:rPr>
          <w:sz w:val="28"/>
          <w:szCs w:val="28"/>
        </w:rPr>
        <w:t>- зона размещения объектов придорожного сервиса;</w:t>
      </w:r>
    </w:p>
    <w:p w:rsidR="000E230D" w:rsidRPr="008C4828" w:rsidRDefault="000E230D" w:rsidP="008A6196">
      <w:pPr>
        <w:numPr>
          <w:ilvl w:val="0"/>
          <w:numId w:val="28"/>
        </w:numPr>
        <w:suppressAutoHyphens/>
        <w:spacing w:line="360" w:lineRule="auto"/>
        <w:jc w:val="both"/>
        <w:rPr>
          <w:sz w:val="28"/>
          <w:szCs w:val="28"/>
          <w:u w:val="single"/>
        </w:rPr>
      </w:pPr>
      <w:r w:rsidRPr="008C4828">
        <w:rPr>
          <w:sz w:val="28"/>
          <w:szCs w:val="28"/>
          <w:u w:val="single"/>
        </w:rPr>
        <w:t>Зона рекреационного назначения:</w:t>
      </w:r>
    </w:p>
    <w:p w:rsidR="000E230D" w:rsidRPr="008C4828" w:rsidRDefault="000E230D" w:rsidP="000E230D">
      <w:pPr>
        <w:spacing w:line="360" w:lineRule="auto"/>
        <w:ind w:left="360"/>
        <w:jc w:val="both"/>
        <w:rPr>
          <w:sz w:val="28"/>
          <w:szCs w:val="28"/>
        </w:rPr>
      </w:pPr>
      <w:r w:rsidRPr="008C4828">
        <w:rPr>
          <w:sz w:val="28"/>
          <w:szCs w:val="28"/>
        </w:rPr>
        <w:lastRenderedPageBreak/>
        <w:t>- зона общественных пространств и зеленых насаждений общего пользования;</w:t>
      </w:r>
    </w:p>
    <w:p w:rsidR="000E230D" w:rsidRPr="008C4828" w:rsidRDefault="000E230D" w:rsidP="000E230D">
      <w:pPr>
        <w:spacing w:line="360" w:lineRule="auto"/>
        <w:ind w:left="360"/>
        <w:jc w:val="both"/>
        <w:rPr>
          <w:sz w:val="28"/>
          <w:szCs w:val="28"/>
        </w:rPr>
      </w:pPr>
      <w:r w:rsidRPr="008C4828">
        <w:rPr>
          <w:sz w:val="28"/>
          <w:szCs w:val="28"/>
        </w:rPr>
        <w:t>- зона спортивного назначения;</w:t>
      </w:r>
    </w:p>
    <w:p w:rsidR="000E230D" w:rsidRPr="008C4828" w:rsidRDefault="000E230D" w:rsidP="000E230D">
      <w:pPr>
        <w:spacing w:line="360" w:lineRule="auto"/>
        <w:ind w:left="360"/>
        <w:jc w:val="both"/>
        <w:rPr>
          <w:sz w:val="28"/>
          <w:szCs w:val="28"/>
        </w:rPr>
      </w:pPr>
      <w:r w:rsidRPr="008C4828">
        <w:rPr>
          <w:sz w:val="28"/>
          <w:szCs w:val="28"/>
        </w:rPr>
        <w:t>- зона зеленых насаждений вдоль водных объектов;</w:t>
      </w:r>
    </w:p>
    <w:p w:rsidR="00B3749C" w:rsidRPr="008C4828" w:rsidRDefault="00B3749C" w:rsidP="008A6196">
      <w:pPr>
        <w:numPr>
          <w:ilvl w:val="0"/>
          <w:numId w:val="26"/>
        </w:numPr>
        <w:tabs>
          <w:tab w:val="left" w:pos="720"/>
        </w:tabs>
        <w:suppressAutoHyphens/>
        <w:spacing w:line="360" w:lineRule="auto"/>
        <w:jc w:val="both"/>
        <w:rPr>
          <w:sz w:val="28"/>
          <w:szCs w:val="28"/>
          <w:u w:val="single"/>
        </w:rPr>
      </w:pPr>
      <w:r w:rsidRPr="008C4828">
        <w:rPr>
          <w:sz w:val="28"/>
          <w:szCs w:val="28"/>
          <w:u w:val="single"/>
        </w:rPr>
        <w:t>Производственная зона, зона инженерной и транспортной инфраструктур:</w:t>
      </w:r>
    </w:p>
    <w:p w:rsidR="00B3749C" w:rsidRPr="008C4828" w:rsidRDefault="00B3749C" w:rsidP="00B3749C">
      <w:pPr>
        <w:autoSpaceDE w:val="0"/>
        <w:autoSpaceDN w:val="0"/>
        <w:adjustRightInd w:val="0"/>
        <w:spacing w:line="360" w:lineRule="auto"/>
        <w:ind w:left="360"/>
        <w:rPr>
          <w:sz w:val="28"/>
          <w:szCs w:val="28"/>
        </w:rPr>
      </w:pPr>
      <w:r w:rsidRPr="008C4828">
        <w:rPr>
          <w:sz w:val="28"/>
          <w:szCs w:val="28"/>
        </w:rPr>
        <w:t>-производственная зона</w:t>
      </w:r>
      <w:r w:rsidR="00F43FD2">
        <w:rPr>
          <w:sz w:val="28"/>
          <w:szCs w:val="28"/>
        </w:rPr>
        <w:t xml:space="preserve"> и зона объектов агропромышленного комплекса</w:t>
      </w:r>
      <w:r w:rsidRPr="008C4828">
        <w:rPr>
          <w:sz w:val="28"/>
          <w:szCs w:val="28"/>
        </w:rPr>
        <w:t>;</w:t>
      </w:r>
    </w:p>
    <w:p w:rsidR="00B3749C" w:rsidRPr="008C4828" w:rsidRDefault="00B3749C" w:rsidP="00B3749C">
      <w:pPr>
        <w:autoSpaceDE w:val="0"/>
        <w:autoSpaceDN w:val="0"/>
        <w:adjustRightInd w:val="0"/>
        <w:spacing w:line="360" w:lineRule="auto"/>
        <w:ind w:left="360"/>
        <w:rPr>
          <w:sz w:val="28"/>
          <w:szCs w:val="28"/>
        </w:rPr>
      </w:pPr>
      <w:r w:rsidRPr="008C4828">
        <w:rPr>
          <w:sz w:val="28"/>
          <w:szCs w:val="28"/>
        </w:rPr>
        <w:t>- резерв производственной зоны;</w:t>
      </w:r>
    </w:p>
    <w:p w:rsidR="00B3749C" w:rsidRPr="008C4828" w:rsidRDefault="00785709" w:rsidP="00B3749C">
      <w:pPr>
        <w:autoSpaceDE w:val="0"/>
        <w:autoSpaceDN w:val="0"/>
        <w:adjustRightInd w:val="0"/>
        <w:spacing w:line="360" w:lineRule="auto"/>
        <w:ind w:left="360"/>
        <w:rPr>
          <w:sz w:val="28"/>
          <w:szCs w:val="28"/>
        </w:rPr>
      </w:pPr>
      <w:r>
        <w:rPr>
          <w:sz w:val="28"/>
          <w:szCs w:val="28"/>
        </w:rPr>
        <w:t>- зона инженерно-</w:t>
      </w:r>
      <w:r w:rsidR="00B3749C" w:rsidRPr="008C4828">
        <w:rPr>
          <w:sz w:val="28"/>
          <w:szCs w:val="28"/>
        </w:rPr>
        <w:t>транспортной инфраструктур</w:t>
      </w:r>
      <w:r>
        <w:rPr>
          <w:sz w:val="28"/>
          <w:szCs w:val="28"/>
        </w:rPr>
        <w:t>ы</w:t>
      </w:r>
      <w:r w:rsidR="00B3749C" w:rsidRPr="008C4828">
        <w:rPr>
          <w:sz w:val="28"/>
          <w:szCs w:val="28"/>
        </w:rPr>
        <w:t>.</w:t>
      </w:r>
    </w:p>
    <w:p w:rsidR="00F765DC" w:rsidRDefault="00F765DC" w:rsidP="008A6196">
      <w:pPr>
        <w:numPr>
          <w:ilvl w:val="0"/>
          <w:numId w:val="26"/>
        </w:numPr>
        <w:tabs>
          <w:tab w:val="left" w:pos="720"/>
        </w:tabs>
        <w:suppressAutoHyphens/>
        <w:spacing w:line="360" w:lineRule="auto"/>
        <w:jc w:val="both"/>
        <w:rPr>
          <w:sz w:val="28"/>
          <w:szCs w:val="28"/>
          <w:u w:val="single"/>
        </w:rPr>
      </w:pPr>
      <w:r w:rsidRPr="008C4828">
        <w:rPr>
          <w:sz w:val="28"/>
          <w:szCs w:val="28"/>
          <w:u w:val="single"/>
        </w:rPr>
        <w:t xml:space="preserve">Зона </w:t>
      </w:r>
      <w:r w:rsidR="00485C43" w:rsidRPr="008C4828">
        <w:rPr>
          <w:sz w:val="28"/>
          <w:szCs w:val="28"/>
          <w:u w:val="single"/>
        </w:rPr>
        <w:t>сельскохозяйственного использования</w:t>
      </w:r>
      <w:r w:rsidR="00455076" w:rsidRPr="008C4828">
        <w:rPr>
          <w:sz w:val="28"/>
          <w:szCs w:val="28"/>
          <w:u w:val="single"/>
        </w:rPr>
        <w:t>.</w:t>
      </w:r>
    </w:p>
    <w:p w:rsidR="00AC3BC8" w:rsidRDefault="00AC3BC8" w:rsidP="00AC3BC8">
      <w:pPr>
        <w:suppressAutoHyphens/>
        <w:spacing w:line="360" w:lineRule="auto"/>
        <w:ind w:left="360"/>
        <w:jc w:val="both"/>
        <w:rPr>
          <w:sz w:val="28"/>
          <w:szCs w:val="28"/>
        </w:rPr>
      </w:pPr>
      <w:r w:rsidRPr="00AC3BC8">
        <w:rPr>
          <w:sz w:val="28"/>
          <w:szCs w:val="28"/>
        </w:rPr>
        <w:t>-</w:t>
      </w:r>
      <w:r>
        <w:rPr>
          <w:sz w:val="28"/>
          <w:szCs w:val="28"/>
        </w:rPr>
        <w:t xml:space="preserve"> </w:t>
      </w:r>
      <w:r w:rsidRPr="00AC3BC8">
        <w:rPr>
          <w:sz w:val="28"/>
          <w:szCs w:val="28"/>
        </w:rPr>
        <w:t>зона сельскохозяйственного использования</w:t>
      </w:r>
      <w:r>
        <w:rPr>
          <w:sz w:val="28"/>
          <w:szCs w:val="28"/>
        </w:rPr>
        <w:t xml:space="preserve"> в границах населенных пунктов;</w:t>
      </w:r>
    </w:p>
    <w:p w:rsidR="00AC3BC8" w:rsidRPr="00AC3BC8" w:rsidRDefault="00AC3BC8" w:rsidP="00AC3BC8">
      <w:pPr>
        <w:suppressAutoHyphens/>
        <w:spacing w:line="360" w:lineRule="auto"/>
        <w:ind w:left="360"/>
        <w:jc w:val="both"/>
        <w:rPr>
          <w:sz w:val="28"/>
          <w:szCs w:val="28"/>
        </w:rPr>
      </w:pPr>
      <w:r>
        <w:rPr>
          <w:sz w:val="28"/>
          <w:szCs w:val="28"/>
        </w:rPr>
        <w:t xml:space="preserve">- </w:t>
      </w:r>
      <w:r w:rsidRPr="00AC3BC8">
        <w:rPr>
          <w:sz w:val="28"/>
          <w:szCs w:val="28"/>
        </w:rPr>
        <w:t xml:space="preserve">зона сельскохозяйственного </w:t>
      </w:r>
      <w:r>
        <w:rPr>
          <w:sz w:val="28"/>
          <w:szCs w:val="28"/>
        </w:rPr>
        <w:t>назначения за границами населенных пунктов;</w:t>
      </w:r>
    </w:p>
    <w:p w:rsidR="00485C43" w:rsidRPr="008C4828" w:rsidRDefault="00485C43" w:rsidP="008A6196">
      <w:pPr>
        <w:numPr>
          <w:ilvl w:val="0"/>
          <w:numId w:val="26"/>
        </w:numPr>
        <w:tabs>
          <w:tab w:val="left" w:pos="720"/>
        </w:tabs>
        <w:suppressAutoHyphens/>
        <w:spacing w:line="360" w:lineRule="auto"/>
        <w:jc w:val="both"/>
        <w:rPr>
          <w:sz w:val="28"/>
          <w:szCs w:val="28"/>
          <w:u w:val="single"/>
        </w:rPr>
      </w:pPr>
      <w:r w:rsidRPr="008C4828">
        <w:rPr>
          <w:sz w:val="28"/>
          <w:szCs w:val="28"/>
          <w:u w:val="single"/>
        </w:rPr>
        <w:t>Зона специального назначения:</w:t>
      </w:r>
    </w:p>
    <w:p w:rsidR="00F765DC" w:rsidRPr="008C4828" w:rsidRDefault="00F765DC" w:rsidP="00F765DC">
      <w:pPr>
        <w:spacing w:line="360" w:lineRule="auto"/>
        <w:ind w:left="360"/>
        <w:jc w:val="both"/>
        <w:rPr>
          <w:sz w:val="28"/>
          <w:szCs w:val="28"/>
        </w:rPr>
      </w:pPr>
      <w:r w:rsidRPr="008C4828">
        <w:rPr>
          <w:sz w:val="28"/>
          <w:szCs w:val="28"/>
        </w:rPr>
        <w:t>- зона кладбищ;</w:t>
      </w:r>
    </w:p>
    <w:p w:rsidR="00F765DC" w:rsidRPr="008C4828" w:rsidRDefault="00F765DC" w:rsidP="00F765DC">
      <w:pPr>
        <w:autoSpaceDE w:val="0"/>
        <w:autoSpaceDN w:val="0"/>
        <w:adjustRightInd w:val="0"/>
        <w:spacing w:line="360" w:lineRule="auto"/>
        <w:ind w:left="360"/>
        <w:rPr>
          <w:sz w:val="28"/>
          <w:szCs w:val="28"/>
        </w:rPr>
      </w:pPr>
      <w:r w:rsidRPr="008C4828">
        <w:rPr>
          <w:sz w:val="28"/>
          <w:szCs w:val="28"/>
        </w:rPr>
        <w:t xml:space="preserve">- </w:t>
      </w:r>
      <w:r w:rsidR="003116B7" w:rsidRPr="008C4828">
        <w:rPr>
          <w:sz w:val="28"/>
          <w:szCs w:val="28"/>
        </w:rPr>
        <w:t>зона размещения отходов потребления</w:t>
      </w:r>
      <w:r w:rsidRPr="008C4828">
        <w:rPr>
          <w:sz w:val="28"/>
          <w:szCs w:val="28"/>
        </w:rPr>
        <w:t>;</w:t>
      </w:r>
    </w:p>
    <w:p w:rsidR="00F765DC" w:rsidRPr="008C4828" w:rsidRDefault="00F765DC" w:rsidP="00F765DC">
      <w:pPr>
        <w:autoSpaceDE w:val="0"/>
        <w:autoSpaceDN w:val="0"/>
        <w:adjustRightInd w:val="0"/>
        <w:spacing w:line="360" w:lineRule="auto"/>
        <w:ind w:left="360"/>
        <w:rPr>
          <w:sz w:val="28"/>
          <w:szCs w:val="28"/>
        </w:rPr>
      </w:pPr>
      <w:r w:rsidRPr="008C4828">
        <w:rPr>
          <w:sz w:val="28"/>
          <w:szCs w:val="28"/>
        </w:rPr>
        <w:t>-</w:t>
      </w:r>
      <w:r w:rsidR="003116B7" w:rsidRPr="008C4828">
        <w:rPr>
          <w:sz w:val="28"/>
          <w:szCs w:val="28"/>
        </w:rPr>
        <w:t xml:space="preserve"> </w:t>
      </w:r>
      <w:r w:rsidR="00536EAD">
        <w:rPr>
          <w:sz w:val="28"/>
          <w:szCs w:val="28"/>
        </w:rPr>
        <w:t>зона санитарно-защитного озеленения</w:t>
      </w:r>
      <w:r w:rsidR="003116B7" w:rsidRPr="008C4828">
        <w:rPr>
          <w:sz w:val="28"/>
          <w:szCs w:val="28"/>
        </w:rPr>
        <w:t>.</w:t>
      </w:r>
    </w:p>
    <w:p w:rsidR="003C45ED" w:rsidRPr="008C4828" w:rsidRDefault="001B66BD" w:rsidP="00455076">
      <w:pPr>
        <w:ind w:firstLine="426"/>
        <w:rPr>
          <w:sz w:val="28"/>
          <w:szCs w:val="28"/>
        </w:rPr>
      </w:pPr>
      <w:r w:rsidRPr="008C4828">
        <w:rPr>
          <w:sz w:val="28"/>
          <w:szCs w:val="28"/>
        </w:rPr>
        <w:br w:type="page"/>
      </w:r>
    </w:p>
    <w:p w:rsidR="00BB36CD" w:rsidRPr="008C4828" w:rsidRDefault="00BB36CD" w:rsidP="0077763B">
      <w:pPr>
        <w:pStyle w:val="-3"/>
      </w:pPr>
      <w:bookmarkStart w:id="17" w:name="_Toc277793327"/>
      <w:r w:rsidRPr="008C4828">
        <w:lastRenderedPageBreak/>
        <w:t>Жилая зона</w:t>
      </w:r>
      <w:bookmarkEnd w:id="17"/>
      <w:r w:rsidRPr="008C4828">
        <w:t xml:space="preserve"> </w:t>
      </w:r>
    </w:p>
    <w:p w:rsidR="00BB36CD" w:rsidRPr="008C4828" w:rsidRDefault="00BB36CD" w:rsidP="003C4345">
      <w:pPr>
        <w:spacing w:line="360" w:lineRule="auto"/>
        <w:ind w:firstLine="426"/>
        <w:jc w:val="both"/>
        <w:rPr>
          <w:sz w:val="28"/>
          <w:szCs w:val="28"/>
          <w:u w:val="single"/>
        </w:rPr>
      </w:pPr>
    </w:p>
    <w:p w:rsidR="00BB36CD" w:rsidRPr="008C4828" w:rsidRDefault="00BB36CD" w:rsidP="003C4345">
      <w:pPr>
        <w:spacing w:line="360" w:lineRule="auto"/>
        <w:ind w:firstLine="426"/>
        <w:jc w:val="both"/>
        <w:rPr>
          <w:sz w:val="28"/>
          <w:szCs w:val="28"/>
        </w:rPr>
      </w:pPr>
      <w:r w:rsidRPr="008C4828">
        <w:rPr>
          <w:sz w:val="28"/>
          <w:szCs w:val="28"/>
        </w:rPr>
        <w:t>Жилая зона предназначена для организации благоприятной и безопасной среды проживания населения, отвечающей его социальным, культурным, бытовым и другим потребностям.</w:t>
      </w:r>
    </w:p>
    <w:p w:rsidR="00BB36CD" w:rsidRPr="008C4828" w:rsidRDefault="00BB36CD" w:rsidP="003C4345">
      <w:pPr>
        <w:spacing w:line="360" w:lineRule="auto"/>
        <w:ind w:firstLine="426"/>
        <w:jc w:val="both"/>
        <w:rPr>
          <w:sz w:val="28"/>
          <w:szCs w:val="28"/>
        </w:rPr>
      </w:pPr>
      <w:r w:rsidRPr="008C4828">
        <w:rPr>
          <w:sz w:val="28"/>
          <w:szCs w:val="28"/>
        </w:rPr>
        <w:tab/>
        <w:t xml:space="preserve">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28535E" w:rsidRPr="008C4828" w:rsidRDefault="0028535E" w:rsidP="003C4345">
      <w:pPr>
        <w:spacing w:line="360" w:lineRule="auto"/>
        <w:ind w:firstLine="426"/>
        <w:jc w:val="both"/>
        <w:rPr>
          <w:sz w:val="28"/>
          <w:szCs w:val="28"/>
        </w:rPr>
      </w:pPr>
      <w:r w:rsidRPr="008C4828">
        <w:rPr>
          <w:sz w:val="28"/>
          <w:szCs w:val="28"/>
        </w:rPr>
        <w:tab/>
        <w:t xml:space="preserve">В составе жилой зоны генпланом выделены подзоны: </w:t>
      </w:r>
    </w:p>
    <w:p w:rsidR="0028535E" w:rsidRPr="008C4828" w:rsidRDefault="0028535E" w:rsidP="003C4345">
      <w:pPr>
        <w:spacing w:line="360" w:lineRule="auto"/>
        <w:ind w:firstLine="426"/>
        <w:jc w:val="both"/>
        <w:rPr>
          <w:sz w:val="28"/>
          <w:szCs w:val="28"/>
        </w:rPr>
      </w:pPr>
      <w:r w:rsidRPr="008C4828">
        <w:rPr>
          <w:sz w:val="28"/>
          <w:szCs w:val="28"/>
        </w:rPr>
        <w:t xml:space="preserve">- </w:t>
      </w:r>
      <w:r w:rsidR="003116B7" w:rsidRPr="008C4828">
        <w:rPr>
          <w:sz w:val="28"/>
          <w:szCs w:val="28"/>
        </w:rPr>
        <w:t xml:space="preserve">зона  низкоплотной  жилой застройки </w:t>
      </w:r>
      <w:r w:rsidRPr="008C4828">
        <w:rPr>
          <w:sz w:val="28"/>
          <w:szCs w:val="28"/>
        </w:rPr>
        <w:t>(плотность 1</w:t>
      </w:r>
      <w:r w:rsidR="003116B7" w:rsidRPr="008C4828">
        <w:rPr>
          <w:sz w:val="28"/>
          <w:szCs w:val="28"/>
        </w:rPr>
        <w:t>0</w:t>
      </w:r>
      <w:r w:rsidRPr="008C4828">
        <w:rPr>
          <w:sz w:val="28"/>
          <w:szCs w:val="28"/>
        </w:rPr>
        <w:t>-25 чел/га);</w:t>
      </w:r>
    </w:p>
    <w:p w:rsidR="0028535E" w:rsidRPr="008C4828" w:rsidRDefault="0028535E" w:rsidP="003C4345">
      <w:pPr>
        <w:spacing w:line="360" w:lineRule="auto"/>
        <w:ind w:firstLine="426"/>
        <w:jc w:val="both"/>
        <w:rPr>
          <w:sz w:val="28"/>
          <w:szCs w:val="28"/>
        </w:rPr>
      </w:pPr>
      <w:r w:rsidRPr="008C4828">
        <w:rPr>
          <w:sz w:val="28"/>
          <w:szCs w:val="28"/>
        </w:rPr>
        <w:t xml:space="preserve">- </w:t>
      </w:r>
      <w:r w:rsidR="00455076" w:rsidRPr="008C4828">
        <w:rPr>
          <w:sz w:val="28"/>
          <w:szCs w:val="28"/>
        </w:rPr>
        <w:t>резерв жилой зоны.</w:t>
      </w:r>
    </w:p>
    <w:p w:rsidR="00BB36CD" w:rsidRPr="008C4828" w:rsidRDefault="00BB36CD" w:rsidP="003C4345">
      <w:pPr>
        <w:spacing w:line="360" w:lineRule="auto"/>
        <w:ind w:firstLine="426"/>
        <w:jc w:val="both"/>
        <w:rPr>
          <w:sz w:val="28"/>
          <w:szCs w:val="28"/>
        </w:rPr>
      </w:pPr>
      <w:r w:rsidRPr="008C4828">
        <w:rPr>
          <w:sz w:val="28"/>
          <w:szCs w:val="28"/>
        </w:rPr>
        <w:t>В целом по поселению данным генпланом не предусмотрена значительная урбанизация застройки. Авторами генерального плана планируется сохранить исторически сложившийся принцип застройки сельских населенных пунктов с преобладающими приусадебными хозяйствами. Проектом предлагается сохранение данного типа застройки. Основной объем жилищного строительства планируется осуществлять за счет частных инвестиций. Государственные вложения будут направлены на инфраструктурную подготовку земельных участков для последующей продажи их на рыночных принципах, а также на осуществление целевых государственных программ по жилищному обеспечению, включая инвалидов, ветеранов и других слоев населения.</w:t>
      </w:r>
    </w:p>
    <w:p w:rsidR="00BB36CD" w:rsidRPr="008C4828" w:rsidRDefault="00BB36CD" w:rsidP="003C4345">
      <w:pPr>
        <w:spacing w:line="360" w:lineRule="auto"/>
        <w:ind w:firstLine="426"/>
        <w:jc w:val="both"/>
        <w:rPr>
          <w:sz w:val="28"/>
          <w:szCs w:val="28"/>
        </w:rPr>
      </w:pPr>
      <w:r w:rsidRPr="008C4828">
        <w:rPr>
          <w:sz w:val="28"/>
          <w:szCs w:val="28"/>
        </w:rPr>
        <w:t>Расчет потребности территории для обеспечения проживания постоянного населения на расчетный срок выполнен в соответствии с принятой нормативной плотностью и представлен в таблице.</w:t>
      </w:r>
    </w:p>
    <w:p w:rsidR="00BB36CD" w:rsidRPr="008C4828" w:rsidRDefault="00BB36CD" w:rsidP="003C4345">
      <w:pPr>
        <w:spacing w:line="360" w:lineRule="auto"/>
        <w:ind w:firstLine="426"/>
        <w:jc w:val="both"/>
        <w:rPr>
          <w:sz w:val="28"/>
          <w:szCs w:val="28"/>
        </w:rPr>
      </w:pPr>
    </w:p>
    <w:p w:rsidR="00BB36CD" w:rsidRPr="008C4828" w:rsidRDefault="00BB36CD" w:rsidP="003C4345">
      <w:pPr>
        <w:ind w:firstLine="426"/>
        <w:jc w:val="center"/>
        <w:rPr>
          <w:sz w:val="28"/>
          <w:szCs w:val="28"/>
        </w:rPr>
      </w:pPr>
      <w:r w:rsidRPr="008C4828">
        <w:rPr>
          <w:sz w:val="28"/>
          <w:szCs w:val="28"/>
        </w:rPr>
        <w:lastRenderedPageBreak/>
        <w:t xml:space="preserve">Расчет потребности жилых территорий </w:t>
      </w:r>
    </w:p>
    <w:tbl>
      <w:tblPr>
        <w:tblW w:w="9536" w:type="dxa"/>
        <w:tblInd w:w="-72" w:type="dxa"/>
        <w:tblLook w:val="0000"/>
      </w:tblPr>
      <w:tblGrid>
        <w:gridCol w:w="677"/>
        <w:gridCol w:w="2623"/>
        <w:gridCol w:w="991"/>
        <w:gridCol w:w="992"/>
        <w:gridCol w:w="1134"/>
        <w:gridCol w:w="1134"/>
        <w:gridCol w:w="993"/>
        <w:gridCol w:w="992"/>
      </w:tblGrid>
      <w:tr w:rsidR="00BB36CD" w:rsidRPr="008C4828" w:rsidTr="00446F8D">
        <w:trPr>
          <w:trHeight w:val="255"/>
        </w:trPr>
        <w:tc>
          <w:tcPr>
            <w:tcW w:w="677" w:type="dxa"/>
            <w:vMerge w:val="restart"/>
            <w:tcBorders>
              <w:top w:val="single" w:sz="4" w:space="0" w:color="auto"/>
              <w:left w:val="single" w:sz="4" w:space="0" w:color="auto"/>
              <w:right w:val="single" w:sz="4" w:space="0" w:color="auto"/>
            </w:tcBorders>
            <w:shd w:val="clear" w:color="auto" w:fill="auto"/>
            <w:noWrap/>
            <w:vAlign w:val="center"/>
          </w:tcPr>
          <w:p w:rsidR="00BB36CD" w:rsidRPr="008C4828" w:rsidRDefault="00BB36CD" w:rsidP="00485C43">
            <w:pPr>
              <w:jc w:val="center"/>
            </w:pPr>
            <w:r w:rsidRPr="008C4828">
              <w:t>№п/п</w:t>
            </w:r>
          </w:p>
          <w:p w:rsidR="00BB36CD" w:rsidRPr="008C4828" w:rsidRDefault="00BB36CD" w:rsidP="00485C43">
            <w:pPr>
              <w:jc w:val="center"/>
            </w:pPr>
          </w:p>
        </w:tc>
        <w:tc>
          <w:tcPr>
            <w:tcW w:w="2623" w:type="dxa"/>
            <w:vMerge w:val="restart"/>
            <w:tcBorders>
              <w:top w:val="single" w:sz="4" w:space="0" w:color="auto"/>
              <w:left w:val="nil"/>
              <w:right w:val="single" w:sz="4" w:space="0" w:color="auto"/>
            </w:tcBorders>
            <w:shd w:val="clear" w:color="auto" w:fill="auto"/>
            <w:noWrap/>
            <w:vAlign w:val="center"/>
          </w:tcPr>
          <w:p w:rsidR="00BB36CD" w:rsidRPr="008C4828" w:rsidRDefault="00BB36CD" w:rsidP="003C4345">
            <w:pPr>
              <w:ind w:firstLine="426"/>
              <w:jc w:val="center"/>
              <w:rPr>
                <w:sz w:val="24"/>
                <w:szCs w:val="24"/>
              </w:rPr>
            </w:pPr>
            <w:r w:rsidRPr="008C4828">
              <w:rPr>
                <w:sz w:val="24"/>
                <w:szCs w:val="24"/>
              </w:rPr>
              <w:t>Наименование населенного пункта</w:t>
            </w:r>
          </w:p>
          <w:p w:rsidR="00BB36CD" w:rsidRPr="008C4828" w:rsidRDefault="00BB36CD" w:rsidP="003C4345">
            <w:pPr>
              <w:ind w:firstLine="426"/>
              <w:jc w:val="center"/>
              <w:rPr>
                <w:sz w:val="24"/>
                <w:szCs w:val="24"/>
              </w:rPr>
            </w:pPr>
          </w:p>
        </w:tc>
        <w:tc>
          <w:tcPr>
            <w:tcW w:w="1983" w:type="dxa"/>
            <w:gridSpan w:val="2"/>
            <w:tcBorders>
              <w:top w:val="single" w:sz="4" w:space="0" w:color="auto"/>
              <w:left w:val="nil"/>
              <w:bottom w:val="single" w:sz="4" w:space="0" w:color="auto"/>
              <w:right w:val="single" w:sz="4" w:space="0" w:color="auto"/>
            </w:tcBorders>
            <w:shd w:val="clear" w:color="auto" w:fill="auto"/>
            <w:noWrap/>
            <w:vAlign w:val="center"/>
          </w:tcPr>
          <w:p w:rsidR="00BB36CD" w:rsidRPr="008C4828" w:rsidRDefault="00BB36CD" w:rsidP="00485C43">
            <w:pPr>
              <w:jc w:val="center"/>
              <w:rPr>
                <w:sz w:val="24"/>
                <w:szCs w:val="24"/>
              </w:rPr>
            </w:pPr>
            <w:r w:rsidRPr="008C4828">
              <w:rPr>
                <w:sz w:val="24"/>
                <w:szCs w:val="24"/>
              </w:rPr>
              <w:t>Численность населения (тыс.чел)</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BB36CD" w:rsidRPr="008C4828" w:rsidRDefault="00BB36CD" w:rsidP="00485C43">
            <w:pPr>
              <w:jc w:val="center"/>
              <w:rPr>
                <w:sz w:val="24"/>
                <w:szCs w:val="24"/>
              </w:rPr>
            </w:pPr>
            <w:r w:rsidRPr="008C4828">
              <w:rPr>
                <w:sz w:val="24"/>
                <w:szCs w:val="24"/>
              </w:rPr>
              <w:t>Площадь жилых территорий, га</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tcPr>
          <w:p w:rsidR="00BB36CD" w:rsidRPr="008C4828" w:rsidRDefault="00BB36CD" w:rsidP="00485C43">
            <w:pPr>
              <w:jc w:val="center"/>
              <w:rPr>
                <w:sz w:val="24"/>
                <w:szCs w:val="24"/>
              </w:rPr>
            </w:pPr>
            <w:r w:rsidRPr="008C4828">
              <w:rPr>
                <w:sz w:val="24"/>
                <w:szCs w:val="24"/>
              </w:rPr>
              <w:t>Средняя плотность постоянного населения чел./га</w:t>
            </w:r>
          </w:p>
        </w:tc>
      </w:tr>
      <w:tr w:rsidR="00BB36CD" w:rsidRPr="008C4828" w:rsidTr="00446F8D">
        <w:trPr>
          <w:trHeight w:val="383"/>
        </w:trPr>
        <w:tc>
          <w:tcPr>
            <w:tcW w:w="677" w:type="dxa"/>
            <w:vMerge/>
            <w:tcBorders>
              <w:left w:val="single" w:sz="4" w:space="0" w:color="auto"/>
              <w:bottom w:val="single" w:sz="4" w:space="0" w:color="auto"/>
              <w:right w:val="single" w:sz="4" w:space="0" w:color="auto"/>
            </w:tcBorders>
            <w:shd w:val="clear" w:color="auto" w:fill="auto"/>
            <w:noWrap/>
            <w:vAlign w:val="bottom"/>
          </w:tcPr>
          <w:p w:rsidR="00BB36CD" w:rsidRPr="008C4828" w:rsidRDefault="00BB36CD" w:rsidP="00485C43">
            <w:pPr>
              <w:rPr>
                <w:sz w:val="24"/>
                <w:szCs w:val="24"/>
              </w:rPr>
            </w:pPr>
          </w:p>
        </w:tc>
        <w:tc>
          <w:tcPr>
            <w:tcW w:w="2623" w:type="dxa"/>
            <w:vMerge/>
            <w:tcBorders>
              <w:left w:val="nil"/>
              <w:bottom w:val="single" w:sz="4" w:space="0" w:color="auto"/>
              <w:right w:val="single" w:sz="4" w:space="0" w:color="auto"/>
            </w:tcBorders>
            <w:shd w:val="clear" w:color="auto" w:fill="auto"/>
            <w:noWrap/>
            <w:vAlign w:val="bottom"/>
          </w:tcPr>
          <w:p w:rsidR="00BB36CD" w:rsidRPr="008C4828" w:rsidRDefault="00BB36CD" w:rsidP="003C4345">
            <w:pPr>
              <w:ind w:firstLine="426"/>
              <w:rPr>
                <w:sz w:val="24"/>
                <w:szCs w:val="24"/>
              </w:rPr>
            </w:pPr>
          </w:p>
        </w:tc>
        <w:tc>
          <w:tcPr>
            <w:tcW w:w="991" w:type="dxa"/>
            <w:tcBorders>
              <w:top w:val="nil"/>
              <w:left w:val="nil"/>
              <w:bottom w:val="single" w:sz="4" w:space="0" w:color="auto"/>
              <w:right w:val="single" w:sz="4" w:space="0" w:color="auto"/>
            </w:tcBorders>
            <w:shd w:val="clear" w:color="auto" w:fill="auto"/>
            <w:noWrap/>
          </w:tcPr>
          <w:p w:rsidR="00BB36CD" w:rsidRPr="008C4828" w:rsidRDefault="00BB36CD" w:rsidP="00485C43">
            <w:pPr>
              <w:jc w:val="center"/>
            </w:pPr>
            <w:r w:rsidRPr="008C4828">
              <w:t>сущ.</w:t>
            </w:r>
          </w:p>
        </w:tc>
        <w:tc>
          <w:tcPr>
            <w:tcW w:w="992" w:type="dxa"/>
            <w:tcBorders>
              <w:top w:val="nil"/>
              <w:left w:val="nil"/>
              <w:bottom w:val="single" w:sz="4" w:space="0" w:color="auto"/>
              <w:right w:val="single" w:sz="4" w:space="0" w:color="auto"/>
            </w:tcBorders>
            <w:shd w:val="clear" w:color="auto" w:fill="auto"/>
            <w:noWrap/>
          </w:tcPr>
          <w:p w:rsidR="00BB36CD" w:rsidRPr="008C4828" w:rsidRDefault="00BB36CD" w:rsidP="00485C43">
            <w:pPr>
              <w:jc w:val="center"/>
            </w:pPr>
            <w:r w:rsidRPr="008C4828">
              <w:t>на расч. срок</w:t>
            </w:r>
          </w:p>
        </w:tc>
        <w:tc>
          <w:tcPr>
            <w:tcW w:w="1134" w:type="dxa"/>
            <w:tcBorders>
              <w:top w:val="nil"/>
              <w:left w:val="nil"/>
              <w:bottom w:val="single" w:sz="4" w:space="0" w:color="auto"/>
              <w:right w:val="single" w:sz="4" w:space="0" w:color="auto"/>
            </w:tcBorders>
            <w:shd w:val="clear" w:color="auto" w:fill="auto"/>
            <w:noWrap/>
          </w:tcPr>
          <w:p w:rsidR="00BB36CD" w:rsidRPr="008C4828" w:rsidRDefault="00BB36CD" w:rsidP="00485C43">
            <w:pPr>
              <w:jc w:val="center"/>
            </w:pPr>
            <w:r w:rsidRPr="008C4828">
              <w:t>сущ.</w:t>
            </w:r>
          </w:p>
        </w:tc>
        <w:tc>
          <w:tcPr>
            <w:tcW w:w="1134" w:type="dxa"/>
            <w:tcBorders>
              <w:top w:val="nil"/>
              <w:left w:val="nil"/>
              <w:bottom w:val="single" w:sz="4" w:space="0" w:color="auto"/>
              <w:right w:val="single" w:sz="4" w:space="0" w:color="auto"/>
            </w:tcBorders>
            <w:shd w:val="clear" w:color="auto" w:fill="auto"/>
            <w:noWrap/>
          </w:tcPr>
          <w:p w:rsidR="00BB36CD" w:rsidRPr="008C4828" w:rsidRDefault="00BB36CD" w:rsidP="00485C43">
            <w:pPr>
              <w:jc w:val="center"/>
            </w:pPr>
            <w:r w:rsidRPr="008C4828">
              <w:t>на расч. срок</w:t>
            </w:r>
          </w:p>
        </w:tc>
        <w:tc>
          <w:tcPr>
            <w:tcW w:w="993" w:type="dxa"/>
            <w:tcBorders>
              <w:top w:val="nil"/>
              <w:left w:val="nil"/>
              <w:bottom w:val="single" w:sz="4" w:space="0" w:color="auto"/>
              <w:right w:val="single" w:sz="4" w:space="0" w:color="auto"/>
            </w:tcBorders>
            <w:shd w:val="clear" w:color="auto" w:fill="auto"/>
            <w:noWrap/>
          </w:tcPr>
          <w:p w:rsidR="00BB36CD" w:rsidRPr="008C4828" w:rsidRDefault="00BB36CD" w:rsidP="00485C43">
            <w:pPr>
              <w:jc w:val="center"/>
            </w:pPr>
            <w:r w:rsidRPr="008C4828">
              <w:t>сущ.</w:t>
            </w:r>
          </w:p>
        </w:tc>
        <w:tc>
          <w:tcPr>
            <w:tcW w:w="992" w:type="dxa"/>
            <w:tcBorders>
              <w:top w:val="nil"/>
              <w:left w:val="nil"/>
              <w:bottom w:val="single" w:sz="4" w:space="0" w:color="auto"/>
              <w:right w:val="single" w:sz="4" w:space="0" w:color="auto"/>
            </w:tcBorders>
            <w:shd w:val="clear" w:color="auto" w:fill="auto"/>
            <w:noWrap/>
          </w:tcPr>
          <w:p w:rsidR="00BB36CD" w:rsidRPr="008C4828" w:rsidRDefault="00BB36CD" w:rsidP="00485C43">
            <w:pPr>
              <w:jc w:val="center"/>
            </w:pPr>
            <w:r w:rsidRPr="008C4828">
              <w:t>на расч. срок</w:t>
            </w:r>
          </w:p>
        </w:tc>
      </w:tr>
      <w:tr w:rsidR="00783761" w:rsidRPr="008C4828" w:rsidTr="00446F8D">
        <w:trPr>
          <w:trHeight w:val="255"/>
        </w:trPr>
        <w:tc>
          <w:tcPr>
            <w:tcW w:w="677" w:type="dxa"/>
            <w:tcBorders>
              <w:top w:val="nil"/>
              <w:left w:val="single" w:sz="4" w:space="0" w:color="auto"/>
              <w:bottom w:val="single" w:sz="4" w:space="0" w:color="auto"/>
              <w:right w:val="single" w:sz="4" w:space="0" w:color="auto"/>
            </w:tcBorders>
            <w:shd w:val="clear" w:color="auto" w:fill="auto"/>
            <w:noWrap/>
            <w:vAlign w:val="bottom"/>
          </w:tcPr>
          <w:p w:rsidR="00783761" w:rsidRPr="008C4828" w:rsidRDefault="00783761" w:rsidP="00485C43">
            <w:pPr>
              <w:jc w:val="center"/>
              <w:rPr>
                <w:sz w:val="24"/>
                <w:szCs w:val="24"/>
              </w:rPr>
            </w:pPr>
            <w:r w:rsidRPr="008C4828">
              <w:rPr>
                <w:sz w:val="24"/>
                <w:szCs w:val="24"/>
              </w:rPr>
              <w:t>1</w:t>
            </w:r>
          </w:p>
        </w:tc>
        <w:tc>
          <w:tcPr>
            <w:tcW w:w="2623" w:type="dxa"/>
            <w:tcBorders>
              <w:top w:val="nil"/>
              <w:left w:val="nil"/>
              <w:bottom w:val="single" w:sz="4" w:space="0" w:color="auto"/>
              <w:right w:val="single" w:sz="4" w:space="0" w:color="auto"/>
            </w:tcBorders>
            <w:shd w:val="clear" w:color="auto" w:fill="auto"/>
            <w:noWrap/>
            <w:vAlign w:val="bottom"/>
          </w:tcPr>
          <w:p w:rsidR="00783761" w:rsidRPr="008C4828" w:rsidRDefault="00783761" w:rsidP="00F32F56">
            <w:pPr>
              <w:ind w:hanging="38"/>
              <w:rPr>
                <w:sz w:val="24"/>
                <w:szCs w:val="24"/>
              </w:rPr>
            </w:pPr>
            <w:r w:rsidRPr="008C4828">
              <w:rPr>
                <w:sz w:val="24"/>
                <w:szCs w:val="24"/>
              </w:rPr>
              <w:t>ст. Подгорная Синюха</w:t>
            </w:r>
          </w:p>
        </w:tc>
        <w:tc>
          <w:tcPr>
            <w:tcW w:w="991" w:type="dxa"/>
            <w:tcBorders>
              <w:top w:val="nil"/>
              <w:left w:val="nil"/>
              <w:bottom w:val="single" w:sz="4" w:space="0" w:color="auto"/>
              <w:right w:val="single" w:sz="4" w:space="0" w:color="auto"/>
            </w:tcBorders>
            <w:shd w:val="clear" w:color="auto" w:fill="auto"/>
            <w:noWrap/>
          </w:tcPr>
          <w:p w:rsidR="00783761" w:rsidRPr="008C4828" w:rsidRDefault="00783761" w:rsidP="00783761">
            <w:pPr>
              <w:jc w:val="center"/>
              <w:rPr>
                <w:sz w:val="28"/>
                <w:szCs w:val="28"/>
              </w:rPr>
            </w:pPr>
            <w:r w:rsidRPr="008C4828">
              <w:rPr>
                <w:sz w:val="28"/>
                <w:szCs w:val="28"/>
              </w:rPr>
              <w:t>0,657</w:t>
            </w:r>
          </w:p>
        </w:tc>
        <w:tc>
          <w:tcPr>
            <w:tcW w:w="992" w:type="dxa"/>
            <w:tcBorders>
              <w:top w:val="nil"/>
              <w:left w:val="nil"/>
              <w:bottom w:val="single" w:sz="4" w:space="0" w:color="auto"/>
              <w:right w:val="single" w:sz="4" w:space="0" w:color="auto"/>
            </w:tcBorders>
            <w:shd w:val="clear" w:color="auto" w:fill="auto"/>
            <w:noWrap/>
            <w:vAlign w:val="bottom"/>
          </w:tcPr>
          <w:p w:rsidR="00783761" w:rsidRPr="008C4828" w:rsidRDefault="00783761" w:rsidP="00B673A2">
            <w:pPr>
              <w:jc w:val="center"/>
              <w:rPr>
                <w:sz w:val="24"/>
                <w:szCs w:val="24"/>
              </w:rPr>
            </w:pPr>
            <w:r w:rsidRPr="008C4828">
              <w:rPr>
                <w:sz w:val="24"/>
                <w:szCs w:val="24"/>
              </w:rPr>
              <w:t>0,</w:t>
            </w:r>
            <w:r w:rsidR="00B673A2" w:rsidRPr="008C4828">
              <w:rPr>
                <w:sz w:val="24"/>
                <w:szCs w:val="24"/>
              </w:rPr>
              <w:t>700</w:t>
            </w:r>
          </w:p>
        </w:tc>
        <w:tc>
          <w:tcPr>
            <w:tcW w:w="1134" w:type="dxa"/>
            <w:tcBorders>
              <w:top w:val="nil"/>
              <w:left w:val="nil"/>
              <w:bottom w:val="single" w:sz="4" w:space="0" w:color="auto"/>
              <w:right w:val="single" w:sz="4" w:space="0" w:color="auto"/>
            </w:tcBorders>
            <w:shd w:val="clear" w:color="auto" w:fill="auto"/>
            <w:noWrap/>
            <w:vAlign w:val="bottom"/>
          </w:tcPr>
          <w:p w:rsidR="00783761" w:rsidRPr="008C4828" w:rsidRDefault="00783761" w:rsidP="00B673A2">
            <w:pPr>
              <w:jc w:val="center"/>
              <w:rPr>
                <w:sz w:val="24"/>
                <w:szCs w:val="24"/>
              </w:rPr>
            </w:pPr>
            <w:r w:rsidRPr="008C4828">
              <w:rPr>
                <w:sz w:val="24"/>
                <w:szCs w:val="24"/>
              </w:rPr>
              <w:t>1</w:t>
            </w:r>
            <w:r w:rsidR="00B673A2" w:rsidRPr="008C4828">
              <w:rPr>
                <w:sz w:val="24"/>
                <w:szCs w:val="24"/>
              </w:rPr>
              <w:t>45</w:t>
            </w:r>
            <w:r w:rsidRPr="008C4828">
              <w:rPr>
                <w:sz w:val="24"/>
                <w:szCs w:val="24"/>
              </w:rPr>
              <w:t>,</w:t>
            </w:r>
            <w:r w:rsidR="00B673A2" w:rsidRPr="008C4828">
              <w:rPr>
                <w:sz w:val="24"/>
                <w:szCs w:val="24"/>
              </w:rPr>
              <w:t>2</w:t>
            </w:r>
          </w:p>
        </w:tc>
        <w:tc>
          <w:tcPr>
            <w:tcW w:w="1134" w:type="dxa"/>
            <w:tcBorders>
              <w:top w:val="nil"/>
              <w:left w:val="nil"/>
              <w:bottom w:val="single" w:sz="4" w:space="0" w:color="auto"/>
              <w:right w:val="single" w:sz="4" w:space="0" w:color="auto"/>
            </w:tcBorders>
            <w:shd w:val="clear" w:color="auto" w:fill="auto"/>
            <w:noWrap/>
            <w:vAlign w:val="bottom"/>
          </w:tcPr>
          <w:p w:rsidR="00783761" w:rsidRPr="008C4828" w:rsidRDefault="00783761" w:rsidP="00B673A2">
            <w:pPr>
              <w:jc w:val="center"/>
              <w:rPr>
                <w:sz w:val="24"/>
                <w:szCs w:val="24"/>
              </w:rPr>
            </w:pPr>
            <w:r w:rsidRPr="008C4828">
              <w:rPr>
                <w:sz w:val="24"/>
                <w:szCs w:val="24"/>
              </w:rPr>
              <w:t>1</w:t>
            </w:r>
            <w:r w:rsidR="00B673A2" w:rsidRPr="008C4828">
              <w:rPr>
                <w:sz w:val="24"/>
                <w:szCs w:val="24"/>
              </w:rPr>
              <w:t>55</w:t>
            </w:r>
            <w:r w:rsidRPr="008C4828">
              <w:rPr>
                <w:sz w:val="24"/>
                <w:szCs w:val="24"/>
              </w:rPr>
              <w:t>,</w:t>
            </w:r>
            <w:r w:rsidR="00B673A2" w:rsidRPr="008C4828">
              <w:rPr>
                <w:sz w:val="24"/>
                <w:szCs w:val="24"/>
              </w:rPr>
              <w:t>0</w:t>
            </w:r>
          </w:p>
        </w:tc>
        <w:tc>
          <w:tcPr>
            <w:tcW w:w="993" w:type="dxa"/>
            <w:tcBorders>
              <w:top w:val="nil"/>
              <w:left w:val="nil"/>
              <w:bottom w:val="single" w:sz="4" w:space="0" w:color="auto"/>
              <w:right w:val="single" w:sz="4" w:space="0" w:color="auto"/>
            </w:tcBorders>
            <w:shd w:val="clear" w:color="auto" w:fill="auto"/>
            <w:noWrap/>
            <w:vAlign w:val="bottom"/>
          </w:tcPr>
          <w:p w:rsidR="00783761" w:rsidRPr="008C4828" w:rsidRDefault="00783761" w:rsidP="00FD67B7">
            <w:pPr>
              <w:jc w:val="center"/>
              <w:rPr>
                <w:color w:val="000000"/>
                <w:sz w:val="28"/>
                <w:szCs w:val="28"/>
              </w:rPr>
            </w:pPr>
            <w:r w:rsidRPr="008C4828">
              <w:rPr>
                <w:color w:val="000000"/>
                <w:sz w:val="28"/>
                <w:szCs w:val="28"/>
              </w:rPr>
              <w:t>4,</w:t>
            </w:r>
            <w:r w:rsidR="00FD67B7" w:rsidRPr="008C4828">
              <w:rPr>
                <w:color w:val="000000"/>
                <w:sz w:val="28"/>
                <w:szCs w:val="28"/>
              </w:rPr>
              <w:t>5</w:t>
            </w:r>
          </w:p>
        </w:tc>
        <w:tc>
          <w:tcPr>
            <w:tcW w:w="992" w:type="dxa"/>
            <w:tcBorders>
              <w:top w:val="nil"/>
              <w:left w:val="nil"/>
              <w:bottom w:val="single" w:sz="4" w:space="0" w:color="auto"/>
              <w:right w:val="single" w:sz="4" w:space="0" w:color="auto"/>
            </w:tcBorders>
            <w:shd w:val="clear" w:color="auto" w:fill="auto"/>
            <w:noWrap/>
            <w:vAlign w:val="bottom"/>
          </w:tcPr>
          <w:p w:rsidR="00783761" w:rsidRPr="008C4828" w:rsidRDefault="00FD67B7" w:rsidP="00FD67B7">
            <w:pPr>
              <w:jc w:val="center"/>
              <w:rPr>
                <w:sz w:val="24"/>
                <w:szCs w:val="24"/>
              </w:rPr>
            </w:pPr>
            <w:r w:rsidRPr="008C4828">
              <w:rPr>
                <w:sz w:val="24"/>
                <w:szCs w:val="24"/>
              </w:rPr>
              <w:t>4</w:t>
            </w:r>
            <w:r w:rsidR="00783761" w:rsidRPr="008C4828">
              <w:rPr>
                <w:sz w:val="24"/>
                <w:szCs w:val="24"/>
              </w:rPr>
              <w:t>,</w:t>
            </w:r>
            <w:r w:rsidRPr="008C4828">
              <w:rPr>
                <w:sz w:val="24"/>
                <w:szCs w:val="24"/>
              </w:rPr>
              <w:t>5</w:t>
            </w:r>
          </w:p>
        </w:tc>
      </w:tr>
      <w:tr w:rsidR="00783761" w:rsidRPr="008C4828" w:rsidTr="00446F8D">
        <w:trPr>
          <w:trHeight w:val="255"/>
        </w:trPr>
        <w:tc>
          <w:tcPr>
            <w:tcW w:w="677" w:type="dxa"/>
            <w:tcBorders>
              <w:top w:val="nil"/>
              <w:left w:val="single" w:sz="4" w:space="0" w:color="auto"/>
              <w:bottom w:val="single" w:sz="4" w:space="0" w:color="auto"/>
              <w:right w:val="single" w:sz="4" w:space="0" w:color="auto"/>
            </w:tcBorders>
            <w:shd w:val="clear" w:color="auto" w:fill="auto"/>
            <w:noWrap/>
            <w:vAlign w:val="bottom"/>
          </w:tcPr>
          <w:p w:rsidR="00783761" w:rsidRPr="008C4828" w:rsidRDefault="00783761" w:rsidP="00485C43">
            <w:pPr>
              <w:jc w:val="center"/>
              <w:rPr>
                <w:sz w:val="24"/>
                <w:szCs w:val="24"/>
              </w:rPr>
            </w:pPr>
            <w:r w:rsidRPr="008C4828">
              <w:rPr>
                <w:sz w:val="24"/>
                <w:szCs w:val="24"/>
              </w:rPr>
              <w:t>2</w:t>
            </w:r>
          </w:p>
        </w:tc>
        <w:tc>
          <w:tcPr>
            <w:tcW w:w="2623" w:type="dxa"/>
            <w:tcBorders>
              <w:top w:val="nil"/>
              <w:left w:val="nil"/>
              <w:bottom w:val="single" w:sz="4" w:space="0" w:color="auto"/>
              <w:right w:val="single" w:sz="4" w:space="0" w:color="auto"/>
            </w:tcBorders>
            <w:shd w:val="clear" w:color="auto" w:fill="auto"/>
            <w:noWrap/>
            <w:vAlign w:val="bottom"/>
          </w:tcPr>
          <w:p w:rsidR="00783761" w:rsidRPr="008C4828" w:rsidRDefault="00783761" w:rsidP="00F32F56">
            <w:pPr>
              <w:ind w:hanging="38"/>
              <w:rPr>
                <w:sz w:val="24"/>
                <w:szCs w:val="24"/>
              </w:rPr>
            </w:pPr>
            <w:r w:rsidRPr="008C4828">
              <w:rPr>
                <w:sz w:val="24"/>
                <w:szCs w:val="24"/>
              </w:rPr>
              <w:t>ст. Спокойная Синюха</w:t>
            </w:r>
          </w:p>
        </w:tc>
        <w:tc>
          <w:tcPr>
            <w:tcW w:w="991" w:type="dxa"/>
            <w:tcBorders>
              <w:top w:val="nil"/>
              <w:left w:val="nil"/>
              <w:bottom w:val="single" w:sz="4" w:space="0" w:color="auto"/>
              <w:right w:val="single" w:sz="4" w:space="0" w:color="auto"/>
            </w:tcBorders>
            <w:shd w:val="clear" w:color="auto" w:fill="auto"/>
            <w:noWrap/>
            <w:vAlign w:val="bottom"/>
          </w:tcPr>
          <w:p w:rsidR="00783761" w:rsidRPr="008C4828" w:rsidRDefault="00783761" w:rsidP="00783761">
            <w:pPr>
              <w:jc w:val="center"/>
              <w:rPr>
                <w:sz w:val="28"/>
                <w:szCs w:val="28"/>
              </w:rPr>
            </w:pPr>
            <w:r w:rsidRPr="008C4828">
              <w:rPr>
                <w:sz w:val="28"/>
                <w:szCs w:val="28"/>
              </w:rPr>
              <w:t>0,303</w:t>
            </w:r>
          </w:p>
        </w:tc>
        <w:tc>
          <w:tcPr>
            <w:tcW w:w="992" w:type="dxa"/>
            <w:tcBorders>
              <w:top w:val="nil"/>
              <w:left w:val="nil"/>
              <w:bottom w:val="single" w:sz="4" w:space="0" w:color="auto"/>
              <w:right w:val="single" w:sz="4" w:space="0" w:color="auto"/>
            </w:tcBorders>
            <w:shd w:val="clear" w:color="auto" w:fill="auto"/>
            <w:noWrap/>
            <w:vAlign w:val="bottom"/>
          </w:tcPr>
          <w:p w:rsidR="00783761" w:rsidRPr="008C4828" w:rsidRDefault="00783761" w:rsidP="00B673A2">
            <w:pPr>
              <w:jc w:val="center"/>
              <w:rPr>
                <w:sz w:val="24"/>
                <w:szCs w:val="24"/>
              </w:rPr>
            </w:pPr>
            <w:r w:rsidRPr="008C4828">
              <w:rPr>
                <w:sz w:val="24"/>
                <w:szCs w:val="24"/>
              </w:rPr>
              <w:t>0,</w:t>
            </w:r>
            <w:r w:rsidR="00B673A2" w:rsidRPr="008C4828">
              <w:rPr>
                <w:sz w:val="24"/>
                <w:szCs w:val="24"/>
              </w:rPr>
              <w:t>340</w:t>
            </w:r>
          </w:p>
        </w:tc>
        <w:tc>
          <w:tcPr>
            <w:tcW w:w="1134" w:type="dxa"/>
            <w:tcBorders>
              <w:top w:val="nil"/>
              <w:left w:val="nil"/>
              <w:bottom w:val="single" w:sz="4" w:space="0" w:color="auto"/>
              <w:right w:val="single" w:sz="4" w:space="0" w:color="auto"/>
            </w:tcBorders>
            <w:shd w:val="clear" w:color="auto" w:fill="auto"/>
            <w:noWrap/>
            <w:vAlign w:val="bottom"/>
          </w:tcPr>
          <w:p w:rsidR="00783761" w:rsidRPr="008C4828" w:rsidRDefault="00B673A2" w:rsidP="00B673A2">
            <w:pPr>
              <w:jc w:val="center"/>
              <w:rPr>
                <w:sz w:val="24"/>
                <w:szCs w:val="24"/>
              </w:rPr>
            </w:pPr>
            <w:r w:rsidRPr="008C4828">
              <w:rPr>
                <w:sz w:val="24"/>
                <w:szCs w:val="24"/>
              </w:rPr>
              <w:t>64</w:t>
            </w:r>
            <w:r w:rsidR="00783761" w:rsidRPr="008C4828">
              <w:rPr>
                <w:sz w:val="24"/>
                <w:szCs w:val="24"/>
              </w:rPr>
              <w:t>,</w:t>
            </w:r>
            <w:r w:rsidRPr="008C4828">
              <w:rPr>
                <w:sz w:val="24"/>
                <w:szCs w:val="24"/>
              </w:rPr>
              <w:t>3</w:t>
            </w:r>
          </w:p>
        </w:tc>
        <w:tc>
          <w:tcPr>
            <w:tcW w:w="1134" w:type="dxa"/>
            <w:tcBorders>
              <w:top w:val="nil"/>
              <w:left w:val="nil"/>
              <w:bottom w:val="single" w:sz="4" w:space="0" w:color="auto"/>
              <w:right w:val="single" w:sz="4" w:space="0" w:color="auto"/>
            </w:tcBorders>
            <w:shd w:val="clear" w:color="auto" w:fill="auto"/>
            <w:noWrap/>
            <w:vAlign w:val="bottom"/>
          </w:tcPr>
          <w:p w:rsidR="00783761" w:rsidRPr="008C4828" w:rsidRDefault="00B673A2" w:rsidP="00485C43">
            <w:pPr>
              <w:jc w:val="center"/>
              <w:rPr>
                <w:sz w:val="24"/>
                <w:szCs w:val="24"/>
              </w:rPr>
            </w:pPr>
            <w:r w:rsidRPr="008C4828">
              <w:rPr>
                <w:sz w:val="24"/>
                <w:szCs w:val="24"/>
              </w:rPr>
              <w:t>83</w:t>
            </w:r>
            <w:r w:rsidR="00783761" w:rsidRPr="008C4828">
              <w:rPr>
                <w:sz w:val="24"/>
                <w:szCs w:val="24"/>
              </w:rPr>
              <w:t>,7</w:t>
            </w:r>
          </w:p>
        </w:tc>
        <w:tc>
          <w:tcPr>
            <w:tcW w:w="993" w:type="dxa"/>
            <w:tcBorders>
              <w:top w:val="nil"/>
              <w:left w:val="nil"/>
              <w:bottom w:val="single" w:sz="4" w:space="0" w:color="auto"/>
              <w:right w:val="single" w:sz="4" w:space="0" w:color="auto"/>
            </w:tcBorders>
            <w:shd w:val="clear" w:color="auto" w:fill="auto"/>
            <w:noWrap/>
            <w:vAlign w:val="bottom"/>
          </w:tcPr>
          <w:p w:rsidR="00783761" w:rsidRPr="008C4828" w:rsidRDefault="00FD67B7" w:rsidP="00FD67B7">
            <w:pPr>
              <w:jc w:val="center"/>
              <w:rPr>
                <w:color w:val="000000"/>
                <w:sz w:val="28"/>
                <w:szCs w:val="28"/>
              </w:rPr>
            </w:pPr>
            <w:r w:rsidRPr="008C4828">
              <w:rPr>
                <w:color w:val="000000"/>
                <w:sz w:val="28"/>
                <w:szCs w:val="28"/>
              </w:rPr>
              <w:t>4</w:t>
            </w:r>
            <w:r w:rsidR="00783761" w:rsidRPr="008C4828">
              <w:rPr>
                <w:color w:val="000000"/>
                <w:sz w:val="28"/>
                <w:szCs w:val="28"/>
              </w:rPr>
              <w:t>,</w:t>
            </w:r>
            <w:r w:rsidRPr="008C4828">
              <w:rPr>
                <w:color w:val="000000"/>
                <w:sz w:val="28"/>
                <w:szCs w:val="28"/>
              </w:rPr>
              <w:t>7</w:t>
            </w:r>
          </w:p>
        </w:tc>
        <w:tc>
          <w:tcPr>
            <w:tcW w:w="992" w:type="dxa"/>
            <w:tcBorders>
              <w:top w:val="nil"/>
              <w:left w:val="nil"/>
              <w:bottom w:val="single" w:sz="4" w:space="0" w:color="auto"/>
              <w:right w:val="single" w:sz="4" w:space="0" w:color="auto"/>
            </w:tcBorders>
            <w:shd w:val="clear" w:color="auto" w:fill="auto"/>
            <w:noWrap/>
            <w:vAlign w:val="bottom"/>
          </w:tcPr>
          <w:p w:rsidR="00783761" w:rsidRPr="008C4828" w:rsidRDefault="00FD67B7" w:rsidP="00FD67B7">
            <w:pPr>
              <w:jc w:val="center"/>
              <w:rPr>
                <w:sz w:val="24"/>
                <w:szCs w:val="24"/>
              </w:rPr>
            </w:pPr>
            <w:r w:rsidRPr="008C4828">
              <w:rPr>
                <w:sz w:val="24"/>
                <w:szCs w:val="24"/>
              </w:rPr>
              <w:t>4</w:t>
            </w:r>
            <w:r w:rsidR="00783761" w:rsidRPr="008C4828">
              <w:rPr>
                <w:sz w:val="24"/>
                <w:szCs w:val="24"/>
              </w:rPr>
              <w:t>,</w:t>
            </w:r>
            <w:r w:rsidRPr="008C4828">
              <w:rPr>
                <w:sz w:val="24"/>
                <w:szCs w:val="24"/>
              </w:rPr>
              <w:t>0</w:t>
            </w:r>
          </w:p>
        </w:tc>
      </w:tr>
      <w:tr w:rsidR="00783761" w:rsidRPr="008C4828" w:rsidTr="00446F8D">
        <w:trPr>
          <w:trHeight w:val="25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3761" w:rsidRPr="008C4828" w:rsidRDefault="00783761" w:rsidP="00485C43">
            <w:pPr>
              <w:jc w:val="center"/>
              <w:rPr>
                <w:sz w:val="24"/>
                <w:szCs w:val="24"/>
              </w:rPr>
            </w:pPr>
            <w:r w:rsidRPr="008C4828">
              <w:rPr>
                <w:sz w:val="24"/>
                <w:szCs w:val="24"/>
              </w:rPr>
              <w:t>3</w:t>
            </w:r>
          </w:p>
        </w:tc>
        <w:tc>
          <w:tcPr>
            <w:tcW w:w="2623" w:type="dxa"/>
            <w:tcBorders>
              <w:top w:val="single" w:sz="4" w:space="0" w:color="auto"/>
              <w:left w:val="nil"/>
              <w:bottom w:val="single" w:sz="4" w:space="0" w:color="auto"/>
              <w:right w:val="single" w:sz="4" w:space="0" w:color="auto"/>
            </w:tcBorders>
            <w:shd w:val="clear" w:color="auto" w:fill="auto"/>
            <w:noWrap/>
            <w:vAlign w:val="bottom"/>
          </w:tcPr>
          <w:p w:rsidR="00783761" w:rsidRPr="008C4828" w:rsidRDefault="00783761" w:rsidP="00F32F56">
            <w:pPr>
              <w:ind w:hanging="38"/>
              <w:rPr>
                <w:sz w:val="24"/>
                <w:szCs w:val="24"/>
              </w:rPr>
            </w:pPr>
            <w:r w:rsidRPr="008C4828">
              <w:rPr>
                <w:sz w:val="24"/>
                <w:szCs w:val="24"/>
              </w:rPr>
              <w:t>х. Солдатская Балка</w:t>
            </w:r>
          </w:p>
        </w:tc>
        <w:tc>
          <w:tcPr>
            <w:tcW w:w="991" w:type="dxa"/>
            <w:tcBorders>
              <w:top w:val="single" w:sz="4" w:space="0" w:color="auto"/>
              <w:left w:val="nil"/>
              <w:bottom w:val="single" w:sz="4" w:space="0" w:color="auto"/>
              <w:right w:val="single" w:sz="4" w:space="0" w:color="auto"/>
            </w:tcBorders>
            <w:shd w:val="clear" w:color="auto" w:fill="auto"/>
            <w:noWrap/>
            <w:vAlign w:val="bottom"/>
          </w:tcPr>
          <w:p w:rsidR="00783761" w:rsidRPr="008C4828" w:rsidRDefault="00783761" w:rsidP="00783761">
            <w:pPr>
              <w:jc w:val="center"/>
              <w:rPr>
                <w:sz w:val="24"/>
                <w:szCs w:val="24"/>
              </w:rPr>
            </w:pPr>
            <w:r w:rsidRPr="008C4828">
              <w:rPr>
                <w:sz w:val="24"/>
                <w:szCs w:val="24"/>
              </w:rPr>
              <w:t>0,227</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83761" w:rsidRPr="008C4828" w:rsidRDefault="00783761" w:rsidP="00B673A2">
            <w:pPr>
              <w:jc w:val="center"/>
              <w:rPr>
                <w:sz w:val="24"/>
                <w:szCs w:val="24"/>
              </w:rPr>
            </w:pPr>
            <w:r w:rsidRPr="008C4828">
              <w:rPr>
                <w:sz w:val="24"/>
                <w:szCs w:val="24"/>
              </w:rPr>
              <w:t>0,2</w:t>
            </w:r>
            <w:r w:rsidR="00B673A2" w:rsidRPr="008C4828">
              <w:rPr>
                <w:sz w:val="24"/>
                <w:szCs w:val="24"/>
              </w:rPr>
              <w:t>60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783761" w:rsidRPr="008C4828" w:rsidRDefault="00B673A2" w:rsidP="00B673A2">
            <w:pPr>
              <w:jc w:val="center"/>
              <w:rPr>
                <w:sz w:val="24"/>
                <w:szCs w:val="24"/>
              </w:rPr>
            </w:pPr>
            <w:r w:rsidRPr="008C4828">
              <w:rPr>
                <w:sz w:val="24"/>
                <w:szCs w:val="24"/>
              </w:rPr>
              <w:t>75</w:t>
            </w:r>
            <w:r w:rsidR="00783761" w:rsidRPr="008C4828">
              <w:rPr>
                <w:sz w:val="24"/>
                <w:szCs w:val="24"/>
              </w:rPr>
              <w:t>,</w:t>
            </w:r>
            <w:r w:rsidRPr="008C4828">
              <w:rPr>
                <w:sz w:val="24"/>
                <w:szCs w:val="24"/>
              </w:rPr>
              <w:t>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783761" w:rsidRPr="008C4828" w:rsidRDefault="00B673A2" w:rsidP="00B673A2">
            <w:pPr>
              <w:jc w:val="center"/>
              <w:rPr>
                <w:sz w:val="24"/>
                <w:szCs w:val="24"/>
              </w:rPr>
            </w:pPr>
            <w:r w:rsidRPr="008C4828">
              <w:rPr>
                <w:sz w:val="24"/>
                <w:szCs w:val="24"/>
              </w:rPr>
              <w:t>89</w:t>
            </w:r>
            <w:r w:rsidR="00783761" w:rsidRPr="008C4828">
              <w:rPr>
                <w:sz w:val="24"/>
                <w:szCs w:val="24"/>
              </w:rPr>
              <w:t>,</w:t>
            </w:r>
            <w:r w:rsidRPr="008C4828">
              <w:rPr>
                <w:sz w:val="24"/>
                <w:szCs w:val="24"/>
              </w:rPr>
              <w:t>6</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83761" w:rsidRPr="008C4828" w:rsidRDefault="00FD67B7" w:rsidP="00FD67B7">
            <w:pPr>
              <w:jc w:val="center"/>
              <w:rPr>
                <w:color w:val="000000"/>
                <w:sz w:val="24"/>
                <w:szCs w:val="24"/>
              </w:rPr>
            </w:pPr>
            <w:r w:rsidRPr="008C4828">
              <w:rPr>
                <w:color w:val="000000"/>
                <w:sz w:val="24"/>
                <w:szCs w:val="24"/>
              </w:rPr>
              <w:t>3</w:t>
            </w:r>
            <w:r w:rsidR="00783761" w:rsidRPr="008C4828">
              <w:rPr>
                <w:color w:val="000000"/>
                <w:sz w:val="24"/>
                <w:szCs w:val="24"/>
              </w:rPr>
              <w:t>,</w:t>
            </w:r>
            <w:r w:rsidRPr="008C4828">
              <w:rPr>
                <w:color w:val="000000"/>
                <w:sz w:val="24"/>
                <w:szCs w:val="24"/>
              </w:rPr>
              <w:t>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83761" w:rsidRPr="008C4828" w:rsidRDefault="00FD67B7" w:rsidP="00FD67B7">
            <w:pPr>
              <w:jc w:val="center"/>
              <w:rPr>
                <w:sz w:val="24"/>
                <w:szCs w:val="24"/>
              </w:rPr>
            </w:pPr>
            <w:r w:rsidRPr="008C4828">
              <w:rPr>
                <w:sz w:val="24"/>
                <w:szCs w:val="24"/>
              </w:rPr>
              <w:t>2</w:t>
            </w:r>
            <w:r w:rsidR="00783761" w:rsidRPr="008C4828">
              <w:rPr>
                <w:sz w:val="24"/>
                <w:szCs w:val="24"/>
              </w:rPr>
              <w:t>,</w:t>
            </w:r>
            <w:r w:rsidRPr="008C4828">
              <w:rPr>
                <w:sz w:val="24"/>
                <w:szCs w:val="24"/>
              </w:rPr>
              <w:t>9</w:t>
            </w:r>
          </w:p>
        </w:tc>
      </w:tr>
    </w:tbl>
    <w:p w:rsidR="006A4891" w:rsidRPr="008C4828" w:rsidRDefault="006A4891" w:rsidP="006A4891">
      <w:pPr>
        <w:spacing w:after="60" w:line="372" w:lineRule="auto"/>
        <w:ind w:right="-6" w:firstLine="709"/>
        <w:rPr>
          <w:rFonts w:cs="Tahoma"/>
          <w:sz w:val="28"/>
          <w:szCs w:val="28"/>
        </w:rPr>
      </w:pPr>
    </w:p>
    <w:p w:rsidR="001B66BD" w:rsidRPr="008C4828" w:rsidRDefault="00BB36CD" w:rsidP="007E138F">
      <w:pPr>
        <w:autoSpaceDE w:val="0"/>
        <w:autoSpaceDN w:val="0"/>
        <w:adjustRightInd w:val="0"/>
        <w:spacing w:line="360" w:lineRule="auto"/>
        <w:ind w:firstLine="426"/>
        <w:jc w:val="both"/>
        <w:rPr>
          <w:sz w:val="28"/>
          <w:szCs w:val="28"/>
        </w:rPr>
      </w:pPr>
      <w:r w:rsidRPr="008C4828">
        <w:rPr>
          <w:sz w:val="28"/>
          <w:szCs w:val="28"/>
        </w:rPr>
        <w:t xml:space="preserve">Всего на расчетный срок генпланом предусмотрено </w:t>
      </w:r>
      <w:r w:rsidR="00FD67B7" w:rsidRPr="008C4828">
        <w:rPr>
          <w:sz w:val="28"/>
          <w:szCs w:val="28"/>
        </w:rPr>
        <w:t>328</w:t>
      </w:r>
      <w:r w:rsidR="000B58D1" w:rsidRPr="008C4828">
        <w:rPr>
          <w:sz w:val="28"/>
          <w:szCs w:val="28"/>
        </w:rPr>
        <w:t>,</w:t>
      </w:r>
      <w:r w:rsidR="00FD67B7" w:rsidRPr="008C4828">
        <w:rPr>
          <w:sz w:val="28"/>
          <w:szCs w:val="28"/>
        </w:rPr>
        <w:t>3</w:t>
      </w:r>
      <w:r w:rsidRPr="008C4828">
        <w:rPr>
          <w:sz w:val="28"/>
          <w:szCs w:val="28"/>
        </w:rPr>
        <w:t xml:space="preserve"> га</w:t>
      </w:r>
      <w:r w:rsidR="000B58D1" w:rsidRPr="008C4828">
        <w:rPr>
          <w:sz w:val="28"/>
          <w:szCs w:val="28"/>
        </w:rPr>
        <w:t xml:space="preserve"> территории жилой зоны (дополнительно зарезервировано </w:t>
      </w:r>
      <w:r w:rsidR="00FD67B7" w:rsidRPr="008C4828">
        <w:rPr>
          <w:sz w:val="28"/>
          <w:szCs w:val="28"/>
        </w:rPr>
        <w:t>43</w:t>
      </w:r>
      <w:r w:rsidR="000B58D1" w:rsidRPr="008C4828">
        <w:rPr>
          <w:sz w:val="28"/>
          <w:szCs w:val="28"/>
        </w:rPr>
        <w:t>,</w:t>
      </w:r>
      <w:r w:rsidR="00FD67B7" w:rsidRPr="008C4828">
        <w:rPr>
          <w:sz w:val="28"/>
          <w:szCs w:val="28"/>
        </w:rPr>
        <w:t>8</w:t>
      </w:r>
      <w:r w:rsidR="000B58D1" w:rsidRPr="008C4828">
        <w:rPr>
          <w:sz w:val="28"/>
          <w:szCs w:val="28"/>
        </w:rPr>
        <w:t xml:space="preserve"> га.).</w:t>
      </w:r>
      <w:r w:rsidR="00BC0E9F" w:rsidRPr="008C4828">
        <w:rPr>
          <w:sz w:val="32"/>
          <w:szCs w:val="28"/>
        </w:rPr>
        <w:t xml:space="preserve"> </w:t>
      </w:r>
      <w:r w:rsidR="00CA1A38" w:rsidRPr="008C4828">
        <w:rPr>
          <w:sz w:val="32"/>
          <w:szCs w:val="28"/>
        </w:rPr>
        <w:t>В</w:t>
      </w:r>
      <w:r w:rsidR="00AC3BC8">
        <w:rPr>
          <w:sz w:val="28"/>
          <w:szCs w:val="28"/>
        </w:rPr>
        <w:t>нутри населенных пунктов</w:t>
      </w:r>
      <w:r w:rsidR="00BC0E9F" w:rsidRPr="008C4828">
        <w:rPr>
          <w:sz w:val="28"/>
          <w:szCs w:val="28"/>
        </w:rPr>
        <w:t xml:space="preserve"> </w:t>
      </w:r>
      <w:r w:rsidR="0066254A" w:rsidRPr="008C4828">
        <w:rPr>
          <w:sz w:val="28"/>
          <w:szCs w:val="28"/>
        </w:rPr>
        <w:t xml:space="preserve">авторами </w:t>
      </w:r>
      <w:r w:rsidR="00CA1A38" w:rsidRPr="008C4828">
        <w:rPr>
          <w:sz w:val="28"/>
          <w:szCs w:val="28"/>
        </w:rPr>
        <w:t>генеральн</w:t>
      </w:r>
      <w:r w:rsidR="0066254A" w:rsidRPr="008C4828">
        <w:rPr>
          <w:sz w:val="28"/>
          <w:szCs w:val="28"/>
        </w:rPr>
        <w:t>ого</w:t>
      </w:r>
      <w:r w:rsidR="00CA1A38" w:rsidRPr="008C4828">
        <w:rPr>
          <w:sz w:val="28"/>
          <w:szCs w:val="28"/>
        </w:rPr>
        <w:t xml:space="preserve"> план</w:t>
      </w:r>
      <w:r w:rsidR="0066254A" w:rsidRPr="008C4828">
        <w:rPr>
          <w:sz w:val="28"/>
          <w:szCs w:val="28"/>
        </w:rPr>
        <w:t>а</w:t>
      </w:r>
      <w:r w:rsidR="00CA1A38" w:rsidRPr="008C4828">
        <w:rPr>
          <w:sz w:val="28"/>
          <w:szCs w:val="28"/>
        </w:rPr>
        <w:t xml:space="preserve"> предлагается </w:t>
      </w:r>
      <w:r w:rsidR="00BC0E9F" w:rsidRPr="008C4828">
        <w:rPr>
          <w:sz w:val="28"/>
          <w:szCs w:val="28"/>
        </w:rPr>
        <w:t xml:space="preserve">реконструкция жилых кварталов </w:t>
      </w:r>
      <w:r w:rsidR="00CA1A38" w:rsidRPr="008C4828">
        <w:rPr>
          <w:sz w:val="28"/>
          <w:szCs w:val="28"/>
        </w:rPr>
        <w:t xml:space="preserve">в существующих границах населенных пунктов </w:t>
      </w:r>
      <w:r w:rsidR="00BC0E9F" w:rsidRPr="008C4828">
        <w:rPr>
          <w:sz w:val="28"/>
          <w:szCs w:val="28"/>
        </w:rPr>
        <w:t>с целью уплотнения застройки жилых кварталов</w:t>
      </w:r>
      <w:r w:rsidRPr="008C4828">
        <w:rPr>
          <w:sz w:val="28"/>
          <w:szCs w:val="28"/>
        </w:rPr>
        <w:t>.</w:t>
      </w:r>
      <w:r w:rsidR="001B66BD" w:rsidRPr="008C4828">
        <w:br w:type="page"/>
      </w:r>
    </w:p>
    <w:p w:rsidR="001B66BD" w:rsidRPr="008C4828" w:rsidRDefault="001B66BD" w:rsidP="0077763B">
      <w:pPr>
        <w:pStyle w:val="-3"/>
      </w:pPr>
      <w:bookmarkStart w:id="18" w:name="_Toc277793328"/>
      <w:r w:rsidRPr="008C4828">
        <w:lastRenderedPageBreak/>
        <w:t>Общественно-деловая зона</w:t>
      </w:r>
      <w:bookmarkEnd w:id="18"/>
    </w:p>
    <w:p w:rsidR="001B66BD" w:rsidRPr="008C4828" w:rsidRDefault="001B66BD" w:rsidP="003C4345">
      <w:pPr>
        <w:pStyle w:val="ConsPlusNormal"/>
        <w:widowControl/>
        <w:spacing w:line="360" w:lineRule="auto"/>
        <w:ind w:firstLine="426"/>
        <w:jc w:val="both"/>
        <w:rPr>
          <w:rFonts w:ascii="Times New Roman" w:hAnsi="Times New Roman" w:cs="Times New Roman"/>
          <w:sz w:val="28"/>
          <w:szCs w:val="28"/>
        </w:rPr>
      </w:pPr>
    </w:p>
    <w:p w:rsidR="001B66BD" w:rsidRPr="008C4828" w:rsidRDefault="001B66BD" w:rsidP="003C4345">
      <w:pPr>
        <w:pStyle w:val="ConsPlusNormal"/>
        <w:widowControl/>
        <w:spacing w:line="360" w:lineRule="auto"/>
        <w:ind w:firstLine="426"/>
        <w:jc w:val="both"/>
        <w:rPr>
          <w:rFonts w:ascii="Times New Roman" w:hAnsi="Times New Roman" w:cs="Times New Roman"/>
          <w:sz w:val="28"/>
          <w:szCs w:val="28"/>
        </w:rPr>
      </w:pPr>
      <w:r w:rsidRPr="008C4828">
        <w:rPr>
          <w:rFonts w:ascii="Times New Roman" w:hAnsi="Times New Roman" w:cs="Times New Roman"/>
          <w:sz w:val="28"/>
          <w:szCs w:val="28"/>
        </w:rPr>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и высшего профессионального образования, административных,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постоянного и временного населения.</w:t>
      </w:r>
    </w:p>
    <w:p w:rsidR="001B66BD" w:rsidRPr="008C4828" w:rsidRDefault="001B66BD" w:rsidP="003C4345">
      <w:pPr>
        <w:pStyle w:val="af6"/>
        <w:widowControl w:val="0"/>
        <w:spacing w:before="0" w:beforeAutospacing="0" w:after="0" w:afterAutospacing="0" w:line="360" w:lineRule="auto"/>
        <w:ind w:firstLine="426"/>
        <w:jc w:val="both"/>
        <w:rPr>
          <w:sz w:val="28"/>
          <w:szCs w:val="28"/>
        </w:rPr>
      </w:pPr>
      <w:r w:rsidRPr="008C4828">
        <w:rPr>
          <w:sz w:val="28"/>
          <w:szCs w:val="28"/>
        </w:rPr>
        <w:t>В состав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гаражи, предприятия индустрии развлечений при отсутствии ограничений на их размещение.</w:t>
      </w:r>
    </w:p>
    <w:p w:rsidR="001B66BD" w:rsidRPr="008C4828" w:rsidRDefault="001B66BD" w:rsidP="003C4345">
      <w:pPr>
        <w:pStyle w:val="af6"/>
        <w:widowControl w:val="0"/>
        <w:spacing w:before="0" w:beforeAutospacing="0" w:after="0" w:afterAutospacing="0" w:line="360" w:lineRule="auto"/>
        <w:ind w:firstLine="426"/>
        <w:jc w:val="both"/>
        <w:rPr>
          <w:sz w:val="28"/>
          <w:szCs w:val="28"/>
        </w:rPr>
      </w:pPr>
      <w:r w:rsidRPr="008C4828">
        <w:rPr>
          <w:sz w:val="28"/>
          <w:szCs w:val="28"/>
        </w:rPr>
        <w:t>В общественно-деловой зоне формируется система взаимосвязанных общественных пространств (главные улицы, площади, набережные, пешеходные зоны), составляющая ядро общегородского (общепоселкового) центра.</w:t>
      </w:r>
    </w:p>
    <w:p w:rsidR="003116B7" w:rsidRPr="008C4828" w:rsidRDefault="001B66BD" w:rsidP="003C4345">
      <w:pPr>
        <w:autoSpaceDE w:val="0"/>
        <w:autoSpaceDN w:val="0"/>
        <w:adjustRightInd w:val="0"/>
        <w:spacing w:line="360" w:lineRule="auto"/>
        <w:ind w:firstLine="426"/>
        <w:jc w:val="both"/>
        <w:rPr>
          <w:sz w:val="28"/>
          <w:szCs w:val="28"/>
        </w:rPr>
      </w:pPr>
      <w:r w:rsidRPr="008C4828">
        <w:rPr>
          <w:sz w:val="28"/>
          <w:szCs w:val="28"/>
        </w:rPr>
        <w:t xml:space="preserve">Генеральным планом в составе общественно-деловой зоны выделены подзоны: </w:t>
      </w:r>
    </w:p>
    <w:p w:rsidR="003116B7" w:rsidRPr="008C4828" w:rsidRDefault="003116B7" w:rsidP="003C4345">
      <w:pPr>
        <w:autoSpaceDE w:val="0"/>
        <w:autoSpaceDN w:val="0"/>
        <w:adjustRightInd w:val="0"/>
        <w:spacing w:line="360" w:lineRule="auto"/>
        <w:ind w:firstLine="426"/>
        <w:jc w:val="both"/>
        <w:rPr>
          <w:sz w:val="28"/>
          <w:szCs w:val="28"/>
        </w:rPr>
      </w:pPr>
      <w:r w:rsidRPr="008C4828">
        <w:rPr>
          <w:sz w:val="28"/>
          <w:szCs w:val="28"/>
        </w:rPr>
        <w:t xml:space="preserve">- </w:t>
      </w:r>
      <w:r w:rsidR="001B66BD" w:rsidRPr="008C4828">
        <w:rPr>
          <w:sz w:val="28"/>
          <w:szCs w:val="28"/>
        </w:rPr>
        <w:t>зона размещения объектов социального, общественно-делового и коммерческого назначения,</w:t>
      </w:r>
    </w:p>
    <w:p w:rsidR="00FE697D" w:rsidRPr="008C4828" w:rsidRDefault="003116B7" w:rsidP="003C4345">
      <w:pPr>
        <w:autoSpaceDE w:val="0"/>
        <w:autoSpaceDN w:val="0"/>
        <w:adjustRightInd w:val="0"/>
        <w:spacing w:line="360" w:lineRule="auto"/>
        <w:ind w:firstLine="426"/>
        <w:jc w:val="both"/>
        <w:rPr>
          <w:sz w:val="28"/>
          <w:szCs w:val="28"/>
        </w:rPr>
      </w:pPr>
      <w:r w:rsidRPr="008C4828">
        <w:rPr>
          <w:sz w:val="28"/>
          <w:szCs w:val="28"/>
        </w:rPr>
        <w:t>-</w:t>
      </w:r>
      <w:r w:rsidR="001B66BD" w:rsidRPr="008C4828">
        <w:rPr>
          <w:sz w:val="28"/>
          <w:szCs w:val="28"/>
        </w:rPr>
        <w:t xml:space="preserve"> многофункциональн</w:t>
      </w:r>
      <w:r w:rsidR="00AC3BC8">
        <w:rPr>
          <w:sz w:val="28"/>
          <w:szCs w:val="28"/>
        </w:rPr>
        <w:t>ая</w:t>
      </w:r>
      <w:r w:rsidR="00F967EC">
        <w:rPr>
          <w:sz w:val="28"/>
          <w:szCs w:val="28"/>
        </w:rPr>
        <w:t xml:space="preserve"> зона</w:t>
      </w:r>
      <w:r w:rsidR="00AC3BC8">
        <w:rPr>
          <w:sz w:val="28"/>
          <w:szCs w:val="28"/>
        </w:rPr>
        <w:t>;</w:t>
      </w:r>
    </w:p>
    <w:p w:rsidR="001B66BD" w:rsidRPr="008C4828" w:rsidRDefault="00FE697D" w:rsidP="003C4345">
      <w:pPr>
        <w:autoSpaceDE w:val="0"/>
        <w:autoSpaceDN w:val="0"/>
        <w:adjustRightInd w:val="0"/>
        <w:spacing w:line="360" w:lineRule="auto"/>
        <w:ind w:firstLine="426"/>
        <w:jc w:val="both"/>
        <w:rPr>
          <w:sz w:val="28"/>
          <w:szCs w:val="28"/>
        </w:rPr>
      </w:pPr>
      <w:r w:rsidRPr="008C4828">
        <w:rPr>
          <w:sz w:val="28"/>
          <w:szCs w:val="28"/>
        </w:rPr>
        <w:t>-</w:t>
      </w:r>
      <w:r w:rsidR="001B66BD" w:rsidRPr="008C4828">
        <w:rPr>
          <w:sz w:val="28"/>
          <w:szCs w:val="28"/>
        </w:rPr>
        <w:t xml:space="preserve"> зона размещения объектов придорожного </w:t>
      </w:r>
      <w:r w:rsidRPr="008C4828">
        <w:rPr>
          <w:sz w:val="28"/>
          <w:szCs w:val="28"/>
        </w:rPr>
        <w:t>сервиса</w:t>
      </w:r>
      <w:r w:rsidR="001B66BD" w:rsidRPr="008C4828">
        <w:rPr>
          <w:sz w:val="28"/>
          <w:szCs w:val="28"/>
        </w:rPr>
        <w:t>.</w:t>
      </w:r>
    </w:p>
    <w:p w:rsidR="001B66BD" w:rsidRPr="008C4828" w:rsidRDefault="001B66BD" w:rsidP="003C4345">
      <w:pPr>
        <w:autoSpaceDE w:val="0"/>
        <w:autoSpaceDN w:val="0"/>
        <w:adjustRightInd w:val="0"/>
        <w:spacing w:line="360" w:lineRule="auto"/>
        <w:ind w:firstLine="426"/>
        <w:jc w:val="both"/>
        <w:rPr>
          <w:sz w:val="28"/>
          <w:szCs w:val="28"/>
        </w:rPr>
      </w:pPr>
    </w:p>
    <w:p w:rsidR="001B66BD" w:rsidRPr="008C4828" w:rsidRDefault="001B66BD" w:rsidP="000B707E">
      <w:pPr>
        <w:spacing w:line="360" w:lineRule="auto"/>
        <w:ind w:firstLine="426"/>
        <w:jc w:val="both"/>
        <w:rPr>
          <w:sz w:val="28"/>
          <w:szCs w:val="28"/>
        </w:rPr>
      </w:pPr>
      <w:r w:rsidRPr="008C4828">
        <w:rPr>
          <w:sz w:val="28"/>
          <w:szCs w:val="28"/>
          <w:u w:val="single"/>
        </w:rPr>
        <w:t xml:space="preserve">Зона делового, общественного и коммерческого назначения </w:t>
      </w:r>
      <w:r w:rsidRPr="008C4828">
        <w:rPr>
          <w:sz w:val="28"/>
          <w:szCs w:val="28"/>
        </w:rPr>
        <w:t xml:space="preserve">предназначена для размещения </w:t>
      </w:r>
      <w:r w:rsidRPr="008C4828">
        <w:rPr>
          <w:spacing w:val="-2"/>
          <w:sz w:val="28"/>
          <w:szCs w:val="28"/>
        </w:rPr>
        <w:t>административно-</w:t>
      </w:r>
      <w:r w:rsidRPr="008C4828">
        <w:rPr>
          <w:sz w:val="28"/>
          <w:szCs w:val="28"/>
        </w:rPr>
        <w:t xml:space="preserve">деловых и хозяйственных учреждений, учреждений образования, культуры и искусства, здравоохранения и социального обеспечения, физкультурно-спортивных сооружений, предприятий торговли и общественного питания, учреждения бытового и коммунального обслуживания. </w:t>
      </w:r>
    </w:p>
    <w:p w:rsidR="007E138F" w:rsidRPr="008C4828" w:rsidRDefault="00F967EC" w:rsidP="007E138F">
      <w:pPr>
        <w:autoSpaceDE w:val="0"/>
        <w:autoSpaceDN w:val="0"/>
        <w:adjustRightInd w:val="0"/>
        <w:spacing w:line="360" w:lineRule="auto"/>
        <w:ind w:firstLine="720"/>
        <w:jc w:val="both"/>
        <w:rPr>
          <w:color w:val="000000"/>
          <w:sz w:val="24"/>
          <w:szCs w:val="24"/>
        </w:rPr>
      </w:pPr>
      <w:r>
        <w:rPr>
          <w:sz w:val="28"/>
          <w:szCs w:val="28"/>
          <w:u w:val="single"/>
        </w:rPr>
        <w:lastRenderedPageBreak/>
        <w:t>М</w:t>
      </w:r>
      <w:r w:rsidR="007E138F" w:rsidRPr="008C4828">
        <w:rPr>
          <w:sz w:val="28"/>
          <w:szCs w:val="28"/>
          <w:u w:val="single"/>
        </w:rPr>
        <w:t>ногофункциональн</w:t>
      </w:r>
      <w:r>
        <w:rPr>
          <w:sz w:val="28"/>
          <w:szCs w:val="28"/>
          <w:u w:val="single"/>
        </w:rPr>
        <w:t>ая зона</w:t>
      </w:r>
      <w:r w:rsidR="007E138F" w:rsidRPr="008C4828">
        <w:rPr>
          <w:sz w:val="28"/>
          <w:szCs w:val="28"/>
        </w:rPr>
        <w:t>. В данной зоне предполагает многофункциональный набор объектов общественного назначения с фрагментарным включением объектов других зон, а именно – коммунально-производственных (исключающих вредное воздействие на окружающую среду), рекреационных (спортивно-оздоровительных и др.) и иных в соответствии с регламентом, установленным Правилами землепользования и застройки.</w:t>
      </w:r>
    </w:p>
    <w:p w:rsidR="007E138F" w:rsidRPr="008C4828" w:rsidRDefault="007E138F" w:rsidP="000B707E">
      <w:pPr>
        <w:spacing w:line="360" w:lineRule="auto"/>
        <w:ind w:firstLine="426"/>
        <w:jc w:val="both"/>
        <w:rPr>
          <w:sz w:val="28"/>
          <w:szCs w:val="28"/>
          <w:u w:val="single"/>
        </w:rPr>
      </w:pPr>
    </w:p>
    <w:p w:rsidR="001B66BD" w:rsidRPr="008C4828" w:rsidRDefault="001B66BD" w:rsidP="003C4345">
      <w:pPr>
        <w:autoSpaceDE w:val="0"/>
        <w:autoSpaceDN w:val="0"/>
        <w:adjustRightInd w:val="0"/>
        <w:spacing w:line="360" w:lineRule="auto"/>
        <w:ind w:firstLine="426"/>
        <w:jc w:val="both"/>
        <w:rPr>
          <w:sz w:val="28"/>
          <w:szCs w:val="28"/>
        </w:rPr>
      </w:pPr>
      <w:r w:rsidRPr="008C4828">
        <w:rPr>
          <w:sz w:val="28"/>
          <w:szCs w:val="28"/>
          <w:u w:val="single"/>
        </w:rPr>
        <w:t xml:space="preserve">Зона размещения объектов придорожного </w:t>
      </w:r>
      <w:r w:rsidR="00910DBD">
        <w:rPr>
          <w:sz w:val="28"/>
          <w:szCs w:val="28"/>
          <w:u w:val="single"/>
        </w:rPr>
        <w:t>сервиса</w:t>
      </w:r>
      <w:r w:rsidRPr="008C4828">
        <w:rPr>
          <w:sz w:val="28"/>
          <w:szCs w:val="28"/>
          <w:u w:val="single"/>
        </w:rPr>
        <w:t xml:space="preserve"> </w:t>
      </w:r>
      <w:r w:rsidRPr="008C4828">
        <w:rPr>
          <w:sz w:val="28"/>
          <w:szCs w:val="28"/>
        </w:rPr>
        <w:t>предполагает размещение объектов обслуживания транспорта (СТО, АЗС)</w:t>
      </w:r>
      <w:r w:rsidR="000F3BDE" w:rsidRPr="008C4828">
        <w:rPr>
          <w:sz w:val="28"/>
          <w:szCs w:val="28"/>
        </w:rPr>
        <w:t>,</w:t>
      </w:r>
      <w:r w:rsidRPr="008C4828">
        <w:rPr>
          <w:sz w:val="28"/>
          <w:szCs w:val="28"/>
        </w:rPr>
        <w:t xml:space="preserve"> объектов торговли, объектов обслуживания и питания.</w:t>
      </w:r>
    </w:p>
    <w:p w:rsidR="001B66BD" w:rsidRPr="008C4828" w:rsidRDefault="001B66BD" w:rsidP="003C4345">
      <w:pPr>
        <w:autoSpaceDE w:val="0"/>
        <w:autoSpaceDN w:val="0"/>
        <w:adjustRightInd w:val="0"/>
        <w:spacing w:line="360" w:lineRule="auto"/>
        <w:ind w:firstLine="426"/>
        <w:jc w:val="both"/>
        <w:rPr>
          <w:sz w:val="28"/>
          <w:szCs w:val="28"/>
        </w:rPr>
      </w:pPr>
      <w:r w:rsidRPr="008C4828">
        <w:rPr>
          <w:sz w:val="28"/>
          <w:szCs w:val="28"/>
        </w:rPr>
        <w:t>Следует обеспечить  условия безопасности при размещении учреждений и предприятий обслуживания по нормируемым санитарно-гигиеническим и противопожарным требованиям.</w:t>
      </w:r>
    </w:p>
    <w:p w:rsidR="001B66BD" w:rsidRPr="008C4828" w:rsidRDefault="001B66BD" w:rsidP="003C4345">
      <w:pPr>
        <w:spacing w:line="360" w:lineRule="auto"/>
        <w:ind w:firstLine="426"/>
        <w:jc w:val="center"/>
        <w:rPr>
          <w:sz w:val="28"/>
          <w:szCs w:val="28"/>
        </w:rPr>
      </w:pPr>
    </w:p>
    <w:p w:rsidR="001B66BD" w:rsidRPr="008C4828" w:rsidRDefault="001B66BD" w:rsidP="003C4345">
      <w:pPr>
        <w:spacing w:line="360" w:lineRule="auto"/>
        <w:ind w:firstLine="426"/>
        <w:jc w:val="center"/>
        <w:rPr>
          <w:sz w:val="28"/>
          <w:szCs w:val="28"/>
        </w:rPr>
      </w:pPr>
      <w:r w:rsidRPr="008C4828">
        <w:rPr>
          <w:sz w:val="28"/>
          <w:szCs w:val="28"/>
        </w:rPr>
        <w:t>Баланс территорий общественно-деловой зоны.</w:t>
      </w:r>
    </w:p>
    <w:tbl>
      <w:tblPr>
        <w:tblW w:w="4874" w:type="pct"/>
        <w:tblLayout w:type="fixed"/>
        <w:tblLook w:val="0000"/>
      </w:tblPr>
      <w:tblGrid>
        <w:gridCol w:w="536"/>
        <w:gridCol w:w="2266"/>
        <w:gridCol w:w="1560"/>
        <w:gridCol w:w="1558"/>
        <w:gridCol w:w="1276"/>
        <w:gridCol w:w="2133"/>
      </w:tblGrid>
      <w:tr w:rsidR="00AC3BC8" w:rsidRPr="008C4828" w:rsidTr="00F967EC">
        <w:trPr>
          <w:cantSplit/>
        </w:trPr>
        <w:tc>
          <w:tcPr>
            <w:tcW w:w="287" w:type="pct"/>
            <w:tcBorders>
              <w:top w:val="single" w:sz="4" w:space="0" w:color="000000"/>
              <w:left w:val="single" w:sz="8" w:space="0" w:color="000000"/>
              <w:bottom w:val="single" w:sz="8" w:space="0" w:color="000000"/>
            </w:tcBorders>
            <w:vAlign w:val="center"/>
          </w:tcPr>
          <w:p w:rsidR="00AC3BC8" w:rsidRPr="008C4828" w:rsidRDefault="00AC3BC8" w:rsidP="00EA4647">
            <w:pPr>
              <w:snapToGrid w:val="0"/>
              <w:ind w:firstLine="10"/>
            </w:pPr>
            <w:r w:rsidRPr="008C4828">
              <w:t>№пп</w:t>
            </w:r>
          </w:p>
        </w:tc>
        <w:tc>
          <w:tcPr>
            <w:tcW w:w="1214" w:type="pct"/>
            <w:tcBorders>
              <w:top w:val="single" w:sz="4" w:space="0" w:color="000000"/>
              <w:left w:val="single" w:sz="4" w:space="0" w:color="000000"/>
              <w:bottom w:val="single" w:sz="8" w:space="0" w:color="000000"/>
            </w:tcBorders>
            <w:vAlign w:val="center"/>
          </w:tcPr>
          <w:p w:rsidR="00AC3BC8" w:rsidRPr="008C4828" w:rsidRDefault="00AC3BC8" w:rsidP="00EA4647">
            <w:pPr>
              <w:snapToGrid w:val="0"/>
              <w:ind w:firstLine="10"/>
              <w:jc w:val="center"/>
            </w:pPr>
            <w:r w:rsidRPr="008C4828">
              <w:t>Наименование населенного пункта</w:t>
            </w:r>
          </w:p>
        </w:tc>
        <w:tc>
          <w:tcPr>
            <w:tcW w:w="836" w:type="pct"/>
            <w:tcBorders>
              <w:top w:val="single" w:sz="4" w:space="0" w:color="000000"/>
              <w:left w:val="single" w:sz="8" w:space="0" w:color="000000"/>
              <w:bottom w:val="single" w:sz="8" w:space="0" w:color="000000"/>
            </w:tcBorders>
            <w:vAlign w:val="center"/>
          </w:tcPr>
          <w:p w:rsidR="00AC3BC8" w:rsidRPr="008C4828" w:rsidRDefault="00AC3BC8" w:rsidP="00EA4647">
            <w:pPr>
              <w:snapToGrid w:val="0"/>
              <w:ind w:firstLine="10"/>
              <w:jc w:val="center"/>
            </w:pPr>
            <w:r w:rsidRPr="008C4828">
              <w:t>Зона делового, общественного и коммерческого назначения</w:t>
            </w:r>
          </w:p>
        </w:tc>
        <w:tc>
          <w:tcPr>
            <w:tcW w:w="835" w:type="pct"/>
            <w:tcBorders>
              <w:top w:val="single" w:sz="4" w:space="0" w:color="000000"/>
              <w:left w:val="single" w:sz="4" w:space="0" w:color="000000"/>
              <w:bottom w:val="single" w:sz="8" w:space="0" w:color="000000"/>
            </w:tcBorders>
            <w:vAlign w:val="center"/>
          </w:tcPr>
          <w:p w:rsidR="00AC3BC8" w:rsidRPr="008C4828" w:rsidRDefault="00AC3BC8" w:rsidP="00EA4647">
            <w:pPr>
              <w:snapToGrid w:val="0"/>
              <w:ind w:firstLine="10"/>
              <w:jc w:val="center"/>
            </w:pPr>
            <w:r w:rsidRPr="008C4828">
              <w:t>Зона объектов придорожного</w:t>
            </w:r>
          </w:p>
          <w:p w:rsidR="00AC3BC8" w:rsidRPr="008C4828" w:rsidRDefault="00AC3BC8" w:rsidP="00EA4647">
            <w:pPr>
              <w:ind w:firstLine="10"/>
              <w:jc w:val="center"/>
            </w:pPr>
            <w:r w:rsidRPr="008C4828">
              <w:t>сервиса</w:t>
            </w:r>
          </w:p>
        </w:tc>
        <w:tc>
          <w:tcPr>
            <w:tcW w:w="684" w:type="pct"/>
            <w:tcBorders>
              <w:top w:val="single" w:sz="4" w:space="0" w:color="000000"/>
              <w:left w:val="single" w:sz="4" w:space="0" w:color="000000"/>
              <w:bottom w:val="single" w:sz="8" w:space="0" w:color="000000"/>
              <w:right w:val="single" w:sz="4" w:space="0" w:color="000000"/>
            </w:tcBorders>
          </w:tcPr>
          <w:p w:rsidR="00AC3BC8" w:rsidRPr="008C4828" w:rsidRDefault="00AC3BC8" w:rsidP="00EA4647">
            <w:pPr>
              <w:snapToGrid w:val="0"/>
              <w:ind w:firstLine="10"/>
              <w:jc w:val="center"/>
            </w:pPr>
            <w:r w:rsidRPr="008C4828">
              <w:t>Зона размещения  объектов образования</w:t>
            </w:r>
          </w:p>
        </w:tc>
        <w:tc>
          <w:tcPr>
            <w:tcW w:w="1143" w:type="pct"/>
            <w:tcBorders>
              <w:top w:val="single" w:sz="4" w:space="0" w:color="000000"/>
              <w:left w:val="single" w:sz="8" w:space="0" w:color="000000"/>
              <w:bottom w:val="single" w:sz="8" w:space="0" w:color="000000"/>
              <w:right w:val="single" w:sz="8" w:space="0" w:color="000000"/>
            </w:tcBorders>
            <w:vAlign w:val="center"/>
          </w:tcPr>
          <w:p w:rsidR="00AC3BC8" w:rsidRPr="008C4828" w:rsidRDefault="00AC3BC8" w:rsidP="00EA4647">
            <w:pPr>
              <w:snapToGrid w:val="0"/>
              <w:ind w:firstLine="10"/>
              <w:jc w:val="center"/>
              <w:rPr>
                <w:b/>
              </w:rPr>
            </w:pPr>
            <w:r w:rsidRPr="008C4828">
              <w:rPr>
                <w:b/>
              </w:rPr>
              <w:t xml:space="preserve">Итого, </w:t>
            </w:r>
          </w:p>
          <w:p w:rsidR="00AC3BC8" w:rsidRPr="008C4828" w:rsidRDefault="00AC3BC8" w:rsidP="00EA4647">
            <w:pPr>
              <w:ind w:firstLine="10"/>
              <w:jc w:val="center"/>
            </w:pPr>
            <w:r w:rsidRPr="008C4828">
              <w:t>общественно-деловая зона</w:t>
            </w:r>
          </w:p>
        </w:tc>
      </w:tr>
      <w:tr w:rsidR="00AC3BC8" w:rsidRPr="008C4828" w:rsidTr="00F967EC">
        <w:trPr>
          <w:trHeight w:val="243"/>
        </w:trPr>
        <w:tc>
          <w:tcPr>
            <w:tcW w:w="287" w:type="pct"/>
            <w:tcBorders>
              <w:left w:val="single" w:sz="8" w:space="0" w:color="000000"/>
              <w:bottom w:val="single" w:sz="8" w:space="0" w:color="000000"/>
            </w:tcBorders>
          </w:tcPr>
          <w:p w:rsidR="00AC3BC8" w:rsidRPr="008C4828" w:rsidRDefault="00AC3BC8" w:rsidP="00EA4647">
            <w:pPr>
              <w:snapToGrid w:val="0"/>
              <w:ind w:firstLine="10"/>
              <w:jc w:val="center"/>
              <w:rPr>
                <w:sz w:val="24"/>
                <w:szCs w:val="24"/>
              </w:rPr>
            </w:pPr>
            <w:r w:rsidRPr="008C4828">
              <w:rPr>
                <w:sz w:val="24"/>
                <w:szCs w:val="24"/>
              </w:rPr>
              <w:t>1.</w:t>
            </w:r>
          </w:p>
        </w:tc>
        <w:tc>
          <w:tcPr>
            <w:tcW w:w="1214" w:type="pct"/>
            <w:tcBorders>
              <w:left w:val="single" w:sz="4" w:space="0" w:color="000000"/>
              <w:bottom w:val="single" w:sz="8" w:space="0" w:color="000000"/>
            </w:tcBorders>
            <w:vAlign w:val="bottom"/>
          </w:tcPr>
          <w:p w:rsidR="00AC3BC8" w:rsidRPr="008C4828" w:rsidRDefault="00AC3BC8" w:rsidP="002D5658">
            <w:pPr>
              <w:ind w:hanging="38"/>
              <w:rPr>
                <w:sz w:val="24"/>
                <w:szCs w:val="24"/>
              </w:rPr>
            </w:pPr>
            <w:r w:rsidRPr="008C4828">
              <w:rPr>
                <w:sz w:val="24"/>
                <w:szCs w:val="24"/>
              </w:rPr>
              <w:t>ст. Подгорная Синюха</w:t>
            </w:r>
          </w:p>
        </w:tc>
        <w:tc>
          <w:tcPr>
            <w:tcW w:w="836" w:type="pct"/>
            <w:tcBorders>
              <w:left w:val="single" w:sz="8" w:space="0" w:color="000000"/>
              <w:bottom w:val="single" w:sz="8" w:space="0" w:color="000000"/>
            </w:tcBorders>
            <w:vAlign w:val="center"/>
          </w:tcPr>
          <w:p w:rsidR="00AC3BC8" w:rsidRPr="008C4828" w:rsidRDefault="00AC3BC8" w:rsidP="00511858">
            <w:pPr>
              <w:snapToGrid w:val="0"/>
              <w:ind w:firstLine="10"/>
              <w:jc w:val="center"/>
              <w:rPr>
                <w:b/>
                <w:bCs/>
                <w:sz w:val="24"/>
                <w:szCs w:val="24"/>
              </w:rPr>
            </w:pPr>
            <w:r w:rsidRPr="008C4828">
              <w:rPr>
                <w:b/>
                <w:bCs/>
                <w:sz w:val="24"/>
                <w:szCs w:val="24"/>
              </w:rPr>
              <w:t>6,7</w:t>
            </w:r>
          </w:p>
        </w:tc>
        <w:tc>
          <w:tcPr>
            <w:tcW w:w="835" w:type="pct"/>
            <w:tcBorders>
              <w:left w:val="single" w:sz="4" w:space="0" w:color="000000"/>
              <w:bottom w:val="single" w:sz="8" w:space="0" w:color="000000"/>
            </w:tcBorders>
            <w:vAlign w:val="center"/>
          </w:tcPr>
          <w:p w:rsidR="00AC3BC8" w:rsidRPr="008C4828" w:rsidRDefault="00AC3BC8" w:rsidP="00EA4647">
            <w:pPr>
              <w:snapToGrid w:val="0"/>
              <w:ind w:firstLine="10"/>
              <w:jc w:val="center"/>
              <w:rPr>
                <w:b/>
                <w:bCs/>
                <w:sz w:val="24"/>
                <w:szCs w:val="24"/>
              </w:rPr>
            </w:pPr>
            <w:r w:rsidRPr="008C4828">
              <w:rPr>
                <w:b/>
                <w:bCs/>
                <w:sz w:val="24"/>
                <w:szCs w:val="24"/>
              </w:rPr>
              <w:t>-</w:t>
            </w:r>
          </w:p>
        </w:tc>
        <w:tc>
          <w:tcPr>
            <w:tcW w:w="684" w:type="pct"/>
            <w:tcBorders>
              <w:left w:val="single" w:sz="4" w:space="0" w:color="000000"/>
              <w:bottom w:val="single" w:sz="8" w:space="0" w:color="000000"/>
              <w:right w:val="single" w:sz="4" w:space="0" w:color="000000"/>
            </w:tcBorders>
          </w:tcPr>
          <w:p w:rsidR="00AC3BC8" w:rsidRPr="008C4828" w:rsidRDefault="00AC3BC8" w:rsidP="00511858">
            <w:pPr>
              <w:snapToGrid w:val="0"/>
              <w:ind w:firstLine="10"/>
              <w:jc w:val="center"/>
              <w:rPr>
                <w:b/>
                <w:bCs/>
                <w:sz w:val="24"/>
                <w:szCs w:val="24"/>
              </w:rPr>
            </w:pPr>
            <w:r w:rsidRPr="008C4828">
              <w:rPr>
                <w:b/>
                <w:bCs/>
                <w:sz w:val="24"/>
                <w:szCs w:val="24"/>
              </w:rPr>
              <w:t>3,5</w:t>
            </w:r>
          </w:p>
        </w:tc>
        <w:tc>
          <w:tcPr>
            <w:tcW w:w="1143" w:type="pct"/>
            <w:tcBorders>
              <w:left w:val="single" w:sz="8" w:space="0" w:color="000000"/>
              <w:bottom w:val="single" w:sz="8" w:space="0" w:color="000000"/>
              <w:right w:val="single" w:sz="8" w:space="0" w:color="000000"/>
            </w:tcBorders>
            <w:vAlign w:val="center"/>
          </w:tcPr>
          <w:p w:rsidR="00AC3BC8" w:rsidRPr="008C4828" w:rsidRDefault="00AC3BC8" w:rsidP="00AC3BC8">
            <w:pPr>
              <w:snapToGrid w:val="0"/>
              <w:ind w:firstLine="10"/>
              <w:jc w:val="center"/>
              <w:rPr>
                <w:b/>
                <w:bCs/>
                <w:sz w:val="24"/>
                <w:szCs w:val="24"/>
              </w:rPr>
            </w:pPr>
            <w:r>
              <w:rPr>
                <w:b/>
                <w:bCs/>
                <w:sz w:val="24"/>
                <w:szCs w:val="24"/>
              </w:rPr>
              <w:t>10</w:t>
            </w:r>
            <w:r w:rsidRPr="008C4828">
              <w:rPr>
                <w:b/>
                <w:bCs/>
                <w:sz w:val="24"/>
                <w:szCs w:val="24"/>
              </w:rPr>
              <w:t>,</w:t>
            </w:r>
            <w:r>
              <w:rPr>
                <w:b/>
                <w:bCs/>
                <w:sz w:val="24"/>
                <w:szCs w:val="24"/>
              </w:rPr>
              <w:t>2</w:t>
            </w:r>
          </w:p>
        </w:tc>
      </w:tr>
      <w:tr w:rsidR="00AC3BC8" w:rsidRPr="008C4828" w:rsidTr="00F967EC">
        <w:trPr>
          <w:trHeight w:val="253"/>
        </w:trPr>
        <w:tc>
          <w:tcPr>
            <w:tcW w:w="287" w:type="pct"/>
            <w:tcBorders>
              <w:left w:val="single" w:sz="8" w:space="0" w:color="000000"/>
              <w:bottom w:val="single" w:sz="8" w:space="0" w:color="000000"/>
            </w:tcBorders>
          </w:tcPr>
          <w:p w:rsidR="00AC3BC8" w:rsidRPr="008C4828" w:rsidRDefault="00AC3BC8" w:rsidP="00EA4647">
            <w:pPr>
              <w:snapToGrid w:val="0"/>
              <w:ind w:firstLine="10"/>
              <w:jc w:val="center"/>
              <w:rPr>
                <w:sz w:val="24"/>
                <w:szCs w:val="24"/>
              </w:rPr>
            </w:pPr>
            <w:r w:rsidRPr="008C4828">
              <w:rPr>
                <w:sz w:val="24"/>
                <w:szCs w:val="24"/>
              </w:rPr>
              <w:t>2.</w:t>
            </w:r>
          </w:p>
        </w:tc>
        <w:tc>
          <w:tcPr>
            <w:tcW w:w="1214" w:type="pct"/>
            <w:tcBorders>
              <w:left w:val="single" w:sz="4" w:space="0" w:color="000000"/>
              <w:bottom w:val="single" w:sz="8" w:space="0" w:color="000000"/>
            </w:tcBorders>
            <w:vAlign w:val="bottom"/>
          </w:tcPr>
          <w:p w:rsidR="00AC3BC8" w:rsidRPr="008C4828" w:rsidRDefault="00AC3BC8" w:rsidP="002D5658">
            <w:pPr>
              <w:ind w:hanging="38"/>
              <w:rPr>
                <w:sz w:val="24"/>
                <w:szCs w:val="24"/>
              </w:rPr>
            </w:pPr>
            <w:r w:rsidRPr="008C4828">
              <w:rPr>
                <w:sz w:val="24"/>
                <w:szCs w:val="24"/>
              </w:rPr>
              <w:t>ст. Спокойная Синюха</w:t>
            </w:r>
          </w:p>
        </w:tc>
        <w:tc>
          <w:tcPr>
            <w:tcW w:w="836" w:type="pct"/>
            <w:tcBorders>
              <w:left w:val="single" w:sz="8" w:space="0" w:color="000000"/>
              <w:bottom w:val="single" w:sz="8" w:space="0" w:color="000000"/>
            </w:tcBorders>
            <w:vAlign w:val="center"/>
          </w:tcPr>
          <w:p w:rsidR="00AC3BC8" w:rsidRPr="008C4828" w:rsidRDefault="00AC3BC8" w:rsidP="00783761">
            <w:pPr>
              <w:snapToGrid w:val="0"/>
              <w:ind w:firstLine="10"/>
              <w:jc w:val="center"/>
              <w:rPr>
                <w:b/>
                <w:bCs/>
                <w:sz w:val="24"/>
                <w:szCs w:val="24"/>
              </w:rPr>
            </w:pPr>
            <w:r w:rsidRPr="008C4828">
              <w:rPr>
                <w:b/>
                <w:bCs/>
                <w:sz w:val="24"/>
                <w:szCs w:val="24"/>
              </w:rPr>
              <w:t>4,0</w:t>
            </w:r>
          </w:p>
        </w:tc>
        <w:tc>
          <w:tcPr>
            <w:tcW w:w="835" w:type="pct"/>
            <w:tcBorders>
              <w:left w:val="single" w:sz="4" w:space="0" w:color="000000"/>
              <w:bottom w:val="single" w:sz="8" w:space="0" w:color="000000"/>
            </w:tcBorders>
            <w:vAlign w:val="center"/>
          </w:tcPr>
          <w:p w:rsidR="00AC3BC8" w:rsidRPr="008C4828" w:rsidRDefault="00AC3BC8" w:rsidP="00511858">
            <w:pPr>
              <w:snapToGrid w:val="0"/>
              <w:ind w:firstLine="10"/>
              <w:jc w:val="center"/>
              <w:rPr>
                <w:b/>
                <w:bCs/>
                <w:sz w:val="24"/>
                <w:szCs w:val="24"/>
              </w:rPr>
            </w:pPr>
            <w:r w:rsidRPr="008C4828">
              <w:rPr>
                <w:b/>
                <w:bCs/>
                <w:sz w:val="24"/>
                <w:szCs w:val="24"/>
              </w:rPr>
              <w:t>2,3</w:t>
            </w:r>
          </w:p>
        </w:tc>
        <w:tc>
          <w:tcPr>
            <w:tcW w:w="684" w:type="pct"/>
            <w:tcBorders>
              <w:left w:val="single" w:sz="4" w:space="0" w:color="000000"/>
              <w:bottom w:val="single" w:sz="8" w:space="0" w:color="000000"/>
              <w:right w:val="single" w:sz="4" w:space="0" w:color="000000"/>
            </w:tcBorders>
          </w:tcPr>
          <w:p w:rsidR="00AC3BC8" w:rsidRPr="008C4828" w:rsidRDefault="00AC3BC8" w:rsidP="00511858">
            <w:pPr>
              <w:snapToGrid w:val="0"/>
              <w:ind w:firstLine="10"/>
              <w:jc w:val="center"/>
              <w:rPr>
                <w:b/>
                <w:bCs/>
                <w:sz w:val="24"/>
                <w:szCs w:val="24"/>
              </w:rPr>
            </w:pPr>
            <w:r w:rsidRPr="008C4828">
              <w:rPr>
                <w:b/>
                <w:bCs/>
                <w:sz w:val="24"/>
                <w:szCs w:val="24"/>
              </w:rPr>
              <w:t>0,6</w:t>
            </w:r>
          </w:p>
        </w:tc>
        <w:tc>
          <w:tcPr>
            <w:tcW w:w="1143" w:type="pct"/>
            <w:tcBorders>
              <w:left w:val="single" w:sz="8" w:space="0" w:color="000000"/>
              <w:bottom w:val="single" w:sz="8" w:space="0" w:color="000000"/>
              <w:right w:val="single" w:sz="8" w:space="0" w:color="000000"/>
            </w:tcBorders>
            <w:vAlign w:val="center"/>
          </w:tcPr>
          <w:p w:rsidR="00AC3BC8" w:rsidRPr="008C4828" w:rsidRDefault="00AC3BC8" w:rsidP="00AC3BC8">
            <w:pPr>
              <w:snapToGrid w:val="0"/>
              <w:ind w:firstLine="10"/>
              <w:jc w:val="center"/>
              <w:rPr>
                <w:b/>
                <w:bCs/>
                <w:sz w:val="24"/>
                <w:szCs w:val="24"/>
              </w:rPr>
            </w:pPr>
            <w:r>
              <w:rPr>
                <w:b/>
                <w:bCs/>
                <w:sz w:val="24"/>
                <w:szCs w:val="24"/>
              </w:rPr>
              <w:t>6</w:t>
            </w:r>
            <w:r w:rsidRPr="008C4828">
              <w:rPr>
                <w:b/>
                <w:bCs/>
                <w:sz w:val="24"/>
                <w:szCs w:val="24"/>
              </w:rPr>
              <w:t>,</w:t>
            </w:r>
            <w:r>
              <w:rPr>
                <w:b/>
                <w:bCs/>
                <w:sz w:val="24"/>
                <w:szCs w:val="24"/>
              </w:rPr>
              <w:t>9</w:t>
            </w:r>
          </w:p>
        </w:tc>
      </w:tr>
      <w:tr w:rsidR="00AC3BC8" w:rsidRPr="008C4828" w:rsidTr="00F967EC">
        <w:trPr>
          <w:trHeight w:val="319"/>
        </w:trPr>
        <w:tc>
          <w:tcPr>
            <w:tcW w:w="287" w:type="pct"/>
            <w:tcBorders>
              <w:left w:val="single" w:sz="8" w:space="0" w:color="000000"/>
              <w:bottom w:val="single" w:sz="8" w:space="0" w:color="000000"/>
            </w:tcBorders>
          </w:tcPr>
          <w:p w:rsidR="00AC3BC8" w:rsidRPr="008C4828" w:rsidRDefault="00AC3BC8" w:rsidP="00EA4647">
            <w:pPr>
              <w:snapToGrid w:val="0"/>
              <w:ind w:firstLine="10"/>
              <w:jc w:val="center"/>
              <w:rPr>
                <w:sz w:val="24"/>
                <w:szCs w:val="24"/>
              </w:rPr>
            </w:pPr>
            <w:r w:rsidRPr="008C4828">
              <w:rPr>
                <w:sz w:val="24"/>
                <w:szCs w:val="24"/>
              </w:rPr>
              <w:t>3.</w:t>
            </w:r>
          </w:p>
        </w:tc>
        <w:tc>
          <w:tcPr>
            <w:tcW w:w="1214" w:type="pct"/>
            <w:tcBorders>
              <w:left w:val="single" w:sz="4" w:space="0" w:color="000000"/>
              <w:bottom w:val="single" w:sz="8" w:space="0" w:color="000000"/>
            </w:tcBorders>
            <w:vAlign w:val="bottom"/>
          </w:tcPr>
          <w:p w:rsidR="00AC3BC8" w:rsidRPr="008C4828" w:rsidRDefault="00AC3BC8" w:rsidP="002D5658">
            <w:pPr>
              <w:ind w:hanging="38"/>
              <w:rPr>
                <w:sz w:val="24"/>
                <w:szCs w:val="24"/>
              </w:rPr>
            </w:pPr>
            <w:r w:rsidRPr="008C4828">
              <w:rPr>
                <w:sz w:val="24"/>
                <w:szCs w:val="24"/>
              </w:rPr>
              <w:t>х. Солдатская Балка</w:t>
            </w:r>
          </w:p>
        </w:tc>
        <w:tc>
          <w:tcPr>
            <w:tcW w:w="836" w:type="pct"/>
            <w:tcBorders>
              <w:left w:val="single" w:sz="8" w:space="0" w:color="000000"/>
              <w:bottom w:val="single" w:sz="8" w:space="0" w:color="000000"/>
            </w:tcBorders>
            <w:vAlign w:val="center"/>
          </w:tcPr>
          <w:p w:rsidR="00AC3BC8" w:rsidRPr="008C4828" w:rsidRDefault="00AC3BC8" w:rsidP="00783761">
            <w:pPr>
              <w:snapToGrid w:val="0"/>
              <w:ind w:firstLine="10"/>
              <w:jc w:val="center"/>
              <w:rPr>
                <w:b/>
                <w:bCs/>
                <w:sz w:val="24"/>
                <w:szCs w:val="24"/>
              </w:rPr>
            </w:pPr>
            <w:r w:rsidRPr="008C4828">
              <w:rPr>
                <w:b/>
                <w:bCs/>
                <w:sz w:val="24"/>
                <w:szCs w:val="24"/>
              </w:rPr>
              <w:t>7,4</w:t>
            </w:r>
          </w:p>
        </w:tc>
        <w:tc>
          <w:tcPr>
            <w:tcW w:w="835" w:type="pct"/>
            <w:tcBorders>
              <w:left w:val="single" w:sz="4" w:space="0" w:color="000000"/>
              <w:bottom w:val="single" w:sz="8" w:space="0" w:color="000000"/>
            </w:tcBorders>
            <w:vAlign w:val="center"/>
          </w:tcPr>
          <w:p w:rsidR="00AC3BC8" w:rsidRPr="008C4828" w:rsidRDefault="00AC3BC8" w:rsidP="00EA4647">
            <w:pPr>
              <w:snapToGrid w:val="0"/>
              <w:ind w:firstLine="10"/>
              <w:jc w:val="center"/>
              <w:rPr>
                <w:b/>
                <w:bCs/>
                <w:sz w:val="24"/>
                <w:szCs w:val="24"/>
              </w:rPr>
            </w:pPr>
            <w:r w:rsidRPr="008C4828">
              <w:rPr>
                <w:b/>
                <w:bCs/>
                <w:sz w:val="24"/>
                <w:szCs w:val="24"/>
              </w:rPr>
              <w:t>2,8</w:t>
            </w:r>
          </w:p>
        </w:tc>
        <w:tc>
          <w:tcPr>
            <w:tcW w:w="684" w:type="pct"/>
            <w:tcBorders>
              <w:left w:val="single" w:sz="4" w:space="0" w:color="000000"/>
              <w:bottom w:val="single" w:sz="8" w:space="0" w:color="000000"/>
              <w:right w:val="single" w:sz="4" w:space="0" w:color="000000"/>
            </w:tcBorders>
          </w:tcPr>
          <w:p w:rsidR="00AC3BC8" w:rsidRPr="008C4828" w:rsidRDefault="00AC3BC8" w:rsidP="00511858">
            <w:pPr>
              <w:snapToGrid w:val="0"/>
              <w:ind w:firstLine="10"/>
              <w:jc w:val="center"/>
              <w:rPr>
                <w:b/>
                <w:bCs/>
                <w:sz w:val="24"/>
                <w:szCs w:val="24"/>
              </w:rPr>
            </w:pPr>
            <w:r w:rsidRPr="008C4828">
              <w:rPr>
                <w:b/>
                <w:bCs/>
                <w:sz w:val="24"/>
                <w:szCs w:val="24"/>
              </w:rPr>
              <w:t>0,5</w:t>
            </w:r>
          </w:p>
        </w:tc>
        <w:tc>
          <w:tcPr>
            <w:tcW w:w="1143" w:type="pct"/>
            <w:tcBorders>
              <w:left w:val="single" w:sz="8" w:space="0" w:color="000000"/>
              <w:bottom w:val="single" w:sz="8" w:space="0" w:color="000000"/>
              <w:right w:val="single" w:sz="8" w:space="0" w:color="000000"/>
            </w:tcBorders>
            <w:vAlign w:val="center"/>
          </w:tcPr>
          <w:p w:rsidR="00AC3BC8" w:rsidRPr="008C4828" w:rsidRDefault="00AC3BC8" w:rsidP="00AC3BC8">
            <w:pPr>
              <w:snapToGrid w:val="0"/>
              <w:ind w:firstLine="10"/>
              <w:jc w:val="center"/>
              <w:rPr>
                <w:b/>
                <w:bCs/>
                <w:sz w:val="24"/>
                <w:szCs w:val="24"/>
              </w:rPr>
            </w:pPr>
            <w:r w:rsidRPr="008C4828">
              <w:rPr>
                <w:b/>
                <w:bCs/>
                <w:sz w:val="24"/>
                <w:szCs w:val="24"/>
              </w:rPr>
              <w:t>1</w:t>
            </w:r>
            <w:r>
              <w:rPr>
                <w:b/>
                <w:bCs/>
                <w:sz w:val="24"/>
                <w:szCs w:val="24"/>
              </w:rPr>
              <w:t>0</w:t>
            </w:r>
            <w:r w:rsidRPr="008C4828">
              <w:rPr>
                <w:b/>
                <w:bCs/>
                <w:sz w:val="24"/>
                <w:szCs w:val="24"/>
              </w:rPr>
              <w:t>,</w:t>
            </w:r>
            <w:r>
              <w:rPr>
                <w:b/>
                <w:bCs/>
                <w:sz w:val="24"/>
                <w:szCs w:val="24"/>
              </w:rPr>
              <w:t>7</w:t>
            </w:r>
          </w:p>
        </w:tc>
      </w:tr>
      <w:tr w:rsidR="00AC3BC8" w:rsidRPr="008C4828" w:rsidTr="00F967EC">
        <w:trPr>
          <w:cantSplit/>
          <w:trHeight w:val="87"/>
        </w:trPr>
        <w:tc>
          <w:tcPr>
            <w:tcW w:w="287" w:type="pct"/>
            <w:tcBorders>
              <w:left w:val="single" w:sz="8" w:space="0" w:color="000000"/>
              <w:bottom w:val="single" w:sz="8" w:space="0" w:color="000000"/>
            </w:tcBorders>
          </w:tcPr>
          <w:p w:rsidR="00AC3BC8" w:rsidRPr="008C4828" w:rsidRDefault="00AC3BC8" w:rsidP="00EA4647">
            <w:pPr>
              <w:snapToGrid w:val="0"/>
              <w:ind w:firstLine="10"/>
              <w:jc w:val="center"/>
              <w:rPr>
                <w:sz w:val="24"/>
                <w:szCs w:val="24"/>
              </w:rPr>
            </w:pPr>
            <w:r w:rsidRPr="008C4828">
              <w:rPr>
                <w:sz w:val="24"/>
                <w:szCs w:val="24"/>
              </w:rPr>
              <w:t>4.</w:t>
            </w:r>
          </w:p>
        </w:tc>
        <w:tc>
          <w:tcPr>
            <w:tcW w:w="1214" w:type="pct"/>
            <w:tcBorders>
              <w:left w:val="single" w:sz="4" w:space="0" w:color="000000"/>
              <w:bottom w:val="single" w:sz="8" w:space="0" w:color="000000"/>
            </w:tcBorders>
            <w:vAlign w:val="bottom"/>
          </w:tcPr>
          <w:p w:rsidR="00AC3BC8" w:rsidRPr="008C4828" w:rsidRDefault="00AC3BC8" w:rsidP="00EA4647">
            <w:pPr>
              <w:ind w:firstLine="10"/>
              <w:rPr>
                <w:sz w:val="24"/>
                <w:szCs w:val="24"/>
              </w:rPr>
            </w:pPr>
            <w:r w:rsidRPr="008C4828">
              <w:rPr>
                <w:sz w:val="24"/>
                <w:szCs w:val="24"/>
              </w:rPr>
              <w:t>Всего</w:t>
            </w:r>
          </w:p>
        </w:tc>
        <w:tc>
          <w:tcPr>
            <w:tcW w:w="836" w:type="pct"/>
            <w:tcBorders>
              <w:left w:val="single" w:sz="8" w:space="0" w:color="000000"/>
              <w:bottom w:val="single" w:sz="8" w:space="0" w:color="000000"/>
            </w:tcBorders>
            <w:vAlign w:val="center"/>
          </w:tcPr>
          <w:p w:rsidR="00AC3BC8" w:rsidRPr="008C4828" w:rsidRDefault="00AC3BC8" w:rsidP="00783761">
            <w:pPr>
              <w:snapToGrid w:val="0"/>
              <w:ind w:firstLine="10"/>
              <w:jc w:val="center"/>
              <w:rPr>
                <w:b/>
                <w:bCs/>
                <w:sz w:val="24"/>
                <w:szCs w:val="24"/>
              </w:rPr>
            </w:pPr>
            <w:r w:rsidRPr="008C4828">
              <w:rPr>
                <w:b/>
                <w:bCs/>
                <w:sz w:val="24"/>
                <w:szCs w:val="24"/>
              </w:rPr>
              <w:t>18.1</w:t>
            </w:r>
          </w:p>
        </w:tc>
        <w:tc>
          <w:tcPr>
            <w:tcW w:w="835" w:type="pct"/>
            <w:tcBorders>
              <w:left w:val="single" w:sz="4" w:space="0" w:color="000000"/>
              <w:bottom w:val="single" w:sz="8" w:space="0" w:color="000000"/>
            </w:tcBorders>
            <w:vAlign w:val="center"/>
          </w:tcPr>
          <w:p w:rsidR="00AC3BC8" w:rsidRPr="008C4828" w:rsidRDefault="00AC3BC8" w:rsidP="00511858">
            <w:pPr>
              <w:snapToGrid w:val="0"/>
              <w:ind w:firstLine="10"/>
              <w:jc w:val="center"/>
              <w:rPr>
                <w:b/>
                <w:bCs/>
                <w:sz w:val="24"/>
                <w:szCs w:val="24"/>
              </w:rPr>
            </w:pPr>
            <w:r w:rsidRPr="008C4828">
              <w:rPr>
                <w:b/>
                <w:bCs/>
                <w:sz w:val="24"/>
                <w:szCs w:val="24"/>
              </w:rPr>
              <w:t>5,1</w:t>
            </w:r>
          </w:p>
        </w:tc>
        <w:tc>
          <w:tcPr>
            <w:tcW w:w="684" w:type="pct"/>
            <w:tcBorders>
              <w:left w:val="single" w:sz="4" w:space="0" w:color="000000"/>
              <w:bottom w:val="single" w:sz="8" w:space="0" w:color="000000"/>
              <w:right w:val="single" w:sz="4" w:space="0" w:color="000000"/>
            </w:tcBorders>
          </w:tcPr>
          <w:p w:rsidR="00AC3BC8" w:rsidRPr="008C4828" w:rsidRDefault="00AC3BC8" w:rsidP="00783761">
            <w:pPr>
              <w:snapToGrid w:val="0"/>
              <w:ind w:firstLine="10"/>
              <w:jc w:val="center"/>
              <w:rPr>
                <w:b/>
                <w:bCs/>
                <w:sz w:val="24"/>
                <w:szCs w:val="24"/>
              </w:rPr>
            </w:pPr>
            <w:r w:rsidRPr="008C4828">
              <w:rPr>
                <w:b/>
                <w:bCs/>
                <w:sz w:val="24"/>
                <w:szCs w:val="24"/>
              </w:rPr>
              <w:t>4,6</w:t>
            </w:r>
          </w:p>
        </w:tc>
        <w:tc>
          <w:tcPr>
            <w:tcW w:w="1143" w:type="pct"/>
            <w:tcBorders>
              <w:left w:val="single" w:sz="8" w:space="0" w:color="000000"/>
              <w:bottom w:val="single" w:sz="8" w:space="0" w:color="000000"/>
              <w:right w:val="single" w:sz="8" w:space="0" w:color="000000"/>
            </w:tcBorders>
            <w:vAlign w:val="center"/>
          </w:tcPr>
          <w:p w:rsidR="00AC3BC8" w:rsidRPr="008C4828" w:rsidRDefault="00AC3BC8" w:rsidP="00AC3BC8">
            <w:pPr>
              <w:snapToGrid w:val="0"/>
              <w:ind w:firstLine="10"/>
              <w:jc w:val="center"/>
              <w:rPr>
                <w:b/>
                <w:bCs/>
                <w:sz w:val="24"/>
                <w:szCs w:val="24"/>
              </w:rPr>
            </w:pPr>
            <w:r>
              <w:rPr>
                <w:b/>
                <w:bCs/>
                <w:sz w:val="24"/>
                <w:szCs w:val="24"/>
              </w:rPr>
              <w:t>27</w:t>
            </w:r>
            <w:r w:rsidRPr="008C4828">
              <w:rPr>
                <w:b/>
                <w:bCs/>
                <w:sz w:val="24"/>
                <w:szCs w:val="24"/>
              </w:rPr>
              <w:t>,</w:t>
            </w:r>
            <w:r>
              <w:rPr>
                <w:b/>
                <w:bCs/>
                <w:sz w:val="24"/>
                <w:szCs w:val="24"/>
              </w:rPr>
              <w:t>8</w:t>
            </w:r>
          </w:p>
        </w:tc>
      </w:tr>
    </w:tbl>
    <w:p w:rsidR="000E16CA" w:rsidRPr="008C4828" w:rsidRDefault="00FC3E00" w:rsidP="00FC3E00">
      <w:pPr>
        <w:rPr>
          <w:sz w:val="28"/>
          <w:szCs w:val="28"/>
        </w:rPr>
      </w:pPr>
      <w:r w:rsidRPr="008C4828">
        <w:rPr>
          <w:sz w:val="28"/>
          <w:szCs w:val="28"/>
        </w:rPr>
        <w:br w:type="page"/>
      </w:r>
    </w:p>
    <w:p w:rsidR="00BB36CD" w:rsidRPr="008C4828" w:rsidRDefault="00BB36CD" w:rsidP="0077763B">
      <w:pPr>
        <w:pStyle w:val="-3"/>
      </w:pPr>
      <w:bookmarkStart w:id="19" w:name="_Toc277793329"/>
      <w:r w:rsidRPr="008C4828">
        <w:lastRenderedPageBreak/>
        <w:t>Зона рекреационного назначения.</w:t>
      </w:r>
      <w:bookmarkEnd w:id="19"/>
    </w:p>
    <w:p w:rsidR="00BB36CD" w:rsidRPr="008C4828" w:rsidRDefault="00BB36CD" w:rsidP="00A602AA">
      <w:pPr>
        <w:pStyle w:val="-3"/>
        <w:numPr>
          <w:ilvl w:val="0"/>
          <w:numId w:val="0"/>
        </w:numPr>
        <w:ind w:firstLine="426"/>
        <w:outlineLvl w:val="9"/>
      </w:pPr>
    </w:p>
    <w:p w:rsidR="00BB36CD" w:rsidRPr="008C4828" w:rsidRDefault="00BB36CD" w:rsidP="003C4345">
      <w:pPr>
        <w:spacing w:line="360" w:lineRule="auto"/>
        <w:ind w:firstLine="426"/>
        <w:jc w:val="both"/>
        <w:rPr>
          <w:sz w:val="28"/>
          <w:szCs w:val="28"/>
        </w:rPr>
      </w:pPr>
      <w:r w:rsidRPr="008C4828">
        <w:rPr>
          <w:sz w:val="28"/>
          <w:szCs w:val="28"/>
        </w:rPr>
        <w:t>Зона рекреационного назначения представляет собой участки территорий в пределах границ населённых пунктов, предназначенные для организации массового отдыха населения,  туризма, занятий физической культурой и спортом, а также для улучшения экологической обстановки и включают парки, сады, городские леса, лесопарки, пляжи, водоёмы и иные объекты, используемые в рекреационных целях и формирующие систему открытых пространств населенных пунктов.</w:t>
      </w:r>
    </w:p>
    <w:p w:rsidR="00BB36CD" w:rsidRPr="008C4828" w:rsidRDefault="00BB36CD" w:rsidP="003C4345">
      <w:pPr>
        <w:spacing w:line="360" w:lineRule="auto"/>
        <w:ind w:firstLine="426"/>
        <w:jc w:val="both"/>
        <w:rPr>
          <w:sz w:val="28"/>
          <w:szCs w:val="28"/>
        </w:rPr>
      </w:pPr>
      <w:r w:rsidRPr="008C4828">
        <w:rPr>
          <w:sz w:val="28"/>
          <w:szCs w:val="28"/>
          <w:u w:val="single"/>
        </w:rPr>
        <w:t xml:space="preserve">Зона </w:t>
      </w:r>
      <w:r w:rsidR="00384ADD" w:rsidRPr="008C4828">
        <w:rPr>
          <w:sz w:val="28"/>
          <w:szCs w:val="28"/>
          <w:u w:val="single"/>
        </w:rPr>
        <w:t xml:space="preserve">зеленых насаждений общего пользования </w:t>
      </w:r>
      <w:r w:rsidRPr="008C4828">
        <w:rPr>
          <w:sz w:val="28"/>
          <w:szCs w:val="28"/>
        </w:rPr>
        <w:t xml:space="preserve"> – занимает свободные от транспорта территории общего пользования, в том числе пешеходные зоны, площади, улицы, скверы, бульвары,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объектов массового посещения общественного, делового назначения. </w:t>
      </w:r>
    </w:p>
    <w:p w:rsidR="00BB36CD" w:rsidRPr="008C4828" w:rsidRDefault="00BB36CD" w:rsidP="003C4345">
      <w:pPr>
        <w:spacing w:line="360" w:lineRule="auto"/>
        <w:ind w:firstLine="426"/>
        <w:jc w:val="both"/>
        <w:rPr>
          <w:sz w:val="28"/>
          <w:szCs w:val="28"/>
        </w:rPr>
      </w:pPr>
      <w:r w:rsidRPr="008C4828">
        <w:rPr>
          <w:sz w:val="28"/>
          <w:szCs w:val="28"/>
        </w:rPr>
        <w:t>В зоне общественных пространств запрещено:</w:t>
      </w:r>
    </w:p>
    <w:p w:rsidR="00BB36CD" w:rsidRPr="008C4828" w:rsidRDefault="00BB36CD" w:rsidP="003C4345">
      <w:pPr>
        <w:spacing w:line="360" w:lineRule="auto"/>
        <w:ind w:firstLine="426"/>
        <w:jc w:val="both"/>
        <w:rPr>
          <w:sz w:val="28"/>
          <w:szCs w:val="28"/>
        </w:rPr>
      </w:pPr>
      <w:r w:rsidRPr="008C4828">
        <w:rPr>
          <w:sz w:val="28"/>
          <w:szCs w:val="28"/>
        </w:rPr>
        <w:t>- возведение ограждений, препятствующих свободному перемещению населения;</w:t>
      </w:r>
    </w:p>
    <w:p w:rsidR="00BB36CD" w:rsidRPr="008C4828" w:rsidRDefault="00BB36CD" w:rsidP="003C4345">
      <w:pPr>
        <w:spacing w:line="360" w:lineRule="auto"/>
        <w:ind w:firstLine="426"/>
        <w:jc w:val="both"/>
        <w:rPr>
          <w:sz w:val="28"/>
          <w:szCs w:val="28"/>
        </w:rPr>
      </w:pPr>
      <w:r w:rsidRPr="008C4828">
        <w:rPr>
          <w:sz w:val="28"/>
          <w:szCs w:val="28"/>
        </w:rPr>
        <w:t>- строительство зданий и сооружений производственного, коммунально-складского и жилого назначения;</w:t>
      </w:r>
    </w:p>
    <w:p w:rsidR="00BB36CD" w:rsidRPr="008C4828" w:rsidRDefault="00BB36CD" w:rsidP="003C4345">
      <w:pPr>
        <w:spacing w:line="360" w:lineRule="auto"/>
        <w:ind w:firstLine="426"/>
        <w:jc w:val="both"/>
        <w:rPr>
          <w:sz w:val="28"/>
          <w:szCs w:val="28"/>
        </w:rPr>
      </w:pPr>
      <w:r w:rsidRPr="008C4828">
        <w:rPr>
          <w:sz w:val="28"/>
          <w:szCs w:val="28"/>
        </w:rPr>
        <w:t>- строительство и эксплуатация любых объектов, оказывающих негативное воздействие на состояние окружающей среды;</w:t>
      </w:r>
    </w:p>
    <w:p w:rsidR="00BB36CD" w:rsidRPr="008C4828" w:rsidRDefault="00BB36CD" w:rsidP="003C4345">
      <w:pPr>
        <w:spacing w:line="360" w:lineRule="auto"/>
        <w:ind w:firstLine="426"/>
        <w:jc w:val="both"/>
        <w:rPr>
          <w:sz w:val="28"/>
          <w:szCs w:val="28"/>
        </w:rPr>
      </w:pPr>
      <w:r w:rsidRPr="008C4828">
        <w:rPr>
          <w:sz w:val="28"/>
          <w:szCs w:val="28"/>
        </w:rPr>
        <w:t>Согласно СНиП 2.07.01-89* «Градостроительство. Планировка и застройка городских и сельских поселений» норма озеленённых территорий общего пользования (общегородски</w:t>
      </w:r>
      <w:r w:rsidR="00910DBD">
        <w:rPr>
          <w:sz w:val="28"/>
          <w:szCs w:val="28"/>
        </w:rPr>
        <w:t>х и жилых районов) составляет 12</w:t>
      </w:r>
      <w:r w:rsidRPr="008C4828">
        <w:rPr>
          <w:sz w:val="28"/>
          <w:szCs w:val="28"/>
        </w:rPr>
        <w:t xml:space="preserve"> кв. м на 1 постоянного жителя. На расчётный срок необходимо:</w:t>
      </w:r>
    </w:p>
    <w:p w:rsidR="00BB36CD" w:rsidRPr="008C4828" w:rsidRDefault="00FC3E00" w:rsidP="003C4345">
      <w:pPr>
        <w:spacing w:line="360" w:lineRule="auto"/>
        <w:ind w:firstLine="426"/>
        <w:jc w:val="both"/>
        <w:rPr>
          <w:sz w:val="28"/>
          <w:szCs w:val="28"/>
        </w:rPr>
      </w:pPr>
      <w:r w:rsidRPr="008C4828">
        <w:rPr>
          <w:sz w:val="28"/>
          <w:szCs w:val="28"/>
        </w:rPr>
        <w:t>1,</w:t>
      </w:r>
      <w:r w:rsidR="00910DBD">
        <w:rPr>
          <w:sz w:val="28"/>
          <w:szCs w:val="28"/>
        </w:rPr>
        <w:t>3 тыс. чел х 12</w:t>
      </w:r>
      <w:r w:rsidR="00BB36CD" w:rsidRPr="008C4828">
        <w:rPr>
          <w:sz w:val="28"/>
          <w:szCs w:val="28"/>
        </w:rPr>
        <w:t xml:space="preserve"> кв. м. = </w:t>
      </w:r>
      <w:r w:rsidR="00910DBD">
        <w:rPr>
          <w:sz w:val="28"/>
          <w:szCs w:val="28"/>
        </w:rPr>
        <w:t>15,6</w:t>
      </w:r>
      <w:r w:rsidR="00BB36CD" w:rsidRPr="008C4828">
        <w:rPr>
          <w:sz w:val="28"/>
          <w:szCs w:val="28"/>
        </w:rPr>
        <w:t xml:space="preserve"> га.</w:t>
      </w:r>
    </w:p>
    <w:p w:rsidR="00BB36CD" w:rsidRPr="008C4828" w:rsidRDefault="00BB36CD" w:rsidP="003C4345">
      <w:pPr>
        <w:spacing w:line="360" w:lineRule="auto"/>
        <w:ind w:firstLine="426"/>
        <w:jc w:val="both"/>
        <w:rPr>
          <w:sz w:val="28"/>
          <w:szCs w:val="28"/>
        </w:rPr>
      </w:pPr>
      <w:r w:rsidRPr="008C4828">
        <w:rPr>
          <w:sz w:val="28"/>
          <w:szCs w:val="28"/>
        </w:rPr>
        <w:t xml:space="preserve">В генеральном плане общая площадь зоны </w:t>
      </w:r>
      <w:r w:rsidR="00384ADD" w:rsidRPr="008C4828">
        <w:rPr>
          <w:sz w:val="28"/>
          <w:szCs w:val="28"/>
        </w:rPr>
        <w:t>зеленых насаждений общего пользования</w:t>
      </w:r>
      <w:r w:rsidRPr="008C4828">
        <w:rPr>
          <w:sz w:val="28"/>
          <w:szCs w:val="28"/>
        </w:rPr>
        <w:t xml:space="preserve"> в границах населённых пунктов составляет </w:t>
      </w:r>
      <w:r w:rsidR="007C752A" w:rsidRPr="008C4828">
        <w:rPr>
          <w:sz w:val="28"/>
          <w:szCs w:val="28"/>
        </w:rPr>
        <w:t>175</w:t>
      </w:r>
      <w:r w:rsidR="00FC3E00" w:rsidRPr="008C4828">
        <w:rPr>
          <w:sz w:val="28"/>
          <w:szCs w:val="28"/>
        </w:rPr>
        <w:t>,</w:t>
      </w:r>
      <w:r w:rsidR="007C752A" w:rsidRPr="008C4828">
        <w:rPr>
          <w:sz w:val="28"/>
          <w:szCs w:val="28"/>
        </w:rPr>
        <w:t>2</w:t>
      </w:r>
      <w:r w:rsidRPr="008C4828">
        <w:rPr>
          <w:sz w:val="28"/>
          <w:szCs w:val="28"/>
        </w:rPr>
        <w:t xml:space="preserve"> га</w:t>
      </w:r>
      <w:r w:rsidR="00F852A0" w:rsidRPr="008C4828">
        <w:rPr>
          <w:sz w:val="28"/>
          <w:szCs w:val="28"/>
        </w:rPr>
        <w:t>, из них около 150 га является естественным озеленением вдоль водных</w:t>
      </w:r>
      <w:r w:rsidRPr="008C4828">
        <w:rPr>
          <w:sz w:val="28"/>
          <w:szCs w:val="28"/>
        </w:rPr>
        <w:t xml:space="preserve">. На первую очередь при организации зоны общественных пространств необходимо </w:t>
      </w:r>
      <w:r w:rsidRPr="008C4828">
        <w:rPr>
          <w:sz w:val="28"/>
          <w:szCs w:val="28"/>
        </w:rPr>
        <w:lastRenderedPageBreak/>
        <w:t xml:space="preserve">создание парков с высоким уровнем благоустройства, оснащённых беседками, перголами, туалетами. </w:t>
      </w:r>
    </w:p>
    <w:p w:rsidR="00BB36CD" w:rsidRPr="008C4828" w:rsidRDefault="00BB36CD" w:rsidP="003C4345">
      <w:pPr>
        <w:spacing w:line="360" w:lineRule="auto"/>
        <w:ind w:firstLine="426"/>
        <w:jc w:val="both"/>
        <w:rPr>
          <w:sz w:val="28"/>
          <w:szCs w:val="28"/>
        </w:rPr>
      </w:pPr>
      <w:r w:rsidRPr="008C4828">
        <w:rPr>
          <w:sz w:val="28"/>
          <w:szCs w:val="28"/>
        </w:rPr>
        <w:t xml:space="preserve">В зоне общественных пространств допускается размещение объектов питания и развлечения, функционирование которых направлено на обеспечение комфортного отдыха населения и не оказывает вредного воздействия на экосистему. </w:t>
      </w:r>
    </w:p>
    <w:p w:rsidR="00872E14" w:rsidRPr="008C4828" w:rsidRDefault="00872E14" w:rsidP="003C4345">
      <w:pPr>
        <w:spacing w:line="360" w:lineRule="auto"/>
        <w:ind w:firstLine="426"/>
        <w:jc w:val="both"/>
        <w:rPr>
          <w:sz w:val="28"/>
          <w:szCs w:val="28"/>
        </w:rPr>
      </w:pPr>
      <w:r w:rsidRPr="008C4828">
        <w:rPr>
          <w:sz w:val="28"/>
          <w:szCs w:val="28"/>
        </w:rPr>
        <w:t>В зону зеленых насаждений общего пользования включены зона размещения спортивных сооружений и зона  лесопарков.</w:t>
      </w:r>
    </w:p>
    <w:p w:rsidR="007E138F" w:rsidRPr="008C4828" w:rsidRDefault="007E138F" w:rsidP="003C4345">
      <w:pPr>
        <w:pStyle w:val="HTML7"/>
        <w:spacing w:line="360" w:lineRule="auto"/>
        <w:ind w:firstLine="426"/>
        <w:jc w:val="both"/>
        <w:rPr>
          <w:rFonts w:ascii="Times New Roman" w:hAnsi="Times New Roman" w:cs="Times New Roman"/>
          <w:sz w:val="28"/>
          <w:szCs w:val="28"/>
          <w:u w:val="single"/>
        </w:rPr>
      </w:pPr>
    </w:p>
    <w:p w:rsidR="00BB36CD" w:rsidRPr="008C4828" w:rsidRDefault="00BB36CD" w:rsidP="003C4345">
      <w:pPr>
        <w:pStyle w:val="HTML7"/>
        <w:spacing w:line="360" w:lineRule="auto"/>
        <w:ind w:firstLine="426"/>
        <w:jc w:val="both"/>
        <w:rPr>
          <w:rFonts w:ascii="Times New Roman" w:hAnsi="Times New Roman" w:cs="Times New Roman"/>
          <w:sz w:val="28"/>
          <w:szCs w:val="28"/>
        </w:rPr>
      </w:pPr>
      <w:r w:rsidRPr="008C4828">
        <w:rPr>
          <w:rFonts w:ascii="Times New Roman" w:hAnsi="Times New Roman" w:cs="Times New Roman"/>
          <w:sz w:val="28"/>
          <w:szCs w:val="28"/>
          <w:u w:val="single"/>
        </w:rPr>
        <w:t xml:space="preserve">Зона </w:t>
      </w:r>
      <w:r w:rsidR="00752E52" w:rsidRPr="008C4828">
        <w:rPr>
          <w:rFonts w:ascii="Times New Roman" w:hAnsi="Times New Roman" w:cs="Times New Roman"/>
          <w:sz w:val="28"/>
          <w:szCs w:val="28"/>
          <w:u w:val="single"/>
        </w:rPr>
        <w:t>спортивного назначения</w:t>
      </w:r>
      <w:r w:rsidRPr="008C4828">
        <w:rPr>
          <w:rFonts w:ascii="Times New Roman" w:hAnsi="Times New Roman" w:cs="Times New Roman"/>
          <w:sz w:val="28"/>
          <w:szCs w:val="28"/>
        </w:rPr>
        <w:t xml:space="preserve"> – предполагает размещение проектируемых спортивных </w:t>
      </w:r>
      <w:r w:rsidR="006121AD" w:rsidRPr="008C4828">
        <w:rPr>
          <w:rFonts w:ascii="Times New Roman" w:hAnsi="Times New Roman" w:cs="Times New Roman"/>
          <w:sz w:val="28"/>
          <w:szCs w:val="28"/>
        </w:rPr>
        <w:t>плоскостных сооружений и спортивных площадок</w:t>
      </w:r>
      <w:r w:rsidRPr="008C4828">
        <w:rPr>
          <w:rFonts w:ascii="Times New Roman" w:hAnsi="Times New Roman" w:cs="Times New Roman"/>
          <w:sz w:val="28"/>
          <w:szCs w:val="28"/>
        </w:rPr>
        <w:t>.</w:t>
      </w:r>
    </w:p>
    <w:p w:rsidR="00BB36CD" w:rsidRPr="008C4828" w:rsidRDefault="00BB36CD" w:rsidP="003C4345">
      <w:pPr>
        <w:pStyle w:val="HTML7"/>
        <w:spacing w:line="360" w:lineRule="auto"/>
        <w:ind w:firstLine="426"/>
        <w:jc w:val="both"/>
        <w:rPr>
          <w:rFonts w:ascii="Times New Roman" w:hAnsi="Times New Roman" w:cs="Times New Roman"/>
          <w:sz w:val="28"/>
          <w:szCs w:val="28"/>
        </w:rPr>
      </w:pPr>
      <w:r w:rsidRPr="008C4828">
        <w:rPr>
          <w:rFonts w:ascii="Times New Roman" w:hAnsi="Times New Roman" w:cs="Times New Roman"/>
          <w:sz w:val="28"/>
          <w:szCs w:val="28"/>
        </w:rPr>
        <w:t>Основными задачами по данной зоне при принятии проектных решений генерального плана являются:</w:t>
      </w:r>
    </w:p>
    <w:p w:rsidR="00BB36CD" w:rsidRPr="008C4828" w:rsidRDefault="00BB36CD" w:rsidP="008A6196">
      <w:pPr>
        <w:pStyle w:val="HTML7"/>
        <w:numPr>
          <w:ilvl w:val="0"/>
          <w:numId w:val="29"/>
        </w:numPr>
        <w:spacing w:line="360" w:lineRule="auto"/>
        <w:ind w:left="0" w:firstLine="426"/>
        <w:jc w:val="both"/>
        <w:rPr>
          <w:rFonts w:ascii="Times New Roman" w:hAnsi="Times New Roman" w:cs="Times New Roman"/>
          <w:sz w:val="28"/>
          <w:szCs w:val="28"/>
        </w:rPr>
      </w:pPr>
      <w:r w:rsidRPr="008C4828">
        <w:rPr>
          <w:rFonts w:ascii="Times New Roman" w:hAnsi="Times New Roman" w:cs="Times New Roman"/>
          <w:sz w:val="28"/>
          <w:szCs w:val="28"/>
        </w:rPr>
        <w:t>обеспечение населению возможности заниматься физической культурой и спортом;</w:t>
      </w:r>
    </w:p>
    <w:p w:rsidR="00BB36CD" w:rsidRPr="008C4828" w:rsidRDefault="00BB36CD" w:rsidP="008A6196">
      <w:pPr>
        <w:pStyle w:val="HTML7"/>
        <w:numPr>
          <w:ilvl w:val="0"/>
          <w:numId w:val="29"/>
        </w:numPr>
        <w:spacing w:line="360" w:lineRule="auto"/>
        <w:ind w:left="0" w:firstLine="426"/>
        <w:jc w:val="both"/>
        <w:rPr>
          <w:rFonts w:ascii="Times New Roman" w:hAnsi="Times New Roman" w:cs="Times New Roman"/>
          <w:sz w:val="28"/>
          <w:szCs w:val="28"/>
        </w:rPr>
      </w:pPr>
      <w:r w:rsidRPr="008C4828">
        <w:rPr>
          <w:rFonts w:ascii="Times New Roman" w:hAnsi="Times New Roman" w:cs="Times New Roman"/>
          <w:sz w:val="28"/>
          <w:szCs w:val="28"/>
        </w:rPr>
        <w:t>формирование у  населения,   особенно   у   детей   и   молодежи, устойчивого  интереса  к  регулярным  занятиям  физической культурой и спортом,  здоровому образу жизни,  повышению уровня  образованности  в этой области;</w:t>
      </w:r>
    </w:p>
    <w:p w:rsidR="00BB36CD" w:rsidRPr="008C4828" w:rsidRDefault="00BB36CD" w:rsidP="008A6196">
      <w:pPr>
        <w:pStyle w:val="HTML7"/>
        <w:numPr>
          <w:ilvl w:val="0"/>
          <w:numId w:val="29"/>
        </w:numPr>
        <w:spacing w:line="360" w:lineRule="auto"/>
        <w:ind w:left="0" w:firstLine="426"/>
        <w:jc w:val="both"/>
        <w:rPr>
          <w:rFonts w:ascii="Times New Roman" w:hAnsi="Times New Roman" w:cs="Times New Roman"/>
          <w:sz w:val="28"/>
          <w:szCs w:val="28"/>
        </w:rPr>
      </w:pPr>
      <w:r w:rsidRPr="008C4828">
        <w:rPr>
          <w:rFonts w:ascii="Times New Roman" w:hAnsi="Times New Roman" w:cs="Times New Roman"/>
          <w:sz w:val="28"/>
          <w:szCs w:val="28"/>
        </w:rPr>
        <w:t>улучшение качества  физического воспитания населения;</w:t>
      </w:r>
    </w:p>
    <w:p w:rsidR="00BB36CD" w:rsidRPr="008C4828" w:rsidRDefault="00BB36CD" w:rsidP="008A6196">
      <w:pPr>
        <w:pStyle w:val="HTML7"/>
        <w:numPr>
          <w:ilvl w:val="0"/>
          <w:numId w:val="29"/>
        </w:numPr>
        <w:spacing w:line="360" w:lineRule="auto"/>
        <w:ind w:left="0" w:firstLine="426"/>
        <w:jc w:val="both"/>
        <w:rPr>
          <w:rFonts w:ascii="Times New Roman" w:hAnsi="Times New Roman" w:cs="Times New Roman"/>
          <w:sz w:val="28"/>
          <w:szCs w:val="28"/>
        </w:rPr>
      </w:pPr>
      <w:r w:rsidRPr="008C4828">
        <w:rPr>
          <w:rFonts w:ascii="Times New Roman" w:hAnsi="Times New Roman" w:cs="Times New Roman"/>
          <w:sz w:val="28"/>
          <w:szCs w:val="28"/>
        </w:rPr>
        <w:t>совершенствование деятельности  спортивных  клубов   и   создание молодежных центров досуга.</w:t>
      </w:r>
    </w:p>
    <w:p w:rsidR="00F967EC" w:rsidRDefault="00AC3BC8" w:rsidP="00C64EC4">
      <w:pPr>
        <w:spacing w:line="360" w:lineRule="auto"/>
        <w:ind w:firstLine="426"/>
        <w:jc w:val="both"/>
        <w:rPr>
          <w:sz w:val="28"/>
          <w:szCs w:val="28"/>
        </w:rPr>
      </w:pPr>
      <w:r w:rsidRPr="00AC3BC8">
        <w:rPr>
          <w:sz w:val="28"/>
          <w:szCs w:val="28"/>
        </w:rPr>
        <w:t>Всего</w:t>
      </w:r>
      <w:r>
        <w:rPr>
          <w:sz w:val="28"/>
          <w:szCs w:val="28"/>
        </w:rPr>
        <w:t xml:space="preserve"> в генплане предусмотрено 7,1 га под размещение спортивных объектов (ст. Подгорная Синюха – 2,2 га, ст. Спокойная Синюха – 1,5 га, х. Солдатская Балка – 3,</w:t>
      </w:r>
      <w:r w:rsidR="00F967EC">
        <w:rPr>
          <w:sz w:val="28"/>
          <w:szCs w:val="28"/>
        </w:rPr>
        <w:t>4 га).</w:t>
      </w:r>
    </w:p>
    <w:p w:rsidR="00C64EC4" w:rsidRPr="00AC3BC8" w:rsidRDefault="00C64EC4" w:rsidP="00C64EC4">
      <w:pPr>
        <w:spacing w:line="360" w:lineRule="auto"/>
        <w:ind w:firstLine="426"/>
        <w:jc w:val="both"/>
        <w:rPr>
          <w:sz w:val="28"/>
          <w:szCs w:val="28"/>
        </w:rPr>
      </w:pPr>
    </w:p>
    <w:p w:rsidR="00BB36CD" w:rsidRPr="008C4828" w:rsidRDefault="00BB36CD" w:rsidP="003C4345">
      <w:pPr>
        <w:spacing w:line="360" w:lineRule="auto"/>
        <w:ind w:firstLine="426"/>
        <w:jc w:val="both"/>
        <w:rPr>
          <w:sz w:val="28"/>
          <w:szCs w:val="28"/>
        </w:rPr>
      </w:pPr>
      <w:r w:rsidRPr="008C4828">
        <w:rPr>
          <w:sz w:val="28"/>
          <w:szCs w:val="28"/>
          <w:u w:val="single"/>
        </w:rPr>
        <w:t xml:space="preserve">Зона </w:t>
      </w:r>
      <w:r w:rsidR="00A11C63" w:rsidRPr="008C4828">
        <w:rPr>
          <w:sz w:val="28"/>
          <w:szCs w:val="28"/>
          <w:u w:val="single"/>
        </w:rPr>
        <w:t>зеленых насаждений вдоль водных объектов</w:t>
      </w:r>
      <w:r w:rsidRPr="008C4828">
        <w:rPr>
          <w:sz w:val="28"/>
          <w:szCs w:val="28"/>
        </w:rPr>
        <w:t xml:space="preserve"> - занимает участки территории в пределах границ населённых пунктов, свободные от застройки зданиями и сооружениями, </w:t>
      </w:r>
      <w:r w:rsidR="00752E52" w:rsidRPr="008C4828">
        <w:rPr>
          <w:sz w:val="28"/>
          <w:szCs w:val="28"/>
        </w:rPr>
        <w:t xml:space="preserve">которые примыкают к береговой линии рек, ручьев, озер и других водных объектов, </w:t>
      </w:r>
      <w:r w:rsidRPr="008C4828">
        <w:rPr>
          <w:sz w:val="28"/>
          <w:szCs w:val="28"/>
        </w:rPr>
        <w:t xml:space="preserve">предназначенные для улучшения </w:t>
      </w:r>
      <w:r w:rsidRPr="008C4828">
        <w:rPr>
          <w:sz w:val="28"/>
          <w:szCs w:val="28"/>
        </w:rPr>
        <w:lastRenderedPageBreak/>
        <w:t xml:space="preserve">экологической ситуации и обеспечения дополнительных видов отдыха населения, преимущественно для прогулок и повседневного отдыха. </w:t>
      </w:r>
    </w:p>
    <w:p w:rsidR="00915F25" w:rsidRPr="008C4828" w:rsidRDefault="00915F25" w:rsidP="0077763B">
      <w:pPr>
        <w:spacing w:line="360" w:lineRule="auto"/>
        <w:ind w:firstLine="426"/>
        <w:jc w:val="both"/>
        <w:rPr>
          <w:sz w:val="28"/>
          <w:szCs w:val="28"/>
        </w:rPr>
      </w:pPr>
      <w:r w:rsidRPr="008C4828">
        <w:rPr>
          <w:u w:val="single"/>
        </w:rPr>
        <w:br w:type="page"/>
      </w:r>
    </w:p>
    <w:p w:rsidR="00BB36CD" w:rsidRPr="008C4828" w:rsidRDefault="00752E52" w:rsidP="0077763B">
      <w:pPr>
        <w:pStyle w:val="-3"/>
      </w:pPr>
      <w:bookmarkStart w:id="20" w:name="_Toc277793330"/>
      <w:r w:rsidRPr="008C4828">
        <w:lastRenderedPageBreak/>
        <w:t>Производственная зона</w:t>
      </w:r>
      <w:r w:rsidR="00BB36CD" w:rsidRPr="008C4828">
        <w:t>,</w:t>
      </w:r>
      <w:r w:rsidRPr="008C4828">
        <w:t xml:space="preserve"> зона</w:t>
      </w:r>
      <w:r w:rsidR="00BB36CD" w:rsidRPr="008C4828">
        <w:t xml:space="preserve"> инженерной и транспортной инфраструктур.</w:t>
      </w:r>
      <w:bookmarkEnd w:id="20"/>
    </w:p>
    <w:p w:rsidR="00BB36CD" w:rsidRPr="008C4828" w:rsidRDefault="00BB36CD" w:rsidP="003C4345">
      <w:pPr>
        <w:ind w:firstLine="426"/>
        <w:rPr>
          <w:sz w:val="28"/>
          <w:szCs w:val="28"/>
          <w:u w:val="single"/>
        </w:rPr>
      </w:pPr>
    </w:p>
    <w:p w:rsidR="00BB36CD" w:rsidRPr="008C4828" w:rsidRDefault="00BB36CD" w:rsidP="003C4345">
      <w:pPr>
        <w:spacing w:line="360" w:lineRule="auto"/>
        <w:ind w:firstLine="426"/>
        <w:jc w:val="both"/>
        <w:rPr>
          <w:sz w:val="28"/>
          <w:szCs w:val="28"/>
        </w:rPr>
      </w:pPr>
      <w:r w:rsidRPr="008C4828">
        <w:rPr>
          <w:sz w:val="28"/>
          <w:szCs w:val="28"/>
        </w:rPr>
        <w:t>Основной задачей функциональной зоны производственной, инженерной и транспортной инфраструктур является обеспечение жизнедеятельности поселения и размещение производственных, складских, коммунальных, транспортных объектов, сооружений инженерного обеспечения, в соответствии с требованиями технических регламентов.</w:t>
      </w:r>
    </w:p>
    <w:p w:rsidR="00BB36CD" w:rsidRPr="008C4828" w:rsidRDefault="00BB36CD" w:rsidP="003C4345">
      <w:pPr>
        <w:spacing w:line="360" w:lineRule="auto"/>
        <w:ind w:firstLine="426"/>
        <w:jc w:val="both"/>
        <w:rPr>
          <w:sz w:val="28"/>
          <w:szCs w:val="28"/>
        </w:rPr>
      </w:pPr>
      <w:r w:rsidRPr="008C4828">
        <w:rPr>
          <w:sz w:val="28"/>
          <w:szCs w:val="28"/>
        </w:rPr>
        <w:t xml:space="preserve">Проектом предусматривается компактное размещение объектов и составных частей данной функциональной зоны и расположение их вблизи основных </w:t>
      </w:r>
      <w:r w:rsidR="00187A25">
        <w:rPr>
          <w:sz w:val="28"/>
          <w:szCs w:val="28"/>
        </w:rPr>
        <w:t>автодорог</w:t>
      </w:r>
      <w:r w:rsidRPr="008C4828">
        <w:rPr>
          <w:sz w:val="28"/>
          <w:szCs w:val="28"/>
        </w:rPr>
        <w:t xml:space="preserve"> на достаточном удалении от жилых и рекреационных территорий. </w:t>
      </w:r>
    </w:p>
    <w:p w:rsidR="00BB36CD" w:rsidRPr="008C4828" w:rsidRDefault="00BB36CD" w:rsidP="003C4345">
      <w:pPr>
        <w:spacing w:line="360" w:lineRule="auto"/>
        <w:ind w:firstLine="426"/>
        <w:jc w:val="both"/>
        <w:rPr>
          <w:sz w:val="28"/>
          <w:szCs w:val="28"/>
        </w:rPr>
      </w:pPr>
      <w:r w:rsidRPr="008C4828">
        <w:rPr>
          <w:sz w:val="28"/>
          <w:szCs w:val="28"/>
        </w:rPr>
        <w:t>В составе производственной</w:t>
      </w:r>
      <w:r w:rsidR="00752E52" w:rsidRPr="008C4828">
        <w:rPr>
          <w:sz w:val="28"/>
          <w:szCs w:val="28"/>
        </w:rPr>
        <w:t xml:space="preserve"> зоны</w:t>
      </w:r>
      <w:r w:rsidRPr="008C4828">
        <w:rPr>
          <w:sz w:val="28"/>
          <w:szCs w:val="28"/>
        </w:rPr>
        <w:t>,</w:t>
      </w:r>
      <w:r w:rsidR="00752E52" w:rsidRPr="008C4828">
        <w:rPr>
          <w:sz w:val="28"/>
          <w:szCs w:val="28"/>
        </w:rPr>
        <w:t xml:space="preserve"> и зон </w:t>
      </w:r>
      <w:r w:rsidRPr="008C4828">
        <w:rPr>
          <w:sz w:val="28"/>
          <w:szCs w:val="28"/>
        </w:rPr>
        <w:t>инженерной и транспортной инфраструктур генеральным планом  выделены подзоны:</w:t>
      </w:r>
    </w:p>
    <w:p w:rsidR="00BB36CD" w:rsidRPr="008C4828" w:rsidRDefault="00872E14" w:rsidP="008A6196">
      <w:pPr>
        <w:numPr>
          <w:ilvl w:val="0"/>
          <w:numId w:val="30"/>
        </w:numPr>
        <w:autoSpaceDE w:val="0"/>
        <w:autoSpaceDN w:val="0"/>
        <w:adjustRightInd w:val="0"/>
        <w:spacing w:line="360" w:lineRule="auto"/>
        <w:ind w:left="0" w:firstLine="426"/>
        <w:rPr>
          <w:sz w:val="28"/>
          <w:szCs w:val="28"/>
        </w:rPr>
      </w:pPr>
      <w:r w:rsidRPr="008C4828">
        <w:rPr>
          <w:sz w:val="28"/>
          <w:szCs w:val="28"/>
        </w:rPr>
        <w:t>Производственная зона</w:t>
      </w:r>
      <w:r w:rsidR="00BB36CD" w:rsidRPr="008C4828">
        <w:rPr>
          <w:sz w:val="28"/>
          <w:szCs w:val="28"/>
        </w:rPr>
        <w:t>;</w:t>
      </w:r>
    </w:p>
    <w:p w:rsidR="00BB36CD" w:rsidRPr="008C4828" w:rsidRDefault="00872E14" w:rsidP="008A6196">
      <w:pPr>
        <w:numPr>
          <w:ilvl w:val="0"/>
          <w:numId w:val="30"/>
        </w:numPr>
        <w:spacing w:line="360" w:lineRule="auto"/>
        <w:ind w:left="0" w:firstLine="426"/>
        <w:jc w:val="both"/>
        <w:rPr>
          <w:sz w:val="28"/>
          <w:szCs w:val="28"/>
        </w:rPr>
      </w:pPr>
      <w:r w:rsidRPr="008C4828">
        <w:rPr>
          <w:sz w:val="28"/>
          <w:szCs w:val="28"/>
        </w:rPr>
        <w:t>З</w:t>
      </w:r>
      <w:r w:rsidR="00187A25">
        <w:rPr>
          <w:sz w:val="28"/>
          <w:szCs w:val="28"/>
        </w:rPr>
        <w:t>она инженерно-</w:t>
      </w:r>
      <w:r w:rsidR="00BB36CD" w:rsidRPr="008C4828">
        <w:rPr>
          <w:sz w:val="28"/>
          <w:szCs w:val="28"/>
        </w:rPr>
        <w:t>транспортной инфраструктур</w:t>
      </w:r>
      <w:r w:rsidRPr="008C4828">
        <w:rPr>
          <w:sz w:val="28"/>
          <w:szCs w:val="28"/>
        </w:rPr>
        <w:t>ы</w:t>
      </w:r>
      <w:r w:rsidR="007B21FF" w:rsidRPr="008C4828">
        <w:rPr>
          <w:sz w:val="28"/>
          <w:szCs w:val="28"/>
        </w:rPr>
        <w:t>;</w:t>
      </w:r>
    </w:p>
    <w:p w:rsidR="007B21FF" w:rsidRPr="008C4828" w:rsidRDefault="007B21FF" w:rsidP="008A6196">
      <w:pPr>
        <w:numPr>
          <w:ilvl w:val="0"/>
          <w:numId w:val="30"/>
        </w:numPr>
        <w:spacing w:line="360" w:lineRule="auto"/>
        <w:ind w:left="0" w:firstLine="426"/>
        <w:jc w:val="both"/>
        <w:rPr>
          <w:sz w:val="28"/>
          <w:szCs w:val="28"/>
        </w:rPr>
      </w:pPr>
      <w:r w:rsidRPr="008C4828">
        <w:rPr>
          <w:sz w:val="28"/>
          <w:szCs w:val="28"/>
        </w:rPr>
        <w:t xml:space="preserve">Резерв </w:t>
      </w:r>
      <w:r w:rsidR="00872E14" w:rsidRPr="008C4828">
        <w:rPr>
          <w:sz w:val="28"/>
          <w:szCs w:val="28"/>
        </w:rPr>
        <w:t>производственной зоны</w:t>
      </w:r>
      <w:r w:rsidRPr="008C4828">
        <w:rPr>
          <w:sz w:val="28"/>
          <w:szCs w:val="28"/>
        </w:rPr>
        <w:t>.</w:t>
      </w:r>
    </w:p>
    <w:p w:rsidR="00BB36CD" w:rsidRPr="008C4828" w:rsidRDefault="0094055D" w:rsidP="003C4345">
      <w:pPr>
        <w:spacing w:line="360" w:lineRule="auto"/>
        <w:ind w:firstLine="426"/>
        <w:jc w:val="both"/>
        <w:rPr>
          <w:sz w:val="28"/>
          <w:szCs w:val="28"/>
        </w:rPr>
      </w:pPr>
      <w:r>
        <w:rPr>
          <w:sz w:val="28"/>
          <w:szCs w:val="28"/>
        </w:rPr>
        <w:t>Производственная зона</w:t>
      </w:r>
      <w:r w:rsidR="00BB36CD" w:rsidRPr="008C4828">
        <w:rPr>
          <w:sz w:val="28"/>
          <w:szCs w:val="28"/>
        </w:rPr>
        <w:t xml:space="preserve"> предназначена для размещения производственных и сельскохозяйственных предприятий, складских объектов, иных объектов, обеспечивающих функционирование данных предприятий. Основная направленность производственных объектов – </w:t>
      </w:r>
      <w:r w:rsidR="007B21FF" w:rsidRPr="008C4828">
        <w:rPr>
          <w:sz w:val="28"/>
          <w:szCs w:val="28"/>
        </w:rPr>
        <w:t xml:space="preserve">добывающая, </w:t>
      </w:r>
      <w:r w:rsidR="00BB36CD" w:rsidRPr="008C4828">
        <w:rPr>
          <w:sz w:val="28"/>
          <w:szCs w:val="28"/>
        </w:rPr>
        <w:t>перерабатывающая и пищевая отрасль. С целью наиболее рационального использования ценных сельскохозяйственных земель проектом предложена централизованная организация зон коммунально-складского и производственного назначения и предусмотрены территории для их размещения с учетом требований СНиП 2.07.01-89* «Градостроительство. Планировка и застройка городских и сельских поселений».</w:t>
      </w:r>
    </w:p>
    <w:p w:rsidR="00BB36CD" w:rsidRPr="008C4828" w:rsidRDefault="00BB36CD" w:rsidP="003C4345">
      <w:pPr>
        <w:spacing w:line="360" w:lineRule="auto"/>
        <w:ind w:firstLine="426"/>
        <w:jc w:val="both"/>
        <w:rPr>
          <w:sz w:val="28"/>
          <w:szCs w:val="28"/>
        </w:rPr>
      </w:pPr>
      <w:r w:rsidRPr="008C4828">
        <w:rPr>
          <w:sz w:val="28"/>
          <w:szCs w:val="28"/>
        </w:rPr>
        <w:t>Первоочередными мероприятиями по реализации проектных решений в данном направлении являются:</w:t>
      </w:r>
    </w:p>
    <w:p w:rsidR="00BB36CD" w:rsidRPr="008C4828" w:rsidRDefault="00BB36CD" w:rsidP="008A6196">
      <w:pPr>
        <w:numPr>
          <w:ilvl w:val="0"/>
          <w:numId w:val="31"/>
        </w:numPr>
        <w:tabs>
          <w:tab w:val="left" w:pos="624"/>
        </w:tabs>
        <w:suppressAutoHyphens/>
        <w:spacing w:line="360" w:lineRule="auto"/>
        <w:ind w:left="0" w:firstLine="426"/>
        <w:jc w:val="both"/>
        <w:rPr>
          <w:sz w:val="28"/>
          <w:szCs w:val="28"/>
        </w:rPr>
      </w:pPr>
      <w:r w:rsidRPr="008C4828">
        <w:rPr>
          <w:sz w:val="28"/>
          <w:szCs w:val="28"/>
        </w:rPr>
        <w:lastRenderedPageBreak/>
        <w:t>перепрофилирование предприятий, расположенных в пределах селитебных и рекреационных зон, не отвечающих современным экологическим и эстетическим требованиям к качеству окружающей среды;</w:t>
      </w:r>
    </w:p>
    <w:p w:rsidR="00BB36CD" w:rsidRPr="008C4828" w:rsidRDefault="00BB36CD" w:rsidP="008A6196">
      <w:pPr>
        <w:numPr>
          <w:ilvl w:val="0"/>
          <w:numId w:val="31"/>
        </w:numPr>
        <w:tabs>
          <w:tab w:val="left" w:pos="624"/>
        </w:tabs>
        <w:suppressAutoHyphens/>
        <w:spacing w:line="360" w:lineRule="auto"/>
        <w:ind w:left="0" w:firstLine="426"/>
        <w:jc w:val="both"/>
        <w:rPr>
          <w:sz w:val="28"/>
          <w:szCs w:val="28"/>
        </w:rPr>
      </w:pPr>
      <w:r w:rsidRPr="008C4828">
        <w:rPr>
          <w:sz w:val="28"/>
          <w:szCs w:val="28"/>
        </w:rPr>
        <w:t>модернизация, экологизация и автоматизация производств, с целью повышения производительности без увеличения территорий, а также создание благоприятного санитарного и экологического состояния окружающей среды;</w:t>
      </w:r>
    </w:p>
    <w:p w:rsidR="00BB36CD" w:rsidRPr="008C4828" w:rsidRDefault="00BB36CD" w:rsidP="008A6196">
      <w:pPr>
        <w:numPr>
          <w:ilvl w:val="0"/>
          <w:numId w:val="31"/>
        </w:numPr>
        <w:tabs>
          <w:tab w:val="left" w:pos="624"/>
        </w:tabs>
        <w:suppressAutoHyphens/>
        <w:spacing w:line="360" w:lineRule="auto"/>
        <w:ind w:left="0" w:firstLine="426"/>
        <w:jc w:val="both"/>
        <w:rPr>
          <w:sz w:val="28"/>
          <w:szCs w:val="28"/>
        </w:rPr>
      </w:pPr>
      <w:r w:rsidRPr="008C4828">
        <w:rPr>
          <w:sz w:val="28"/>
          <w:szCs w:val="28"/>
        </w:rPr>
        <w:t>организация санитарно-защитных зон в соответствии с требованиями соответствующих нормативных документов и регламентов.</w:t>
      </w:r>
    </w:p>
    <w:p w:rsidR="00BB36CD" w:rsidRPr="008C4828" w:rsidRDefault="00BB36CD" w:rsidP="003C4345">
      <w:pPr>
        <w:spacing w:line="360" w:lineRule="auto"/>
        <w:ind w:firstLine="426"/>
        <w:jc w:val="both"/>
        <w:rPr>
          <w:sz w:val="28"/>
          <w:szCs w:val="28"/>
        </w:rPr>
      </w:pPr>
      <w:r w:rsidRPr="008C4828">
        <w:rPr>
          <w:sz w:val="28"/>
          <w:szCs w:val="28"/>
        </w:rPr>
        <w:t>Общая площадь территорий, в границах поселения, предусмотренных проектом</w:t>
      </w:r>
      <w:r w:rsidR="00C76D6D" w:rsidRPr="008C4828">
        <w:rPr>
          <w:sz w:val="28"/>
          <w:szCs w:val="28"/>
        </w:rPr>
        <w:t xml:space="preserve"> под</w:t>
      </w:r>
      <w:r w:rsidRPr="008C4828">
        <w:rPr>
          <w:sz w:val="28"/>
          <w:szCs w:val="28"/>
        </w:rPr>
        <w:t xml:space="preserve"> размещени</w:t>
      </w:r>
      <w:r w:rsidR="001D5758" w:rsidRPr="008C4828">
        <w:rPr>
          <w:sz w:val="28"/>
          <w:szCs w:val="28"/>
        </w:rPr>
        <w:t>е</w:t>
      </w:r>
      <w:r w:rsidRPr="008C4828">
        <w:rPr>
          <w:sz w:val="28"/>
          <w:szCs w:val="28"/>
        </w:rPr>
        <w:t xml:space="preserve"> производственной зоны  </w:t>
      </w:r>
      <w:r w:rsidR="007C752A" w:rsidRPr="008C4828">
        <w:rPr>
          <w:sz w:val="28"/>
          <w:szCs w:val="28"/>
        </w:rPr>
        <w:t>101</w:t>
      </w:r>
      <w:r w:rsidR="00C76D6D" w:rsidRPr="008C4828">
        <w:rPr>
          <w:sz w:val="28"/>
          <w:szCs w:val="28"/>
        </w:rPr>
        <w:t>,</w:t>
      </w:r>
      <w:r w:rsidR="007C752A" w:rsidRPr="008C4828">
        <w:rPr>
          <w:sz w:val="28"/>
          <w:szCs w:val="28"/>
        </w:rPr>
        <w:t>7</w:t>
      </w:r>
      <w:r w:rsidRPr="008C4828">
        <w:rPr>
          <w:sz w:val="28"/>
          <w:szCs w:val="28"/>
        </w:rPr>
        <w:t xml:space="preserve"> га.</w:t>
      </w:r>
    </w:p>
    <w:p w:rsidR="00B33C4A" w:rsidRPr="008C4828" w:rsidRDefault="00B33C4A" w:rsidP="003C4345">
      <w:pPr>
        <w:spacing w:line="360" w:lineRule="auto"/>
        <w:ind w:firstLine="426"/>
        <w:jc w:val="both"/>
        <w:rPr>
          <w:sz w:val="28"/>
          <w:szCs w:val="28"/>
          <w:u w:val="single"/>
        </w:rPr>
      </w:pPr>
    </w:p>
    <w:p w:rsidR="00BB36CD" w:rsidRPr="008C4828" w:rsidRDefault="00BB36CD" w:rsidP="003C4345">
      <w:pPr>
        <w:spacing w:line="360" w:lineRule="auto"/>
        <w:ind w:firstLine="426"/>
        <w:jc w:val="both"/>
        <w:rPr>
          <w:sz w:val="28"/>
          <w:szCs w:val="28"/>
          <w:u w:val="single"/>
        </w:rPr>
      </w:pPr>
      <w:r w:rsidRPr="008C4828">
        <w:rPr>
          <w:sz w:val="28"/>
          <w:szCs w:val="28"/>
          <w:u w:val="single"/>
        </w:rPr>
        <w:t>Зона</w:t>
      </w:r>
      <w:r w:rsidR="002B3CCE" w:rsidRPr="008C4828">
        <w:rPr>
          <w:sz w:val="28"/>
          <w:szCs w:val="28"/>
          <w:u w:val="single"/>
        </w:rPr>
        <w:t xml:space="preserve"> </w:t>
      </w:r>
      <w:r w:rsidR="0094055D">
        <w:rPr>
          <w:sz w:val="28"/>
          <w:szCs w:val="28"/>
          <w:u w:val="single"/>
        </w:rPr>
        <w:t>инженерно-</w:t>
      </w:r>
      <w:r w:rsidRPr="008C4828">
        <w:rPr>
          <w:sz w:val="28"/>
          <w:szCs w:val="28"/>
          <w:u w:val="single"/>
        </w:rPr>
        <w:t xml:space="preserve"> транспортной инфраструктуры</w:t>
      </w:r>
    </w:p>
    <w:p w:rsidR="0094055D" w:rsidRPr="008C4828" w:rsidRDefault="00BB36CD" w:rsidP="0094055D">
      <w:pPr>
        <w:spacing w:line="360" w:lineRule="auto"/>
        <w:ind w:firstLine="426"/>
        <w:jc w:val="both"/>
        <w:rPr>
          <w:color w:val="000000"/>
          <w:spacing w:val="-2"/>
          <w:w w:val="101"/>
          <w:sz w:val="28"/>
          <w:szCs w:val="28"/>
        </w:rPr>
      </w:pPr>
      <w:r w:rsidRPr="008C4828">
        <w:rPr>
          <w:sz w:val="28"/>
          <w:szCs w:val="28"/>
        </w:rPr>
        <w:t xml:space="preserve">Представляет собой </w:t>
      </w:r>
      <w:r w:rsidR="0094055D">
        <w:rPr>
          <w:sz w:val="28"/>
          <w:szCs w:val="28"/>
        </w:rPr>
        <w:t xml:space="preserve">совокупность </w:t>
      </w:r>
      <w:r w:rsidRPr="008C4828">
        <w:rPr>
          <w:sz w:val="28"/>
          <w:szCs w:val="28"/>
        </w:rPr>
        <w:t>территори</w:t>
      </w:r>
      <w:r w:rsidR="0094055D">
        <w:rPr>
          <w:sz w:val="28"/>
          <w:szCs w:val="28"/>
        </w:rPr>
        <w:t>й</w:t>
      </w:r>
      <w:r w:rsidRPr="008C4828">
        <w:rPr>
          <w:sz w:val="28"/>
          <w:szCs w:val="28"/>
        </w:rPr>
        <w:t>, предусмотренны</w:t>
      </w:r>
      <w:r w:rsidR="002B3CCE" w:rsidRPr="008C4828">
        <w:rPr>
          <w:sz w:val="28"/>
          <w:szCs w:val="28"/>
        </w:rPr>
        <w:t>е</w:t>
      </w:r>
      <w:r w:rsidRPr="008C4828">
        <w:rPr>
          <w:sz w:val="28"/>
          <w:szCs w:val="28"/>
        </w:rPr>
        <w:t xml:space="preserve"> для раз</w:t>
      </w:r>
      <w:r w:rsidR="002B3CCE" w:rsidRPr="008C4828">
        <w:rPr>
          <w:sz w:val="28"/>
          <w:szCs w:val="28"/>
        </w:rPr>
        <w:t xml:space="preserve">мещения линейных объектов автомобильного </w:t>
      </w:r>
      <w:r w:rsidRPr="008C4828">
        <w:rPr>
          <w:sz w:val="28"/>
          <w:szCs w:val="28"/>
        </w:rPr>
        <w:t>транспорта</w:t>
      </w:r>
      <w:r w:rsidR="0094055D">
        <w:rPr>
          <w:sz w:val="28"/>
          <w:szCs w:val="28"/>
        </w:rPr>
        <w:t xml:space="preserve"> и  инженерных сетей (</w:t>
      </w:r>
      <w:r w:rsidR="0094055D">
        <w:rPr>
          <w:color w:val="000000"/>
          <w:spacing w:val="-2"/>
          <w:w w:val="101"/>
          <w:sz w:val="28"/>
          <w:szCs w:val="28"/>
        </w:rPr>
        <w:t>водоснабжение, канализация, газоснабжение, э</w:t>
      </w:r>
      <w:r w:rsidR="0094055D" w:rsidRPr="008C4828">
        <w:rPr>
          <w:color w:val="000000"/>
          <w:spacing w:val="-2"/>
          <w:w w:val="101"/>
          <w:sz w:val="28"/>
          <w:szCs w:val="28"/>
        </w:rPr>
        <w:t>лектроснабжение</w:t>
      </w:r>
      <w:r w:rsidR="0094055D">
        <w:rPr>
          <w:color w:val="000000"/>
          <w:spacing w:val="-2"/>
          <w:w w:val="101"/>
          <w:sz w:val="28"/>
          <w:szCs w:val="28"/>
        </w:rPr>
        <w:t>,</w:t>
      </w:r>
      <w:r w:rsidR="0094055D" w:rsidRPr="008C4828">
        <w:rPr>
          <w:color w:val="000000"/>
          <w:spacing w:val="-2"/>
          <w:w w:val="101"/>
          <w:sz w:val="28"/>
          <w:szCs w:val="28"/>
        </w:rPr>
        <w:t xml:space="preserve"> </w:t>
      </w:r>
      <w:r w:rsidR="0094055D">
        <w:rPr>
          <w:color w:val="000000"/>
          <w:spacing w:val="-2"/>
          <w:w w:val="101"/>
          <w:sz w:val="28"/>
          <w:szCs w:val="28"/>
        </w:rPr>
        <w:t>теплоснабжение</w:t>
      </w:r>
      <w:r w:rsidR="0094055D" w:rsidRPr="008C4828">
        <w:rPr>
          <w:color w:val="000000"/>
          <w:spacing w:val="-2"/>
          <w:w w:val="101"/>
          <w:sz w:val="28"/>
          <w:szCs w:val="28"/>
        </w:rPr>
        <w:t>).</w:t>
      </w:r>
    </w:p>
    <w:p w:rsidR="00BB36CD" w:rsidRPr="008C4828" w:rsidRDefault="00BB36CD" w:rsidP="003C4345">
      <w:pPr>
        <w:spacing w:line="360" w:lineRule="auto"/>
        <w:ind w:firstLine="426"/>
        <w:jc w:val="both"/>
        <w:rPr>
          <w:sz w:val="28"/>
          <w:szCs w:val="28"/>
        </w:rPr>
      </w:pPr>
      <w:r w:rsidRPr="008C4828">
        <w:rPr>
          <w:sz w:val="28"/>
          <w:szCs w:val="28"/>
        </w:rPr>
        <w:t xml:space="preserve">Общая площадь указанной зоны с учетом развития сети автомобильных дорог составит </w:t>
      </w:r>
      <w:r w:rsidR="00D64C1C" w:rsidRPr="008C4828">
        <w:rPr>
          <w:sz w:val="28"/>
          <w:szCs w:val="28"/>
        </w:rPr>
        <w:t>192,76</w:t>
      </w:r>
      <w:r w:rsidRPr="008C4828">
        <w:rPr>
          <w:sz w:val="28"/>
          <w:szCs w:val="28"/>
        </w:rPr>
        <w:t xml:space="preserve"> га.</w:t>
      </w:r>
    </w:p>
    <w:p w:rsidR="00B33C4A" w:rsidRDefault="00B33C4A" w:rsidP="003C4345">
      <w:pPr>
        <w:spacing w:line="360" w:lineRule="auto"/>
        <w:ind w:firstLine="426"/>
        <w:jc w:val="both"/>
        <w:rPr>
          <w:sz w:val="28"/>
          <w:szCs w:val="28"/>
          <w:u w:val="single"/>
        </w:rPr>
      </w:pPr>
    </w:p>
    <w:p w:rsidR="00AB3205" w:rsidRDefault="00AB3205" w:rsidP="003C4345">
      <w:pPr>
        <w:spacing w:line="360" w:lineRule="auto"/>
        <w:ind w:firstLine="426"/>
        <w:jc w:val="both"/>
        <w:rPr>
          <w:sz w:val="28"/>
          <w:szCs w:val="28"/>
          <w:u w:val="single"/>
        </w:rPr>
      </w:pPr>
    </w:p>
    <w:p w:rsidR="00AB3205" w:rsidRDefault="00AB3205" w:rsidP="003C4345">
      <w:pPr>
        <w:spacing w:line="360" w:lineRule="auto"/>
        <w:ind w:firstLine="426"/>
        <w:jc w:val="both"/>
        <w:rPr>
          <w:sz w:val="28"/>
          <w:szCs w:val="28"/>
          <w:u w:val="single"/>
        </w:rPr>
      </w:pPr>
    </w:p>
    <w:p w:rsidR="00AB3205" w:rsidRDefault="00AB3205" w:rsidP="003C4345">
      <w:pPr>
        <w:spacing w:line="360" w:lineRule="auto"/>
        <w:ind w:firstLine="426"/>
        <w:jc w:val="both"/>
        <w:rPr>
          <w:sz w:val="28"/>
          <w:szCs w:val="28"/>
          <w:u w:val="single"/>
        </w:rPr>
      </w:pPr>
    </w:p>
    <w:p w:rsidR="00AB3205" w:rsidRDefault="00AB3205" w:rsidP="003C4345">
      <w:pPr>
        <w:spacing w:line="360" w:lineRule="auto"/>
        <w:ind w:firstLine="426"/>
        <w:jc w:val="both"/>
        <w:rPr>
          <w:sz w:val="28"/>
          <w:szCs w:val="28"/>
          <w:u w:val="single"/>
        </w:rPr>
      </w:pPr>
    </w:p>
    <w:p w:rsidR="00AB3205" w:rsidRDefault="00AB3205" w:rsidP="003C4345">
      <w:pPr>
        <w:spacing w:line="360" w:lineRule="auto"/>
        <w:ind w:firstLine="426"/>
        <w:jc w:val="both"/>
        <w:rPr>
          <w:sz w:val="28"/>
          <w:szCs w:val="28"/>
          <w:u w:val="single"/>
        </w:rPr>
      </w:pPr>
    </w:p>
    <w:p w:rsidR="00AB3205" w:rsidRDefault="00AB3205" w:rsidP="003C4345">
      <w:pPr>
        <w:spacing w:line="360" w:lineRule="auto"/>
        <w:ind w:firstLine="426"/>
        <w:jc w:val="both"/>
        <w:rPr>
          <w:sz w:val="28"/>
          <w:szCs w:val="28"/>
          <w:u w:val="single"/>
        </w:rPr>
      </w:pPr>
    </w:p>
    <w:p w:rsidR="00AB3205" w:rsidRDefault="00AB3205" w:rsidP="003C4345">
      <w:pPr>
        <w:spacing w:line="360" w:lineRule="auto"/>
        <w:ind w:firstLine="426"/>
        <w:jc w:val="both"/>
        <w:rPr>
          <w:sz w:val="28"/>
          <w:szCs w:val="28"/>
          <w:u w:val="single"/>
        </w:rPr>
      </w:pPr>
    </w:p>
    <w:p w:rsidR="00AB3205" w:rsidRDefault="00AB3205" w:rsidP="003C4345">
      <w:pPr>
        <w:spacing w:line="360" w:lineRule="auto"/>
        <w:ind w:firstLine="426"/>
        <w:jc w:val="both"/>
        <w:rPr>
          <w:sz w:val="28"/>
          <w:szCs w:val="28"/>
          <w:u w:val="single"/>
        </w:rPr>
      </w:pPr>
    </w:p>
    <w:p w:rsidR="00AB3205" w:rsidRDefault="00AB3205" w:rsidP="003C4345">
      <w:pPr>
        <w:spacing w:line="360" w:lineRule="auto"/>
        <w:ind w:firstLine="426"/>
        <w:jc w:val="both"/>
        <w:rPr>
          <w:sz w:val="28"/>
          <w:szCs w:val="28"/>
          <w:u w:val="single"/>
        </w:rPr>
      </w:pPr>
    </w:p>
    <w:p w:rsidR="00AB3205" w:rsidRPr="008C4828" w:rsidRDefault="00AB3205" w:rsidP="003C4345">
      <w:pPr>
        <w:spacing w:line="360" w:lineRule="auto"/>
        <w:ind w:firstLine="426"/>
        <w:jc w:val="both"/>
        <w:rPr>
          <w:sz w:val="28"/>
          <w:szCs w:val="28"/>
          <w:u w:val="single"/>
        </w:rPr>
      </w:pPr>
    </w:p>
    <w:p w:rsidR="00EA02F7" w:rsidRPr="008C4828" w:rsidRDefault="00EA02F7" w:rsidP="00314595">
      <w:pPr>
        <w:pStyle w:val="-3"/>
      </w:pPr>
      <w:bookmarkStart w:id="21" w:name="_Toc277793331"/>
      <w:r w:rsidRPr="008C4828">
        <w:lastRenderedPageBreak/>
        <w:t>Зона специального назначения</w:t>
      </w:r>
      <w:r w:rsidR="00F42FCC" w:rsidRPr="008C4828">
        <w:t>.</w:t>
      </w:r>
      <w:bookmarkEnd w:id="21"/>
    </w:p>
    <w:p w:rsidR="00F42FCC" w:rsidRPr="008C4828" w:rsidRDefault="00F42FCC" w:rsidP="00A602AA">
      <w:pPr>
        <w:pStyle w:val="-3"/>
        <w:numPr>
          <w:ilvl w:val="0"/>
          <w:numId w:val="0"/>
        </w:numPr>
        <w:ind w:left="1224" w:hanging="504"/>
        <w:outlineLvl w:val="9"/>
      </w:pPr>
    </w:p>
    <w:p w:rsidR="00BB36CD" w:rsidRPr="008C4828" w:rsidRDefault="00BB36CD" w:rsidP="003C4345">
      <w:pPr>
        <w:spacing w:line="360" w:lineRule="auto"/>
        <w:ind w:firstLine="426"/>
        <w:jc w:val="both"/>
        <w:rPr>
          <w:sz w:val="28"/>
          <w:szCs w:val="28"/>
        </w:rPr>
      </w:pPr>
      <w:r w:rsidRPr="008C4828">
        <w:rPr>
          <w:sz w:val="28"/>
          <w:szCs w:val="28"/>
        </w:rPr>
        <w:t>В состав зон специального назначения могут включаться зоны, занятые кладбищами, зелёными насаждениями специального назначения,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BB36CD" w:rsidRPr="008C4828" w:rsidRDefault="00BB36CD" w:rsidP="003C4345">
      <w:pPr>
        <w:spacing w:line="360" w:lineRule="auto"/>
        <w:ind w:firstLine="426"/>
        <w:jc w:val="both"/>
        <w:rPr>
          <w:sz w:val="28"/>
          <w:szCs w:val="28"/>
        </w:rPr>
      </w:pPr>
      <w:r w:rsidRPr="008C4828">
        <w:rPr>
          <w:sz w:val="28"/>
          <w:szCs w:val="28"/>
        </w:rPr>
        <w:t>В генеральном плане выделены следующие подзоны зоны специального назначения:</w:t>
      </w:r>
    </w:p>
    <w:p w:rsidR="00BB36CD" w:rsidRPr="008C4828" w:rsidRDefault="00BB36CD" w:rsidP="008A6196">
      <w:pPr>
        <w:numPr>
          <w:ilvl w:val="0"/>
          <w:numId w:val="32"/>
        </w:numPr>
        <w:spacing w:line="360" w:lineRule="auto"/>
        <w:ind w:left="0" w:firstLine="426"/>
        <w:jc w:val="both"/>
        <w:rPr>
          <w:sz w:val="28"/>
          <w:szCs w:val="28"/>
        </w:rPr>
      </w:pPr>
      <w:r w:rsidRPr="008C4828">
        <w:rPr>
          <w:sz w:val="28"/>
          <w:szCs w:val="28"/>
        </w:rPr>
        <w:t>зона кладбищ;</w:t>
      </w:r>
    </w:p>
    <w:p w:rsidR="00BB36CD" w:rsidRPr="008C4828" w:rsidRDefault="00BB36CD" w:rsidP="008A6196">
      <w:pPr>
        <w:numPr>
          <w:ilvl w:val="0"/>
          <w:numId w:val="32"/>
        </w:numPr>
        <w:autoSpaceDE w:val="0"/>
        <w:autoSpaceDN w:val="0"/>
        <w:adjustRightInd w:val="0"/>
        <w:spacing w:line="360" w:lineRule="auto"/>
        <w:ind w:left="0" w:firstLine="426"/>
        <w:rPr>
          <w:sz w:val="28"/>
          <w:szCs w:val="28"/>
        </w:rPr>
      </w:pPr>
      <w:r w:rsidRPr="008C4828">
        <w:rPr>
          <w:sz w:val="28"/>
          <w:szCs w:val="28"/>
        </w:rPr>
        <w:t xml:space="preserve">зона размещения </w:t>
      </w:r>
      <w:r w:rsidR="00E523AC" w:rsidRPr="008C4828">
        <w:rPr>
          <w:sz w:val="28"/>
          <w:szCs w:val="28"/>
        </w:rPr>
        <w:t>отходов потребления</w:t>
      </w:r>
      <w:r w:rsidRPr="008C4828">
        <w:rPr>
          <w:sz w:val="28"/>
          <w:szCs w:val="28"/>
        </w:rPr>
        <w:t>;</w:t>
      </w:r>
    </w:p>
    <w:p w:rsidR="00BB36CD" w:rsidRPr="008C4828" w:rsidRDefault="00BB36CD" w:rsidP="008A6196">
      <w:pPr>
        <w:numPr>
          <w:ilvl w:val="0"/>
          <w:numId w:val="32"/>
        </w:numPr>
        <w:autoSpaceDE w:val="0"/>
        <w:autoSpaceDN w:val="0"/>
        <w:adjustRightInd w:val="0"/>
        <w:spacing w:line="360" w:lineRule="auto"/>
        <w:ind w:left="0" w:firstLine="426"/>
        <w:rPr>
          <w:sz w:val="28"/>
          <w:szCs w:val="28"/>
        </w:rPr>
      </w:pPr>
      <w:r w:rsidRPr="008C4828">
        <w:rPr>
          <w:sz w:val="28"/>
          <w:szCs w:val="28"/>
        </w:rPr>
        <w:t>санитарно-защитная зона.</w:t>
      </w:r>
    </w:p>
    <w:p w:rsidR="00BB36CD" w:rsidRPr="008C4828" w:rsidRDefault="00BB36CD" w:rsidP="003C4345">
      <w:pPr>
        <w:spacing w:line="360" w:lineRule="auto"/>
        <w:ind w:firstLine="426"/>
        <w:jc w:val="both"/>
        <w:rPr>
          <w:sz w:val="28"/>
          <w:szCs w:val="28"/>
          <w:u w:val="single"/>
        </w:rPr>
      </w:pPr>
    </w:p>
    <w:p w:rsidR="00BB36CD" w:rsidRPr="008C4828" w:rsidRDefault="00BB36CD" w:rsidP="003C4345">
      <w:pPr>
        <w:spacing w:line="360" w:lineRule="auto"/>
        <w:ind w:firstLine="426"/>
        <w:jc w:val="both"/>
        <w:rPr>
          <w:sz w:val="28"/>
          <w:szCs w:val="28"/>
          <w:u w:val="single"/>
        </w:rPr>
      </w:pPr>
      <w:r w:rsidRPr="008C4828">
        <w:rPr>
          <w:sz w:val="28"/>
          <w:szCs w:val="28"/>
          <w:u w:val="single"/>
        </w:rPr>
        <w:t>Зона кладбищ.</w:t>
      </w:r>
    </w:p>
    <w:p w:rsidR="00BB36CD" w:rsidRPr="008C4828" w:rsidRDefault="00BB36CD" w:rsidP="003C4345">
      <w:pPr>
        <w:spacing w:line="360" w:lineRule="auto"/>
        <w:ind w:firstLine="426"/>
        <w:jc w:val="both"/>
        <w:rPr>
          <w:sz w:val="28"/>
          <w:szCs w:val="28"/>
        </w:rPr>
      </w:pPr>
      <w:r w:rsidRPr="008C4828">
        <w:rPr>
          <w:sz w:val="28"/>
          <w:szCs w:val="28"/>
        </w:rPr>
        <w:t xml:space="preserve">В границах </w:t>
      </w:r>
      <w:r w:rsidR="00143679" w:rsidRPr="008C4828">
        <w:rPr>
          <w:sz w:val="28"/>
          <w:szCs w:val="28"/>
        </w:rPr>
        <w:t>Подгорносинюхинского</w:t>
      </w:r>
      <w:r w:rsidR="00FA0166" w:rsidRPr="008C4828">
        <w:rPr>
          <w:sz w:val="28"/>
          <w:szCs w:val="28"/>
        </w:rPr>
        <w:t xml:space="preserve"> сельского</w:t>
      </w:r>
      <w:r w:rsidRPr="008C4828">
        <w:rPr>
          <w:sz w:val="28"/>
          <w:szCs w:val="28"/>
        </w:rPr>
        <w:t xml:space="preserve"> поселения расположено </w:t>
      </w:r>
      <w:r w:rsidR="00143679" w:rsidRPr="008C4828">
        <w:rPr>
          <w:sz w:val="28"/>
          <w:szCs w:val="28"/>
        </w:rPr>
        <w:t>3</w:t>
      </w:r>
      <w:r w:rsidRPr="008C4828">
        <w:rPr>
          <w:sz w:val="28"/>
          <w:szCs w:val="28"/>
        </w:rPr>
        <w:t xml:space="preserve"> действующих кладбища.</w:t>
      </w:r>
    </w:p>
    <w:p w:rsidR="00BB36CD" w:rsidRPr="008C4828" w:rsidRDefault="00BB36CD" w:rsidP="003C4345">
      <w:pPr>
        <w:spacing w:line="360" w:lineRule="auto"/>
        <w:ind w:firstLine="426"/>
        <w:jc w:val="both"/>
        <w:rPr>
          <w:sz w:val="28"/>
          <w:szCs w:val="28"/>
        </w:rPr>
      </w:pPr>
      <w:r w:rsidRPr="008C4828">
        <w:rPr>
          <w:sz w:val="28"/>
          <w:szCs w:val="28"/>
        </w:rPr>
        <w:t>При выборе территорий для кладбищ необходимо руководствоваться следующими принципами:</w:t>
      </w:r>
    </w:p>
    <w:p w:rsidR="00BB36CD" w:rsidRPr="008C4828" w:rsidRDefault="00BB36CD" w:rsidP="008A6196">
      <w:pPr>
        <w:numPr>
          <w:ilvl w:val="0"/>
          <w:numId w:val="33"/>
        </w:numPr>
        <w:spacing w:line="360" w:lineRule="auto"/>
        <w:ind w:left="0" w:firstLine="426"/>
        <w:jc w:val="both"/>
        <w:rPr>
          <w:sz w:val="28"/>
          <w:szCs w:val="28"/>
        </w:rPr>
      </w:pPr>
      <w:r w:rsidRPr="008C4828">
        <w:rPr>
          <w:sz w:val="28"/>
          <w:szCs w:val="28"/>
        </w:rPr>
        <w:t>размещением за пределами водоохранных зон рек, зон санитарной охраны источников питьевого водоснабжения;</w:t>
      </w:r>
    </w:p>
    <w:p w:rsidR="00BB36CD" w:rsidRPr="008C4828" w:rsidRDefault="00BB36CD" w:rsidP="008A6196">
      <w:pPr>
        <w:numPr>
          <w:ilvl w:val="0"/>
          <w:numId w:val="33"/>
        </w:numPr>
        <w:spacing w:line="360" w:lineRule="auto"/>
        <w:ind w:left="0" w:firstLine="426"/>
        <w:jc w:val="both"/>
        <w:rPr>
          <w:sz w:val="28"/>
          <w:szCs w:val="28"/>
        </w:rPr>
      </w:pPr>
      <w:r w:rsidRPr="008C4828">
        <w:rPr>
          <w:sz w:val="28"/>
          <w:szCs w:val="28"/>
        </w:rPr>
        <w:t>близость к населенному пункту для уменьшения пути следования ритуальных процессий с соблюдением санитарно-защитных норм.</w:t>
      </w:r>
    </w:p>
    <w:p w:rsidR="0047358F" w:rsidRPr="00F967EC" w:rsidRDefault="00BB36CD" w:rsidP="00F967EC">
      <w:pPr>
        <w:spacing w:line="360" w:lineRule="auto"/>
        <w:ind w:firstLine="426"/>
        <w:jc w:val="both"/>
        <w:rPr>
          <w:sz w:val="28"/>
          <w:szCs w:val="28"/>
        </w:rPr>
      </w:pPr>
      <w:r w:rsidRPr="008C4828">
        <w:rPr>
          <w:sz w:val="28"/>
          <w:szCs w:val="28"/>
        </w:rPr>
        <w:t>На расчетный период генеральным планом предлагается расширение всех существующих территорий кладбищ, с соблюдением перечисленных принципов.</w:t>
      </w:r>
    </w:p>
    <w:p w:rsidR="00BB36CD" w:rsidRPr="008C4828" w:rsidRDefault="00BB36CD" w:rsidP="003C4345">
      <w:pPr>
        <w:spacing w:line="360" w:lineRule="auto"/>
        <w:ind w:firstLine="426"/>
        <w:jc w:val="both"/>
        <w:rPr>
          <w:color w:val="000000"/>
          <w:spacing w:val="-2"/>
          <w:w w:val="101"/>
          <w:sz w:val="28"/>
          <w:szCs w:val="28"/>
        </w:rPr>
      </w:pPr>
      <w:r w:rsidRPr="008C4828">
        <w:rPr>
          <w:sz w:val="28"/>
          <w:szCs w:val="28"/>
          <w:u w:val="single"/>
        </w:rPr>
        <w:t>Зона размещения</w:t>
      </w:r>
      <w:r w:rsidR="00FA0166" w:rsidRPr="008C4828">
        <w:rPr>
          <w:sz w:val="28"/>
          <w:szCs w:val="28"/>
          <w:u w:val="single"/>
        </w:rPr>
        <w:t xml:space="preserve"> </w:t>
      </w:r>
      <w:r w:rsidRPr="008C4828">
        <w:rPr>
          <w:sz w:val="28"/>
          <w:szCs w:val="28"/>
          <w:u w:val="single"/>
        </w:rPr>
        <w:t>отходов потребления</w:t>
      </w:r>
      <w:r w:rsidR="00FA0166" w:rsidRPr="008C4828">
        <w:rPr>
          <w:sz w:val="28"/>
          <w:szCs w:val="28"/>
          <w:u w:val="single"/>
        </w:rPr>
        <w:t>.</w:t>
      </w:r>
    </w:p>
    <w:p w:rsidR="00BB36CD" w:rsidRPr="008C4828" w:rsidRDefault="00BB36CD" w:rsidP="003C4345">
      <w:pPr>
        <w:shd w:val="clear" w:color="auto" w:fill="FFFFFF"/>
        <w:spacing w:line="360" w:lineRule="auto"/>
        <w:ind w:firstLine="426"/>
        <w:jc w:val="both"/>
        <w:rPr>
          <w:color w:val="000000"/>
          <w:spacing w:val="-1"/>
          <w:sz w:val="28"/>
          <w:szCs w:val="28"/>
        </w:rPr>
      </w:pPr>
      <w:r w:rsidRPr="008C4828">
        <w:rPr>
          <w:color w:val="000000"/>
          <w:spacing w:val="-1"/>
          <w:sz w:val="28"/>
          <w:szCs w:val="28"/>
        </w:rPr>
        <w:t>В настоящее время санитарная очистка территории во всех районах Краснодарского края остается одной из важнейших социальных и экологических проблем.</w:t>
      </w:r>
    </w:p>
    <w:p w:rsidR="0077018F" w:rsidRPr="008C4828" w:rsidRDefault="00E97A12" w:rsidP="00744CA1">
      <w:pPr>
        <w:pStyle w:val="a9"/>
        <w:spacing w:after="0" w:line="312" w:lineRule="auto"/>
        <w:ind w:firstLine="720"/>
        <w:jc w:val="both"/>
        <w:rPr>
          <w:sz w:val="28"/>
          <w:szCs w:val="28"/>
        </w:rPr>
      </w:pPr>
      <w:r w:rsidRPr="008C4828">
        <w:rPr>
          <w:sz w:val="28"/>
          <w:szCs w:val="28"/>
        </w:rPr>
        <w:t xml:space="preserve">Согласно положениям схемы территориального развития Краснодарского края в схему санитарной очистки территории края положена </w:t>
      </w:r>
      <w:r w:rsidRPr="008C4828">
        <w:rPr>
          <w:sz w:val="28"/>
          <w:szCs w:val="28"/>
        </w:rPr>
        <w:lastRenderedPageBreak/>
        <w:t>комплексная система обращения с отходами, подразумевающая создание оптимальной сети мусороперерабатывающих комплексов и инфраструктуры транспортировки отходов между отдельными узлами этой сети.</w:t>
      </w:r>
      <w:r w:rsidR="00744CA1" w:rsidRPr="008C4828">
        <w:rPr>
          <w:sz w:val="28"/>
          <w:szCs w:val="28"/>
        </w:rPr>
        <w:t xml:space="preserve"> </w:t>
      </w:r>
      <w:r w:rsidR="0077018F" w:rsidRPr="008C4828">
        <w:rPr>
          <w:sz w:val="28"/>
          <w:szCs w:val="28"/>
        </w:rPr>
        <w:t xml:space="preserve">В Отрадненском районе планируется </w:t>
      </w:r>
      <w:r w:rsidR="00744CA1" w:rsidRPr="008C4828">
        <w:rPr>
          <w:sz w:val="28"/>
          <w:szCs w:val="28"/>
        </w:rPr>
        <w:t>размещение</w:t>
      </w:r>
      <w:r w:rsidR="0077018F" w:rsidRPr="008C4828">
        <w:rPr>
          <w:sz w:val="28"/>
          <w:szCs w:val="28"/>
        </w:rPr>
        <w:t xml:space="preserve"> мусоро</w:t>
      </w:r>
      <w:r w:rsidR="00F967EC">
        <w:rPr>
          <w:sz w:val="28"/>
          <w:szCs w:val="28"/>
        </w:rPr>
        <w:t>сортировочного</w:t>
      </w:r>
      <w:r w:rsidR="00AC3BC8">
        <w:rPr>
          <w:sz w:val="28"/>
          <w:szCs w:val="28"/>
        </w:rPr>
        <w:t xml:space="preserve"> комплекса</w:t>
      </w:r>
      <w:r w:rsidR="0077018F" w:rsidRPr="008C4828">
        <w:rPr>
          <w:sz w:val="28"/>
          <w:szCs w:val="28"/>
        </w:rPr>
        <w:t xml:space="preserve"> </w:t>
      </w:r>
      <w:r w:rsidR="00744CA1" w:rsidRPr="008C4828">
        <w:rPr>
          <w:sz w:val="28"/>
          <w:szCs w:val="28"/>
        </w:rPr>
        <w:t xml:space="preserve">юго-восточнее ст. Попутная на расстоянии 1 км., которое будет принимать ТБО со всех поселений. </w:t>
      </w:r>
    </w:p>
    <w:p w:rsidR="00E97A12" w:rsidRPr="008C4828" w:rsidRDefault="00E97A12" w:rsidP="00874347">
      <w:pPr>
        <w:spacing w:line="312" w:lineRule="auto"/>
        <w:ind w:firstLine="540"/>
        <w:jc w:val="both"/>
        <w:rPr>
          <w:sz w:val="28"/>
          <w:szCs w:val="28"/>
        </w:rPr>
      </w:pPr>
      <w:r w:rsidRPr="008C4828">
        <w:rPr>
          <w:sz w:val="28"/>
          <w:szCs w:val="28"/>
        </w:rPr>
        <w:t>Таким образом,</w:t>
      </w:r>
      <w:r w:rsidRPr="008C4828">
        <w:rPr>
          <w:sz w:val="28"/>
        </w:rPr>
        <w:t xml:space="preserve"> первоочередными мероприятиями по организации системы санитарной очистки территории </w:t>
      </w:r>
      <w:r w:rsidR="00143679" w:rsidRPr="008C4828">
        <w:rPr>
          <w:sz w:val="28"/>
          <w:szCs w:val="28"/>
        </w:rPr>
        <w:t>Подгорносинюхинского</w:t>
      </w:r>
      <w:r w:rsidRPr="008C4828">
        <w:rPr>
          <w:sz w:val="28"/>
        </w:rPr>
        <w:t xml:space="preserve"> сельского поселения</w:t>
      </w:r>
      <w:r w:rsidRPr="008C4828">
        <w:rPr>
          <w:sz w:val="28"/>
          <w:szCs w:val="28"/>
        </w:rPr>
        <w:t xml:space="preserve"> являются</w:t>
      </w:r>
      <w:r w:rsidRPr="008C4828">
        <w:rPr>
          <w:sz w:val="28"/>
        </w:rPr>
        <w:t xml:space="preserve"> следующие мероприятия:</w:t>
      </w:r>
    </w:p>
    <w:p w:rsidR="00E97A12" w:rsidRPr="008C4828" w:rsidRDefault="00E97A12" w:rsidP="00874347">
      <w:pPr>
        <w:pStyle w:val="afff0"/>
        <w:numPr>
          <w:ilvl w:val="0"/>
          <w:numId w:val="36"/>
        </w:numPr>
        <w:spacing w:line="312" w:lineRule="auto"/>
        <w:jc w:val="both"/>
        <w:rPr>
          <w:sz w:val="28"/>
          <w:lang w:val="ru-RU"/>
        </w:rPr>
      </w:pPr>
      <w:r w:rsidRPr="008C4828">
        <w:rPr>
          <w:sz w:val="28"/>
          <w:lang w:val="ru-RU"/>
        </w:rPr>
        <w:t>закрыти</w:t>
      </w:r>
      <w:r w:rsidR="00143679" w:rsidRPr="008C4828">
        <w:rPr>
          <w:sz w:val="28"/>
          <w:lang w:val="ru-RU"/>
        </w:rPr>
        <w:t>е и рекультивация существующей свалки мусора</w:t>
      </w:r>
      <w:r w:rsidR="00AC3BC8">
        <w:rPr>
          <w:sz w:val="28"/>
          <w:lang w:val="ru-RU"/>
        </w:rPr>
        <w:t>;</w:t>
      </w:r>
    </w:p>
    <w:p w:rsidR="00E97A12" w:rsidRPr="008C4828" w:rsidRDefault="00E97A12" w:rsidP="00874347">
      <w:pPr>
        <w:pStyle w:val="afff0"/>
        <w:numPr>
          <w:ilvl w:val="0"/>
          <w:numId w:val="36"/>
        </w:numPr>
        <w:spacing w:line="312" w:lineRule="auto"/>
        <w:jc w:val="both"/>
        <w:rPr>
          <w:sz w:val="28"/>
          <w:lang w:val="ru-RU"/>
        </w:rPr>
      </w:pPr>
      <w:r w:rsidRPr="008C4828">
        <w:rPr>
          <w:sz w:val="28"/>
          <w:lang w:val="ru-RU"/>
        </w:rPr>
        <w:t>организация пункта первичной сортировки вторсырья на расстоянии</w:t>
      </w:r>
      <w:r w:rsidR="00143679" w:rsidRPr="008C4828">
        <w:rPr>
          <w:sz w:val="28"/>
          <w:lang w:val="ru-RU"/>
        </w:rPr>
        <w:t xml:space="preserve"> более</w:t>
      </w:r>
      <w:r w:rsidRPr="008C4828">
        <w:rPr>
          <w:sz w:val="28"/>
          <w:lang w:val="ru-RU"/>
        </w:rPr>
        <w:t xml:space="preserve"> 1,0 км. восточнее с</w:t>
      </w:r>
      <w:r w:rsidR="00143679" w:rsidRPr="008C4828">
        <w:rPr>
          <w:sz w:val="28"/>
          <w:lang w:val="ru-RU"/>
        </w:rPr>
        <w:t>т</w:t>
      </w:r>
      <w:r w:rsidRPr="008C4828">
        <w:rPr>
          <w:sz w:val="28"/>
          <w:lang w:val="ru-RU"/>
        </w:rPr>
        <w:t xml:space="preserve">. </w:t>
      </w:r>
      <w:r w:rsidR="00143679" w:rsidRPr="008C4828">
        <w:rPr>
          <w:sz w:val="28"/>
          <w:lang w:val="ru-RU"/>
        </w:rPr>
        <w:t>Спокойная Синюха</w:t>
      </w:r>
      <w:r w:rsidR="00AC3BC8">
        <w:rPr>
          <w:sz w:val="28"/>
          <w:lang w:val="ru-RU"/>
        </w:rPr>
        <w:t>.</w:t>
      </w:r>
    </w:p>
    <w:p w:rsidR="00E97A12" w:rsidRPr="008C4828" w:rsidRDefault="00E97A12" w:rsidP="00B6367A">
      <w:pPr>
        <w:spacing w:line="312" w:lineRule="auto"/>
        <w:ind w:firstLine="720"/>
        <w:jc w:val="both"/>
        <w:rPr>
          <w:sz w:val="28"/>
        </w:rPr>
      </w:pPr>
      <w:r w:rsidRPr="008C4828">
        <w:rPr>
          <w:sz w:val="28"/>
        </w:rPr>
        <w:t xml:space="preserve">Развитие инфраструктуры первичной переработки отходов направлено на улучшение санитарной очистки населенных пунктов района, развитие индустрии переработки, использования и обезвреживания отходов, увеличения объемов переработки и использования вторичного сырья и дальнейшее развитие регионального рынка вторичных ресурсов. </w:t>
      </w:r>
    </w:p>
    <w:p w:rsidR="00E97A12" w:rsidRPr="008C4828" w:rsidRDefault="00E97A12" w:rsidP="00B6367A">
      <w:pPr>
        <w:spacing w:line="312" w:lineRule="auto"/>
        <w:ind w:firstLine="720"/>
        <w:jc w:val="both"/>
        <w:rPr>
          <w:sz w:val="28"/>
        </w:rPr>
      </w:pPr>
      <w:r w:rsidRPr="008C4828">
        <w:rPr>
          <w:sz w:val="28"/>
        </w:rPr>
        <w:t>Отходы, содержащие опасные химические соединения, включая отходы, загрязненные нефтепродуктами, в специальных контейнерах планируется вывозить с территории поселения на переработку и утилизацию специализированными предприятиями.</w:t>
      </w:r>
    </w:p>
    <w:p w:rsidR="00E97A12" w:rsidRPr="008C4828" w:rsidRDefault="00E97A12" w:rsidP="00E97A12">
      <w:pPr>
        <w:rPr>
          <w:sz w:val="28"/>
        </w:rPr>
      </w:pPr>
    </w:p>
    <w:p w:rsidR="00BB36CD" w:rsidRPr="008C4828" w:rsidRDefault="00BB36CD" w:rsidP="003C4345">
      <w:pPr>
        <w:spacing w:line="360" w:lineRule="auto"/>
        <w:ind w:firstLine="426"/>
        <w:jc w:val="both"/>
        <w:rPr>
          <w:sz w:val="28"/>
          <w:szCs w:val="28"/>
          <w:u w:val="single"/>
        </w:rPr>
      </w:pPr>
      <w:r w:rsidRPr="008C4828">
        <w:rPr>
          <w:sz w:val="28"/>
          <w:szCs w:val="28"/>
          <w:u w:val="single"/>
        </w:rPr>
        <w:t>Санитарно-защитная зона.</w:t>
      </w:r>
    </w:p>
    <w:p w:rsidR="00BB36CD" w:rsidRPr="008C4828" w:rsidRDefault="00BB36CD" w:rsidP="003C4345">
      <w:pPr>
        <w:spacing w:line="360" w:lineRule="auto"/>
        <w:ind w:firstLine="426"/>
        <w:jc w:val="both"/>
        <w:rPr>
          <w:sz w:val="28"/>
          <w:szCs w:val="28"/>
        </w:rPr>
      </w:pPr>
      <w:r w:rsidRPr="008C4828">
        <w:rPr>
          <w:sz w:val="28"/>
          <w:szCs w:val="28"/>
        </w:rPr>
        <w:t>Санитарно-защитная зона является обязательным элементом любого объекта, который является источником воздействия на среду обитания и здоровье человека. Санитарно-защитная зона утверждается в установленном порядке в соответствии с законодательством Российской Федерации при наличии санитарно-эпидемиологического заключения о соответствии санитарным нормам и правилам.</w:t>
      </w:r>
    </w:p>
    <w:p w:rsidR="00BB36CD" w:rsidRPr="008C4828" w:rsidRDefault="00BB36CD" w:rsidP="003C4345">
      <w:pPr>
        <w:spacing w:line="360" w:lineRule="auto"/>
        <w:ind w:firstLine="426"/>
        <w:jc w:val="both"/>
        <w:rPr>
          <w:sz w:val="28"/>
          <w:szCs w:val="28"/>
        </w:rPr>
      </w:pPr>
      <w:r w:rsidRPr="008C4828">
        <w:rPr>
          <w:sz w:val="28"/>
          <w:szCs w:val="28"/>
        </w:rPr>
        <w:t xml:space="preserve">Ширина санитарно-защитной зоны устанавливается с учётом санитарной классификации, результатов расчётов ожидаемого загрязнения атмосферного воздуха и уровней физических воздействий, а для действующих предприятий - натурных исследований. Санитарно-защитная зона устанавливается вдоль </w:t>
      </w:r>
      <w:r w:rsidRPr="008C4828">
        <w:rPr>
          <w:sz w:val="28"/>
          <w:szCs w:val="28"/>
        </w:rPr>
        <w:lastRenderedPageBreak/>
        <w:t xml:space="preserve">авто и железных дорог, вокруг кладбищ, полигонов ТБО, предприятий разного класса вредности и т.д. </w:t>
      </w:r>
    </w:p>
    <w:p w:rsidR="00BB36CD" w:rsidRPr="008C4828" w:rsidRDefault="00BB36CD" w:rsidP="003C4345">
      <w:pPr>
        <w:spacing w:line="360" w:lineRule="auto"/>
        <w:ind w:firstLine="426"/>
        <w:jc w:val="both"/>
        <w:rPr>
          <w:sz w:val="28"/>
          <w:szCs w:val="28"/>
        </w:rPr>
      </w:pPr>
      <w:r w:rsidRPr="008C4828">
        <w:rPr>
          <w:sz w:val="28"/>
          <w:szCs w:val="28"/>
        </w:rPr>
        <w:t>Территория санитарно-защитной зоны предназначена для:</w:t>
      </w:r>
    </w:p>
    <w:p w:rsidR="00BB36CD" w:rsidRPr="008C4828" w:rsidRDefault="00BB36CD" w:rsidP="003C4345">
      <w:pPr>
        <w:spacing w:line="360" w:lineRule="auto"/>
        <w:ind w:firstLine="426"/>
        <w:jc w:val="both"/>
        <w:rPr>
          <w:sz w:val="28"/>
          <w:szCs w:val="28"/>
        </w:rPr>
      </w:pPr>
      <w:r w:rsidRPr="008C4828">
        <w:rPr>
          <w:sz w:val="28"/>
          <w:szCs w:val="28"/>
        </w:rPr>
        <w:t>- обеспечения снижения уровня воздействия до требуемых гигиенических нормативов по всем факторам воздействия за ее пределами;</w:t>
      </w:r>
    </w:p>
    <w:p w:rsidR="00BB36CD" w:rsidRPr="008C4828" w:rsidRDefault="00BB36CD" w:rsidP="003C4345">
      <w:pPr>
        <w:spacing w:line="360" w:lineRule="auto"/>
        <w:ind w:firstLine="426"/>
        <w:jc w:val="both"/>
        <w:rPr>
          <w:sz w:val="28"/>
          <w:szCs w:val="28"/>
        </w:rPr>
      </w:pPr>
      <w:r w:rsidRPr="008C4828">
        <w:rPr>
          <w:sz w:val="28"/>
          <w:szCs w:val="28"/>
        </w:rPr>
        <w:t>-  создания санитарно-защитного барьера между территорией объекта и территорией жилой застройки;</w:t>
      </w:r>
    </w:p>
    <w:p w:rsidR="00BB36CD" w:rsidRPr="008C4828" w:rsidRDefault="00BB36CD" w:rsidP="003C4345">
      <w:pPr>
        <w:spacing w:line="360" w:lineRule="auto"/>
        <w:ind w:firstLine="426"/>
        <w:jc w:val="both"/>
        <w:rPr>
          <w:sz w:val="28"/>
          <w:szCs w:val="28"/>
        </w:rPr>
      </w:pPr>
      <w:r w:rsidRPr="008C4828">
        <w:rPr>
          <w:sz w:val="28"/>
          <w:szCs w:val="28"/>
        </w:rPr>
        <w:t>- организации дополнительных озелененных площадей, обеспечивающих экранирование, ассимиляцию и фильтрацию загрязнителей атмосферного воздуха, и повышение комфортности микроклимата.</w:t>
      </w:r>
    </w:p>
    <w:p w:rsidR="00BB36CD" w:rsidRPr="008C4828" w:rsidRDefault="00BB36CD" w:rsidP="003C4345">
      <w:pPr>
        <w:spacing w:line="360" w:lineRule="auto"/>
        <w:ind w:firstLine="426"/>
        <w:jc w:val="both"/>
        <w:rPr>
          <w:sz w:val="28"/>
          <w:szCs w:val="28"/>
        </w:rPr>
      </w:pPr>
      <w:r w:rsidRPr="008C4828">
        <w:rPr>
          <w:sz w:val="28"/>
          <w:szCs w:val="28"/>
        </w:rPr>
        <w:t>В границах санитарно-защитной зоны допускается размещать:</w:t>
      </w:r>
    </w:p>
    <w:p w:rsidR="00BB36CD" w:rsidRPr="008C4828" w:rsidRDefault="00BB36CD" w:rsidP="003C4345">
      <w:pPr>
        <w:spacing w:line="360" w:lineRule="auto"/>
        <w:ind w:firstLine="426"/>
        <w:jc w:val="both"/>
        <w:rPr>
          <w:sz w:val="28"/>
          <w:szCs w:val="28"/>
        </w:rPr>
      </w:pPr>
      <w:r w:rsidRPr="008C4828">
        <w:rPr>
          <w:sz w:val="28"/>
          <w:szCs w:val="28"/>
        </w:rPr>
        <w:t>- сельхозугодия для выращивания технических культур, не используемых для производства продуктов питания;</w:t>
      </w:r>
    </w:p>
    <w:p w:rsidR="00BB36CD" w:rsidRPr="008C4828" w:rsidRDefault="00BB36CD" w:rsidP="003C4345">
      <w:pPr>
        <w:spacing w:line="360" w:lineRule="auto"/>
        <w:ind w:firstLine="426"/>
        <w:jc w:val="both"/>
        <w:rPr>
          <w:sz w:val="28"/>
          <w:szCs w:val="28"/>
        </w:rPr>
      </w:pPr>
      <w:r w:rsidRPr="008C4828">
        <w:rPr>
          <w:sz w:val="28"/>
          <w:szCs w:val="28"/>
        </w:rPr>
        <w:t>-</w:t>
      </w:r>
      <w:r w:rsidRPr="008C4828">
        <w:rPr>
          <w:sz w:val="28"/>
          <w:szCs w:val="28"/>
        </w:rPr>
        <w:tab/>
        <w:t>предприятия, их отдельные здания и сооружения с производствами меньшего класса вредности, чем основное производство, - пожарные депо, бани, прачечные, гаражи, площадки и сооружения для хранения общественного и индивидуального транспорта, автозаправочные станции, инженерные коммуникации и ряд других объектов.</w:t>
      </w:r>
    </w:p>
    <w:p w:rsidR="00314595" w:rsidRPr="008C4828" w:rsidRDefault="00314595" w:rsidP="003C4345">
      <w:pPr>
        <w:spacing w:line="360" w:lineRule="auto"/>
        <w:ind w:firstLine="426"/>
        <w:jc w:val="both"/>
        <w:rPr>
          <w:sz w:val="28"/>
          <w:szCs w:val="28"/>
        </w:rPr>
      </w:pPr>
    </w:p>
    <w:p w:rsidR="00A602AA" w:rsidRPr="008C4828" w:rsidRDefault="00A602AA">
      <w:pPr>
        <w:rPr>
          <w:sz w:val="28"/>
          <w:szCs w:val="28"/>
        </w:rPr>
      </w:pPr>
    </w:p>
    <w:p w:rsidR="00E52CF7" w:rsidRPr="00F967EC" w:rsidRDefault="0047358F" w:rsidP="00F967EC">
      <w:pPr>
        <w:pStyle w:val="-2"/>
        <w:spacing w:line="360" w:lineRule="auto"/>
      </w:pPr>
      <w:r w:rsidRPr="008C4828">
        <w:br w:type="page"/>
      </w:r>
      <w:bookmarkStart w:id="22" w:name="_Toc277793332"/>
      <w:r w:rsidR="00314595" w:rsidRPr="008C4828">
        <w:lastRenderedPageBreak/>
        <w:t>Развитие инженерной инфраструктуры.</w:t>
      </w:r>
      <w:bookmarkEnd w:id="22"/>
    </w:p>
    <w:p w:rsidR="00F52326" w:rsidRPr="00F967EC" w:rsidRDefault="00F52326" w:rsidP="00F967EC">
      <w:pPr>
        <w:pStyle w:val="41"/>
        <w:spacing w:line="360" w:lineRule="auto"/>
        <w:rPr>
          <w:szCs w:val="32"/>
        </w:rPr>
      </w:pPr>
      <w:bookmarkStart w:id="23" w:name="_Toc150324317"/>
      <w:r w:rsidRPr="008C4828">
        <w:rPr>
          <w:szCs w:val="32"/>
        </w:rPr>
        <w:t>Электроснабжение.</w:t>
      </w:r>
      <w:bookmarkEnd w:id="23"/>
    </w:p>
    <w:p w:rsidR="00F967EC" w:rsidRDefault="00F52326" w:rsidP="00874347">
      <w:pPr>
        <w:pStyle w:val="a9"/>
        <w:spacing w:after="0" w:line="360" w:lineRule="auto"/>
        <w:ind w:firstLine="709"/>
        <w:jc w:val="both"/>
        <w:rPr>
          <w:rFonts w:cs="Tahoma"/>
          <w:sz w:val="28"/>
          <w:szCs w:val="28"/>
        </w:rPr>
      </w:pPr>
      <w:r w:rsidRPr="00F967EC">
        <w:rPr>
          <w:rFonts w:cs="Tahoma"/>
          <w:sz w:val="28"/>
          <w:szCs w:val="28"/>
        </w:rPr>
        <w:t xml:space="preserve">Энергоснабжение </w:t>
      </w:r>
      <w:r w:rsidR="00874347">
        <w:rPr>
          <w:rFonts w:cs="Tahoma"/>
          <w:sz w:val="28"/>
          <w:szCs w:val="28"/>
        </w:rPr>
        <w:t xml:space="preserve">Отрадненского </w:t>
      </w:r>
      <w:r w:rsidRPr="00F967EC">
        <w:rPr>
          <w:rFonts w:cs="Tahoma"/>
          <w:sz w:val="28"/>
          <w:szCs w:val="28"/>
        </w:rPr>
        <w:t>района обеспечивается районными электрическими се</w:t>
      </w:r>
      <w:r w:rsidRPr="00F967EC">
        <w:rPr>
          <w:rFonts w:cs="Tahoma"/>
          <w:sz w:val="28"/>
          <w:szCs w:val="28"/>
        </w:rPr>
        <w:softHyphen/>
        <w:t>тями ОАО «Кубаньэнерго» филиал «Армавирские электрические сети» Отрадненский производственный участок.</w:t>
      </w:r>
    </w:p>
    <w:p w:rsidR="00F52326" w:rsidRPr="00F967EC" w:rsidRDefault="00F52326" w:rsidP="00874347">
      <w:pPr>
        <w:pStyle w:val="a9"/>
        <w:spacing w:after="0" w:line="360" w:lineRule="auto"/>
        <w:ind w:firstLine="709"/>
        <w:jc w:val="both"/>
        <w:rPr>
          <w:rFonts w:cs="Tahoma"/>
          <w:sz w:val="28"/>
          <w:szCs w:val="28"/>
        </w:rPr>
      </w:pPr>
      <w:r w:rsidRPr="00F967EC">
        <w:rPr>
          <w:sz w:val="28"/>
          <w:szCs w:val="28"/>
        </w:rPr>
        <w:t xml:space="preserve">Питающей электроподстанций поселения </w:t>
      </w:r>
      <w:r w:rsidR="00E4570F" w:rsidRPr="00F967EC">
        <w:rPr>
          <w:sz w:val="28"/>
          <w:szCs w:val="28"/>
        </w:rPr>
        <w:t>является</w:t>
      </w:r>
      <w:r w:rsidR="00F967EC" w:rsidRPr="00F967EC">
        <w:rPr>
          <w:sz w:val="28"/>
          <w:szCs w:val="28"/>
        </w:rPr>
        <w:t xml:space="preserve"> </w:t>
      </w:r>
      <w:r w:rsidRPr="00F967EC">
        <w:rPr>
          <w:sz w:val="28"/>
          <w:szCs w:val="28"/>
        </w:rPr>
        <w:t>ПС  110/35/10 кВ «Подгорная</w:t>
      </w:r>
      <w:r w:rsidR="00E4570F" w:rsidRPr="00F967EC">
        <w:rPr>
          <w:sz w:val="28"/>
          <w:szCs w:val="28"/>
        </w:rPr>
        <w:t xml:space="preserve"> Синюха» с трансформатором 1х10.</w:t>
      </w:r>
      <w:r w:rsidRPr="00F967EC">
        <w:rPr>
          <w:sz w:val="28"/>
          <w:szCs w:val="28"/>
        </w:rPr>
        <w:tab/>
      </w:r>
    </w:p>
    <w:p w:rsidR="00F52326" w:rsidRPr="008C4828" w:rsidRDefault="00F52326" w:rsidP="00874347">
      <w:pPr>
        <w:spacing w:line="360" w:lineRule="auto"/>
        <w:ind w:firstLine="708"/>
        <w:jc w:val="both"/>
        <w:rPr>
          <w:rFonts w:cs="Tahoma"/>
          <w:sz w:val="28"/>
          <w:szCs w:val="28"/>
        </w:rPr>
      </w:pPr>
      <w:r w:rsidRPr="008C4828">
        <w:rPr>
          <w:rFonts w:cs="Tahoma"/>
          <w:sz w:val="28"/>
          <w:szCs w:val="28"/>
        </w:rPr>
        <w:t xml:space="preserve">Электрооборудование в </w:t>
      </w:r>
      <w:r w:rsidRPr="008C4828">
        <w:rPr>
          <w:bCs/>
          <w:sz w:val="28"/>
          <w:szCs w:val="28"/>
        </w:rPr>
        <w:t xml:space="preserve">поселении </w:t>
      </w:r>
      <w:r w:rsidRPr="008C4828">
        <w:rPr>
          <w:rFonts w:cs="Tahoma"/>
          <w:sz w:val="28"/>
          <w:szCs w:val="28"/>
        </w:rPr>
        <w:t>находиться в удовлетворительном состоянии.</w:t>
      </w:r>
      <w:r w:rsidR="00874347">
        <w:rPr>
          <w:rFonts w:cs="Tahoma"/>
          <w:sz w:val="28"/>
          <w:szCs w:val="28"/>
        </w:rPr>
        <w:t xml:space="preserve"> </w:t>
      </w:r>
      <w:r w:rsidRPr="008C4828">
        <w:rPr>
          <w:rFonts w:cs="Tahoma"/>
          <w:sz w:val="28"/>
          <w:szCs w:val="28"/>
        </w:rPr>
        <w:t>Все населенные пункты поселения электофицированы.</w:t>
      </w:r>
    </w:p>
    <w:p w:rsidR="00F52326" w:rsidRPr="008C4828" w:rsidRDefault="00F52326" w:rsidP="00874347">
      <w:pPr>
        <w:shd w:val="clear" w:color="auto" w:fill="FFFFFF"/>
        <w:spacing w:line="360" w:lineRule="auto"/>
        <w:ind w:left="19" w:firstLine="701"/>
        <w:jc w:val="both"/>
        <w:rPr>
          <w:sz w:val="28"/>
          <w:szCs w:val="28"/>
        </w:rPr>
      </w:pPr>
      <w:r w:rsidRPr="008C4828">
        <w:rPr>
          <w:sz w:val="28"/>
          <w:szCs w:val="28"/>
        </w:rPr>
        <w:t>Существующие мощности  смогут удовлетворять растущие потребности поселения в электроснабжении, после проведения комплекса работ, направленных на реконструкцию имеющихся мощностей с целью их увеличения.</w:t>
      </w:r>
    </w:p>
    <w:p w:rsidR="00F52326" w:rsidRPr="008C4828" w:rsidRDefault="00F52326" w:rsidP="00874347">
      <w:pPr>
        <w:shd w:val="clear" w:color="auto" w:fill="FFFFFF"/>
        <w:spacing w:line="360" w:lineRule="auto"/>
        <w:ind w:left="19" w:firstLine="701"/>
        <w:jc w:val="both"/>
        <w:rPr>
          <w:spacing w:val="-2"/>
          <w:w w:val="101"/>
          <w:sz w:val="28"/>
          <w:szCs w:val="28"/>
        </w:rPr>
      </w:pPr>
      <w:r w:rsidRPr="008C4828">
        <w:rPr>
          <w:spacing w:val="-2"/>
          <w:w w:val="101"/>
          <w:sz w:val="28"/>
          <w:szCs w:val="28"/>
        </w:rPr>
        <w:t>Для обеспечения электроэнергией существующих и проектируемых жилых, общественных зданий и коммунальных объектов на расчетный срок необходимо получить от энергоснабжающей организации технические условия на электроснабжение и разрешение на подключение расчетной нагрузки.</w:t>
      </w:r>
    </w:p>
    <w:p w:rsidR="00F52326" w:rsidRPr="008C4828" w:rsidRDefault="00F52326" w:rsidP="00F967EC">
      <w:pPr>
        <w:spacing w:line="360" w:lineRule="auto"/>
        <w:ind w:right="141" w:firstLine="851"/>
        <w:jc w:val="both"/>
        <w:rPr>
          <w:sz w:val="28"/>
        </w:rPr>
      </w:pPr>
      <w:r w:rsidRPr="008C4828">
        <w:rPr>
          <w:sz w:val="28"/>
        </w:rPr>
        <w:t>В связи с увеличением нагрузок и для улучшения схемы электроснабжения, обеспечивающей бесперебойным питанием её потребителей, необходима реконструкция существующих электрических сетей с учетом</w:t>
      </w:r>
      <w:r w:rsidR="00F967EC">
        <w:rPr>
          <w:sz w:val="28"/>
        </w:rPr>
        <w:t xml:space="preserve"> перспективного развития района </w:t>
      </w:r>
      <w:r w:rsidRPr="008C4828">
        <w:rPr>
          <w:sz w:val="28"/>
          <w:szCs w:val="28"/>
        </w:rPr>
        <w:t xml:space="preserve">с заменой трансформаторов на   трансформаторы большей мощности. </w:t>
      </w:r>
    </w:p>
    <w:p w:rsidR="00F52326" w:rsidRPr="00F967EC" w:rsidRDefault="00F52326" w:rsidP="00F967EC">
      <w:pPr>
        <w:spacing w:line="360" w:lineRule="auto"/>
        <w:ind w:right="141" w:firstLine="709"/>
        <w:jc w:val="both"/>
        <w:rPr>
          <w:sz w:val="28"/>
        </w:rPr>
      </w:pPr>
      <w:r w:rsidRPr="008C4828">
        <w:rPr>
          <w:sz w:val="28"/>
        </w:rPr>
        <w:t xml:space="preserve">Для выполнения вышеуказанных работ необходимо разработать технические условия. </w:t>
      </w:r>
    </w:p>
    <w:p w:rsidR="00F52326" w:rsidRPr="008C4828" w:rsidRDefault="00F52326" w:rsidP="00E4570F">
      <w:pPr>
        <w:shd w:val="clear" w:color="auto" w:fill="FFFFFF"/>
        <w:spacing w:line="360" w:lineRule="auto"/>
        <w:ind w:left="19" w:firstLine="548"/>
        <w:jc w:val="both"/>
        <w:rPr>
          <w:spacing w:val="-2"/>
          <w:w w:val="101"/>
          <w:sz w:val="28"/>
          <w:szCs w:val="28"/>
        </w:rPr>
      </w:pPr>
      <w:r w:rsidRPr="008C4828">
        <w:rPr>
          <w:spacing w:val="-2"/>
          <w:w w:val="101"/>
          <w:sz w:val="28"/>
          <w:szCs w:val="28"/>
        </w:rPr>
        <w:t>Для подключения проектируемых электрических нагрузок жилых и общественных зданий предусматривается строительство трансформаторных подстанций 10/0,4 кВ, линий электропередач 10 кВ и замена на существующих ТП 10/0,4 кВ силовых трансформаторов на трансформаторы с большей мощностью.</w:t>
      </w:r>
    </w:p>
    <w:p w:rsidR="00F52326" w:rsidRPr="008C4828" w:rsidRDefault="00F52326" w:rsidP="00E4570F">
      <w:pPr>
        <w:shd w:val="clear" w:color="auto" w:fill="FFFFFF"/>
        <w:spacing w:line="360" w:lineRule="auto"/>
        <w:ind w:left="19" w:firstLine="548"/>
        <w:jc w:val="both"/>
        <w:rPr>
          <w:spacing w:val="-2"/>
          <w:w w:val="101"/>
          <w:sz w:val="28"/>
          <w:szCs w:val="28"/>
        </w:rPr>
      </w:pPr>
      <w:r w:rsidRPr="008C4828">
        <w:rPr>
          <w:spacing w:val="-2"/>
          <w:w w:val="101"/>
          <w:sz w:val="28"/>
          <w:szCs w:val="28"/>
        </w:rPr>
        <w:lastRenderedPageBreak/>
        <w:t>Электроснабжение электроприемников жилых и общественных зданий на проектируемых тер</w:t>
      </w:r>
      <w:r w:rsidR="003A3FA1">
        <w:rPr>
          <w:spacing w:val="-2"/>
          <w:w w:val="101"/>
          <w:sz w:val="28"/>
          <w:szCs w:val="28"/>
        </w:rPr>
        <w:t>риториях принято от существующей подстанции</w:t>
      </w:r>
      <w:r w:rsidRPr="008C4828">
        <w:rPr>
          <w:spacing w:val="-2"/>
          <w:w w:val="101"/>
          <w:sz w:val="28"/>
          <w:szCs w:val="28"/>
        </w:rPr>
        <w:t>.</w:t>
      </w:r>
    </w:p>
    <w:p w:rsidR="00F52326" w:rsidRPr="00E4570F" w:rsidRDefault="00F52326" w:rsidP="00E4570F">
      <w:pPr>
        <w:spacing w:line="360" w:lineRule="auto"/>
        <w:jc w:val="both"/>
        <w:rPr>
          <w:b/>
        </w:rPr>
      </w:pPr>
      <w:r w:rsidRPr="008C4828">
        <w:rPr>
          <w:b/>
          <w:sz w:val="28"/>
          <w:szCs w:val="28"/>
        </w:rPr>
        <w:t xml:space="preserve">     </w:t>
      </w:r>
    </w:p>
    <w:p w:rsidR="00F52326" w:rsidRPr="00F967EC" w:rsidRDefault="00F52326" w:rsidP="00E4570F">
      <w:pPr>
        <w:pStyle w:val="affa"/>
        <w:spacing w:line="360" w:lineRule="auto"/>
        <w:rPr>
          <w:rFonts w:ascii="Times New Roman" w:hAnsi="Times New Roman"/>
          <w:b/>
          <w:sz w:val="28"/>
          <w:szCs w:val="28"/>
        </w:rPr>
      </w:pPr>
      <w:r w:rsidRPr="00F967EC">
        <w:rPr>
          <w:rFonts w:ascii="Times New Roman" w:hAnsi="Times New Roman"/>
          <w:b/>
          <w:sz w:val="28"/>
          <w:szCs w:val="28"/>
        </w:rPr>
        <w:t>Газоснабжение.</w:t>
      </w:r>
    </w:p>
    <w:p w:rsidR="00E4570F" w:rsidRPr="008C4828" w:rsidRDefault="00E4570F" w:rsidP="00E4570F">
      <w:pPr>
        <w:pStyle w:val="affa"/>
        <w:spacing w:line="360" w:lineRule="auto"/>
        <w:ind w:firstLine="708"/>
        <w:jc w:val="both"/>
        <w:rPr>
          <w:rFonts w:ascii="Times New Roman" w:hAnsi="Times New Roman"/>
          <w:sz w:val="28"/>
          <w:szCs w:val="28"/>
        </w:rPr>
      </w:pPr>
      <w:r w:rsidRPr="008C4828">
        <w:rPr>
          <w:rFonts w:ascii="Times New Roman" w:hAnsi="Times New Roman"/>
          <w:sz w:val="28"/>
          <w:szCs w:val="28"/>
        </w:rPr>
        <w:t xml:space="preserve">Согласно краевой целевой программе «Газификация Краснодарского края 2007-2011 года» планируется строительство подводящего газопровода от ГРС Попутная до </w:t>
      </w:r>
      <w:r>
        <w:rPr>
          <w:rFonts w:ascii="Times New Roman" w:hAnsi="Times New Roman"/>
          <w:sz w:val="28"/>
          <w:szCs w:val="28"/>
        </w:rPr>
        <w:t>всех населенных пунктов</w:t>
      </w:r>
      <w:r w:rsidRPr="008C4828">
        <w:rPr>
          <w:rFonts w:ascii="Times New Roman" w:hAnsi="Times New Roman"/>
          <w:sz w:val="28"/>
          <w:szCs w:val="28"/>
        </w:rPr>
        <w:t>.</w:t>
      </w:r>
    </w:p>
    <w:p w:rsidR="00F52326" w:rsidRPr="008C4828" w:rsidRDefault="00F52326" w:rsidP="00E4570F">
      <w:pPr>
        <w:spacing w:line="360" w:lineRule="auto"/>
        <w:ind w:firstLine="709"/>
        <w:jc w:val="both"/>
        <w:rPr>
          <w:sz w:val="28"/>
          <w:szCs w:val="28"/>
        </w:rPr>
      </w:pPr>
      <w:r w:rsidRPr="008C4828">
        <w:rPr>
          <w:sz w:val="28"/>
          <w:szCs w:val="28"/>
        </w:rPr>
        <w:t>Давление газа на выходе</w:t>
      </w:r>
      <w:r w:rsidR="00E4570F" w:rsidRPr="00E4570F">
        <w:rPr>
          <w:sz w:val="28"/>
          <w:szCs w:val="28"/>
        </w:rPr>
        <w:t xml:space="preserve"> </w:t>
      </w:r>
      <w:r w:rsidR="00E4570F" w:rsidRPr="008C4828">
        <w:rPr>
          <w:sz w:val="28"/>
          <w:szCs w:val="28"/>
        </w:rPr>
        <w:t>из ГРС Попутная</w:t>
      </w:r>
      <w:r w:rsidR="003A3FA1">
        <w:rPr>
          <w:sz w:val="28"/>
          <w:szCs w:val="28"/>
        </w:rPr>
        <w:t xml:space="preserve"> составляет</w:t>
      </w:r>
      <w:r w:rsidRPr="008C4828">
        <w:rPr>
          <w:sz w:val="28"/>
          <w:szCs w:val="28"/>
        </w:rPr>
        <w:t xml:space="preserve"> 0,6 МПа (6,0 кгс/см²).</w:t>
      </w:r>
    </w:p>
    <w:p w:rsidR="00F52326" w:rsidRPr="00F967EC" w:rsidRDefault="00F52326" w:rsidP="00F967EC">
      <w:pPr>
        <w:spacing w:line="360" w:lineRule="auto"/>
        <w:ind w:firstLine="709"/>
        <w:jc w:val="both"/>
        <w:rPr>
          <w:sz w:val="28"/>
          <w:szCs w:val="28"/>
        </w:rPr>
      </w:pPr>
      <w:r w:rsidRPr="008C4828">
        <w:rPr>
          <w:sz w:val="28"/>
          <w:szCs w:val="28"/>
        </w:rPr>
        <w:t xml:space="preserve">Подача природного газа потребителям населенных пунктов </w:t>
      </w:r>
      <w:r w:rsidR="00210EC1">
        <w:rPr>
          <w:sz w:val="28"/>
          <w:szCs w:val="28"/>
        </w:rPr>
        <w:t xml:space="preserve">будет </w:t>
      </w:r>
      <w:r w:rsidRPr="008C4828">
        <w:rPr>
          <w:sz w:val="28"/>
          <w:szCs w:val="28"/>
        </w:rPr>
        <w:t>осуществляется по запроектированным и построенным газопроводам высокого давления в соответствии со схемами газоснабжения населенных пунктов.</w:t>
      </w:r>
    </w:p>
    <w:p w:rsidR="00F52326" w:rsidRPr="008C4828" w:rsidRDefault="00F52326" w:rsidP="00E4570F">
      <w:pPr>
        <w:spacing w:line="360" w:lineRule="auto"/>
        <w:ind w:firstLine="709"/>
        <w:jc w:val="both"/>
        <w:rPr>
          <w:sz w:val="28"/>
          <w:szCs w:val="28"/>
        </w:rPr>
      </w:pPr>
      <w:r w:rsidRPr="008C4828">
        <w:rPr>
          <w:sz w:val="28"/>
          <w:szCs w:val="28"/>
        </w:rPr>
        <w:t>Зона газоснабжения охватывает всю территорию сельского поселения. Основные направления развития системы газоснабжения предусматривают повышение безопасности и надежности системы газоснабжения путем реконструкции некоторых головных сооружений газоснабжения, строительства новых веток газопроводов, что даст возможность стабилизировать работу существующих сетей газопровода и подключить новые объекты газоснабжения.</w:t>
      </w:r>
    </w:p>
    <w:p w:rsidR="00F52326" w:rsidRPr="008C4828" w:rsidRDefault="00F52326" w:rsidP="00E4570F">
      <w:pPr>
        <w:shd w:val="clear" w:color="auto" w:fill="FFFFFF"/>
        <w:spacing w:line="360" w:lineRule="auto"/>
        <w:ind w:firstLine="709"/>
        <w:jc w:val="both"/>
        <w:rPr>
          <w:bCs/>
          <w:sz w:val="28"/>
        </w:rPr>
      </w:pPr>
      <w:r w:rsidRPr="008C4828">
        <w:rPr>
          <w:bCs/>
          <w:sz w:val="28"/>
        </w:rPr>
        <w:t>Мощность существующей ГРС Попутная позволяет осуществить намеченные инвестиционные проекты без увеличения мощности и реконструкции ГРС.</w:t>
      </w:r>
    </w:p>
    <w:p w:rsidR="00F52326" w:rsidRPr="008C4828" w:rsidRDefault="00F52326" w:rsidP="00E4570F">
      <w:pPr>
        <w:pStyle w:val="affa"/>
        <w:spacing w:line="360" w:lineRule="auto"/>
        <w:jc w:val="both"/>
        <w:rPr>
          <w:rFonts w:ascii="Times New Roman" w:hAnsi="Times New Roman"/>
          <w:sz w:val="28"/>
          <w:szCs w:val="28"/>
        </w:rPr>
      </w:pPr>
      <w:r w:rsidRPr="008C4828">
        <w:rPr>
          <w:rFonts w:ascii="Times New Roman" w:hAnsi="Times New Roman"/>
          <w:sz w:val="28"/>
          <w:szCs w:val="28"/>
        </w:rPr>
        <w:t xml:space="preserve">  </w:t>
      </w:r>
    </w:p>
    <w:p w:rsidR="00F52326" w:rsidRPr="00F967EC" w:rsidRDefault="00F52326" w:rsidP="00F967EC">
      <w:pPr>
        <w:spacing w:line="360" w:lineRule="auto"/>
        <w:rPr>
          <w:b/>
          <w:bCs/>
          <w:sz w:val="28"/>
          <w:szCs w:val="28"/>
        </w:rPr>
      </w:pPr>
      <w:r w:rsidRPr="008C4828">
        <w:rPr>
          <w:b/>
          <w:bCs/>
          <w:sz w:val="28"/>
          <w:szCs w:val="28"/>
        </w:rPr>
        <w:t>Отопление</w:t>
      </w:r>
    </w:p>
    <w:p w:rsidR="00F52326" w:rsidRPr="008C4828" w:rsidRDefault="00F52326" w:rsidP="00E4570F">
      <w:pPr>
        <w:spacing w:line="360" w:lineRule="auto"/>
        <w:ind w:firstLine="709"/>
        <w:jc w:val="both"/>
        <w:rPr>
          <w:sz w:val="28"/>
          <w:szCs w:val="28"/>
        </w:rPr>
      </w:pPr>
      <w:r w:rsidRPr="008C4828">
        <w:rPr>
          <w:sz w:val="28"/>
          <w:szCs w:val="28"/>
        </w:rPr>
        <w:t>Отопление и горячее водоснабжение одноэтажной жилой застройки, а также небольших производственных и общественных зданий, предусматривается от местных отопительных установок.</w:t>
      </w:r>
    </w:p>
    <w:p w:rsidR="00F52326" w:rsidRPr="008C4828" w:rsidRDefault="00F52326" w:rsidP="00E4570F">
      <w:pPr>
        <w:spacing w:line="360" w:lineRule="auto"/>
        <w:ind w:firstLine="708"/>
        <w:jc w:val="both"/>
        <w:rPr>
          <w:sz w:val="28"/>
          <w:szCs w:val="28"/>
        </w:rPr>
      </w:pPr>
      <w:r w:rsidRPr="008C4828">
        <w:rPr>
          <w:sz w:val="28"/>
          <w:szCs w:val="28"/>
        </w:rPr>
        <w:t>Отопление и горячее водоснабжение общественных зданий</w:t>
      </w:r>
      <w:r w:rsidR="00F967EC">
        <w:rPr>
          <w:sz w:val="28"/>
          <w:szCs w:val="28"/>
        </w:rPr>
        <w:t xml:space="preserve"> – централизованное</w:t>
      </w:r>
      <w:r w:rsidRPr="008C4828">
        <w:rPr>
          <w:sz w:val="28"/>
          <w:szCs w:val="28"/>
        </w:rPr>
        <w:t xml:space="preserve"> от котельных.</w:t>
      </w:r>
    </w:p>
    <w:p w:rsidR="00F52326" w:rsidRPr="008C4828" w:rsidRDefault="00F52326" w:rsidP="00E4570F">
      <w:pPr>
        <w:pStyle w:val="affa"/>
        <w:spacing w:line="360" w:lineRule="auto"/>
        <w:ind w:left="176"/>
        <w:rPr>
          <w:rFonts w:ascii="Times New Roman" w:hAnsi="Times New Roman"/>
          <w:sz w:val="28"/>
          <w:szCs w:val="28"/>
        </w:rPr>
      </w:pPr>
    </w:p>
    <w:p w:rsidR="00F52326" w:rsidRPr="008C4828" w:rsidRDefault="00F52326" w:rsidP="00F967EC">
      <w:pPr>
        <w:pStyle w:val="a8"/>
        <w:spacing w:line="360" w:lineRule="auto"/>
        <w:ind w:right="170" w:firstLine="0"/>
        <w:outlineLvl w:val="0"/>
        <w:rPr>
          <w:b/>
          <w:szCs w:val="28"/>
        </w:rPr>
      </w:pPr>
      <w:r w:rsidRPr="008C4828">
        <w:rPr>
          <w:b/>
          <w:szCs w:val="28"/>
        </w:rPr>
        <w:lastRenderedPageBreak/>
        <w:t xml:space="preserve">Основные технико-экономические показатели по разделу «Газоснабжение» </w:t>
      </w:r>
    </w:p>
    <w:tbl>
      <w:tblPr>
        <w:tblW w:w="8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
        <w:gridCol w:w="4332"/>
        <w:gridCol w:w="1440"/>
        <w:gridCol w:w="1620"/>
      </w:tblGrid>
      <w:tr w:rsidR="00210EC1" w:rsidRPr="008C4828" w:rsidTr="00210EC1">
        <w:trPr>
          <w:cantSplit/>
          <w:trHeight w:val="640"/>
        </w:trPr>
        <w:tc>
          <w:tcPr>
            <w:tcW w:w="708" w:type="dxa"/>
            <w:vAlign w:val="center"/>
          </w:tcPr>
          <w:p w:rsidR="00210EC1" w:rsidRPr="008C4828" w:rsidRDefault="00210EC1" w:rsidP="00E4570F">
            <w:pPr>
              <w:spacing w:line="360" w:lineRule="auto"/>
              <w:jc w:val="center"/>
              <w:rPr>
                <w:b/>
                <w:bCs/>
              </w:rPr>
            </w:pPr>
            <w:r w:rsidRPr="008C4828">
              <w:rPr>
                <w:b/>
                <w:bCs/>
              </w:rPr>
              <w:t>№ п/п</w:t>
            </w:r>
          </w:p>
        </w:tc>
        <w:tc>
          <w:tcPr>
            <w:tcW w:w="4332" w:type="dxa"/>
            <w:vAlign w:val="center"/>
          </w:tcPr>
          <w:p w:rsidR="00210EC1" w:rsidRPr="008C4828" w:rsidRDefault="00210EC1" w:rsidP="00E4570F">
            <w:pPr>
              <w:spacing w:line="360" w:lineRule="auto"/>
              <w:jc w:val="center"/>
              <w:rPr>
                <w:b/>
                <w:bCs/>
              </w:rPr>
            </w:pPr>
            <w:r w:rsidRPr="008C4828">
              <w:rPr>
                <w:b/>
                <w:bCs/>
              </w:rPr>
              <w:t>Показатели</w:t>
            </w:r>
          </w:p>
        </w:tc>
        <w:tc>
          <w:tcPr>
            <w:tcW w:w="1440" w:type="dxa"/>
            <w:vAlign w:val="center"/>
          </w:tcPr>
          <w:p w:rsidR="00210EC1" w:rsidRPr="008C4828" w:rsidRDefault="00210EC1" w:rsidP="00E4570F">
            <w:pPr>
              <w:spacing w:line="360" w:lineRule="auto"/>
              <w:jc w:val="center"/>
              <w:rPr>
                <w:b/>
                <w:bCs/>
              </w:rPr>
            </w:pPr>
            <w:r w:rsidRPr="008C4828">
              <w:rPr>
                <w:b/>
                <w:bCs/>
              </w:rPr>
              <w:t>Ед-ца</w:t>
            </w:r>
          </w:p>
          <w:p w:rsidR="00210EC1" w:rsidRPr="008C4828" w:rsidRDefault="00210EC1" w:rsidP="00E4570F">
            <w:pPr>
              <w:spacing w:line="360" w:lineRule="auto"/>
              <w:jc w:val="center"/>
              <w:rPr>
                <w:b/>
                <w:bCs/>
              </w:rPr>
            </w:pPr>
            <w:r w:rsidRPr="008C4828">
              <w:rPr>
                <w:b/>
                <w:bCs/>
              </w:rPr>
              <w:t>измерения</w:t>
            </w:r>
          </w:p>
        </w:tc>
        <w:tc>
          <w:tcPr>
            <w:tcW w:w="1620" w:type="dxa"/>
            <w:vAlign w:val="center"/>
          </w:tcPr>
          <w:p w:rsidR="00210EC1" w:rsidRPr="008C4828" w:rsidRDefault="00210EC1" w:rsidP="00E4570F">
            <w:pPr>
              <w:spacing w:line="360" w:lineRule="auto"/>
              <w:ind w:left="-108" w:right="-108"/>
              <w:jc w:val="center"/>
              <w:rPr>
                <w:b/>
                <w:bCs/>
              </w:rPr>
            </w:pPr>
            <w:r w:rsidRPr="008C4828">
              <w:rPr>
                <w:b/>
                <w:bCs/>
              </w:rPr>
              <w:t>На расчетный</w:t>
            </w:r>
          </w:p>
          <w:p w:rsidR="00210EC1" w:rsidRPr="008C4828" w:rsidRDefault="00210EC1" w:rsidP="00E4570F">
            <w:pPr>
              <w:spacing w:line="360" w:lineRule="auto"/>
              <w:ind w:left="-108" w:right="-108"/>
              <w:jc w:val="center"/>
              <w:rPr>
                <w:b/>
                <w:bCs/>
              </w:rPr>
            </w:pPr>
            <w:r w:rsidRPr="008C4828">
              <w:rPr>
                <w:b/>
                <w:bCs/>
              </w:rPr>
              <w:t>срок</w:t>
            </w:r>
          </w:p>
          <w:p w:rsidR="00210EC1" w:rsidRPr="008C4828" w:rsidRDefault="00210EC1" w:rsidP="00E4570F">
            <w:pPr>
              <w:spacing w:line="360" w:lineRule="auto"/>
              <w:ind w:left="-108" w:right="-108"/>
              <w:jc w:val="center"/>
              <w:rPr>
                <w:b/>
                <w:bCs/>
              </w:rPr>
            </w:pPr>
            <w:r w:rsidRPr="008C4828">
              <w:rPr>
                <w:b/>
                <w:bCs/>
              </w:rPr>
              <w:t>до 2030г</w:t>
            </w:r>
          </w:p>
        </w:tc>
      </w:tr>
      <w:tr w:rsidR="00210EC1" w:rsidRPr="008C4828" w:rsidTr="00210EC1">
        <w:trPr>
          <w:cantSplit/>
          <w:trHeight w:hRule="exact" w:val="340"/>
        </w:trPr>
        <w:tc>
          <w:tcPr>
            <w:tcW w:w="708" w:type="dxa"/>
            <w:vAlign w:val="center"/>
          </w:tcPr>
          <w:p w:rsidR="00210EC1" w:rsidRPr="008C4828" w:rsidRDefault="00210EC1" w:rsidP="00E4570F">
            <w:pPr>
              <w:spacing w:line="360" w:lineRule="auto"/>
              <w:jc w:val="center"/>
              <w:rPr>
                <w:b/>
                <w:bCs/>
                <w:sz w:val="24"/>
                <w:szCs w:val="24"/>
              </w:rPr>
            </w:pPr>
          </w:p>
        </w:tc>
        <w:tc>
          <w:tcPr>
            <w:tcW w:w="4332" w:type="dxa"/>
            <w:vAlign w:val="center"/>
          </w:tcPr>
          <w:p w:rsidR="00210EC1" w:rsidRPr="008C4828" w:rsidRDefault="00210EC1" w:rsidP="00E4570F">
            <w:pPr>
              <w:spacing w:line="360" w:lineRule="auto"/>
              <w:jc w:val="center"/>
              <w:rPr>
                <w:b/>
                <w:bCs/>
                <w:sz w:val="24"/>
                <w:szCs w:val="24"/>
              </w:rPr>
            </w:pPr>
            <w:r w:rsidRPr="008C4828">
              <w:rPr>
                <w:b/>
                <w:sz w:val="24"/>
                <w:szCs w:val="24"/>
              </w:rPr>
              <w:t>Газоснабжение</w:t>
            </w:r>
          </w:p>
        </w:tc>
        <w:tc>
          <w:tcPr>
            <w:tcW w:w="1440" w:type="dxa"/>
            <w:vAlign w:val="center"/>
          </w:tcPr>
          <w:p w:rsidR="00210EC1" w:rsidRPr="008C4828" w:rsidRDefault="00210EC1" w:rsidP="00E4570F">
            <w:pPr>
              <w:spacing w:line="360" w:lineRule="auto"/>
              <w:jc w:val="center"/>
              <w:rPr>
                <w:bCs/>
              </w:rPr>
            </w:pPr>
          </w:p>
        </w:tc>
        <w:tc>
          <w:tcPr>
            <w:tcW w:w="1620" w:type="dxa"/>
            <w:vAlign w:val="center"/>
          </w:tcPr>
          <w:p w:rsidR="00210EC1" w:rsidRPr="008C4828" w:rsidRDefault="00210EC1" w:rsidP="00E4570F">
            <w:pPr>
              <w:spacing w:line="360" w:lineRule="auto"/>
              <w:jc w:val="center"/>
              <w:rPr>
                <w:bCs/>
              </w:rPr>
            </w:pPr>
          </w:p>
        </w:tc>
      </w:tr>
      <w:tr w:rsidR="00210EC1" w:rsidRPr="008C4828" w:rsidTr="00F967EC">
        <w:trPr>
          <w:cantSplit/>
          <w:trHeight w:hRule="exact" w:val="1030"/>
        </w:trPr>
        <w:tc>
          <w:tcPr>
            <w:tcW w:w="708" w:type="dxa"/>
            <w:vAlign w:val="center"/>
          </w:tcPr>
          <w:p w:rsidR="00210EC1" w:rsidRPr="008C4828" w:rsidRDefault="00210EC1" w:rsidP="00E4570F">
            <w:pPr>
              <w:spacing w:line="360" w:lineRule="auto"/>
              <w:jc w:val="center"/>
              <w:rPr>
                <w:bCs/>
                <w:sz w:val="24"/>
                <w:szCs w:val="24"/>
              </w:rPr>
            </w:pPr>
            <w:r w:rsidRPr="008C4828">
              <w:rPr>
                <w:bCs/>
                <w:sz w:val="24"/>
                <w:szCs w:val="24"/>
              </w:rPr>
              <w:t>1</w:t>
            </w:r>
          </w:p>
        </w:tc>
        <w:tc>
          <w:tcPr>
            <w:tcW w:w="4332" w:type="dxa"/>
            <w:vAlign w:val="center"/>
          </w:tcPr>
          <w:p w:rsidR="00210EC1" w:rsidRPr="008C4828" w:rsidRDefault="00210EC1" w:rsidP="00E4570F">
            <w:pPr>
              <w:spacing w:line="360" w:lineRule="auto"/>
              <w:rPr>
                <w:bCs/>
                <w:sz w:val="26"/>
                <w:szCs w:val="26"/>
              </w:rPr>
            </w:pPr>
            <w:r w:rsidRPr="008C4828">
              <w:rPr>
                <w:bCs/>
                <w:sz w:val="26"/>
                <w:szCs w:val="26"/>
              </w:rPr>
              <w:t>Удельный вес газа в топливном балансе н/п</w:t>
            </w:r>
          </w:p>
        </w:tc>
        <w:tc>
          <w:tcPr>
            <w:tcW w:w="1440" w:type="dxa"/>
            <w:vAlign w:val="center"/>
          </w:tcPr>
          <w:p w:rsidR="00210EC1" w:rsidRPr="008C4828" w:rsidRDefault="00210EC1" w:rsidP="00E4570F">
            <w:pPr>
              <w:spacing w:line="360" w:lineRule="auto"/>
              <w:jc w:val="center"/>
              <w:rPr>
                <w:bCs/>
                <w:sz w:val="22"/>
                <w:szCs w:val="22"/>
              </w:rPr>
            </w:pPr>
            <w:r w:rsidRPr="008C4828">
              <w:rPr>
                <w:bCs/>
                <w:sz w:val="22"/>
                <w:szCs w:val="22"/>
              </w:rPr>
              <w:t>%</w:t>
            </w:r>
          </w:p>
        </w:tc>
        <w:tc>
          <w:tcPr>
            <w:tcW w:w="1620" w:type="dxa"/>
            <w:vAlign w:val="center"/>
          </w:tcPr>
          <w:p w:rsidR="00210EC1" w:rsidRPr="008C4828" w:rsidRDefault="00210EC1" w:rsidP="00E4570F">
            <w:pPr>
              <w:spacing w:line="360" w:lineRule="auto"/>
              <w:jc w:val="center"/>
              <w:rPr>
                <w:b/>
                <w:bCs/>
                <w:sz w:val="28"/>
                <w:szCs w:val="28"/>
              </w:rPr>
            </w:pPr>
            <w:r w:rsidRPr="008C4828">
              <w:rPr>
                <w:b/>
                <w:bCs/>
                <w:sz w:val="28"/>
                <w:szCs w:val="28"/>
              </w:rPr>
              <w:t>100</w:t>
            </w:r>
          </w:p>
        </w:tc>
      </w:tr>
      <w:tr w:rsidR="00210EC1" w:rsidRPr="008C4828" w:rsidTr="00210EC1">
        <w:trPr>
          <w:cantSplit/>
          <w:trHeight w:hRule="exact" w:val="922"/>
        </w:trPr>
        <w:tc>
          <w:tcPr>
            <w:tcW w:w="708" w:type="dxa"/>
            <w:vAlign w:val="center"/>
          </w:tcPr>
          <w:p w:rsidR="00210EC1" w:rsidRPr="008C4828" w:rsidRDefault="00210EC1" w:rsidP="00E4570F">
            <w:pPr>
              <w:spacing w:line="360" w:lineRule="auto"/>
              <w:jc w:val="center"/>
              <w:rPr>
                <w:bCs/>
                <w:sz w:val="24"/>
                <w:szCs w:val="24"/>
              </w:rPr>
            </w:pPr>
            <w:r w:rsidRPr="008C4828">
              <w:rPr>
                <w:bCs/>
                <w:sz w:val="24"/>
                <w:szCs w:val="24"/>
              </w:rPr>
              <w:t>2</w:t>
            </w:r>
          </w:p>
        </w:tc>
        <w:tc>
          <w:tcPr>
            <w:tcW w:w="4332" w:type="dxa"/>
            <w:vAlign w:val="center"/>
          </w:tcPr>
          <w:p w:rsidR="00210EC1" w:rsidRPr="008C4828" w:rsidRDefault="00210EC1" w:rsidP="00E4570F">
            <w:pPr>
              <w:spacing w:line="360" w:lineRule="auto"/>
              <w:rPr>
                <w:bCs/>
                <w:sz w:val="26"/>
                <w:szCs w:val="26"/>
              </w:rPr>
            </w:pPr>
            <w:r w:rsidRPr="008C4828">
              <w:rPr>
                <w:bCs/>
                <w:sz w:val="26"/>
                <w:szCs w:val="26"/>
              </w:rPr>
              <w:t>Потребление газа по Подгорносинюхинскому с/п - всего, в том числе:</w:t>
            </w:r>
          </w:p>
        </w:tc>
        <w:tc>
          <w:tcPr>
            <w:tcW w:w="1440" w:type="dxa"/>
            <w:vAlign w:val="center"/>
          </w:tcPr>
          <w:p w:rsidR="00210EC1" w:rsidRPr="008C4828" w:rsidRDefault="00210EC1" w:rsidP="00E4570F">
            <w:pPr>
              <w:spacing w:line="360" w:lineRule="auto"/>
              <w:jc w:val="center"/>
              <w:rPr>
                <w:bCs/>
                <w:sz w:val="22"/>
                <w:szCs w:val="22"/>
              </w:rPr>
            </w:pPr>
            <w:r w:rsidRPr="008C4828">
              <w:rPr>
                <w:sz w:val="22"/>
                <w:szCs w:val="22"/>
              </w:rPr>
              <w:t>тыс. м</w:t>
            </w:r>
            <w:r w:rsidRPr="008C4828">
              <w:rPr>
                <w:sz w:val="22"/>
                <w:szCs w:val="22"/>
                <w:vertAlign w:val="superscript"/>
              </w:rPr>
              <w:t>3</w:t>
            </w:r>
            <w:r w:rsidRPr="008C4828">
              <w:rPr>
                <w:sz w:val="22"/>
                <w:szCs w:val="22"/>
              </w:rPr>
              <w:t>/год</w:t>
            </w:r>
          </w:p>
        </w:tc>
        <w:tc>
          <w:tcPr>
            <w:tcW w:w="1620" w:type="dxa"/>
            <w:vAlign w:val="center"/>
          </w:tcPr>
          <w:p w:rsidR="00210EC1" w:rsidRPr="008C4828" w:rsidRDefault="00210EC1" w:rsidP="00E4570F">
            <w:pPr>
              <w:spacing w:line="360" w:lineRule="auto"/>
              <w:jc w:val="center"/>
              <w:rPr>
                <w:b/>
                <w:sz w:val="28"/>
                <w:szCs w:val="28"/>
              </w:rPr>
            </w:pPr>
            <w:r w:rsidRPr="008C4828">
              <w:rPr>
                <w:b/>
                <w:sz w:val="28"/>
                <w:szCs w:val="28"/>
              </w:rPr>
              <w:t>959</w:t>
            </w:r>
          </w:p>
        </w:tc>
      </w:tr>
      <w:tr w:rsidR="00210EC1" w:rsidRPr="008C4828" w:rsidTr="00210EC1">
        <w:trPr>
          <w:trHeight w:hRule="exact" w:val="397"/>
        </w:trPr>
        <w:tc>
          <w:tcPr>
            <w:tcW w:w="708" w:type="dxa"/>
          </w:tcPr>
          <w:p w:rsidR="00210EC1" w:rsidRPr="008C4828" w:rsidRDefault="00210EC1" w:rsidP="00E4570F">
            <w:pPr>
              <w:spacing w:line="360" w:lineRule="auto"/>
              <w:jc w:val="center"/>
              <w:rPr>
                <w:bCs/>
                <w:sz w:val="24"/>
                <w:szCs w:val="24"/>
              </w:rPr>
            </w:pPr>
          </w:p>
        </w:tc>
        <w:tc>
          <w:tcPr>
            <w:tcW w:w="4332" w:type="dxa"/>
            <w:vAlign w:val="center"/>
          </w:tcPr>
          <w:p w:rsidR="00210EC1" w:rsidRPr="008C4828" w:rsidRDefault="00210EC1" w:rsidP="00E4570F">
            <w:pPr>
              <w:numPr>
                <w:ilvl w:val="0"/>
                <w:numId w:val="46"/>
              </w:numPr>
              <w:spacing w:line="360" w:lineRule="auto"/>
              <w:rPr>
                <w:bCs/>
                <w:sz w:val="24"/>
                <w:szCs w:val="24"/>
              </w:rPr>
            </w:pPr>
            <w:r w:rsidRPr="008C4828">
              <w:rPr>
                <w:bCs/>
                <w:sz w:val="24"/>
                <w:szCs w:val="24"/>
              </w:rPr>
              <w:t>станица Подгорная Синюха</w:t>
            </w:r>
          </w:p>
        </w:tc>
        <w:tc>
          <w:tcPr>
            <w:tcW w:w="1440" w:type="dxa"/>
            <w:vAlign w:val="center"/>
          </w:tcPr>
          <w:p w:rsidR="00210EC1" w:rsidRPr="008C4828" w:rsidRDefault="00210EC1" w:rsidP="00E4570F">
            <w:pPr>
              <w:spacing w:line="360" w:lineRule="auto"/>
              <w:jc w:val="center"/>
              <w:rPr>
                <w:bCs/>
                <w:sz w:val="22"/>
                <w:szCs w:val="22"/>
              </w:rPr>
            </w:pPr>
            <w:r w:rsidRPr="008C4828">
              <w:rPr>
                <w:bCs/>
                <w:sz w:val="22"/>
                <w:szCs w:val="22"/>
              </w:rPr>
              <w:t>-</w:t>
            </w:r>
          </w:p>
        </w:tc>
        <w:tc>
          <w:tcPr>
            <w:tcW w:w="1620" w:type="dxa"/>
            <w:vAlign w:val="bottom"/>
          </w:tcPr>
          <w:p w:rsidR="00210EC1" w:rsidRPr="008C4828" w:rsidRDefault="00210EC1" w:rsidP="00E4570F">
            <w:pPr>
              <w:spacing w:line="360" w:lineRule="auto"/>
              <w:jc w:val="center"/>
              <w:rPr>
                <w:color w:val="000000"/>
                <w:sz w:val="28"/>
                <w:szCs w:val="28"/>
              </w:rPr>
            </w:pPr>
            <w:r w:rsidRPr="008C4828">
              <w:rPr>
                <w:color w:val="000000"/>
                <w:sz w:val="28"/>
                <w:szCs w:val="28"/>
              </w:rPr>
              <w:t>516</w:t>
            </w:r>
          </w:p>
        </w:tc>
      </w:tr>
      <w:tr w:rsidR="00210EC1" w:rsidRPr="008C4828" w:rsidTr="00210EC1">
        <w:trPr>
          <w:trHeight w:hRule="exact" w:val="397"/>
        </w:trPr>
        <w:tc>
          <w:tcPr>
            <w:tcW w:w="708" w:type="dxa"/>
          </w:tcPr>
          <w:p w:rsidR="00210EC1" w:rsidRPr="008C4828" w:rsidRDefault="00210EC1" w:rsidP="00E4570F">
            <w:pPr>
              <w:spacing w:line="360" w:lineRule="auto"/>
              <w:jc w:val="center"/>
              <w:rPr>
                <w:bCs/>
                <w:sz w:val="24"/>
                <w:szCs w:val="24"/>
              </w:rPr>
            </w:pPr>
          </w:p>
        </w:tc>
        <w:tc>
          <w:tcPr>
            <w:tcW w:w="4332" w:type="dxa"/>
            <w:vAlign w:val="center"/>
          </w:tcPr>
          <w:p w:rsidR="00210EC1" w:rsidRPr="008C4828" w:rsidRDefault="00210EC1" w:rsidP="00E4570F">
            <w:pPr>
              <w:numPr>
                <w:ilvl w:val="0"/>
                <w:numId w:val="46"/>
              </w:numPr>
              <w:spacing w:line="360" w:lineRule="auto"/>
              <w:rPr>
                <w:bCs/>
                <w:sz w:val="24"/>
                <w:szCs w:val="24"/>
              </w:rPr>
            </w:pPr>
            <w:r w:rsidRPr="008C4828">
              <w:rPr>
                <w:bCs/>
                <w:sz w:val="24"/>
                <w:szCs w:val="24"/>
              </w:rPr>
              <w:t>хутор Солдатская Балка</w:t>
            </w:r>
          </w:p>
        </w:tc>
        <w:tc>
          <w:tcPr>
            <w:tcW w:w="1440" w:type="dxa"/>
            <w:vAlign w:val="center"/>
          </w:tcPr>
          <w:p w:rsidR="00210EC1" w:rsidRPr="008C4828" w:rsidRDefault="00210EC1" w:rsidP="00E4570F">
            <w:pPr>
              <w:spacing w:line="360" w:lineRule="auto"/>
              <w:jc w:val="center"/>
              <w:rPr>
                <w:bCs/>
                <w:sz w:val="22"/>
                <w:szCs w:val="22"/>
              </w:rPr>
            </w:pPr>
            <w:r w:rsidRPr="008C4828">
              <w:rPr>
                <w:bCs/>
                <w:sz w:val="22"/>
                <w:szCs w:val="22"/>
              </w:rPr>
              <w:t>-</w:t>
            </w:r>
          </w:p>
        </w:tc>
        <w:tc>
          <w:tcPr>
            <w:tcW w:w="1620" w:type="dxa"/>
            <w:vAlign w:val="bottom"/>
          </w:tcPr>
          <w:p w:rsidR="00210EC1" w:rsidRPr="008C4828" w:rsidRDefault="00210EC1" w:rsidP="00E4570F">
            <w:pPr>
              <w:spacing w:line="360" w:lineRule="auto"/>
              <w:jc w:val="center"/>
              <w:rPr>
                <w:color w:val="000000"/>
                <w:sz w:val="28"/>
                <w:szCs w:val="28"/>
              </w:rPr>
            </w:pPr>
            <w:r w:rsidRPr="008C4828">
              <w:rPr>
                <w:color w:val="000000"/>
                <w:sz w:val="28"/>
                <w:szCs w:val="28"/>
              </w:rPr>
              <w:t>251</w:t>
            </w:r>
          </w:p>
        </w:tc>
      </w:tr>
      <w:tr w:rsidR="00210EC1" w:rsidRPr="008C4828" w:rsidTr="00210EC1">
        <w:trPr>
          <w:trHeight w:hRule="exact" w:val="397"/>
        </w:trPr>
        <w:tc>
          <w:tcPr>
            <w:tcW w:w="708" w:type="dxa"/>
          </w:tcPr>
          <w:p w:rsidR="00210EC1" w:rsidRPr="008C4828" w:rsidRDefault="00210EC1" w:rsidP="00E4570F">
            <w:pPr>
              <w:spacing w:line="360" w:lineRule="auto"/>
              <w:jc w:val="center"/>
              <w:rPr>
                <w:bCs/>
                <w:sz w:val="24"/>
                <w:szCs w:val="24"/>
              </w:rPr>
            </w:pPr>
          </w:p>
        </w:tc>
        <w:tc>
          <w:tcPr>
            <w:tcW w:w="4332" w:type="dxa"/>
            <w:vAlign w:val="center"/>
          </w:tcPr>
          <w:p w:rsidR="00210EC1" w:rsidRPr="008C4828" w:rsidRDefault="00210EC1" w:rsidP="00E4570F">
            <w:pPr>
              <w:numPr>
                <w:ilvl w:val="0"/>
                <w:numId w:val="46"/>
              </w:numPr>
              <w:spacing w:line="360" w:lineRule="auto"/>
              <w:rPr>
                <w:bCs/>
                <w:sz w:val="24"/>
                <w:szCs w:val="24"/>
              </w:rPr>
            </w:pPr>
            <w:r w:rsidRPr="008C4828">
              <w:rPr>
                <w:bCs/>
                <w:sz w:val="24"/>
                <w:szCs w:val="24"/>
              </w:rPr>
              <w:t>станица Спокойная Синюха</w:t>
            </w:r>
          </w:p>
        </w:tc>
        <w:tc>
          <w:tcPr>
            <w:tcW w:w="1440" w:type="dxa"/>
            <w:vAlign w:val="center"/>
          </w:tcPr>
          <w:p w:rsidR="00210EC1" w:rsidRPr="008C4828" w:rsidRDefault="00210EC1" w:rsidP="00E4570F">
            <w:pPr>
              <w:spacing w:line="360" w:lineRule="auto"/>
              <w:jc w:val="center"/>
              <w:rPr>
                <w:bCs/>
                <w:sz w:val="22"/>
                <w:szCs w:val="22"/>
              </w:rPr>
            </w:pPr>
            <w:r w:rsidRPr="008C4828">
              <w:rPr>
                <w:bCs/>
                <w:sz w:val="22"/>
                <w:szCs w:val="22"/>
              </w:rPr>
              <w:t>-</w:t>
            </w:r>
          </w:p>
        </w:tc>
        <w:tc>
          <w:tcPr>
            <w:tcW w:w="1620" w:type="dxa"/>
            <w:vAlign w:val="bottom"/>
          </w:tcPr>
          <w:p w:rsidR="00210EC1" w:rsidRPr="008C4828" w:rsidRDefault="00210EC1" w:rsidP="00E4570F">
            <w:pPr>
              <w:spacing w:line="360" w:lineRule="auto"/>
              <w:jc w:val="center"/>
              <w:rPr>
                <w:color w:val="000000"/>
                <w:sz w:val="28"/>
                <w:szCs w:val="28"/>
              </w:rPr>
            </w:pPr>
            <w:r w:rsidRPr="008C4828">
              <w:rPr>
                <w:color w:val="000000"/>
                <w:sz w:val="28"/>
                <w:szCs w:val="28"/>
              </w:rPr>
              <w:t>192</w:t>
            </w:r>
          </w:p>
        </w:tc>
      </w:tr>
      <w:tr w:rsidR="00210EC1" w:rsidRPr="008C4828" w:rsidTr="00F967EC">
        <w:trPr>
          <w:trHeight w:hRule="exact" w:val="862"/>
        </w:trPr>
        <w:tc>
          <w:tcPr>
            <w:tcW w:w="708" w:type="dxa"/>
            <w:vAlign w:val="center"/>
          </w:tcPr>
          <w:p w:rsidR="00210EC1" w:rsidRPr="008C4828" w:rsidRDefault="00210EC1" w:rsidP="00E4570F">
            <w:pPr>
              <w:spacing w:line="360" w:lineRule="auto"/>
              <w:jc w:val="center"/>
              <w:rPr>
                <w:bCs/>
                <w:sz w:val="24"/>
                <w:szCs w:val="24"/>
              </w:rPr>
            </w:pPr>
            <w:r w:rsidRPr="008C4828">
              <w:rPr>
                <w:bCs/>
                <w:sz w:val="24"/>
                <w:szCs w:val="24"/>
              </w:rPr>
              <w:t>3</w:t>
            </w:r>
          </w:p>
        </w:tc>
        <w:tc>
          <w:tcPr>
            <w:tcW w:w="4332" w:type="dxa"/>
            <w:vAlign w:val="center"/>
          </w:tcPr>
          <w:p w:rsidR="00210EC1" w:rsidRPr="008C4828" w:rsidRDefault="00210EC1" w:rsidP="00E4570F">
            <w:pPr>
              <w:spacing w:line="360" w:lineRule="auto"/>
              <w:rPr>
                <w:sz w:val="26"/>
                <w:szCs w:val="26"/>
              </w:rPr>
            </w:pPr>
            <w:r w:rsidRPr="008C4828">
              <w:rPr>
                <w:sz w:val="26"/>
                <w:szCs w:val="26"/>
              </w:rPr>
              <w:t>Источники подачи газа</w:t>
            </w:r>
          </w:p>
        </w:tc>
        <w:tc>
          <w:tcPr>
            <w:tcW w:w="1440" w:type="dxa"/>
            <w:vAlign w:val="center"/>
          </w:tcPr>
          <w:p w:rsidR="00210EC1" w:rsidRPr="008C4828" w:rsidRDefault="00210EC1" w:rsidP="00E4570F">
            <w:pPr>
              <w:spacing w:line="360" w:lineRule="auto"/>
              <w:jc w:val="center"/>
              <w:rPr>
                <w:bCs/>
                <w:sz w:val="22"/>
                <w:szCs w:val="22"/>
              </w:rPr>
            </w:pPr>
            <w:r w:rsidRPr="008C4828">
              <w:rPr>
                <w:bCs/>
                <w:sz w:val="28"/>
                <w:szCs w:val="28"/>
              </w:rPr>
              <w:t>ГРС,ГРП, ШРП</w:t>
            </w:r>
          </w:p>
        </w:tc>
        <w:tc>
          <w:tcPr>
            <w:tcW w:w="1620" w:type="dxa"/>
            <w:vAlign w:val="center"/>
          </w:tcPr>
          <w:p w:rsidR="00210EC1" w:rsidRPr="008C4828" w:rsidRDefault="00210EC1" w:rsidP="00E4570F">
            <w:pPr>
              <w:spacing w:line="360" w:lineRule="auto"/>
              <w:ind w:right="134"/>
              <w:jc w:val="right"/>
              <w:rPr>
                <w:sz w:val="28"/>
                <w:szCs w:val="28"/>
              </w:rPr>
            </w:pPr>
            <w:r w:rsidRPr="008C4828">
              <w:rPr>
                <w:bCs/>
                <w:sz w:val="28"/>
                <w:szCs w:val="28"/>
              </w:rPr>
              <w:t>ГРС,ГРП, ШРП</w:t>
            </w:r>
          </w:p>
        </w:tc>
      </w:tr>
      <w:tr w:rsidR="00210EC1" w:rsidRPr="008C4828" w:rsidTr="00F967EC">
        <w:trPr>
          <w:trHeight w:hRule="exact" w:val="846"/>
        </w:trPr>
        <w:tc>
          <w:tcPr>
            <w:tcW w:w="708" w:type="dxa"/>
            <w:vAlign w:val="center"/>
          </w:tcPr>
          <w:p w:rsidR="00210EC1" w:rsidRPr="008C4828" w:rsidRDefault="00210EC1" w:rsidP="00E4570F">
            <w:pPr>
              <w:spacing w:line="360" w:lineRule="auto"/>
              <w:jc w:val="center"/>
              <w:rPr>
                <w:bCs/>
                <w:sz w:val="24"/>
                <w:szCs w:val="24"/>
              </w:rPr>
            </w:pPr>
            <w:r w:rsidRPr="008C4828">
              <w:rPr>
                <w:bCs/>
                <w:sz w:val="24"/>
                <w:szCs w:val="24"/>
              </w:rPr>
              <w:t>4</w:t>
            </w:r>
          </w:p>
        </w:tc>
        <w:tc>
          <w:tcPr>
            <w:tcW w:w="4332" w:type="dxa"/>
            <w:vAlign w:val="center"/>
          </w:tcPr>
          <w:p w:rsidR="00210EC1" w:rsidRPr="008C4828" w:rsidRDefault="00210EC1" w:rsidP="00E4570F">
            <w:pPr>
              <w:spacing w:line="360" w:lineRule="auto"/>
              <w:rPr>
                <w:sz w:val="26"/>
                <w:szCs w:val="26"/>
              </w:rPr>
            </w:pPr>
            <w:r w:rsidRPr="008C4828">
              <w:rPr>
                <w:sz w:val="26"/>
                <w:szCs w:val="26"/>
              </w:rPr>
              <w:t>Протяженность сетей высокого давления</w:t>
            </w:r>
          </w:p>
          <w:p w:rsidR="00210EC1" w:rsidRPr="008C4828" w:rsidRDefault="00210EC1" w:rsidP="00E4570F">
            <w:pPr>
              <w:spacing w:line="360" w:lineRule="auto"/>
              <w:rPr>
                <w:sz w:val="26"/>
                <w:szCs w:val="26"/>
              </w:rPr>
            </w:pPr>
          </w:p>
        </w:tc>
        <w:tc>
          <w:tcPr>
            <w:tcW w:w="1440" w:type="dxa"/>
            <w:vAlign w:val="center"/>
          </w:tcPr>
          <w:p w:rsidR="00210EC1" w:rsidRPr="008C4828" w:rsidRDefault="00210EC1" w:rsidP="00E4570F">
            <w:pPr>
              <w:spacing w:line="360" w:lineRule="auto"/>
              <w:jc w:val="center"/>
              <w:rPr>
                <w:bCs/>
                <w:sz w:val="22"/>
                <w:szCs w:val="22"/>
              </w:rPr>
            </w:pPr>
            <w:r w:rsidRPr="008C4828">
              <w:rPr>
                <w:sz w:val="22"/>
                <w:szCs w:val="22"/>
              </w:rPr>
              <w:t>км</w:t>
            </w:r>
          </w:p>
        </w:tc>
        <w:tc>
          <w:tcPr>
            <w:tcW w:w="1620" w:type="dxa"/>
            <w:vAlign w:val="center"/>
          </w:tcPr>
          <w:p w:rsidR="00210EC1" w:rsidRPr="008C4828" w:rsidRDefault="00210EC1" w:rsidP="00E4570F">
            <w:pPr>
              <w:spacing w:line="360" w:lineRule="auto"/>
              <w:jc w:val="center"/>
              <w:rPr>
                <w:b/>
                <w:bCs/>
                <w:sz w:val="24"/>
                <w:szCs w:val="24"/>
              </w:rPr>
            </w:pPr>
            <w:r w:rsidRPr="008C4828">
              <w:rPr>
                <w:b/>
                <w:bCs/>
                <w:sz w:val="24"/>
                <w:szCs w:val="24"/>
              </w:rPr>
              <w:t>36,9</w:t>
            </w:r>
          </w:p>
        </w:tc>
      </w:tr>
    </w:tbl>
    <w:p w:rsidR="00F967EC" w:rsidRDefault="00F967EC" w:rsidP="00F967EC">
      <w:pPr>
        <w:pStyle w:val="28"/>
        <w:spacing w:line="360" w:lineRule="auto"/>
        <w:ind w:left="0"/>
        <w:rPr>
          <w:b/>
          <w:szCs w:val="28"/>
        </w:rPr>
      </w:pPr>
    </w:p>
    <w:p w:rsidR="00F52326" w:rsidRPr="00F967EC" w:rsidRDefault="00F52326" w:rsidP="00F967EC">
      <w:pPr>
        <w:pStyle w:val="28"/>
        <w:spacing w:line="360" w:lineRule="auto"/>
        <w:ind w:left="0"/>
        <w:rPr>
          <w:sz w:val="28"/>
          <w:szCs w:val="28"/>
        </w:rPr>
      </w:pPr>
      <w:r w:rsidRPr="00F967EC">
        <w:rPr>
          <w:b/>
          <w:sz w:val="28"/>
          <w:szCs w:val="28"/>
        </w:rPr>
        <w:t>Теплоснабжение</w:t>
      </w:r>
    </w:p>
    <w:p w:rsidR="00F52326" w:rsidRPr="008C4828" w:rsidRDefault="00F52326" w:rsidP="00E4570F">
      <w:pPr>
        <w:tabs>
          <w:tab w:val="num" w:pos="0"/>
        </w:tabs>
        <w:spacing w:line="360" w:lineRule="auto"/>
        <w:ind w:firstLine="720"/>
        <w:jc w:val="both"/>
        <w:rPr>
          <w:sz w:val="28"/>
          <w:szCs w:val="28"/>
        </w:rPr>
      </w:pPr>
      <w:r w:rsidRPr="008C4828">
        <w:rPr>
          <w:sz w:val="28"/>
          <w:szCs w:val="28"/>
        </w:rPr>
        <w:t>Существующее теплообеспечение котельных направленно в основном на обеспечение общественных зданий.</w:t>
      </w:r>
    </w:p>
    <w:p w:rsidR="00F52326" w:rsidRPr="008C4828" w:rsidRDefault="00F52326" w:rsidP="00E4570F">
      <w:pPr>
        <w:tabs>
          <w:tab w:val="num" w:pos="0"/>
        </w:tabs>
        <w:spacing w:line="360" w:lineRule="auto"/>
        <w:ind w:firstLine="720"/>
        <w:jc w:val="both"/>
        <w:rPr>
          <w:sz w:val="28"/>
          <w:szCs w:val="28"/>
        </w:rPr>
      </w:pPr>
      <w:r w:rsidRPr="008C4828">
        <w:rPr>
          <w:sz w:val="28"/>
          <w:szCs w:val="28"/>
        </w:rPr>
        <w:t>В процессе развития населенных пунктов необходимо предусмотреть реконструкцию котельных и обустройство новых в основном газовых котельных с целью улучшения экологии существующей и проектируемой территорий, и повышения их экономических показателей. В отдельных случаях могут быть применены котельные на дизельном топливе.</w:t>
      </w:r>
    </w:p>
    <w:p w:rsidR="00F52326" w:rsidRPr="008C4828" w:rsidRDefault="00F52326" w:rsidP="00E4570F">
      <w:pPr>
        <w:spacing w:line="360" w:lineRule="auto"/>
        <w:ind w:right="170" w:firstLine="709"/>
        <w:jc w:val="both"/>
        <w:rPr>
          <w:sz w:val="28"/>
          <w:szCs w:val="28"/>
          <w:lang w:eastAsia="ar-SA"/>
        </w:rPr>
      </w:pPr>
      <w:r w:rsidRPr="008C4828">
        <w:rPr>
          <w:sz w:val="28"/>
          <w:szCs w:val="28"/>
          <w:lang w:eastAsia="ar-SA"/>
        </w:rPr>
        <w:t>Существующая индивидуальная одно- и двухэтажная застройка обеспечивается теплом от индивидуальных газовых котлов (АОГВ).</w:t>
      </w:r>
    </w:p>
    <w:p w:rsidR="00F52326" w:rsidRPr="00210EC1" w:rsidRDefault="00F52326" w:rsidP="00210EC1">
      <w:pPr>
        <w:pStyle w:val="28"/>
        <w:tabs>
          <w:tab w:val="num" w:pos="0"/>
        </w:tabs>
        <w:spacing w:line="360" w:lineRule="auto"/>
      </w:pPr>
      <w:r w:rsidRPr="008C4828">
        <w:tab/>
      </w:r>
      <w:r w:rsidRPr="008C4828">
        <w:rPr>
          <w:sz w:val="28"/>
          <w:szCs w:val="28"/>
          <w:lang w:eastAsia="ar-SA"/>
        </w:rPr>
        <w:t xml:space="preserve">Вновь проектируемые котельные необходимо предусмотреть во всех населенных пунктах при дальнейшем проектировании для обслуживания детских садов, комплексных зданий коммунально-бытового и общественного назначения.  </w:t>
      </w:r>
    </w:p>
    <w:p w:rsidR="00F52326" w:rsidRPr="008C4828" w:rsidRDefault="00F52326" w:rsidP="00E4570F">
      <w:pPr>
        <w:spacing w:line="360" w:lineRule="auto"/>
        <w:ind w:right="-82" w:firstLine="567"/>
        <w:jc w:val="both"/>
        <w:rPr>
          <w:sz w:val="28"/>
          <w:szCs w:val="28"/>
        </w:rPr>
      </w:pPr>
      <w:r w:rsidRPr="008C4828">
        <w:rPr>
          <w:color w:val="000000"/>
          <w:w w:val="101"/>
          <w:sz w:val="28"/>
          <w:szCs w:val="28"/>
        </w:rPr>
        <w:lastRenderedPageBreak/>
        <w:t xml:space="preserve">На проектируемых территориях возможна установка мини ТЭЦ, использующих принцип </w:t>
      </w:r>
      <w:r w:rsidRPr="008C4828">
        <w:rPr>
          <w:w w:val="101"/>
          <w:sz w:val="28"/>
          <w:szCs w:val="28"/>
        </w:rPr>
        <w:t>когенерации,</w:t>
      </w:r>
      <w:r w:rsidRPr="008C4828">
        <w:rPr>
          <w:color w:val="FF0000"/>
          <w:w w:val="101"/>
          <w:sz w:val="28"/>
          <w:szCs w:val="28"/>
        </w:rPr>
        <w:t xml:space="preserve"> </w:t>
      </w:r>
      <w:r w:rsidRPr="008C4828">
        <w:rPr>
          <w:color w:val="000000"/>
          <w:w w:val="101"/>
          <w:sz w:val="28"/>
          <w:szCs w:val="28"/>
        </w:rPr>
        <w:t>что позволяет существенно увеличить КПД использования топлива и создавать основу для энергобезопасности территории.</w:t>
      </w:r>
      <w:r w:rsidRPr="008C4828">
        <w:rPr>
          <w:sz w:val="28"/>
          <w:szCs w:val="28"/>
        </w:rPr>
        <w:t xml:space="preserve"> </w:t>
      </w:r>
    </w:p>
    <w:p w:rsidR="00F52326" w:rsidRPr="008C4828" w:rsidRDefault="00F52326" w:rsidP="00E4570F">
      <w:pPr>
        <w:spacing w:line="360" w:lineRule="auto"/>
        <w:ind w:right="-82" w:firstLine="567"/>
        <w:jc w:val="both"/>
        <w:rPr>
          <w:b/>
          <w:color w:val="FF0000"/>
          <w:sz w:val="28"/>
          <w:szCs w:val="28"/>
          <w:lang w:eastAsia="ar-SA"/>
        </w:rPr>
      </w:pPr>
      <w:r w:rsidRPr="008C4828">
        <w:rPr>
          <w:sz w:val="28"/>
          <w:szCs w:val="28"/>
        </w:rPr>
        <w:t>В процессе развития новых территорий необходимо предусмотреть дальнейшую реконструкцию котельных и строительство новых газовых котельных с целью улучшения экологии и повышения экономических показателей.</w:t>
      </w:r>
    </w:p>
    <w:p w:rsidR="00F967EC" w:rsidRDefault="00F967EC" w:rsidP="00E4570F">
      <w:pPr>
        <w:spacing w:line="360" w:lineRule="auto"/>
        <w:ind w:right="170"/>
        <w:rPr>
          <w:b/>
          <w:color w:val="FF0000"/>
          <w:sz w:val="28"/>
          <w:szCs w:val="28"/>
          <w:lang w:eastAsia="ar-SA"/>
        </w:rPr>
      </w:pPr>
    </w:p>
    <w:p w:rsidR="00F52326" w:rsidRPr="00F967EC" w:rsidRDefault="00F52326" w:rsidP="00E4570F">
      <w:pPr>
        <w:spacing w:line="360" w:lineRule="auto"/>
        <w:ind w:right="170"/>
        <w:rPr>
          <w:b/>
          <w:sz w:val="28"/>
          <w:szCs w:val="28"/>
          <w:lang w:eastAsia="ar-SA"/>
        </w:rPr>
      </w:pPr>
      <w:r w:rsidRPr="00F967EC">
        <w:rPr>
          <w:b/>
          <w:sz w:val="28"/>
          <w:szCs w:val="28"/>
          <w:lang w:eastAsia="ar-SA"/>
        </w:rPr>
        <w:t>Водоснабжение и канализация</w:t>
      </w:r>
    </w:p>
    <w:p w:rsidR="00F52326" w:rsidRPr="00F967EC" w:rsidRDefault="00F52326" w:rsidP="00E4570F">
      <w:pPr>
        <w:spacing w:line="360" w:lineRule="auto"/>
        <w:ind w:right="170"/>
        <w:rPr>
          <w:b/>
          <w:sz w:val="28"/>
          <w:szCs w:val="28"/>
          <w:lang w:eastAsia="ar-SA"/>
        </w:rPr>
      </w:pPr>
      <w:r w:rsidRPr="00F967EC">
        <w:rPr>
          <w:b/>
          <w:bCs/>
          <w:sz w:val="28"/>
          <w:szCs w:val="28"/>
        </w:rPr>
        <w:t xml:space="preserve"> Водоснабжение</w:t>
      </w:r>
    </w:p>
    <w:p w:rsidR="00F52326" w:rsidRPr="00F967EC" w:rsidRDefault="00F52326" w:rsidP="00F967EC">
      <w:pPr>
        <w:spacing w:line="360" w:lineRule="auto"/>
        <w:ind w:firstLine="540"/>
        <w:jc w:val="both"/>
        <w:rPr>
          <w:sz w:val="28"/>
          <w:szCs w:val="28"/>
        </w:rPr>
      </w:pPr>
      <w:r w:rsidRPr="008C4828">
        <w:rPr>
          <w:sz w:val="28"/>
          <w:szCs w:val="28"/>
        </w:rPr>
        <w:t>В настоя</w:t>
      </w:r>
      <w:r w:rsidR="00F967EC">
        <w:rPr>
          <w:sz w:val="28"/>
          <w:szCs w:val="28"/>
        </w:rPr>
        <w:t>щее время хозяйственно-питьевое</w:t>
      </w:r>
      <w:r w:rsidRPr="008C4828">
        <w:rPr>
          <w:sz w:val="28"/>
          <w:szCs w:val="28"/>
        </w:rPr>
        <w:t xml:space="preserve"> водоснабжение </w:t>
      </w:r>
      <w:r w:rsidR="00210EC1">
        <w:rPr>
          <w:sz w:val="28"/>
          <w:szCs w:val="28"/>
        </w:rPr>
        <w:t>осуществляется от подземных вод каптажных устройств.</w:t>
      </w:r>
    </w:p>
    <w:p w:rsidR="003A3FA1" w:rsidRDefault="003A3FA1" w:rsidP="00F967EC">
      <w:pPr>
        <w:spacing w:line="360" w:lineRule="auto"/>
        <w:rPr>
          <w:i/>
          <w:sz w:val="28"/>
          <w:szCs w:val="28"/>
          <w:u w:val="single"/>
        </w:rPr>
      </w:pPr>
    </w:p>
    <w:p w:rsidR="00F52326" w:rsidRPr="008C4828" w:rsidRDefault="00210EC1" w:rsidP="00F967EC">
      <w:pPr>
        <w:spacing w:line="360" w:lineRule="auto"/>
        <w:rPr>
          <w:i/>
          <w:sz w:val="28"/>
          <w:szCs w:val="28"/>
          <w:u w:val="single"/>
        </w:rPr>
      </w:pPr>
      <w:r>
        <w:rPr>
          <w:i/>
          <w:sz w:val="28"/>
          <w:szCs w:val="28"/>
          <w:u w:val="single"/>
        </w:rPr>
        <w:t>Проектные решения</w:t>
      </w:r>
    </w:p>
    <w:p w:rsidR="00F52326" w:rsidRPr="00F967EC" w:rsidRDefault="00210EC1" w:rsidP="00F967EC">
      <w:pPr>
        <w:spacing w:line="360" w:lineRule="auto"/>
        <w:ind w:left="540"/>
        <w:jc w:val="both"/>
        <w:rPr>
          <w:sz w:val="28"/>
          <w:szCs w:val="28"/>
          <w:u w:val="single"/>
        </w:rPr>
      </w:pPr>
      <w:r w:rsidRPr="00F967EC">
        <w:rPr>
          <w:sz w:val="28"/>
          <w:szCs w:val="28"/>
          <w:u w:val="single"/>
        </w:rPr>
        <w:t>С</w:t>
      </w:r>
      <w:r w:rsidR="003A3FA1">
        <w:rPr>
          <w:sz w:val="28"/>
          <w:szCs w:val="28"/>
          <w:u w:val="single"/>
        </w:rPr>
        <w:t xml:space="preserve">т.Подгорная </w:t>
      </w:r>
      <w:r w:rsidR="00F52326" w:rsidRPr="00F967EC">
        <w:rPr>
          <w:sz w:val="28"/>
          <w:szCs w:val="28"/>
          <w:u w:val="single"/>
        </w:rPr>
        <w:t>Синюх</w:t>
      </w:r>
      <w:r w:rsidR="00F967EC">
        <w:rPr>
          <w:sz w:val="28"/>
          <w:szCs w:val="28"/>
          <w:u w:val="single"/>
        </w:rPr>
        <w:t>а</w:t>
      </w:r>
    </w:p>
    <w:p w:rsidR="00F52326" w:rsidRPr="008C4828" w:rsidRDefault="00F52326" w:rsidP="00F967EC">
      <w:pPr>
        <w:spacing w:line="360" w:lineRule="auto"/>
        <w:ind w:firstLine="540"/>
        <w:jc w:val="both"/>
        <w:rPr>
          <w:sz w:val="28"/>
          <w:szCs w:val="28"/>
        </w:rPr>
      </w:pPr>
      <w:r w:rsidRPr="008C4828">
        <w:rPr>
          <w:sz w:val="28"/>
          <w:szCs w:val="28"/>
        </w:rPr>
        <w:t>Для обеспечения водой питьевого качества расчетного расхода ст.Подгорная Синюха необходимо предусмотреть следующие мероприятия:</w:t>
      </w:r>
    </w:p>
    <w:p w:rsidR="00F52326" w:rsidRPr="008C4828" w:rsidRDefault="00F52326" w:rsidP="00E4570F">
      <w:pPr>
        <w:spacing w:line="360" w:lineRule="auto"/>
        <w:ind w:firstLine="540"/>
        <w:jc w:val="both"/>
        <w:rPr>
          <w:sz w:val="28"/>
          <w:szCs w:val="28"/>
        </w:rPr>
      </w:pPr>
      <w:r w:rsidRPr="008C4828">
        <w:rPr>
          <w:sz w:val="28"/>
          <w:szCs w:val="28"/>
        </w:rPr>
        <w:t>1.</w:t>
      </w:r>
      <w:r w:rsidR="00F967EC">
        <w:rPr>
          <w:sz w:val="28"/>
          <w:szCs w:val="28"/>
        </w:rPr>
        <w:t xml:space="preserve"> </w:t>
      </w:r>
      <w:r w:rsidRPr="008C4828">
        <w:rPr>
          <w:sz w:val="28"/>
          <w:szCs w:val="28"/>
        </w:rPr>
        <w:t>Реконструкция существующих водозаборных сооружений, отвечающим санитарным нормам и правилам.</w:t>
      </w:r>
    </w:p>
    <w:p w:rsidR="00F52326" w:rsidRPr="008C4828" w:rsidRDefault="00F52326" w:rsidP="00E4570F">
      <w:pPr>
        <w:spacing w:line="360" w:lineRule="auto"/>
        <w:ind w:firstLine="540"/>
        <w:jc w:val="both"/>
        <w:rPr>
          <w:sz w:val="28"/>
          <w:szCs w:val="28"/>
        </w:rPr>
      </w:pPr>
      <w:r w:rsidRPr="008C4828">
        <w:rPr>
          <w:sz w:val="28"/>
          <w:szCs w:val="28"/>
        </w:rPr>
        <w:t>2.</w:t>
      </w:r>
      <w:r w:rsidR="00F967EC">
        <w:rPr>
          <w:sz w:val="28"/>
          <w:szCs w:val="28"/>
        </w:rPr>
        <w:t xml:space="preserve"> </w:t>
      </w:r>
      <w:r w:rsidRPr="008C4828">
        <w:rPr>
          <w:sz w:val="28"/>
          <w:szCs w:val="28"/>
        </w:rPr>
        <w:t>Организация новых дополнительных источников водоснабжения.</w:t>
      </w:r>
    </w:p>
    <w:p w:rsidR="00F52326" w:rsidRPr="008C4828" w:rsidRDefault="00F52326" w:rsidP="00E4570F">
      <w:pPr>
        <w:spacing w:line="360" w:lineRule="auto"/>
        <w:ind w:firstLine="540"/>
        <w:jc w:val="both"/>
        <w:rPr>
          <w:sz w:val="28"/>
          <w:szCs w:val="28"/>
        </w:rPr>
      </w:pPr>
      <w:r w:rsidRPr="008C4828">
        <w:rPr>
          <w:sz w:val="28"/>
          <w:szCs w:val="28"/>
        </w:rPr>
        <w:t xml:space="preserve">   </w:t>
      </w:r>
      <w:r w:rsidR="00F967EC">
        <w:rPr>
          <w:sz w:val="28"/>
          <w:szCs w:val="28"/>
        </w:rPr>
        <w:t>Указанные мероприятия должны</w:t>
      </w:r>
      <w:r w:rsidRPr="008C4828">
        <w:rPr>
          <w:sz w:val="28"/>
          <w:szCs w:val="28"/>
        </w:rPr>
        <w:t xml:space="preserve"> проходить в несколько этапов:</w:t>
      </w:r>
    </w:p>
    <w:p w:rsidR="00F52326" w:rsidRPr="00F967EC" w:rsidRDefault="00F52326" w:rsidP="00F967EC">
      <w:pPr>
        <w:pStyle w:val="afff0"/>
        <w:numPr>
          <w:ilvl w:val="0"/>
          <w:numId w:val="46"/>
        </w:numPr>
        <w:spacing w:line="360" w:lineRule="auto"/>
        <w:jc w:val="both"/>
        <w:rPr>
          <w:sz w:val="28"/>
          <w:szCs w:val="28"/>
          <w:lang w:val="ru-RU"/>
        </w:rPr>
      </w:pPr>
      <w:r w:rsidRPr="00F967EC">
        <w:rPr>
          <w:sz w:val="28"/>
          <w:szCs w:val="28"/>
          <w:lang w:val="ru-RU"/>
        </w:rPr>
        <w:t>На первом этапе необходимо выполнение гидрологических изысканий подземных вод на предмет текущего баланса и качества воды.</w:t>
      </w:r>
      <w:r w:rsidR="00F967EC">
        <w:rPr>
          <w:sz w:val="28"/>
          <w:szCs w:val="28"/>
          <w:lang w:val="ru-RU"/>
        </w:rPr>
        <w:t xml:space="preserve"> </w:t>
      </w:r>
      <w:r w:rsidRPr="00F967EC">
        <w:rPr>
          <w:sz w:val="28"/>
          <w:szCs w:val="28"/>
          <w:lang w:val="ru-RU"/>
        </w:rPr>
        <w:t>Необходимо провести геологические и гидрологические изыскания водотоков с учетом рельефа местности на предмет перспективности организации поверхностных водоемов с учетом водопотребления станицы (при недостатке дебита подземных вод).</w:t>
      </w:r>
    </w:p>
    <w:p w:rsidR="00F52326" w:rsidRPr="00F967EC" w:rsidRDefault="00F52326" w:rsidP="00F967EC">
      <w:pPr>
        <w:pStyle w:val="afff0"/>
        <w:numPr>
          <w:ilvl w:val="0"/>
          <w:numId w:val="46"/>
        </w:numPr>
        <w:spacing w:line="360" w:lineRule="auto"/>
        <w:jc w:val="both"/>
        <w:rPr>
          <w:sz w:val="28"/>
          <w:szCs w:val="28"/>
          <w:lang w:val="ru-RU"/>
        </w:rPr>
      </w:pPr>
      <w:r w:rsidRPr="00F967EC">
        <w:rPr>
          <w:sz w:val="28"/>
          <w:szCs w:val="28"/>
          <w:lang w:val="ru-RU"/>
        </w:rPr>
        <w:t>На втором этапе предлагается предусмотреть обустройство подрусловых водозаборов и строительство водоводов.</w:t>
      </w:r>
    </w:p>
    <w:p w:rsidR="00F52326" w:rsidRPr="008C4828" w:rsidRDefault="00F52326" w:rsidP="00E4570F">
      <w:pPr>
        <w:spacing w:line="360" w:lineRule="auto"/>
        <w:ind w:firstLine="540"/>
        <w:jc w:val="both"/>
        <w:rPr>
          <w:sz w:val="28"/>
          <w:szCs w:val="28"/>
        </w:rPr>
      </w:pPr>
      <w:r w:rsidRPr="008C4828">
        <w:rPr>
          <w:sz w:val="28"/>
          <w:szCs w:val="28"/>
        </w:rPr>
        <w:lastRenderedPageBreak/>
        <w:t>Дополнительно можно произвести искусственное пополнение подземных вод  для увеличения дебита существующих каптажей и обеспечение стабильной работы действующих и проектируемых водозаборов.</w:t>
      </w:r>
    </w:p>
    <w:p w:rsidR="00F52326" w:rsidRPr="008C4828" w:rsidRDefault="00F52326" w:rsidP="00E4570F">
      <w:pPr>
        <w:spacing w:line="360" w:lineRule="auto"/>
        <w:ind w:firstLine="540"/>
        <w:jc w:val="both"/>
        <w:rPr>
          <w:sz w:val="28"/>
          <w:szCs w:val="28"/>
        </w:rPr>
      </w:pPr>
      <w:r w:rsidRPr="008C4828">
        <w:rPr>
          <w:sz w:val="28"/>
          <w:szCs w:val="28"/>
        </w:rPr>
        <w:t>3.</w:t>
      </w:r>
      <w:r w:rsidR="00F967EC">
        <w:rPr>
          <w:sz w:val="28"/>
          <w:szCs w:val="28"/>
        </w:rPr>
        <w:t xml:space="preserve"> </w:t>
      </w:r>
      <w:r w:rsidRPr="008C4828">
        <w:rPr>
          <w:sz w:val="28"/>
          <w:szCs w:val="28"/>
        </w:rPr>
        <w:t xml:space="preserve">Строительство  двух резервуаров чистой воды  емкостью </w:t>
      </w:r>
      <w:smartTag w:uri="urn:schemas-microsoft-com:office:smarttags" w:element="metricconverter">
        <w:smartTagPr>
          <w:attr w:name="ProductID" w:val="50 м³"/>
        </w:smartTagPr>
        <w:r w:rsidRPr="008C4828">
          <w:rPr>
            <w:sz w:val="28"/>
            <w:szCs w:val="28"/>
          </w:rPr>
          <w:t>50 м³</w:t>
        </w:r>
      </w:smartTag>
      <w:r w:rsidRPr="008C4828">
        <w:rPr>
          <w:sz w:val="28"/>
          <w:szCs w:val="28"/>
        </w:rPr>
        <w:t xml:space="preserve"> каждый.</w:t>
      </w:r>
    </w:p>
    <w:p w:rsidR="00F52326" w:rsidRPr="008C4828" w:rsidRDefault="00F52326" w:rsidP="00E4570F">
      <w:pPr>
        <w:spacing w:line="360" w:lineRule="auto"/>
        <w:ind w:firstLine="540"/>
        <w:jc w:val="both"/>
        <w:rPr>
          <w:sz w:val="28"/>
          <w:szCs w:val="28"/>
        </w:rPr>
      </w:pPr>
      <w:r w:rsidRPr="008C4828">
        <w:rPr>
          <w:sz w:val="28"/>
          <w:szCs w:val="28"/>
        </w:rPr>
        <w:t>4.</w:t>
      </w:r>
      <w:r w:rsidR="00F967EC">
        <w:rPr>
          <w:sz w:val="28"/>
          <w:szCs w:val="28"/>
        </w:rPr>
        <w:t xml:space="preserve"> </w:t>
      </w:r>
      <w:r w:rsidRPr="008C4828">
        <w:rPr>
          <w:sz w:val="28"/>
          <w:szCs w:val="28"/>
        </w:rPr>
        <w:t>Ремонт старых и изношенных водопроводных сетей, закольцовка тупиковых участков.</w:t>
      </w:r>
    </w:p>
    <w:p w:rsidR="00F52326" w:rsidRPr="008C4828" w:rsidRDefault="00F52326" w:rsidP="00E4570F">
      <w:pPr>
        <w:spacing w:line="360" w:lineRule="auto"/>
        <w:jc w:val="both"/>
        <w:rPr>
          <w:sz w:val="28"/>
          <w:szCs w:val="28"/>
        </w:rPr>
      </w:pPr>
      <w:r w:rsidRPr="008C4828">
        <w:rPr>
          <w:sz w:val="28"/>
          <w:szCs w:val="28"/>
        </w:rPr>
        <w:t xml:space="preserve">       В  перспективе, возможно, добиваться снижения потребления воды питьевого качества за счет применения технической воды на полив территорий и зеленых насаждений, за счет применения пластиковых и металлопластиковых труб существенно снижает потери в водоводах и разводящих сетях.</w:t>
      </w:r>
    </w:p>
    <w:p w:rsidR="00F52326" w:rsidRPr="008C4828" w:rsidRDefault="00F52326" w:rsidP="00E4570F">
      <w:pPr>
        <w:spacing w:line="360" w:lineRule="auto"/>
        <w:jc w:val="both"/>
        <w:rPr>
          <w:sz w:val="28"/>
          <w:szCs w:val="28"/>
        </w:rPr>
      </w:pPr>
      <w:r w:rsidRPr="008C4828">
        <w:rPr>
          <w:sz w:val="28"/>
          <w:szCs w:val="28"/>
        </w:rPr>
        <w:t xml:space="preserve">      Так как территория ст.</w:t>
      </w:r>
      <w:r w:rsidR="00F967EC">
        <w:rPr>
          <w:sz w:val="28"/>
          <w:szCs w:val="28"/>
        </w:rPr>
        <w:t xml:space="preserve"> </w:t>
      </w:r>
      <w:r w:rsidRPr="008C4828">
        <w:rPr>
          <w:sz w:val="28"/>
          <w:szCs w:val="28"/>
        </w:rPr>
        <w:t>Подгорная Синюха представлена районами различной плотности, а уплотнение центральных и других кварталов будет осуществляться постепенно, в течение расчетного срока, предложенные проектные мероприятия могут выполняться так же постепенно, в зависимости от текущей застройки территорий.</w:t>
      </w:r>
    </w:p>
    <w:p w:rsidR="00F52326" w:rsidRPr="008C4828" w:rsidRDefault="00F52326" w:rsidP="00E4570F">
      <w:pPr>
        <w:spacing w:line="360" w:lineRule="auto"/>
        <w:ind w:left="540"/>
        <w:jc w:val="both"/>
        <w:rPr>
          <w:b/>
          <w:sz w:val="28"/>
          <w:szCs w:val="28"/>
        </w:rPr>
      </w:pPr>
    </w:p>
    <w:p w:rsidR="00F52326" w:rsidRPr="00F967EC" w:rsidRDefault="00210EC1" w:rsidP="00E4570F">
      <w:pPr>
        <w:spacing w:line="360" w:lineRule="auto"/>
        <w:ind w:left="540"/>
        <w:jc w:val="both"/>
        <w:rPr>
          <w:sz w:val="28"/>
          <w:szCs w:val="28"/>
          <w:u w:val="single"/>
        </w:rPr>
      </w:pPr>
      <w:r w:rsidRPr="00F967EC">
        <w:rPr>
          <w:sz w:val="28"/>
          <w:szCs w:val="28"/>
          <w:u w:val="single"/>
        </w:rPr>
        <w:t>Х</w:t>
      </w:r>
      <w:r w:rsidR="00F52326" w:rsidRPr="00F967EC">
        <w:rPr>
          <w:sz w:val="28"/>
          <w:szCs w:val="28"/>
          <w:u w:val="single"/>
        </w:rPr>
        <w:t>.</w:t>
      </w:r>
      <w:r w:rsidRPr="00F967EC">
        <w:rPr>
          <w:sz w:val="28"/>
          <w:szCs w:val="28"/>
          <w:u w:val="single"/>
        </w:rPr>
        <w:t xml:space="preserve"> </w:t>
      </w:r>
      <w:r w:rsidR="00F52326" w:rsidRPr="00F967EC">
        <w:rPr>
          <w:sz w:val="28"/>
          <w:szCs w:val="28"/>
          <w:u w:val="single"/>
        </w:rPr>
        <w:t>Солдатская Балка</w:t>
      </w:r>
    </w:p>
    <w:p w:rsidR="00F52326" w:rsidRPr="008C4828" w:rsidRDefault="00F52326" w:rsidP="00210EC1">
      <w:pPr>
        <w:spacing w:line="360" w:lineRule="auto"/>
        <w:ind w:firstLine="540"/>
        <w:jc w:val="both"/>
        <w:rPr>
          <w:sz w:val="28"/>
          <w:szCs w:val="28"/>
        </w:rPr>
      </w:pPr>
      <w:r w:rsidRPr="008C4828">
        <w:rPr>
          <w:sz w:val="28"/>
          <w:szCs w:val="28"/>
        </w:rPr>
        <w:t xml:space="preserve">Для осуществления системы централизованного водоснабжения на расчетный срок необходимо: </w:t>
      </w:r>
    </w:p>
    <w:p w:rsidR="00F52326" w:rsidRPr="008C4828" w:rsidRDefault="00F52326" w:rsidP="00E4570F">
      <w:pPr>
        <w:spacing w:line="360" w:lineRule="auto"/>
        <w:jc w:val="both"/>
        <w:rPr>
          <w:sz w:val="28"/>
          <w:szCs w:val="28"/>
        </w:rPr>
      </w:pPr>
      <w:r w:rsidRPr="008C4828">
        <w:rPr>
          <w:sz w:val="28"/>
          <w:szCs w:val="28"/>
        </w:rPr>
        <w:t xml:space="preserve">         1.</w:t>
      </w:r>
      <w:r w:rsidR="00F967EC">
        <w:rPr>
          <w:sz w:val="28"/>
          <w:szCs w:val="28"/>
        </w:rPr>
        <w:t xml:space="preserve"> </w:t>
      </w:r>
      <w:r w:rsidRPr="008C4828">
        <w:rPr>
          <w:sz w:val="28"/>
          <w:szCs w:val="28"/>
        </w:rPr>
        <w:t>Дебита существующего каптажа недостаточно для обеспечения расчетного расхода, необходимо  предусмотреть новое каптажное устройство. Водосборные каптажные камеры должны быть защищены от поверхностных загрязнений, промерзания и затопления поверхностными водами.</w:t>
      </w:r>
    </w:p>
    <w:p w:rsidR="00F52326" w:rsidRPr="008C4828" w:rsidRDefault="00F52326" w:rsidP="00E4570F">
      <w:pPr>
        <w:spacing w:line="360" w:lineRule="auto"/>
        <w:jc w:val="both"/>
        <w:rPr>
          <w:sz w:val="28"/>
          <w:szCs w:val="28"/>
        </w:rPr>
      </w:pPr>
      <w:r w:rsidRPr="008C4828">
        <w:rPr>
          <w:sz w:val="28"/>
          <w:szCs w:val="28"/>
        </w:rPr>
        <w:t xml:space="preserve">         2.</w:t>
      </w:r>
      <w:r w:rsidR="00F967EC">
        <w:rPr>
          <w:sz w:val="28"/>
          <w:szCs w:val="28"/>
        </w:rPr>
        <w:t xml:space="preserve"> </w:t>
      </w:r>
      <w:r w:rsidRPr="008C4828">
        <w:rPr>
          <w:sz w:val="28"/>
          <w:szCs w:val="28"/>
        </w:rPr>
        <w:t>Строительство  насосной станции и водонапорной башни  емкостью 25м³, в которой будет храниться противопожарный запас воды.</w:t>
      </w:r>
    </w:p>
    <w:p w:rsidR="00F52326" w:rsidRPr="008C4828" w:rsidRDefault="00F52326" w:rsidP="00E4570F">
      <w:pPr>
        <w:spacing w:line="360" w:lineRule="auto"/>
        <w:jc w:val="both"/>
        <w:rPr>
          <w:sz w:val="28"/>
          <w:szCs w:val="28"/>
        </w:rPr>
      </w:pPr>
      <w:r w:rsidRPr="008C4828">
        <w:rPr>
          <w:sz w:val="28"/>
          <w:szCs w:val="28"/>
        </w:rPr>
        <w:t xml:space="preserve">       3.</w:t>
      </w:r>
      <w:r w:rsidR="00F967EC">
        <w:rPr>
          <w:sz w:val="28"/>
          <w:szCs w:val="28"/>
        </w:rPr>
        <w:t xml:space="preserve"> </w:t>
      </w:r>
      <w:r w:rsidRPr="008C4828">
        <w:rPr>
          <w:sz w:val="28"/>
          <w:szCs w:val="28"/>
        </w:rPr>
        <w:t xml:space="preserve">Замена существующего водовода на трубопровод диаметром </w:t>
      </w:r>
      <w:smartTag w:uri="urn:schemas-microsoft-com:office:smarttags" w:element="metricconverter">
        <w:smartTagPr>
          <w:attr w:name="ProductID" w:val="100 мм"/>
        </w:smartTagPr>
        <w:r w:rsidRPr="008C4828">
          <w:rPr>
            <w:sz w:val="28"/>
            <w:szCs w:val="28"/>
          </w:rPr>
          <w:t>100 мм</w:t>
        </w:r>
      </w:smartTag>
      <w:r w:rsidRPr="008C4828">
        <w:rPr>
          <w:sz w:val="28"/>
          <w:szCs w:val="28"/>
        </w:rPr>
        <w:t xml:space="preserve"> и строительство подводящих сетей к потребителям.</w:t>
      </w:r>
    </w:p>
    <w:p w:rsidR="00210EC1" w:rsidRDefault="00F52326" w:rsidP="00E4570F">
      <w:pPr>
        <w:spacing w:line="360" w:lineRule="auto"/>
        <w:jc w:val="both"/>
        <w:rPr>
          <w:sz w:val="28"/>
          <w:szCs w:val="28"/>
        </w:rPr>
      </w:pPr>
      <w:r w:rsidRPr="00F967EC">
        <w:rPr>
          <w:sz w:val="28"/>
          <w:szCs w:val="28"/>
        </w:rPr>
        <w:lastRenderedPageBreak/>
        <w:t xml:space="preserve">    </w:t>
      </w:r>
      <w:r w:rsidR="00210EC1" w:rsidRPr="00F967EC">
        <w:rPr>
          <w:sz w:val="28"/>
          <w:szCs w:val="28"/>
          <w:u w:val="single"/>
        </w:rPr>
        <w:t>Ст</w:t>
      </w:r>
      <w:r w:rsidRPr="00F967EC">
        <w:rPr>
          <w:sz w:val="28"/>
          <w:szCs w:val="28"/>
          <w:u w:val="single"/>
        </w:rPr>
        <w:t>.</w:t>
      </w:r>
      <w:r w:rsidR="00210EC1" w:rsidRPr="00F967EC">
        <w:rPr>
          <w:sz w:val="28"/>
          <w:szCs w:val="28"/>
          <w:u w:val="single"/>
        </w:rPr>
        <w:t xml:space="preserve"> </w:t>
      </w:r>
      <w:r w:rsidRPr="00F967EC">
        <w:rPr>
          <w:sz w:val="28"/>
          <w:szCs w:val="28"/>
          <w:u w:val="single"/>
        </w:rPr>
        <w:t>Спокойная Синюха.</w:t>
      </w:r>
    </w:p>
    <w:p w:rsidR="00F52326" w:rsidRPr="008C4828" w:rsidRDefault="00F52326" w:rsidP="00E4570F">
      <w:pPr>
        <w:spacing w:line="360" w:lineRule="auto"/>
        <w:jc w:val="both"/>
        <w:rPr>
          <w:sz w:val="28"/>
          <w:szCs w:val="28"/>
        </w:rPr>
      </w:pPr>
      <w:r w:rsidRPr="008C4828">
        <w:rPr>
          <w:sz w:val="28"/>
          <w:szCs w:val="28"/>
        </w:rPr>
        <w:t xml:space="preserve">          Для организации системы централизованного водоснабжения станицы необходимо:</w:t>
      </w:r>
    </w:p>
    <w:p w:rsidR="00F967EC" w:rsidRDefault="00F52326" w:rsidP="00E4570F">
      <w:pPr>
        <w:spacing w:line="360" w:lineRule="auto"/>
        <w:jc w:val="both"/>
        <w:rPr>
          <w:sz w:val="28"/>
          <w:szCs w:val="28"/>
        </w:rPr>
      </w:pPr>
      <w:r w:rsidRPr="008C4828">
        <w:rPr>
          <w:sz w:val="28"/>
          <w:szCs w:val="28"/>
        </w:rPr>
        <w:t xml:space="preserve">           1.</w:t>
      </w:r>
      <w:r w:rsidR="00F967EC">
        <w:rPr>
          <w:sz w:val="28"/>
          <w:szCs w:val="28"/>
        </w:rPr>
        <w:t xml:space="preserve"> </w:t>
      </w:r>
      <w:r w:rsidRPr="008C4828">
        <w:rPr>
          <w:sz w:val="28"/>
          <w:szCs w:val="28"/>
        </w:rPr>
        <w:t>Реконструкция существующих и организация новых каптажных устройств.   Водосборные каптажные камеры должны быть защищены от поверхностных загрязнений, промерзания и затопления поверхностными водами.</w:t>
      </w:r>
    </w:p>
    <w:p w:rsidR="00F52326" w:rsidRPr="008C4828" w:rsidRDefault="00F967EC" w:rsidP="00E4570F">
      <w:pPr>
        <w:spacing w:line="360" w:lineRule="auto"/>
        <w:jc w:val="both"/>
        <w:rPr>
          <w:sz w:val="28"/>
          <w:szCs w:val="28"/>
        </w:rPr>
      </w:pPr>
      <w:r>
        <w:rPr>
          <w:sz w:val="28"/>
          <w:szCs w:val="28"/>
        </w:rPr>
        <w:t xml:space="preserve">          </w:t>
      </w:r>
      <w:r w:rsidR="00F52326" w:rsidRPr="008C4828">
        <w:rPr>
          <w:sz w:val="28"/>
          <w:szCs w:val="28"/>
        </w:rPr>
        <w:t>2.</w:t>
      </w:r>
      <w:r w:rsidR="00C64EC4">
        <w:rPr>
          <w:sz w:val="28"/>
          <w:szCs w:val="28"/>
        </w:rPr>
        <w:t xml:space="preserve"> </w:t>
      </w:r>
      <w:r w:rsidR="00F52326" w:rsidRPr="008C4828">
        <w:rPr>
          <w:sz w:val="28"/>
          <w:szCs w:val="28"/>
        </w:rPr>
        <w:t xml:space="preserve">Обустройство насосных станций, каптажных устройств, строительство водонапорной башни емкостью </w:t>
      </w:r>
      <w:smartTag w:uri="urn:schemas-microsoft-com:office:smarttags" w:element="metricconverter">
        <w:smartTagPr>
          <w:attr w:name="ProductID" w:val="50 м³"/>
        </w:smartTagPr>
        <w:r w:rsidR="00F52326" w:rsidRPr="008C4828">
          <w:rPr>
            <w:sz w:val="28"/>
            <w:szCs w:val="28"/>
          </w:rPr>
          <w:t>50 м³</w:t>
        </w:r>
      </w:smartTag>
      <w:r w:rsidR="00F52326" w:rsidRPr="008C4828">
        <w:rPr>
          <w:sz w:val="28"/>
          <w:szCs w:val="28"/>
        </w:rPr>
        <w:t>.</w:t>
      </w:r>
    </w:p>
    <w:p w:rsidR="00F52326" w:rsidRPr="008C4828" w:rsidRDefault="00F52326" w:rsidP="00E4570F">
      <w:pPr>
        <w:spacing w:line="360" w:lineRule="auto"/>
        <w:jc w:val="both"/>
        <w:rPr>
          <w:sz w:val="28"/>
          <w:szCs w:val="28"/>
        </w:rPr>
      </w:pPr>
      <w:r w:rsidRPr="008C4828">
        <w:rPr>
          <w:sz w:val="28"/>
          <w:szCs w:val="28"/>
        </w:rPr>
        <w:t xml:space="preserve">    </w:t>
      </w:r>
      <w:r w:rsidR="00F967EC">
        <w:rPr>
          <w:sz w:val="28"/>
          <w:szCs w:val="28"/>
        </w:rPr>
        <w:t xml:space="preserve">       </w:t>
      </w:r>
      <w:r w:rsidRPr="008C4828">
        <w:rPr>
          <w:sz w:val="28"/>
          <w:szCs w:val="28"/>
        </w:rPr>
        <w:t>3.</w:t>
      </w:r>
      <w:r w:rsidR="00C64EC4">
        <w:rPr>
          <w:sz w:val="28"/>
          <w:szCs w:val="28"/>
        </w:rPr>
        <w:t xml:space="preserve"> </w:t>
      </w:r>
      <w:r w:rsidRPr="008C4828">
        <w:rPr>
          <w:sz w:val="28"/>
          <w:szCs w:val="28"/>
        </w:rPr>
        <w:t xml:space="preserve">Замена водовода по ул.Ленина на трубы диаметром </w:t>
      </w:r>
      <w:smartTag w:uri="urn:schemas-microsoft-com:office:smarttags" w:element="metricconverter">
        <w:smartTagPr>
          <w:attr w:name="ProductID" w:val="100 мм"/>
        </w:smartTagPr>
        <w:r w:rsidRPr="008C4828">
          <w:rPr>
            <w:sz w:val="28"/>
            <w:szCs w:val="28"/>
          </w:rPr>
          <w:t>100 мм</w:t>
        </w:r>
      </w:smartTag>
      <w:r w:rsidRPr="008C4828">
        <w:rPr>
          <w:sz w:val="28"/>
          <w:szCs w:val="28"/>
        </w:rPr>
        <w:t>, строительство новых водопроводных сетей к потребителям.</w:t>
      </w:r>
    </w:p>
    <w:p w:rsidR="00F52326" w:rsidRPr="008C4828" w:rsidRDefault="00F52326" w:rsidP="00E4570F">
      <w:pPr>
        <w:spacing w:line="360" w:lineRule="auto"/>
        <w:ind w:left="540"/>
        <w:jc w:val="both"/>
        <w:rPr>
          <w:b/>
          <w:sz w:val="28"/>
          <w:szCs w:val="28"/>
        </w:rPr>
      </w:pPr>
    </w:p>
    <w:p w:rsidR="00F52326" w:rsidRPr="00C64EC4" w:rsidRDefault="00F52326" w:rsidP="00E4570F">
      <w:pPr>
        <w:spacing w:line="360" w:lineRule="auto"/>
        <w:jc w:val="both"/>
        <w:rPr>
          <w:b/>
          <w:sz w:val="28"/>
          <w:szCs w:val="28"/>
        </w:rPr>
      </w:pPr>
      <w:r w:rsidRPr="00C64EC4">
        <w:rPr>
          <w:b/>
          <w:sz w:val="28"/>
          <w:szCs w:val="28"/>
        </w:rPr>
        <w:t>Водоотведение</w:t>
      </w:r>
    </w:p>
    <w:p w:rsidR="00F52326" w:rsidRPr="008C4828" w:rsidRDefault="00F52326" w:rsidP="00C64EC4">
      <w:pPr>
        <w:spacing w:line="360" w:lineRule="auto"/>
        <w:ind w:firstLine="540"/>
        <w:jc w:val="both"/>
        <w:rPr>
          <w:sz w:val="28"/>
          <w:szCs w:val="28"/>
          <w:lang w:eastAsia="ar-SA"/>
        </w:rPr>
      </w:pPr>
      <w:r w:rsidRPr="008C4828">
        <w:rPr>
          <w:sz w:val="28"/>
          <w:szCs w:val="28"/>
          <w:lang w:eastAsia="ar-SA"/>
        </w:rPr>
        <w:t xml:space="preserve">В настоящее время в </w:t>
      </w:r>
      <w:r w:rsidR="004C1E98">
        <w:rPr>
          <w:sz w:val="28"/>
          <w:szCs w:val="28"/>
          <w:lang w:eastAsia="ar-SA"/>
        </w:rPr>
        <w:t>Подгорносинюхин</w:t>
      </w:r>
      <w:r w:rsidRPr="008C4828">
        <w:rPr>
          <w:sz w:val="28"/>
          <w:szCs w:val="28"/>
          <w:lang w:eastAsia="ar-SA"/>
        </w:rPr>
        <w:t xml:space="preserve">ском сельском поселении централизованной системы канализации не имеется.  </w:t>
      </w:r>
    </w:p>
    <w:p w:rsidR="00F52326" w:rsidRDefault="00210EC1" w:rsidP="00E4570F">
      <w:pPr>
        <w:spacing w:line="360" w:lineRule="auto"/>
        <w:jc w:val="both"/>
        <w:rPr>
          <w:sz w:val="28"/>
          <w:szCs w:val="28"/>
        </w:rPr>
      </w:pPr>
      <w:r>
        <w:rPr>
          <w:sz w:val="28"/>
          <w:szCs w:val="28"/>
        </w:rPr>
        <w:t>Согласно производственным расчетам общий расход сточных вод составит:</w:t>
      </w:r>
    </w:p>
    <w:p w:rsidR="00210EC1" w:rsidRDefault="00210EC1" w:rsidP="00E4570F">
      <w:pPr>
        <w:spacing w:line="360" w:lineRule="auto"/>
        <w:jc w:val="both"/>
        <w:rPr>
          <w:sz w:val="28"/>
          <w:szCs w:val="28"/>
        </w:rPr>
      </w:pPr>
      <w:r>
        <w:rPr>
          <w:sz w:val="28"/>
          <w:szCs w:val="28"/>
        </w:rPr>
        <w:t>- ст. Подгорная Синюха – 170 м</w:t>
      </w:r>
      <w:r w:rsidRPr="00210EC1">
        <w:rPr>
          <w:sz w:val="28"/>
          <w:szCs w:val="28"/>
          <w:vertAlign w:val="superscript"/>
        </w:rPr>
        <w:t>3</w:t>
      </w:r>
      <w:r>
        <w:rPr>
          <w:sz w:val="28"/>
          <w:szCs w:val="28"/>
        </w:rPr>
        <w:t>/сут</w:t>
      </w:r>
      <w:r w:rsidR="00E00D25">
        <w:rPr>
          <w:sz w:val="28"/>
          <w:szCs w:val="28"/>
        </w:rPr>
        <w:t>.;</w:t>
      </w:r>
    </w:p>
    <w:p w:rsidR="00210EC1" w:rsidRDefault="00210EC1" w:rsidP="00210EC1">
      <w:pPr>
        <w:spacing w:line="360" w:lineRule="auto"/>
        <w:jc w:val="both"/>
        <w:rPr>
          <w:sz w:val="28"/>
          <w:szCs w:val="28"/>
        </w:rPr>
      </w:pPr>
      <w:r>
        <w:rPr>
          <w:sz w:val="28"/>
          <w:szCs w:val="28"/>
        </w:rPr>
        <w:t>- ст. Спокойная Синюха – 50 м</w:t>
      </w:r>
      <w:r w:rsidRPr="00210EC1">
        <w:rPr>
          <w:sz w:val="28"/>
          <w:szCs w:val="28"/>
          <w:vertAlign w:val="superscript"/>
        </w:rPr>
        <w:t>3</w:t>
      </w:r>
      <w:r>
        <w:rPr>
          <w:sz w:val="28"/>
          <w:szCs w:val="28"/>
        </w:rPr>
        <w:t>/сут</w:t>
      </w:r>
      <w:r w:rsidR="00E00D25">
        <w:rPr>
          <w:sz w:val="28"/>
          <w:szCs w:val="28"/>
        </w:rPr>
        <w:t>.;</w:t>
      </w:r>
    </w:p>
    <w:p w:rsidR="00210EC1" w:rsidRDefault="00210EC1" w:rsidP="00210EC1">
      <w:pPr>
        <w:spacing w:line="360" w:lineRule="auto"/>
        <w:jc w:val="both"/>
        <w:rPr>
          <w:sz w:val="28"/>
          <w:szCs w:val="28"/>
        </w:rPr>
      </w:pPr>
      <w:r>
        <w:rPr>
          <w:sz w:val="28"/>
          <w:szCs w:val="28"/>
        </w:rPr>
        <w:t>- х. Солдатская Балка – 42 м</w:t>
      </w:r>
      <w:r w:rsidRPr="00210EC1">
        <w:rPr>
          <w:sz w:val="28"/>
          <w:szCs w:val="28"/>
          <w:vertAlign w:val="superscript"/>
        </w:rPr>
        <w:t>3</w:t>
      </w:r>
      <w:r>
        <w:rPr>
          <w:sz w:val="28"/>
          <w:szCs w:val="28"/>
        </w:rPr>
        <w:t>/сут</w:t>
      </w:r>
      <w:r w:rsidR="00E00D25">
        <w:rPr>
          <w:sz w:val="28"/>
          <w:szCs w:val="28"/>
        </w:rPr>
        <w:t>.;</w:t>
      </w:r>
    </w:p>
    <w:p w:rsidR="00210EC1" w:rsidRDefault="00E00D25" w:rsidP="00210EC1">
      <w:pPr>
        <w:spacing w:line="360" w:lineRule="auto"/>
        <w:jc w:val="both"/>
        <w:rPr>
          <w:b/>
          <w:sz w:val="28"/>
          <w:szCs w:val="28"/>
        </w:rPr>
      </w:pPr>
      <w:r w:rsidRPr="003A3FA1">
        <w:rPr>
          <w:b/>
          <w:sz w:val="28"/>
          <w:szCs w:val="28"/>
        </w:rPr>
        <w:t>Итого –267 м</w:t>
      </w:r>
      <w:r w:rsidRPr="003A3FA1">
        <w:rPr>
          <w:b/>
          <w:sz w:val="28"/>
          <w:szCs w:val="28"/>
          <w:vertAlign w:val="superscript"/>
        </w:rPr>
        <w:t>3</w:t>
      </w:r>
      <w:r w:rsidRPr="003A3FA1">
        <w:rPr>
          <w:b/>
          <w:sz w:val="28"/>
          <w:szCs w:val="28"/>
        </w:rPr>
        <w:t>/сут.</w:t>
      </w:r>
    </w:p>
    <w:p w:rsidR="003A3FA1" w:rsidRPr="003A3FA1" w:rsidRDefault="003A3FA1" w:rsidP="00210EC1">
      <w:pPr>
        <w:spacing w:line="360" w:lineRule="auto"/>
        <w:jc w:val="both"/>
        <w:rPr>
          <w:b/>
          <w:sz w:val="28"/>
          <w:szCs w:val="28"/>
        </w:rPr>
      </w:pPr>
    </w:p>
    <w:p w:rsidR="00F52326" w:rsidRPr="008C4828" w:rsidRDefault="00F52326" w:rsidP="00E4570F">
      <w:pPr>
        <w:spacing w:line="360" w:lineRule="auto"/>
        <w:jc w:val="both"/>
        <w:rPr>
          <w:sz w:val="28"/>
          <w:szCs w:val="28"/>
        </w:rPr>
      </w:pPr>
      <w:r w:rsidRPr="008C4828">
        <w:rPr>
          <w:b/>
          <w:i/>
          <w:sz w:val="28"/>
          <w:szCs w:val="28"/>
        </w:rPr>
        <w:t>Проектное предложение</w:t>
      </w:r>
    </w:p>
    <w:p w:rsidR="00F52326" w:rsidRPr="008C4828" w:rsidRDefault="00F52326" w:rsidP="00E4570F">
      <w:pPr>
        <w:spacing w:line="360" w:lineRule="auto"/>
        <w:jc w:val="both"/>
        <w:rPr>
          <w:sz w:val="28"/>
          <w:szCs w:val="28"/>
        </w:rPr>
      </w:pPr>
      <w:r w:rsidRPr="008C4828">
        <w:rPr>
          <w:sz w:val="28"/>
          <w:szCs w:val="28"/>
        </w:rPr>
        <w:t xml:space="preserve">         Проанализировав состояние инженерного обеспечения и особенности географического расположения </w:t>
      </w:r>
      <w:r w:rsidR="004C1E98">
        <w:rPr>
          <w:sz w:val="28"/>
          <w:szCs w:val="28"/>
        </w:rPr>
        <w:t>Подгорносинюхин</w:t>
      </w:r>
      <w:r w:rsidRPr="008C4828">
        <w:rPr>
          <w:sz w:val="28"/>
          <w:szCs w:val="28"/>
        </w:rPr>
        <w:t>ского сельского поселения, а также возможности современного оборудования и технологий, проектом может быть предложено решение децентрализации инженерного обеспечения.</w:t>
      </w:r>
    </w:p>
    <w:p w:rsidR="00F52326" w:rsidRPr="008C4828" w:rsidRDefault="003A3FA1" w:rsidP="00E4570F">
      <w:pPr>
        <w:spacing w:line="360" w:lineRule="auto"/>
        <w:ind w:firstLine="540"/>
        <w:jc w:val="both"/>
        <w:rPr>
          <w:sz w:val="28"/>
          <w:szCs w:val="28"/>
        </w:rPr>
      </w:pPr>
      <w:r>
        <w:rPr>
          <w:sz w:val="28"/>
          <w:szCs w:val="28"/>
        </w:rPr>
        <w:t xml:space="preserve">  </w:t>
      </w:r>
      <w:r w:rsidR="00F52326" w:rsidRPr="008C4828">
        <w:rPr>
          <w:sz w:val="28"/>
          <w:szCs w:val="28"/>
        </w:rPr>
        <w:t xml:space="preserve">Проектирование инженерного обеспечения новой застройки или реконструкция инженерного обеспечения сложившейся застройки может осуществляться для локального поселения или части поселения путем организации коммунального эксплуатационного центра (КЭЦ), который </w:t>
      </w:r>
      <w:r w:rsidR="00F52326" w:rsidRPr="008C4828">
        <w:rPr>
          <w:sz w:val="28"/>
          <w:szCs w:val="28"/>
        </w:rPr>
        <w:lastRenderedPageBreak/>
        <w:t xml:space="preserve">включает и локальные очистные сооружения канализации. Это решение позволит исключить протяженные инженерные коммуникации и поддерживающие их систему. Достигается экономия финансовых средств на прокладку, ремонт и поддержание протяженных коммуникаций и сопутствующих им систем. Внедрение децентрализованного кластерного принципа организации инженерного обеспечения позволит также сократить существенно потери энергоресурсов в протяженных коммуникациях, сократить расходы на их ремонт, уменьшить аварийность. </w:t>
      </w:r>
    </w:p>
    <w:p w:rsidR="00F52326" w:rsidRPr="008C4828" w:rsidRDefault="00F52326" w:rsidP="00E4570F">
      <w:pPr>
        <w:spacing w:line="360" w:lineRule="auto"/>
        <w:ind w:firstLine="540"/>
        <w:jc w:val="both"/>
        <w:rPr>
          <w:sz w:val="28"/>
          <w:szCs w:val="28"/>
        </w:rPr>
      </w:pPr>
      <w:r w:rsidRPr="008C4828">
        <w:rPr>
          <w:sz w:val="28"/>
          <w:szCs w:val="28"/>
        </w:rPr>
        <w:t>Коммунальный эксплуатационный центр включает основные сооружения инженерного обеспечения и в том числе локальные очистные сооружения канализации.</w:t>
      </w:r>
    </w:p>
    <w:p w:rsidR="00F52326" w:rsidRPr="008C4828" w:rsidRDefault="00F52326" w:rsidP="00E4570F">
      <w:pPr>
        <w:spacing w:line="360" w:lineRule="auto"/>
        <w:ind w:firstLine="540"/>
        <w:jc w:val="both"/>
        <w:rPr>
          <w:sz w:val="28"/>
          <w:szCs w:val="28"/>
        </w:rPr>
      </w:pPr>
      <w:r w:rsidRPr="008C4828">
        <w:rPr>
          <w:sz w:val="28"/>
          <w:szCs w:val="28"/>
        </w:rPr>
        <w:t xml:space="preserve">В качестве таких сооружений могут служить малые очистные установки </w:t>
      </w:r>
      <w:r w:rsidRPr="008C4828">
        <w:rPr>
          <w:sz w:val="28"/>
          <w:szCs w:val="28"/>
          <w:lang w:val="en-US"/>
        </w:rPr>
        <w:t>GREEN</w:t>
      </w:r>
      <w:r w:rsidRPr="008C4828">
        <w:rPr>
          <w:sz w:val="28"/>
          <w:szCs w:val="28"/>
        </w:rPr>
        <w:t xml:space="preserve"> </w:t>
      </w:r>
      <w:r w:rsidRPr="008C4828">
        <w:rPr>
          <w:sz w:val="28"/>
          <w:szCs w:val="28"/>
          <w:lang w:val="en-US"/>
        </w:rPr>
        <w:t>ROCK</w:t>
      </w:r>
      <w:r w:rsidRPr="008C4828">
        <w:rPr>
          <w:sz w:val="28"/>
          <w:szCs w:val="28"/>
        </w:rPr>
        <w:t xml:space="preserve">.  По окончании процесса очистки получается вода по качеству соответствующая требованиям, предъявленным к водам хозяйственно- бытового назначения. Очищенную воду можно использовать для полива зеленых насаждений или сбрасывать на рельеф местности. Станция имеет модельный ряд по производительности от </w:t>
      </w:r>
      <w:smartTag w:uri="urn:schemas-microsoft-com:office:smarttags" w:element="metricconverter">
        <w:smartTagPr>
          <w:attr w:name="ProductID" w:val="1 м³"/>
        </w:smartTagPr>
        <w:r w:rsidRPr="008C4828">
          <w:rPr>
            <w:sz w:val="28"/>
            <w:szCs w:val="28"/>
          </w:rPr>
          <w:t>1 м³</w:t>
        </w:r>
      </w:smartTag>
      <w:r w:rsidRPr="008C4828">
        <w:rPr>
          <w:sz w:val="28"/>
          <w:szCs w:val="28"/>
        </w:rPr>
        <w:t xml:space="preserve"> до </w:t>
      </w:r>
      <w:smartTag w:uri="urn:schemas-microsoft-com:office:smarttags" w:element="metricconverter">
        <w:smartTagPr>
          <w:attr w:name="ProductID" w:val="1000 м³"/>
        </w:smartTagPr>
        <w:r w:rsidRPr="008C4828">
          <w:rPr>
            <w:sz w:val="28"/>
            <w:szCs w:val="28"/>
          </w:rPr>
          <w:t>1000 м³</w:t>
        </w:r>
      </w:smartTag>
      <w:r w:rsidRPr="008C4828">
        <w:rPr>
          <w:sz w:val="28"/>
          <w:szCs w:val="28"/>
        </w:rPr>
        <w:t>.</w:t>
      </w:r>
    </w:p>
    <w:p w:rsidR="00F52326" w:rsidRDefault="00F52326" w:rsidP="00C64EC4">
      <w:pPr>
        <w:spacing w:line="360" w:lineRule="auto"/>
        <w:ind w:firstLine="540"/>
        <w:jc w:val="both"/>
        <w:rPr>
          <w:sz w:val="28"/>
          <w:szCs w:val="28"/>
        </w:rPr>
      </w:pPr>
      <w:r w:rsidRPr="008C4828">
        <w:rPr>
          <w:sz w:val="28"/>
          <w:szCs w:val="28"/>
        </w:rPr>
        <w:t>В качестве локальных очистных сооружений можно предложить установки биологической очистки сточных вод заводского изготовления   «Техносфера БИО», имеющих диапазон по производительности  от 5 до 200 м³/сут. Установка предназначена для усреднения и биологической очистки хозяйственно-бытовых  и близких к ним по составу производственных сточных вод. Доочистки стоков до норм сброса в водоемы  рыбохозяйственного назначения и обеззараживания очищенной воды.</w:t>
      </w:r>
    </w:p>
    <w:p w:rsidR="003A3FA1" w:rsidRDefault="003A3FA1" w:rsidP="00C64EC4">
      <w:pPr>
        <w:spacing w:line="360" w:lineRule="auto"/>
        <w:rPr>
          <w:b/>
          <w:sz w:val="28"/>
          <w:szCs w:val="28"/>
        </w:rPr>
      </w:pPr>
    </w:p>
    <w:p w:rsidR="00F52326" w:rsidRPr="00C64EC4" w:rsidRDefault="00F52326" w:rsidP="00C64EC4">
      <w:pPr>
        <w:spacing w:line="360" w:lineRule="auto"/>
        <w:rPr>
          <w:b/>
          <w:sz w:val="28"/>
          <w:szCs w:val="28"/>
        </w:rPr>
      </w:pPr>
      <w:r w:rsidRPr="00C64EC4">
        <w:rPr>
          <w:b/>
          <w:sz w:val="28"/>
          <w:szCs w:val="28"/>
        </w:rPr>
        <w:t>Слаботочные сети.</w:t>
      </w:r>
    </w:p>
    <w:p w:rsidR="00F52326" w:rsidRPr="008C4828" w:rsidRDefault="003A3FA1" w:rsidP="00E4570F">
      <w:pPr>
        <w:spacing w:line="360" w:lineRule="auto"/>
        <w:jc w:val="both"/>
        <w:rPr>
          <w:sz w:val="28"/>
          <w:szCs w:val="28"/>
        </w:rPr>
      </w:pPr>
      <w:r>
        <w:rPr>
          <w:sz w:val="28"/>
          <w:szCs w:val="28"/>
        </w:rPr>
        <w:t xml:space="preserve">Обслуживанием </w:t>
      </w:r>
      <w:r w:rsidR="004C1E98">
        <w:rPr>
          <w:sz w:val="28"/>
          <w:szCs w:val="28"/>
        </w:rPr>
        <w:t>Подгорносинюхин</w:t>
      </w:r>
      <w:r>
        <w:rPr>
          <w:sz w:val="28"/>
          <w:szCs w:val="28"/>
        </w:rPr>
        <w:t>ского сельского поселения</w:t>
      </w:r>
      <w:r w:rsidR="00F52326" w:rsidRPr="008C4828">
        <w:rPr>
          <w:sz w:val="28"/>
          <w:szCs w:val="28"/>
        </w:rPr>
        <w:t xml:space="preserve"> </w:t>
      </w:r>
      <w:r>
        <w:rPr>
          <w:sz w:val="28"/>
          <w:szCs w:val="28"/>
        </w:rPr>
        <w:t>занимается</w:t>
      </w:r>
      <w:r w:rsidR="00F52326" w:rsidRPr="008C4828">
        <w:rPr>
          <w:sz w:val="28"/>
          <w:szCs w:val="28"/>
        </w:rPr>
        <w:t xml:space="preserve"> Отрадненский  линейно-технический участок, является структурным подразделением Восточно-Кубанского узла электросвязи Краснодарского филиала ОАО «ЮТК». Основной задачей</w:t>
      </w:r>
      <w:r w:rsidR="00E00D25">
        <w:rPr>
          <w:sz w:val="28"/>
          <w:szCs w:val="28"/>
        </w:rPr>
        <w:t xml:space="preserve"> которого</w:t>
      </w:r>
      <w:r>
        <w:rPr>
          <w:sz w:val="28"/>
          <w:szCs w:val="28"/>
        </w:rPr>
        <w:t>,</w:t>
      </w:r>
      <w:r w:rsidR="00F52326" w:rsidRPr="008C4828">
        <w:rPr>
          <w:sz w:val="28"/>
          <w:szCs w:val="28"/>
        </w:rPr>
        <w:t xml:space="preserve"> является:</w:t>
      </w:r>
    </w:p>
    <w:p w:rsidR="00F52326" w:rsidRPr="008C4828" w:rsidRDefault="00F52326" w:rsidP="00E4570F">
      <w:pPr>
        <w:spacing w:line="360" w:lineRule="auto"/>
        <w:ind w:firstLine="360"/>
        <w:jc w:val="both"/>
        <w:rPr>
          <w:sz w:val="28"/>
          <w:szCs w:val="28"/>
        </w:rPr>
      </w:pPr>
      <w:r w:rsidRPr="008C4828">
        <w:rPr>
          <w:sz w:val="28"/>
          <w:szCs w:val="28"/>
        </w:rPr>
        <w:lastRenderedPageBreak/>
        <w:t xml:space="preserve">- обеспечение  отделения связи бесперебойной и качественной работы всех средств электрической связи, совершенствование технической эксплуатации средств электросвязи, внедрение новых технологий. </w:t>
      </w:r>
    </w:p>
    <w:p w:rsidR="00F52326" w:rsidRPr="008C4828" w:rsidRDefault="00F52326" w:rsidP="00E4570F">
      <w:pPr>
        <w:spacing w:line="360" w:lineRule="auto"/>
        <w:ind w:right="-1" w:firstLine="360"/>
        <w:jc w:val="both"/>
        <w:rPr>
          <w:sz w:val="28"/>
          <w:szCs w:val="28"/>
        </w:rPr>
      </w:pPr>
      <w:r w:rsidRPr="008C4828">
        <w:rPr>
          <w:sz w:val="28"/>
          <w:szCs w:val="28"/>
          <w:lang w:eastAsia="ar-SA"/>
        </w:rPr>
        <w:t>-определение центров телефонной нагрузки с учетом проектных планировочных решений по развитию квартирного и хозяйственного сектора,</w:t>
      </w:r>
      <w:r w:rsidRPr="008C4828">
        <w:rPr>
          <w:sz w:val="28"/>
          <w:szCs w:val="28"/>
        </w:rPr>
        <w:t xml:space="preserve"> проектное размещение новых АТС и реконструкция существующих, расчет их номерной емкости.</w:t>
      </w:r>
    </w:p>
    <w:p w:rsidR="00F52326" w:rsidRPr="008C4828" w:rsidRDefault="00F52326" w:rsidP="00E4570F">
      <w:pPr>
        <w:spacing w:line="360" w:lineRule="auto"/>
        <w:ind w:left="360"/>
        <w:jc w:val="both"/>
        <w:rPr>
          <w:b/>
          <w:bCs/>
          <w:sz w:val="28"/>
          <w:szCs w:val="28"/>
        </w:rPr>
      </w:pPr>
    </w:p>
    <w:p w:rsidR="00F52326" w:rsidRPr="008C4828" w:rsidRDefault="00F52326" w:rsidP="00E4570F">
      <w:pPr>
        <w:widowControl w:val="0"/>
        <w:suppressAutoHyphens/>
        <w:spacing w:line="360" w:lineRule="auto"/>
        <w:ind w:left="360"/>
        <w:jc w:val="center"/>
        <w:rPr>
          <w:b/>
          <w:bCs/>
          <w:sz w:val="28"/>
          <w:szCs w:val="28"/>
        </w:rPr>
      </w:pPr>
      <w:r w:rsidRPr="008C4828">
        <w:rPr>
          <w:b/>
          <w:bCs/>
          <w:sz w:val="28"/>
          <w:szCs w:val="28"/>
        </w:rPr>
        <w:t>Степень обеспеченности населенных пунктов услугами связи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7"/>
        <w:gridCol w:w="3168"/>
        <w:gridCol w:w="2801"/>
        <w:gridCol w:w="2394"/>
      </w:tblGrid>
      <w:tr w:rsidR="00F52326" w:rsidRPr="008C4828" w:rsidTr="00E00D25">
        <w:tc>
          <w:tcPr>
            <w:tcW w:w="1207" w:type="dxa"/>
          </w:tcPr>
          <w:p w:rsidR="00F52326" w:rsidRPr="008C4828" w:rsidRDefault="00F52326" w:rsidP="00E4570F">
            <w:pPr>
              <w:spacing w:line="360" w:lineRule="auto"/>
              <w:jc w:val="center"/>
              <w:rPr>
                <w:sz w:val="28"/>
                <w:szCs w:val="28"/>
              </w:rPr>
            </w:pPr>
            <w:r w:rsidRPr="008C4828">
              <w:rPr>
                <w:sz w:val="28"/>
                <w:szCs w:val="28"/>
              </w:rPr>
              <w:t>№№</w:t>
            </w:r>
          </w:p>
          <w:p w:rsidR="00F52326" w:rsidRPr="008C4828" w:rsidRDefault="00F52326" w:rsidP="00E4570F">
            <w:pPr>
              <w:spacing w:line="360" w:lineRule="auto"/>
              <w:jc w:val="center"/>
              <w:rPr>
                <w:sz w:val="28"/>
                <w:szCs w:val="28"/>
              </w:rPr>
            </w:pPr>
            <w:r w:rsidRPr="008C4828">
              <w:rPr>
                <w:sz w:val="28"/>
                <w:szCs w:val="28"/>
              </w:rPr>
              <w:t>п/п</w:t>
            </w:r>
          </w:p>
        </w:tc>
        <w:tc>
          <w:tcPr>
            <w:tcW w:w="3168" w:type="dxa"/>
          </w:tcPr>
          <w:p w:rsidR="00F52326" w:rsidRPr="008C4828" w:rsidRDefault="00F52326" w:rsidP="00E4570F">
            <w:pPr>
              <w:spacing w:line="360" w:lineRule="auto"/>
              <w:jc w:val="center"/>
              <w:rPr>
                <w:sz w:val="28"/>
                <w:szCs w:val="28"/>
              </w:rPr>
            </w:pPr>
            <w:r w:rsidRPr="008C4828">
              <w:rPr>
                <w:sz w:val="28"/>
                <w:szCs w:val="28"/>
              </w:rPr>
              <w:t>Наименование</w:t>
            </w:r>
          </w:p>
          <w:p w:rsidR="00F52326" w:rsidRPr="008C4828" w:rsidRDefault="00F52326" w:rsidP="00E4570F">
            <w:pPr>
              <w:spacing w:line="360" w:lineRule="auto"/>
              <w:jc w:val="center"/>
              <w:rPr>
                <w:sz w:val="28"/>
                <w:szCs w:val="28"/>
              </w:rPr>
            </w:pPr>
            <w:r w:rsidRPr="008C4828">
              <w:rPr>
                <w:sz w:val="28"/>
                <w:szCs w:val="28"/>
              </w:rPr>
              <w:t>станции</w:t>
            </w:r>
          </w:p>
        </w:tc>
        <w:tc>
          <w:tcPr>
            <w:tcW w:w="2801" w:type="dxa"/>
          </w:tcPr>
          <w:p w:rsidR="00F52326" w:rsidRPr="008C4828" w:rsidRDefault="00F52326" w:rsidP="00E4570F">
            <w:pPr>
              <w:spacing w:line="360" w:lineRule="auto"/>
              <w:jc w:val="center"/>
              <w:rPr>
                <w:sz w:val="28"/>
                <w:szCs w:val="28"/>
              </w:rPr>
            </w:pPr>
            <w:r w:rsidRPr="008C4828">
              <w:rPr>
                <w:sz w:val="28"/>
                <w:szCs w:val="28"/>
              </w:rPr>
              <w:t xml:space="preserve">Количество </w:t>
            </w:r>
          </w:p>
          <w:p w:rsidR="00F52326" w:rsidRPr="008C4828" w:rsidRDefault="00F52326" w:rsidP="00E4570F">
            <w:pPr>
              <w:spacing w:line="360" w:lineRule="auto"/>
              <w:jc w:val="center"/>
              <w:rPr>
                <w:sz w:val="28"/>
                <w:szCs w:val="28"/>
              </w:rPr>
            </w:pPr>
            <w:r w:rsidRPr="008C4828">
              <w:rPr>
                <w:sz w:val="28"/>
                <w:szCs w:val="28"/>
              </w:rPr>
              <w:t xml:space="preserve">телефонных </w:t>
            </w:r>
          </w:p>
          <w:p w:rsidR="00F52326" w:rsidRPr="008C4828" w:rsidRDefault="00F52326" w:rsidP="00E4570F">
            <w:pPr>
              <w:spacing w:line="360" w:lineRule="auto"/>
              <w:jc w:val="center"/>
              <w:rPr>
                <w:sz w:val="28"/>
                <w:szCs w:val="28"/>
              </w:rPr>
            </w:pPr>
            <w:r w:rsidRPr="008C4828">
              <w:rPr>
                <w:sz w:val="28"/>
                <w:szCs w:val="28"/>
              </w:rPr>
              <w:t>аппаратов</w:t>
            </w:r>
          </w:p>
        </w:tc>
        <w:tc>
          <w:tcPr>
            <w:tcW w:w="2394" w:type="dxa"/>
          </w:tcPr>
          <w:p w:rsidR="00F52326" w:rsidRPr="008C4828" w:rsidRDefault="00F52326" w:rsidP="00E4570F">
            <w:pPr>
              <w:spacing w:line="360" w:lineRule="auto"/>
              <w:jc w:val="center"/>
              <w:rPr>
                <w:sz w:val="28"/>
                <w:szCs w:val="28"/>
              </w:rPr>
            </w:pPr>
            <w:r w:rsidRPr="008C4828">
              <w:rPr>
                <w:sz w:val="28"/>
                <w:szCs w:val="28"/>
              </w:rPr>
              <w:t xml:space="preserve">Плотность т/а </w:t>
            </w:r>
          </w:p>
          <w:p w:rsidR="00F52326" w:rsidRPr="008C4828" w:rsidRDefault="00F52326" w:rsidP="00E4570F">
            <w:pPr>
              <w:spacing w:line="360" w:lineRule="auto"/>
              <w:jc w:val="center"/>
              <w:rPr>
                <w:sz w:val="28"/>
                <w:szCs w:val="28"/>
              </w:rPr>
            </w:pPr>
            <w:r w:rsidRPr="008C4828">
              <w:rPr>
                <w:sz w:val="28"/>
                <w:szCs w:val="28"/>
              </w:rPr>
              <w:t>на 100 чел. населения</w:t>
            </w:r>
          </w:p>
        </w:tc>
      </w:tr>
      <w:tr w:rsidR="00F52326" w:rsidRPr="008C4828" w:rsidTr="00E00D25">
        <w:tc>
          <w:tcPr>
            <w:tcW w:w="1207" w:type="dxa"/>
          </w:tcPr>
          <w:p w:rsidR="00F52326" w:rsidRPr="008C4828" w:rsidRDefault="00F52326" w:rsidP="00E4570F">
            <w:pPr>
              <w:spacing w:line="360" w:lineRule="auto"/>
              <w:jc w:val="center"/>
              <w:rPr>
                <w:sz w:val="28"/>
                <w:szCs w:val="28"/>
              </w:rPr>
            </w:pPr>
            <w:r w:rsidRPr="008C4828">
              <w:rPr>
                <w:sz w:val="28"/>
                <w:szCs w:val="28"/>
              </w:rPr>
              <w:t>1.</w:t>
            </w:r>
          </w:p>
        </w:tc>
        <w:tc>
          <w:tcPr>
            <w:tcW w:w="3168" w:type="dxa"/>
          </w:tcPr>
          <w:p w:rsidR="00F52326" w:rsidRPr="008C4828" w:rsidRDefault="00DA44A6" w:rsidP="00E4570F">
            <w:pPr>
              <w:spacing w:line="360" w:lineRule="auto"/>
              <w:jc w:val="both"/>
              <w:rPr>
                <w:sz w:val="28"/>
                <w:szCs w:val="28"/>
              </w:rPr>
            </w:pPr>
            <w:r>
              <w:rPr>
                <w:sz w:val="28"/>
                <w:szCs w:val="28"/>
              </w:rPr>
              <w:t xml:space="preserve">Подгорная </w:t>
            </w:r>
            <w:r w:rsidR="00F52326" w:rsidRPr="008C4828">
              <w:rPr>
                <w:sz w:val="28"/>
                <w:szCs w:val="28"/>
              </w:rPr>
              <w:t>Синюха</w:t>
            </w:r>
          </w:p>
        </w:tc>
        <w:tc>
          <w:tcPr>
            <w:tcW w:w="2801" w:type="dxa"/>
          </w:tcPr>
          <w:p w:rsidR="00F52326" w:rsidRPr="008C4828" w:rsidRDefault="00F52326" w:rsidP="00E4570F">
            <w:pPr>
              <w:spacing w:line="360" w:lineRule="auto"/>
              <w:jc w:val="center"/>
              <w:rPr>
                <w:sz w:val="28"/>
                <w:szCs w:val="28"/>
              </w:rPr>
            </w:pPr>
            <w:r w:rsidRPr="008C4828">
              <w:rPr>
                <w:sz w:val="28"/>
                <w:szCs w:val="28"/>
              </w:rPr>
              <w:t>100</w:t>
            </w:r>
          </w:p>
        </w:tc>
        <w:tc>
          <w:tcPr>
            <w:tcW w:w="2394" w:type="dxa"/>
          </w:tcPr>
          <w:p w:rsidR="00F52326" w:rsidRPr="008C4828" w:rsidRDefault="00F52326" w:rsidP="00E4570F">
            <w:pPr>
              <w:spacing w:line="360" w:lineRule="auto"/>
              <w:jc w:val="center"/>
              <w:rPr>
                <w:sz w:val="28"/>
                <w:szCs w:val="28"/>
              </w:rPr>
            </w:pPr>
            <w:r w:rsidRPr="008C4828">
              <w:rPr>
                <w:sz w:val="28"/>
                <w:szCs w:val="28"/>
              </w:rPr>
              <w:t>14,2</w:t>
            </w:r>
          </w:p>
        </w:tc>
      </w:tr>
      <w:tr w:rsidR="00F52326" w:rsidRPr="008C4828" w:rsidTr="00E00D25">
        <w:tc>
          <w:tcPr>
            <w:tcW w:w="1207" w:type="dxa"/>
          </w:tcPr>
          <w:p w:rsidR="00F52326" w:rsidRPr="008C4828" w:rsidRDefault="00F52326" w:rsidP="00E4570F">
            <w:pPr>
              <w:spacing w:line="360" w:lineRule="auto"/>
              <w:jc w:val="center"/>
              <w:rPr>
                <w:sz w:val="28"/>
                <w:szCs w:val="28"/>
              </w:rPr>
            </w:pPr>
            <w:r w:rsidRPr="008C4828">
              <w:rPr>
                <w:sz w:val="28"/>
                <w:szCs w:val="28"/>
              </w:rPr>
              <w:t>2.</w:t>
            </w:r>
          </w:p>
        </w:tc>
        <w:tc>
          <w:tcPr>
            <w:tcW w:w="3168" w:type="dxa"/>
          </w:tcPr>
          <w:p w:rsidR="00F52326" w:rsidRPr="008C4828" w:rsidRDefault="00F52326" w:rsidP="00E4570F">
            <w:pPr>
              <w:spacing w:line="360" w:lineRule="auto"/>
              <w:rPr>
                <w:sz w:val="28"/>
                <w:szCs w:val="28"/>
              </w:rPr>
            </w:pPr>
            <w:r w:rsidRPr="008C4828">
              <w:rPr>
                <w:sz w:val="28"/>
                <w:szCs w:val="28"/>
              </w:rPr>
              <w:t>Спокойная Синюха</w:t>
            </w:r>
          </w:p>
        </w:tc>
        <w:tc>
          <w:tcPr>
            <w:tcW w:w="2801" w:type="dxa"/>
          </w:tcPr>
          <w:p w:rsidR="00F52326" w:rsidRPr="008C4828" w:rsidRDefault="00F52326" w:rsidP="00E4570F">
            <w:pPr>
              <w:spacing w:line="360" w:lineRule="auto"/>
              <w:jc w:val="center"/>
              <w:rPr>
                <w:sz w:val="28"/>
                <w:szCs w:val="28"/>
              </w:rPr>
            </w:pPr>
            <w:r w:rsidRPr="008C4828">
              <w:rPr>
                <w:sz w:val="28"/>
                <w:szCs w:val="28"/>
              </w:rPr>
              <w:t>-</w:t>
            </w:r>
          </w:p>
        </w:tc>
        <w:tc>
          <w:tcPr>
            <w:tcW w:w="2394" w:type="dxa"/>
          </w:tcPr>
          <w:p w:rsidR="00F52326" w:rsidRPr="008C4828" w:rsidRDefault="00F52326" w:rsidP="00E4570F">
            <w:pPr>
              <w:spacing w:line="360" w:lineRule="auto"/>
              <w:jc w:val="center"/>
              <w:rPr>
                <w:sz w:val="28"/>
                <w:szCs w:val="28"/>
              </w:rPr>
            </w:pPr>
            <w:r w:rsidRPr="008C4828">
              <w:rPr>
                <w:sz w:val="28"/>
                <w:szCs w:val="28"/>
              </w:rPr>
              <w:t>-</w:t>
            </w:r>
          </w:p>
        </w:tc>
      </w:tr>
      <w:tr w:rsidR="00F52326" w:rsidRPr="008C4828" w:rsidTr="00E00D25">
        <w:tc>
          <w:tcPr>
            <w:tcW w:w="1207" w:type="dxa"/>
          </w:tcPr>
          <w:p w:rsidR="00F52326" w:rsidRPr="008C4828" w:rsidRDefault="00F52326" w:rsidP="00E4570F">
            <w:pPr>
              <w:spacing w:line="360" w:lineRule="auto"/>
              <w:jc w:val="center"/>
              <w:rPr>
                <w:sz w:val="28"/>
                <w:szCs w:val="28"/>
              </w:rPr>
            </w:pPr>
            <w:r w:rsidRPr="008C4828">
              <w:rPr>
                <w:sz w:val="28"/>
                <w:szCs w:val="28"/>
              </w:rPr>
              <w:t>3.</w:t>
            </w:r>
          </w:p>
        </w:tc>
        <w:tc>
          <w:tcPr>
            <w:tcW w:w="3168" w:type="dxa"/>
          </w:tcPr>
          <w:p w:rsidR="00F52326" w:rsidRPr="008C4828" w:rsidRDefault="00F52326" w:rsidP="00E4570F">
            <w:pPr>
              <w:spacing w:line="360" w:lineRule="auto"/>
              <w:jc w:val="both"/>
              <w:rPr>
                <w:sz w:val="28"/>
                <w:szCs w:val="28"/>
              </w:rPr>
            </w:pPr>
            <w:r w:rsidRPr="008C4828">
              <w:rPr>
                <w:sz w:val="28"/>
                <w:szCs w:val="28"/>
              </w:rPr>
              <w:t>Солдатская Балка</w:t>
            </w:r>
          </w:p>
        </w:tc>
        <w:tc>
          <w:tcPr>
            <w:tcW w:w="2801" w:type="dxa"/>
          </w:tcPr>
          <w:p w:rsidR="00F52326" w:rsidRPr="008C4828" w:rsidRDefault="00F52326" w:rsidP="00E4570F">
            <w:pPr>
              <w:spacing w:line="360" w:lineRule="auto"/>
              <w:jc w:val="center"/>
              <w:rPr>
                <w:sz w:val="28"/>
                <w:szCs w:val="28"/>
              </w:rPr>
            </w:pPr>
            <w:r w:rsidRPr="008C4828">
              <w:rPr>
                <w:sz w:val="28"/>
                <w:szCs w:val="28"/>
              </w:rPr>
              <w:t>-</w:t>
            </w:r>
          </w:p>
        </w:tc>
        <w:tc>
          <w:tcPr>
            <w:tcW w:w="2394" w:type="dxa"/>
          </w:tcPr>
          <w:p w:rsidR="00F52326" w:rsidRPr="008C4828" w:rsidRDefault="00F52326" w:rsidP="00E4570F">
            <w:pPr>
              <w:spacing w:line="360" w:lineRule="auto"/>
              <w:jc w:val="center"/>
              <w:rPr>
                <w:sz w:val="28"/>
                <w:szCs w:val="28"/>
              </w:rPr>
            </w:pPr>
            <w:r w:rsidRPr="008C4828">
              <w:rPr>
                <w:sz w:val="28"/>
                <w:szCs w:val="28"/>
              </w:rPr>
              <w:t>-</w:t>
            </w:r>
          </w:p>
        </w:tc>
      </w:tr>
    </w:tbl>
    <w:p w:rsidR="00E00D25" w:rsidRPr="008C4828" w:rsidRDefault="00E00D25" w:rsidP="00E4570F">
      <w:pPr>
        <w:spacing w:line="360" w:lineRule="auto"/>
        <w:ind w:right="170"/>
        <w:rPr>
          <w:i/>
          <w:sz w:val="28"/>
          <w:szCs w:val="28"/>
          <w:lang w:eastAsia="ar-SA"/>
        </w:rPr>
      </w:pPr>
    </w:p>
    <w:p w:rsidR="00F52326" w:rsidRPr="00C64EC4" w:rsidRDefault="00F52326" w:rsidP="00C64EC4">
      <w:pPr>
        <w:spacing w:line="360" w:lineRule="auto"/>
        <w:ind w:right="170"/>
        <w:rPr>
          <w:b/>
          <w:i/>
          <w:sz w:val="28"/>
          <w:szCs w:val="28"/>
          <w:lang w:eastAsia="ar-SA"/>
        </w:rPr>
      </w:pPr>
      <w:r w:rsidRPr="008C4828">
        <w:rPr>
          <w:b/>
          <w:i/>
          <w:sz w:val="28"/>
          <w:szCs w:val="28"/>
          <w:lang w:eastAsia="ar-SA"/>
        </w:rPr>
        <w:t>Радиофикация</w:t>
      </w:r>
    </w:p>
    <w:p w:rsidR="00F52326" w:rsidRPr="008C4828" w:rsidRDefault="00F52326" w:rsidP="00C64EC4">
      <w:pPr>
        <w:tabs>
          <w:tab w:val="left" w:pos="5086"/>
        </w:tabs>
        <w:spacing w:line="360" w:lineRule="auto"/>
        <w:ind w:right="170" w:firstLine="709"/>
        <w:jc w:val="both"/>
        <w:rPr>
          <w:sz w:val="28"/>
          <w:szCs w:val="28"/>
          <w:lang w:eastAsia="ar-SA"/>
        </w:rPr>
      </w:pPr>
      <w:r w:rsidRPr="008C4828">
        <w:rPr>
          <w:sz w:val="28"/>
          <w:szCs w:val="28"/>
          <w:lang w:eastAsia="ar-SA"/>
        </w:rPr>
        <w:t xml:space="preserve">Потребная мощность для радиофикации поселения в соответствии с проектом до </w:t>
      </w:r>
      <w:smartTag w:uri="urn:schemas-microsoft-com:office:smarttags" w:element="metricconverter">
        <w:smartTagPr>
          <w:attr w:name="ProductID" w:val="2030 г"/>
        </w:smartTagPr>
        <w:r w:rsidRPr="008C4828">
          <w:rPr>
            <w:sz w:val="28"/>
            <w:szCs w:val="28"/>
            <w:lang w:eastAsia="ar-SA"/>
          </w:rPr>
          <w:t>2030 г</w:t>
        </w:r>
      </w:smartTag>
      <w:r w:rsidRPr="008C4828">
        <w:rPr>
          <w:sz w:val="28"/>
          <w:szCs w:val="28"/>
          <w:lang w:eastAsia="ar-SA"/>
        </w:rPr>
        <w:t>. определяется по показателям из расчета 0,3 Вт на одну радиоточку (одна радиоточка на семью и одна радиоточка на 10 человек работающих).</w:t>
      </w:r>
    </w:p>
    <w:p w:rsidR="00C64EC4" w:rsidRDefault="00F52326" w:rsidP="00C64EC4">
      <w:pPr>
        <w:spacing w:line="360" w:lineRule="auto"/>
        <w:ind w:firstLine="425"/>
        <w:jc w:val="both"/>
        <w:rPr>
          <w:sz w:val="28"/>
          <w:szCs w:val="28"/>
        </w:rPr>
      </w:pPr>
      <w:r w:rsidRPr="008C4828">
        <w:rPr>
          <w:sz w:val="28"/>
          <w:szCs w:val="28"/>
          <w:lang w:eastAsia="ar-SA"/>
        </w:rPr>
        <w:t>Для покрытия расчетной мощности и обеспечения номинальной нагрузки усилителей необходимо к 2030 году выполнить реконструкцию существующих  радиоузлов с установкой усилителя мощностью. Реконструкцию оборудования радиоузла предусматривается произвести на существующих площадях.</w:t>
      </w:r>
      <w:r w:rsidRPr="008C4828">
        <w:rPr>
          <w:sz w:val="28"/>
          <w:szCs w:val="28"/>
        </w:rPr>
        <w:t xml:space="preserve">   Радиофикация сельского поселения проектируется от эфирных источников. Проводная радиофикация будет проводиться в соответствии с планами гражданской обороны.</w:t>
      </w:r>
    </w:p>
    <w:p w:rsidR="00C64EC4" w:rsidRPr="00C64EC4" w:rsidRDefault="00C64EC4" w:rsidP="00C64EC4">
      <w:pPr>
        <w:spacing w:line="360" w:lineRule="auto"/>
        <w:ind w:firstLine="425"/>
        <w:jc w:val="both"/>
        <w:rPr>
          <w:sz w:val="28"/>
          <w:szCs w:val="28"/>
        </w:rPr>
      </w:pPr>
    </w:p>
    <w:p w:rsidR="00251088" w:rsidRDefault="00251088" w:rsidP="00C64EC4">
      <w:pPr>
        <w:spacing w:line="360" w:lineRule="auto"/>
        <w:jc w:val="both"/>
        <w:rPr>
          <w:b/>
          <w:i/>
          <w:sz w:val="28"/>
          <w:szCs w:val="28"/>
          <w:lang w:eastAsia="ar-SA"/>
        </w:rPr>
      </w:pPr>
    </w:p>
    <w:p w:rsidR="00251088" w:rsidRDefault="00251088" w:rsidP="00C64EC4">
      <w:pPr>
        <w:spacing w:line="360" w:lineRule="auto"/>
        <w:jc w:val="both"/>
        <w:rPr>
          <w:b/>
          <w:i/>
          <w:sz w:val="28"/>
          <w:szCs w:val="28"/>
          <w:lang w:eastAsia="ar-SA"/>
        </w:rPr>
      </w:pPr>
    </w:p>
    <w:p w:rsidR="00F52326" w:rsidRPr="00C64EC4" w:rsidRDefault="00F52326" w:rsidP="00C64EC4">
      <w:pPr>
        <w:spacing w:line="360" w:lineRule="auto"/>
        <w:jc w:val="both"/>
        <w:rPr>
          <w:b/>
          <w:i/>
          <w:sz w:val="28"/>
          <w:szCs w:val="28"/>
          <w:lang w:eastAsia="ar-SA"/>
        </w:rPr>
      </w:pPr>
      <w:r w:rsidRPr="008C4828">
        <w:rPr>
          <w:b/>
          <w:i/>
          <w:sz w:val="28"/>
          <w:szCs w:val="28"/>
          <w:lang w:eastAsia="ar-SA"/>
        </w:rPr>
        <w:lastRenderedPageBreak/>
        <w:t>Телевидение</w:t>
      </w:r>
    </w:p>
    <w:p w:rsidR="00F52326" w:rsidRPr="008C4828" w:rsidRDefault="00F52326" w:rsidP="00E4570F">
      <w:pPr>
        <w:spacing w:line="360" w:lineRule="auto"/>
        <w:ind w:firstLine="708"/>
        <w:jc w:val="both"/>
        <w:rPr>
          <w:sz w:val="28"/>
          <w:szCs w:val="28"/>
        </w:rPr>
      </w:pPr>
      <w:r w:rsidRPr="008C4828">
        <w:rPr>
          <w:sz w:val="28"/>
          <w:szCs w:val="28"/>
          <w:lang w:eastAsia="ar-SA"/>
        </w:rPr>
        <w:t>Для развития сети телевизионного вещания предусматривается на базе существующего телевизионного узла обеспечивать передачу новых телевизионных каналов, что позволит иметь доступ к любым, в том числе и к независимым каналам информации.</w:t>
      </w:r>
      <w:r w:rsidRPr="008C4828">
        <w:rPr>
          <w:sz w:val="28"/>
          <w:szCs w:val="28"/>
        </w:rPr>
        <w:t xml:space="preserve"> </w:t>
      </w:r>
    </w:p>
    <w:p w:rsidR="00F52326" w:rsidRPr="008C4828" w:rsidRDefault="00F52326" w:rsidP="00E4570F">
      <w:pPr>
        <w:spacing w:line="360" w:lineRule="auto"/>
        <w:ind w:right="99"/>
        <w:rPr>
          <w:b/>
          <w:i/>
          <w:sz w:val="28"/>
          <w:szCs w:val="28"/>
          <w:lang w:eastAsia="ar-SA"/>
        </w:rPr>
      </w:pPr>
    </w:p>
    <w:p w:rsidR="00F52326" w:rsidRPr="00C64EC4" w:rsidRDefault="00F52326" w:rsidP="00C64EC4">
      <w:pPr>
        <w:spacing w:line="360" w:lineRule="auto"/>
        <w:ind w:right="99"/>
        <w:rPr>
          <w:i/>
          <w:sz w:val="28"/>
          <w:szCs w:val="28"/>
          <w:u w:val="single"/>
          <w:lang w:eastAsia="ar-SA"/>
        </w:rPr>
      </w:pPr>
      <w:r w:rsidRPr="008C4828">
        <w:rPr>
          <w:b/>
          <w:i/>
          <w:sz w:val="28"/>
          <w:szCs w:val="28"/>
          <w:lang w:eastAsia="ar-SA"/>
        </w:rPr>
        <w:t>Телефонизация</w:t>
      </w:r>
    </w:p>
    <w:p w:rsidR="00F52326" w:rsidRPr="00C64EC4" w:rsidRDefault="00F52326" w:rsidP="00C64EC4">
      <w:pPr>
        <w:tabs>
          <w:tab w:val="left" w:pos="5086"/>
        </w:tabs>
        <w:spacing w:line="360" w:lineRule="auto"/>
        <w:ind w:right="170" w:firstLine="709"/>
        <w:jc w:val="both"/>
        <w:rPr>
          <w:sz w:val="28"/>
          <w:szCs w:val="28"/>
          <w:lang w:eastAsia="ar-SA"/>
        </w:rPr>
      </w:pPr>
      <w:r w:rsidRPr="008C4828">
        <w:rPr>
          <w:sz w:val="28"/>
          <w:szCs w:val="28"/>
        </w:rPr>
        <w:t>Для реализации проектных решений по развитию средств связи рекомендуется использовать экономические основы президентской программы «Российский народный телефон», предусматривающей добровольное участие населения частного сектора в развитии и модернизации местных сетей связи, являющихся наиболее инвестиционноёмкими частями телефонной сети общего пользования.</w:t>
      </w:r>
    </w:p>
    <w:p w:rsidR="00F52326" w:rsidRPr="008C4828" w:rsidRDefault="00F52326" w:rsidP="00C64EC4">
      <w:pPr>
        <w:shd w:val="clear" w:color="auto" w:fill="FFFFFF"/>
        <w:autoSpaceDE w:val="0"/>
        <w:autoSpaceDN w:val="0"/>
        <w:adjustRightInd w:val="0"/>
        <w:spacing w:line="360" w:lineRule="auto"/>
        <w:ind w:firstLine="709"/>
        <w:jc w:val="both"/>
        <w:rPr>
          <w:sz w:val="28"/>
          <w:szCs w:val="28"/>
        </w:rPr>
      </w:pPr>
      <w:r w:rsidRPr="008C4828">
        <w:rPr>
          <w:sz w:val="28"/>
          <w:szCs w:val="28"/>
        </w:rPr>
        <w:t>Для развития телефонной сети  предусматривается:</w:t>
      </w:r>
    </w:p>
    <w:p w:rsidR="00F52326" w:rsidRPr="008C4828" w:rsidRDefault="00F52326" w:rsidP="00E4570F">
      <w:pPr>
        <w:numPr>
          <w:ilvl w:val="1"/>
          <w:numId w:val="35"/>
        </w:numPr>
        <w:shd w:val="clear" w:color="auto" w:fill="FFFFFF"/>
        <w:tabs>
          <w:tab w:val="clear" w:pos="720"/>
          <w:tab w:val="num" w:pos="1080"/>
        </w:tabs>
        <w:autoSpaceDE w:val="0"/>
        <w:autoSpaceDN w:val="0"/>
        <w:adjustRightInd w:val="0"/>
        <w:spacing w:line="360" w:lineRule="auto"/>
        <w:ind w:left="1080"/>
        <w:jc w:val="both"/>
        <w:rPr>
          <w:sz w:val="28"/>
          <w:szCs w:val="28"/>
        </w:rPr>
      </w:pPr>
      <w:r w:rsidRPr="008C4828">
        <w:rPr>
          <w:sz w:val="28"/>
          <w:szCs w:val="28"/>
        </w:rPr>
        <w:t>расширение  номерной емкости АТС ст.</w:t>
      </w:r>
      <w:r w:rsidR="00511E25">
        <w:rPr>
          <w:sz w:val="28"/>
          <w:szCs w:val="28"/>
        </w:rPr>
        <w:t xml:space="preserve">  Подгорная Синюха</w:t>
      </w:r>
      <w:r w:rsidRPr="008C4828">
        <w:rPr>
          <w:sz w:val="28"/>
          <w:szCs w:val="28"/>
        </w:rPr>
        <w:t>;</w:t>
      </w:r>
    </w:p>
    <w:p w:rsidR="00F52326" w:rsidRPr="008C4828" w:rsidRDefault="00F52326" w:rsidP="00E4570F">
      <w:pPr>
        <w:numPr>
          <w:ilvl w:val="1"/>
          <w:numId w:val="35"/>
        </w:numPr>
        <w:shd w:val="clear" w:color="auto" w:fill="FFFFFF"/>
        <w:tabs>
          <w:tab w:val="clear" w:pos="720"/>
          <w:tab w:val="num" w:pos="1080"/>
        </w:tabs>
        <w:autoSpaceDE w:val="0"/>
        <w:autoSpaceDN w:val="0"/>
        <w:adjustRightInd w:val="0"/>
        <w:spacing w:line="360" w:lineRule="auto"/>
        <w:ind w:left="1080"/>
        <w:jc w:val="both"/>
        <w:rPr>
          <w:sz w:val="28"/>
          <w:szCs w:val="28"/>
        </w:rPr>
      </w:pPr>
      <w:r w:rsidRPr="008C4828">
        <w:rPr>
          <w:sz w:val="28"/>
          <w:szCs w:val="28"/>
        </w:rPr>
        <w:t>прокладка новых магистральных телефонных сетей в телефонной канализации в проектируемые районы;</w:t>
      </w:r>
    </w:p>
    <w:p w:rsidR="00F52326" w:rsidRPr="008C4828" w:rsidRDefault="00F52326" w:rsidP="00E4570F">
      <w:pPr>
        <w:numPr>
          <w:ilvl w:val="1"/>
          <w:numId w:val="35"/>
        </w:numPr>
        <w:shd w:val="clear" w:color="auto" w:fill="FFFFFF"/>
        <w:tabs>
          <w:tab w:val="clear" w:pos="720"/>
          <w:tab w:val="num" w:pos="1080"/>
        </w:tabs>
        <w:autoSpaceDE w:val="0"/>
        <w:autoSpaceDN w:val="0"/>
        <w:adjustRightInd w:val="0"/>
        <w:spacing w:line="360" w:lineRule="auto"/>
        <w:ind w:left="1080"/>
        <w:jc w:val="both"/>
        <w:rPr>
          <w:sz w:val="28"/>
          <w:szCs w:val="28"/>
        </w:rPr>
      </w:pPr>
      <w:r w:rsidRPr="008C4828">
        <w:rPr>
          <w:sz w:val="28"/>
          <w:szCs w:val="28"/>
        </w:rPr>
        <w:t>подключение новых абонентов к АТС;</w:t>
      </w:r>
    </w:p>
    <w:p w:rsidR="00F52326" w:rsidRPr="008C4828" w:rsidRDefault="00F52326" w:rsidP="00E4570F">
      <w:pPr>
        <w:numPr>
          <w:ilvl w:val="1"/>
          <w:numId w:val="35"/>
        </w:numPr>
        <w:shd w:val="clear" w:color="auto" w:fill="FFFFFF"/>
        <w:tabs>
          <w:tab w:val="clear" w:pos="720"/>
          <w:tab w:val="num" w:pos="1080"/>
        </w:tabs>
        <w:autoSpaceDE w:val="0"/>
        <w:autoSpaceDN w:val="0"/>
        <w:adjustRightInd w:val="0"/>
        <w:spacing w:line="360" w:lineRule="auto"/>
        <w:ind w:left="1080"/>
        <w:jc w:val="both"/>
        <w:rPr>
          <w:sz w:val="28"/>
          <w:szCs w:val="28"/>
        </w:rPr>
      </w:pPr>
      <w:r w:rsidRPr="008C4828">
        <w:rPr>
          <w:sz w:val="28"/>
          <w:szCs w:val="28"/>
        </w:rPr>
        <w:t>телефонизация ст.</w:t>
      </w:r>
      <w:r w:rsidR="00C64EC4">
        <w:rPr>
          <w:sz w:val="28"/>
          <w:szCs w:val="28"/>
        </w:rPr>
        <w:t xml:space="preserve"> </w:t>
      </w:r>
      <w:r w:rsidRPr="008C4828">
        <w:rPr>
          <w:sz w:val="28"/>
          <w:szCs w:val="28"/>
        </w:rPr>
        <w:t>Спокойная Синюха, х.</w:t>
      </w:r>
      <w:r w:rsidR="00511E25">
        <w:rPr>
          <w:sz w:val="28"/>
          <w:szCs w:val="28"/>
        </w:rPr>
        <w:t xml:space="preserve"> </w:t>
      </w:r>
      <w:r w:rsidRPr="008C4828">
        <w:rPr>
          <w:sz w:val="28"/>
          <w:szCs w:val="28"/>
        </w:rPr>
        <w:t>Солдатская Балка.</w:t>
      </w:r>
    </w:p>
    <w:p w:rsidR="00F52326" w:rsidRPr="008C4828" w:rsidRDefault="00F52326" w:rsidP="00E4570F">
      <w:pPr>
        <w:spacing w:line="360" w:lineRule="auto"/>
        <w:ind w:left="360"/>
        <w:rPr>
          <w:b/>
          <w:sz w:val="32"/>
          <w:szCs w:val="32"/>
        </w:rPr>
      </w:pPr>
    </w:p>
    <w:p w:rsidR="00F52326" w:rsidRPr="008C4828" w:rsidRDefault="00F52326" w:rsidP="00E4570F">
      <w:pPr>
        <w:spacing w:line="360" w:lineRule="auto"/>
        <w:ind w:left="360"/>
        <w:rPr>
          <w:b/>
          <w:sz w:val="32"/>
          <w:szCs w:val="32"/>
        </w:rPr>
      </w:pPr>
    </w:p>
    <w:p w:rsidR="00F52326" w:rsidRPr="008C4828" w:rsidRDefault="00F52326" w:rsidP="00E4570F">
      <w:pPr>
        <w:spacing w:line="360" w:lineRule="auto"/>
        <w:ind w:left="360"/>
        <w:rPr>
          <w:b/>
          <w:color w:val="FF0000"/>
          <w:sz w:val="32"/>
          <w:szCs w:val="32"/>
        </w:rPr>
      </w:pPr>
    </w:p>
    <w:p w:rsidR="003E19C1" w:rsidRPr="008C4828" w:rsidRDefault="0047358F" w:rsidP="00E4570F">
      <w:pPr>
        <w:pStyle w:val="-2"/>
        <w:spacing w:line="360" w:lineRule="auto"/>
      </w:pPr>
      <w:r w:rsidRPr="008C4828">
        <w:br w:type="page"/>
      </w:r>
      <w:bookmarkStart w:id="24" w:name="_Toc277793333"/>
      <w:r w:rsidR="00314595" w:rsidRPr="008C4828">
        <w:lastRenderedPageBreak/>
        <w:t>Основные т</w:t>
      </w:r>
      <w:r w:rsidR="003E19C1" w:rsidRPr="008C4828">
        <w:t>ехнико-экономические показатели</w:t>
      </w:r>
      <w:r w:rsidR="00314595" w:rsidRPr="008C4828">
        <w:t>.</w:t>
      </w:r>
      <w:bookmarkEnd w:id="24"/>
    </w:p>
    <w:p w:rsidR="008A35E2" w:rsidRPr="008C4828" w:rsidRDefault="008A35E2" w:rsidP="003E19C1">
      <w:pPr>
        <w:rPr>
          <w:b/>
          <w:caps/>
          <w:sz w:val="28"/>
          <w:szCs w:val="28"/>
        </w:rPr>
      </w:pPr>
    </w:p>
    <w:tbl>
      <w:tblPr>
        <w:tblW w:w="9809" w:type="dxa"/>
        <w:tblLayout w:type="fixed"/>
        <w:tblCellMar>
          <w:left w:w="28" w:type="dxa"/>
          <w:right w:w="28" w:type="dxa"/>
        </w:tblCellMar>
        <w:tblLook w:val="0000"/>
      </w:tblPr>
      <w:tblGrid>
        <w:gridCol w:w="737"/>
        <w:gridCol w:w="5387"/>
        <w:gridCol w:w="1134"/>
        <w:gridCol w:w="236"/>
        <w:gridCol w:w="1084"/>
        <w:gridCol w:w="97"/>
        <w:gridCol w:w="1134"/>
      </w:tblGrid>
      <w:tr w:rsidR="008A35E2" w:rsidRPr="008C4828" w:rsidTr="00E00D25">
        <w:trPr>
          <w:trHeight w:val="405"/>
          <w:tblHeader/>
        </w:trPr>
        <w:tc>
          <w:tcPr>
            <w:tcW w:w="737" w:type="dxa"/>
            <w:tcBorders>
              <w:top w:val="single" w:sz="4" w:space="0" w:color="000000"/>
              <w:left w:val="single" w:sz="4" w:space="0" w:color="000000"/>
              <w:bottom w:val="single" w:sz="4" w:space="0" w:color="000000"/>
            </w:tcBorders>
            <w:shd w:val="clear" w:color="auto" w:fill="auto"/>
            <w:vAlign w:val="center"/>
          </w:tcPr>
          <w:p w:rsidR="008A35E2" w:rsidRPr="008C4828" w:rsidRDefault="008A35E2" w:rsidP="00FA0166">
            <w:pPr>
              <w:autoSpaceDE w:val="0"/>
              <w:snapToGrid w:val="0"/>
              <w:ind w:right="-28"/>
              <w:jc w:val="center"/>
              <w:rPr>
                <w:b/>
                <w:sz w:val="22"/>
                <w:szCs w:val="28"/>
              </w:rPr>
            </w:pPr>
            <w:r w:rsidRPr="008C4828">
              <w:rPr>
                <w:b/>
                <w:sz w:val="22"/>
                <w:szCs w:val="28"/>
              </w:rPr>
              <w:t>№ п/п</w:t>
            </w:r>
          </w:p>
        </w:tc>
        <w:tc>
          <w:tcPr>
            <w:tcW w:w="5387" w:type="dxa"/>
            <w:tcBorders>
              <w:top w:val="single" w:sz="4" w:space="0" w:color="000000"/>
              <w:left w:val="single" w:sz="4" w:space="0" w:color="000000"/>
              <w:bottom w:val="single" w:sz="4" w:space="0" w:color="000000"/>
            </w:tcBorders>
            <w:shd w:val="clear" w:color="auto" w:fill="auto"/>
            <w:vAlign w:val="center"/>
          </w:tcPr>
          <w:p w:rsidR="008A35E2" w:rsidRPr="008C4828" w:rsidRDefault="008A35E2" w:rsidP="00FA0166">
            <w:pPr>
              <w:autoSpaceDE w:val="0"/>
              <w:snapToGrid w:val="0"/>
              <w:ind w:right="-28"/>
              <w:jc w:val="center"/>
              <w:rPr>
                <w:b/>
                <w:sz w:val="22"/>
                <w:szCs w:val="28"/>
              </w:rPr>
            </w:pPr>
            <w:r w:rsidRPr="008C4828">
              <w:rPr>
                <w:b/>
                <w:sz w:val="22"/>
                <w:szCs w:val="28"/>
              </w:rPr>
              <w:t>Показатели</w:t>
            </w:r>
          </w:p>
        </w:tc>
        <w:tc>
          <w:tcPr>
            <w:tcW w:w="1134" w:type="dxa"/>
            <w:tcBorders>
              <w:top w:val="single" w:sz="4" w:space="0" w:color="000000"/>
              <w:left w:val="single" w:sz="4" w:space="0" w:color="000000"/>
              <w:bottom w:val="single" w:sz="4" w:space="0" w:color="000000"/>
            </w:tcBorders>
            <w:shd w:val="clear" w:color="auto" w:fill="auto"/>
            <w:vAlign w:val="center"/>
          </w:tcPr>
          <w:p w:rsidR="008A35E2" w:rsidRPr="008C4828" w:rsidRDefault="008A35E2" w:rsidP="00FA0166">
            <w:pPr>
              <w:autoSpaceDE w:val="0"/>
              <w:snapToGrid w:val="0"/>
              <w:ind w:right="-28"/>
              <w:jc w:val="center"/>
              <w:rPr>
                <w:b/>
                <w:sz w:val="22"/>
                <w:szCs w:val="28"/>
              </w:rPr>
            </w:pPr>
            <w:r w:rsidRPr="008C4828">
              <w:rPr>
                <w:b/>
                <w:sz w:val="22"/>
                <w:szCs w:val="28"/>
              </w:rPr>
              <w:t>Единица измерения</w:t>
            </w:r>
          </w:p>
        </w:tc>
        <w:tc>
          <w:tcPr>
            <w:tcW w:w="1417" w:type="dxa"/>
            <w:gridSpan w:val="3"/>
            <w:tcBorders>
              <w:top w:val="single" w:sz="4" w:space="0" w:color="000000"/>
              <w:left w:val="single" w:sz="4" w:space="0" w:color="000000"/>
              <w:bottom w:val="single" w:sz="4" w:space="0" w:color="000000"/>
            </w:tcBorders>
            <w:shd w:val="clear" w:color="auto" w:fill="auto"/>
            <w:vAlign w:val="center"/>
          </w:tcPr>
          <w:p w:rsidR="008A35E2" w:rsidRPr="008C4828" w:rsidRDefault="008A35E2" w:rsidP="00FA0166">
            <w:pPr>
              <w:autoSpaceDE w:val="0"/>
              <w:snapToGrid w:val="0"/>
              <w:ind w:right="-28"/>
              <w:jc w:val="center"/>
              <w:rPr>
                <w:b/>
                <w:sz w:val="22"/>
                <w:szCs w:val="28"/>
              </w:rPr>
            </w:pPr>
            <w:r w:rsidRPr="008C4828">
              <w:rPr>
                <w:b/>
                <w:sz w:val="22"/>
                <w:szCs w:val="28"/>
              </w:rPr>
              <w:t>Современное состояние на 2009 г.</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35E2" w:rsidRPr="008C4828" w:rsidRDefault="008A35E2" w:rsidP="00FA0166">
            <w:pPr>
              <w:autoSpaceDE w:val="0"/>
              <w:snapToGrid w:val="0"/>
              <w:ind w:right="-28"/>
              <w:jc w:val="center"/>
              <w:rPr>
                <w:b/>
                <w:sz w:val="22"/>
                <w:szCs w:val="28"/>
              </w:rPr>
            </w:pPr>
            <w:r w:rsidRPr="008C4828">
              <w:rPr>
                <w:b/>
                <w:sz w:val="22"/>
                <w:szCs w:val="28"/>
              </w:rPr>
              <w:t>Расчетный срок</w:t>
            </w:r>
          </w:p>
        </w:tc>
      </w:tr>
      <w:tr w:rsidR="008A35E2" w:rsidRPr="008C4828" w:rsidTr="00E00D25">
        <w:trPr>
          <w:trHeight w:val="768"/>
        </w:trPr>
        <w:tc>
          <w:tcPr>
            <w:tcW w:w="737" w:type="dxa"/>
            <w:tcBorders>
              <w:left w:val="single" w:sz="4" w:space="0" w:color="000000"/>
              <w:bottom w:val="single" w:sz="4" w:space="0" w:color="000000"/>
            </w:tcBorders>
            <w:shd w:val="clear" w:color="auto" w:fill="F2F2F2"/>
            <w:vAlign w:val="center"/>
          </w:tcPr>
          <w:p w:rsidR="008A35E2" w:rsidRPr="008C4828" w:rsidRDefault="008A35E2" w:rsidP="00FA0166">
            <w:pPr>
              <w:autoSpaceDE w:val="0"/>
              <w:snapToGrid w:val="0"/>
              <w:ind w:right="-28"/>
              <w:jc w:val="center"/>
              <w:rPr>
                <w:b/>
                <w:bCs/>
                <w:sz w:val="28"/>
                <w:szCs w:val="28"/>
              </w:rPr>
            </w:pPr>
            <w:r w:rsidRPr="008C4828">
              <w:rPr>
                <w:b/>
                <w:bCs/>
                <w:sz w:val="28"/>
                <w:szCs w:val="28"/>
              </w:rPr>
              <w:t>1</w:t>
            </w:r>
          </w:p>
        </w:tc>
        <w:tc>
          <w:tcPr>
            <w:tcW w:w="5387" w:type="dxa"/>
            <w:tcBorders>
              <w:left w:val="single" w:sz="4" w:space="0" w:color="000000"/>
              <w:bottom w:val="single" w:sz="4" w:space="0" w:color="000000"/>
            </w:tcBorders>
            <w:shd w:val="clear" w:color="auto" w:fill="F2F2F2"/>
            <w:vAlign w:val="center"/>
          </w:tcPr>
          <w:p w:rsidR="008A35E2" w:rsidRPr="008C4828" w:rsidRDefault="008A35E2" w:rsidP="00FA0166">
            <w:pPr>
              <w:autoSpaceDE w:val="0"/>
              <w:snapToGrid w:val="0"/>
              <w:ind w:right="-28"/>
              <w:jc w:val="center"/>
              <w:rPr>
                <w:b/>
                <w:bCs/>
                <w:sz w:val="28"/>
                <w:szCs w:val="28"/>
              </w:rPr>
            </w:pPr>
            <w:r w:rsidRPr="008C4828">
              <w:rPr>
                <w:b/>
                <w:bCs/>
                <w:sz w:val="28"/>
                <w:szCs w:val="28"/>
              </w:rPr>
              <w:t>Территория</w:t>
            </w:r>
          </w:p>
        </w:tc>
        <w:tc>
          <w:tcPr>
            <w:tcW w:w="1134" w:type="dxa"/>
            <w:tcBorders>
              <w:left w:val="single" w:sz="4" w:space="0" w:color="000000"/>
              <w:bottom w:val="single" w:sz="4" w:space="0" w:color="000000"/>
            </w:tcBorders>
            <w:shd w:val="clear" w:color="auto" w:fill="F2F2F2"/>
            <w:vAlign w:val="center"/>
          </w:tcPr>
          <w:p w:rsidR="008A35E2" w:rsidRPr="008C4828" w:rsidRDefault="008A35E2" w:rsidP="00FA0166">
            <w:pPr>
              <w:autoSpaceDE w:val="0"/>
              <w:snapToGrid w:val="0"/>
              <w:ind w:right="-28"/>
              <w:jc w:val="center"/>
              <w:rPr>
                <w:b/>
                <w:bCs/>
                <w:sz w:val="28"/>
                <w:szCs w:val="28"/>
              </w:rPr>
            </w:pPr>
          </w:p>
        </w:tc>
        <w:tc>
          <w:tcPr>
            <w:tcW w:w="1417" w:type="dxa"/>
            <w:gridSpan w:val="3"/>
            <w:tcBorders>
              <w:left w:val="single" w:sz="4" w:space="0" w:color="000000"/>
              <w:bottom w:val="single" w:sz="4" w:space="0" w:color="000000"/>
            </w:tcBorders>
            <w:shd w:val="clear" w:color="auto" w:fill="F2F2F2"/>
            <w:vAlign w:val="center"/>
          </w:tcPr>
          <w:p w:rsidR="008A35E2" w:rsidRPr="008C4828" w:rsidRDefault="008A35E2" w:rsidP="00FA0166">
            <w:pPr>
              <w:autoSpaceDE w:val="0"/>
              <w:snapToGrid w:val="0"/>
              <w:ind w:right="-28"/>
              <w:jc w:val="center"/>
              <w:rPr>
                <w:b/>
                <w:bCs/>
                <w:sz w:val="28"/>
                <w:szCs w:val="28"/>
              </w:rPr>
            </w:pPr>
          </w:p>
        </w:tc>
        <w:tc>
          <w:tcPr>
            <w:tcW w:w="1134" w:type="dxa"/>
            <w:tcBorders>
              <w:left w:val="single" w:sz="4" w:space="0" w:color="000000"/>
              <w:bottom w:val="single" w:sz="4" w:space="0" w:color="000000"/>
              <w:right w:val="single" w:sz="4" w:space="0" w:color="000000"/>
            </w:tcBorders>
            <w:shd w:val="clear" w:color="auto" w:fill="F2F2F2"/>
            <w:vAlign w:val="center"/>
          </w:tcPr>
          <w:p w:rsidR="008A35E2" w:rsidRPr="008C4828" w:rsidRDefault="008A35E2" w:rsidP="00FA0166">
            <w:pPr>
              <w:autoSpaceDE w:val="0"/>
              <w:snapToGrid w:val="0"/>
              <w:ind w:right="-28"/>
              <w:jc w:val="center"/>
              <w:rPr>
                <w:b/>
                <w:bCs/>
                <w:sz w:val="28"/>
                <w:szCs w:val="28"/>
              </w:rPr>
            </w:pPr>
          </w:p>
        </w:tc>
      </w:tr>
      <w:tr w:rsidR="008A35E2" w:rsidRPr="008C4828" w:rsidTr="00E00D25">
        <w:trPr>
          <w:trHeight w:val="20"/>
        </w:trPr>
        <w:tc>
          <w:tcPr>
            <w:tcW w:w="737" w:type="dxa"/>
            <w:vMerge w:val="restart"/>
            <w:tcBorders>
              <w:left w:val="single" w:sz="4" w:space="0" w:color="000000"/>
              <w:bottom w:val="single" w:sz="4" w:space="0" w:color="000000"/>
            </w:tcBorders>
            <w:shd w:val="clear" w:color="auto" w:fill="auto"/>
            <w:vAlign w:val="center"/>
          </w:tcPr>
          <w:p w:rsidR="008A35E2" w:rsidRPr="008C4828" w:rsidRDefault="008A35E2" w:rsidP="00FA0166">
            <w:pPr>
              <w:autoSpaceDE w:val="0"/>
              <w:snapToGrid w:val="0"/>
              <w:ind w:right="-28"/>
              <w:jc w:val="center"/>
              <w:rPr>
                <w:sz w:val="28"/>
                <w:szCs w:val="28"/>
              </w:rPr>
            </w:pPr>
            <w:r w:rsidRPr="008C4828">
              <w:rPr>
                <w:sz w:val="28"/>
                <w:szCs w:val="28"/>
              </w:rPr>
              <w:t>1.1</w:t>
            </w:r>
          </w:p>
        </w:tc>
        <w:tc>
          <w:tcPr>
            <w:tcW w:w="5387" w:type="dxa"/>
            <w:tcBorders>
              <w:left w:val="single" w:sz="4" w:space="0" w:color="000000"/>
              <w:bottom w:val="single" w:sz="4" w:space="0" w:color="000000"/>
            </w:tcBorders>
            <w:shd w:val="clear" w:color="auto" w:fill="auto"/>
            <w:vAlign w:val="center"/>
          </w:tcPr>
          <w:p w:rsidR="008A35E2" w:rsidRPr="008C4828" w:rsidRDefault="008A35E2" w:rsidP="00FA0166">
            <w:pPr>
              <w:autoSpaceDE w:val="0"/>
              <w:snapToGrid w:val="0"/>
              <w:ind w:right="-28"/>
              <w:jc w:val="both"/>
              <w:rPr>
                <w:sz w:val="28"/>
                <w:szCs w:val="28"/>
              </w:rPr>
            </w:pPr>
            <w:r w:rsidRPr="008C4828">
              <w:rPr>
                <w:b/>
                <w:sz w:val="28"/>
                <w:szCs w:val="28"/>
              </w:rPr>
              <w:t xml:space="preserve">Всего, </w:t>
            </w:r>
            <w:r w:rsidRPr="008C4828">
              <w:rPr>
                <w:sz w:val="28"/>
                <w:szCs w:val="28"/>
              </w:rPr>
              <w:t>в том числе:</w:t>
            </w:r>
          </w:p>
        </w:tc>
        <w:tc>
          <w:tcPr>
            <w:tcW w:w="1134" w:type="dxa"/>
            <w:tcBorders>
              <w:left w:val="single" w:sz="4" w:space="0" w:color="000000"/>
              <w:bottom w:val="single" w:sz="4" w:space="0" w:color="000000"/>
            </w:tcBorders>
            <w:shd w:val="clear" w:color="auto" w:fill="auto"/>
            <w:vAlign w:val="center"/>
          </w:tcPr>
          <w:p w:rsidR="008A35E2" w:rsidRPr="008C4828" w:rsidRDefault="008A35E2" w:rsidP="00FA0166">
            <w:pPr>
              <w:autoSpaceDE w:val="0"/>
              <w:snapToGrid w:val="0"/>
              <w:ind w:right="-28"/>
              <w:jc w:val="center"/>
              <w:rPr>
                <w:sz w:val="28"/>
                <w:szCs w:val="28"/>
              </w:rPr>
            </w:pPr>
            <w:r w:rsidRPr="008C4828">
              <w:rPr>
                <w:sz w:val="28"/>
                <w:szCs w:val="28"/>
              </w:rPr>
              <w:t>га</w:t>
            </w:r>
          </w:p>
        </w:tc>
        <w:tc>
          <w:tcPr>
            <w:tcW w:w="1417" w:type="dxa"/>
            <w:gridSpan w:val="3"/>
            <w:tcBorders>
              <w:left w:val="single" w:sz="4" w:space="0" w:color="000000"/>
              <w:bottom w:val="single" w:sz="4" w:space="0" w:color="000000"/>
            </w:tcBorders>
            <w:shd w:val="clear" w:color="auto" w:fill="auto"/>
            <w:vAlign w:val="center"/>
          </w:tcPr>
          <w:p w:rsidR="008A35E2" w:rsidRPr="008C4828" w:rsidRDefault="00A92758" w:rsidP="00A92758">
            <w:pPr>
              <w:autoSpaceDE w:val="0"/>
              <w:snapToGrid w:val="0"/>
              <w:ind w:right="-28"/>
              <w:jc w:val="center"/>
              <w:rPr>
                <w:b/>
                <w:sz w:val="28"/>
                <w:szCs w:val="28"/>
              </w:rPr>
            </w:pPr>
            <w:r w:rsidRPr="008C4828">
              <w:rPr>
                <w:b/>
                <w:sz w:val="28"/>
                <w:szCs w:val="28"/>
              </w:rPr>
              <w:t>10488</w:t>
            </w:r>
          </w:p>
        </w:tc>
        <w:tc>
          <w:tcPr>
            <w:tcW w:w="1134" w:type="dxa"/>
            <w:tcBorders>
              <w:left w:val="single" w:sz="4" w:space="0" w:color="000000"/>
              <w:bottom w:val="single" w:sz="4" w:space="0" w:color="000000"/>
              <w:right w:val="single" w:sz="4" w:space="0" w:color="000000"/>
            </w:tcBorders>
            <w:shd w:val="clear" w:color="auto" w:fill="auto"/>
            <w:vAlign w:val="center"/>
          </w:tcPr>
          <w:p w:rsidR="008A35E2" w:rsidRPr="008C4828" w:rsidRDefault="00A92758" w:rsidP="00A92758">
            <w:pPr>
              <w:autoSpaceDE w:val="0"/>
              <w:snapToGrid w:val="0"/>
              <w:ind w:right="-28"/>
              <w:jc w:val="center"/>
              <w:rPr>
                <w:b/>
                <w:sz w:val="28"/>
                <w:szCs w:val="28"/>
              </w:rPr>
            </w:pPr>
            <w:r w:rsidRPr="008C4828">
              <w:rPr>
                <w:b/>
                <w:sz w:val="28"/>
                <w:szCs w:val="28"/>
              </w:rPr>
              <w:t>10488</w:t>
            </w:r>
          </w:p>
        </w:tc>
      </w:tr>
      <w:tr w:rsidR="008A35E2" w:rsidRPr="008C4828" w:rsidTr="00E00D25">
        <w:trPr>
          <w:trHeight w:val="20"/>
        </w:trPr>
        <w:tc>
          <w:tcPr>
            <w:tcW w:w="737" w:type="dxa"/>
            <w:vMerge/>
            <w:tcBorders>
              <w:left w:val="single" w:sz="4" w:space="0" w:color="000000"/>
              <w:bottom w:val="single" w:sz="4" w:space="0" w:color="000000"/>
            </w:tcBorders>
            <w:shd w:val="clear" w:color="auto" w:fill="auto"/>
            <w:vAlign w:val="center"/>
          </w:tcPr>
          <w:p w:rsidR="008A35E2" w:rsidRPr="008C4828" w:rsidRDefault="008A35E2" w:rsidP="00FA0166">
            <w:pPr>
              <w:ind w:right="-28"/>
              <w:rPr>
                <w:sz w:val="28"/>
                <w:szCs w:val="28"/>
              </w:rPr>
            </w:pPr>
          </w:p>
        </w:tc>
        <w:tc>
          <w:tcPr>
            <w:tcW w:w="5387" w:type="dxa"/>
            <w:tcBorders>
              <w:left w:val="single" w:sz="4" w:space="0" w:color="000000"/>
              <w:bottom w:val="single" w:sz="4" w:space="0" w:color="000000"/>
            </w:tcBorders>
            <w:shd w:val="clear" w:color="auto" w:fill="auto"/>
            <w:vAlign w:val="center"/>
          </w:tcPr>
          <w:p w:rsidR="008A35E2" w:rsidRPr="008C4828" w:rsidRDefault="008A35E2" w:rsidP="00FA0166">
            <w:pPr>
              <w:autoSpaceDE w:val="0"/>
              <w:snapToGrid w:val="0"/>
              <w:ind w:right="-28"/>
              <w:rPr>
                <w:sz w:val="28"/>
                <w:szCs w:val="28"/>
              </w:rPr>
            </w:pPr>
            <w:r w:rsidRPr="008C4828">
              <w:rPr>
                <w:sz w:val="28"/>
                <w:szCs w:val="28"/>
              </w:rPr>
              <w:t>- земли сельскохозяйственного назначения</w:t>
            </w:r>
          </w:p>
        </w:tc>
        <w:tc>
          <w:tcPr>
            <w:tcW w:w="1134" w:type="dxa"/>
            <w:tcBorders>
              <w:left w:val="single" w:sz="4" w:space="0" w:color="000000"/>
              <w:bottom w:val="single" w:sz="4" w:space="0" w:color="000000"/>
            </w:tcBorders>
            <w:shd w:val="clear" w:color="auto" w:fill="auto"/>
            <w:vAlign w:val="center"/>
          </w:tcPr>
          <w:p w:rsidR="003F1114" w:rsidRPr="008C4828" w:rsidRDefault="008A35E2" w:rsidP="00FA0166">
            <w:pPr>
              <w:autoSpaceDE w:val="0"/>
              <w:snapToGrid w:val="0"/>
              <w:ind w:left="-133" w:right="-28" w:firstLine="133"/>
              <w:jc w:val="center"/>
              <w:rPr>
                <w:sz w:val="28"/>
                <w:szCs w:val="28"/>
              </w:rPr>
            </w:pPr>
            <w:r w:rsidRPr="008C4828">
              <w:rPr>
                <w:sz w:val="28"/>
                <w:szCs w:val="28"/>
              </w:rPr>
              <w:t>га /</w:t>
            </w:r>
          </w:p>
          <w:p w:rsidR="008A35E2" w:rsidRPr="008C4828" w:rsidRDefault="008A35E2" w:rsidP="00FA0166">
            <w:pPr>
              <w:autoSpaceDE w:val="0"/>
              <w:snapToGrid w:val="0"/>
              <w:ind w:left="-133" w:right="-28" w:firstLine="133"/>
              <w:jc w:val="center"/>
              <w:rPr>
                <w:sz w:val="28"/>
                <w:szCs w:val="28"/>
              </w:rPr>
            </w:pPr>
            <w:r w:rsidRPr="008C4828">
              <w:rPr>
                <w:sz w:val="28"/>
                <w:szCs w:val="28"/>
              </w:rPr>
              <w:t>%</w:t>
            </w:r>
          </w:p>
        </w:tc>
        <w:tc>
          <w:tcPr>
            <w:tcW w:w="1417" w:type="dxa"/>
            <w:gridSpan w:val="3"/>
            <w:tcBorders>
              <w:left w:val="single" w:sz="4" w:space="0" w:color="000000"/>
              <w:bottom w:val="single" w:sz="4" w:space="0" w:color="000000"/>
            </w:tcBorders>
            <w:shd w:val="clear" w:color="auto" w:fill="auto"/>
            <w:vAlign w:val="center"/>
          </w:tcPr>
          <w:p w:rsidR="008A35E2" w:rsidRPr="008C4828" w:rsidRDefault="00A92758" w:rsidP="00A92758">
            <w:pPr>
              <w:autoSpaceDE w:val="0"/>
              <w:ind w:right="-28"/>
              <w:jc w:val="center"/>
              <w:rPr>
                <w:sz w:val="28"/>
                <w:szCs w:val="28"/>
              </w:rPr>
            </w:pPr>
            <w:r w:rsidRPr="008C4828">
              <w:rPr>
                <w:sz w:val="28"/>
                <w:szCs w:val="28"/>
              </w:rPr>
              <w:t>8780</w:t>
            </w:r>
            <w:r w:rsidR="00383D9D" w:rsidRPr="008C4828">
              <w:rPr>
                <w:sz w:val="28"/>
                <w:szCs w:val="28"/>
              </w:rPr>
              <w:t>/ 83,</w:t>
            </w:r>
            <w:r w:rsidRPr="008C4828">
              <w:rPr>
                <w:sz w:val="28"/>
                <w:szCs w:val="28"/>
              </w:rPr>
              <w:t>7</w:t>
            </w:r>
          </w:p>
        </w:tc>
        <w:tc>
          <w:tcPr>
            <w:tcW w:w="1134" w:type="dxa"/>
            <w:tcBorders>
              <w:left w:val="single" w:sz="4" w:space="0" w:color="000000"/>
              <w:bottom w:val="single" w:sz="4" w:space="0" w:color="000000"/>
              <w:right w:val="single" w:sz="4" w:space="0" w:color="000000"/>
            </w:tcBorders>
            <w:shd w:val="clear" w:color="auto" w:fill="auto"/>
            <w:vAlign w:val="center"/>
          </w:tcPr>
          <w:p w:rsidR="008A35E2" w:rsidRPr="008C4828" w:rsidRDefault="00E00D25" w:rsidP="00E00D25">
            <w:pPr>
              <w:autoSpaceDE w:val="0"/>
              <w:ind w:right="-28"/>
              <w:jc w:val="center"/>
              <w:rPr>
                <w:sz w:val="28"/>
                <w:szCs w:val="28"/>
              </w:rPr>
            </w:pPr>
            <w:r>
              <w:rPr>
                <w:sz w:val="28"/>
                <w:szCs w:val="28"/>
              </w:rPr>
              <w:t>8780</w:t>
            </w:r>
            <w:r w:rsidR="00383D9D" w:rsidRPr="008C4828">
              <w:rPr>
                <w:sz w:val="28"/>
                <w:szCs w:val="28"/>
              </w:rPr>
              <w:t>/ 83,</w:t>
            </w:r>
            <w:r>
              <w:rPr>
                <w:sz w:val="28"/>
                <w:szCs w:val="28"/>
              </w:rPr>
              <w:t>7</w:t>
            </w:r>
          </w:p>
        </w:tc>
      </w:tr>
      <w:tr w:rsidR="008A35E2" w:rsidRPr="008C4828" w:rsidTr="00E00D25">
        <w:trPr>
          <w:trHeight w:val="20"/>
        </w:trPr>
        <w:tc>
          <w:tcPr>
            <w:tcW w:w="737" w:type="dxa"/>
            <w:vMerge/>
            <w:tcBorders>
              <w:left w:val="single" w:sz="4" w:space="0" w:color="000000"/>
              <w:bottom w:val="single" w:sz="4" w:space="0" w:color="000000"/>
            </w:tcBorders>
            <w:shd w:val="clear" w:color="auto" w:fill="auto"/>
            <w:vAlign w:val="center"/>
          </w:tcPr>
          <w:p w:rsidR="008A35E2" w:rsidRPr="008C4828" w:rsidRDefault="008A35E2" w:rsidP="00FA0166">
            <w:pPr>
              <w:ind w:right="-28"/>
              <w:rPr>
                <w:sz w:val="28"/>
                <w:szCs w:val="28"/>
              </w:rPr>
            </w:pPr>
          </w:p>
        </w:tc>
        <w:tc>
          <w:tcPr>
            <w:tcW w:w="5387" w:type="dxa"/>
            <w:tcBorders>
              <w:left w:val="single" w:sz="4" w:space="0" w:color="000000"/>
              <w:bottom w:val="single" w:sz="4" w:space="0" w:color="000000"/>
            </w:tcBorders>
            <w:shd w:val="clear" w:color="auto" w:fill="auto"/>
            <w:vAlign w:val="center"/>
          </w:tcPr>
          <w:p w:rsidR="008A35E2" w:rsidRPr="008C4828" w:rsidRDefault="008A35E2" w:rsidP="00FA0166">
            <w:pPr>
              <w:autoSpaceDE w:val="0"/>
              <w:snapToGrid w:val="0"/>
              <w:ind w:right="-28"/>
              <w:rPr>
                <w:sz w:val="28"/>
                <w:szCs w:val="28"/>
              </w:rPr>
            </w:pPr>
            <w:r w:rsidRPr="008C4828">
              <w:rPr>
                <w:sz w:val="28"/>
                <w:szCs w:val="28"/>
              </w:rPr>
              <w:t xml:space="preserve"> - земли населенных пунктов</w:t>
            </w:r>
          </w:p>
        </w:tc>
        <w:tc>
          <w:tcPr>
            <w:tcW w:w="1134" w:type="dxa"/>
            <w:tcBorders>
              <w:left w:val="single" w:sz="4" w:space="0" w:color="000000"/>
              <w:bottom w:val="single" w:sz="4" w:space="0" w:color="000000"/>
            </w:tcBorders>
            <w:shd w:val="clear" w:color="auto" w:fill="auto"/>
            <w:vAlign w:val="center"/>
          </w:tcPr>
          <w:p w:rsidR="003F1114" w:rsidRPr="008C4828" w:rsidRDefault="008A35E2" w:rsidP="00FA0166">
            <w:pPr>
              <w:autoSpaceDE w:val="0"/>
              <w:snapToGrid w:val="0"/>
              <w:ind w:right="-28"/>
              <w:jc w:val="center"/>
              <w:rPr>
                <w:sz w:val="28"/>
                <w:szCs w:val="28"/>
              </w:rPr>
            </w:pPr>
            <w:r w:rsidRPr="008C4828">
              <w:rPr>
                <w:sz w:val="28"/>
                <w:szCs w:val="28"/>
              </w:rPr>
              <w:t>га /</w:t>
            </w:r>
          </w:p>
          <w:p w:rsidR="008A35E2" w:rsidRPr="008C4828" w:rsidRDefault="008A35E2" w:rsidP="00FA0166">
            <w:pPr>
              <w:autoSpaceDE w:val="0"/>
              <w:snapToGrid w:val="0"/>
              <w:ind w:right="-28"/>
              <w:jc w:val="center"/>
              <w:rPr>
                <w:sz w:val="28"/>
                <w:szCs w:val="28"/>
              </w:rPr>
            </w:pPr>
            <w:r w:rsidRPr="008C4828">
              <w:rPr>
                <w:sz w:val="28"/>
                <w:szCs w:val="28"/>
              </w:rPr>
              <w:t>%</w:t>
            </w:r>
          </w:p>
        </w:tc>
        <w:tc>
          <w:tcPr>
            <w:tcW w:w="1417" w:type="dxa"/>
            <w:gridSpan w:val="3"/>
            <w:tcBorders>
              <w:left w:val="single" w:sz="4" w:space="0" w:color="000000"/>
              <w:bottom w:val="single" w:sz="4" w:space="0" w:color="000000"/>
            </w:tcBorders>
            <w:shd w:val="clear" w:color="auto" w:fill="auto"/>
            <w:vAlign w:val="center"/>
          </w:tcPr>
          <w:p w:rsidR="008A35E2" w:rsidRPr="008C4828" w:rsidRDefault="00383D9D" w:rsidP="00A92758">
            <w:pPr>
              <w:autoSpaceDE w:val="0"/>
              <w:ind w:right="-28"/>
              <w:jc w:val="center"/>
              <w:rPr>
                <w:sz w:val="28"/>
                <w:szCs w:val="28"/>
              </w:rPr>
            </w:pPr>
            <w:r w:rsidRPr="008C4828">
              <w:rPr>
                <w:sz w:val="28"/>
                <w:szCs w:val="28"/>
              </w:rPr>
              <w:t>16</w:t>
            </w:r>
            <w:r w:rsidR="00A92758" w:rsidRPr="008C4828">
              <w:rPr>
                <w:sz w:val="28"/>
                <w:szCs w:val="28"/>
              </w:rPr>
              <w:t>80</w:t>
            </w:r>
            <w:r w:rsidRPr="008C4828">
              <w:rPr>
                <w:sz w:val="28"/>
                <w:szCs w:val="28"/>
              </w:rPr>
              <w:t xml:space="preserve">,2/ </w:t>
            </w:r>
            <w:r w:rsidR="00A92758" w:rsidRPr="008C4828">
              <w:rPr>
                <w:sz w:val="28"/>
                <w:szCs w:val="28"/>
              </w:rPr>
              <w:t>16</w:t>
            </w:r>
          </w:p>
        </w:tc>
        <w:tc>
          <w:tcPr>
            <w:tcW w:w="1134" w:type="dxa"/>
            <w:tcBorders>
              <w:left w:val="single" w:sz="4" w:space="0" w:color="000000"/>
              <w:bottom w:val="single" w:sz="4" w:space="0" w:color="000000"/>
              <w:right w:val="single" w:sz="4" w:space="0" w:color="000000"/>
            </w:tcBorders>
            <w:shd w:val="clear" w:color="auto" w:fill="auto"/>
            <w:vAlign w:val="center"/>
          </w:tcPr>
          <w:p w:rsidR="008A35E2" w:rsidRPr="008C4828" w:rsidRDefault="00383D9D" w:rsidP="00A92758">
            <w:pPr>
              <w:autoSpaceDE w:val="0"/>
              <w:snapToGrid w:val="0"/>
              <w:ind w:right="-64"/>
              <w:jc w:val="center"/>
              <w:rPr>
                <w:sz w:val="28"/>
                <w:szCs w:val="28"/>
              </w:rPr>
            </w:pPr>
            <w:r w:rsidRPr="008C4828">
              <w:rPr>
                <w:sz w:val="28"/>
                <w:szCs w:val="28"/>
              </w:rPr>
              <w:t>16</w:t>
            </w:r>
            <w:r w:rsidR="00A92758" w:rsidRPr="008C4828">
              <w:rPr>
                <w:sz w:val="28"/>
                <w:szCs w:val="28"/>
              </w:rPr>
              <w:t>80</w:t>
            </w:r>
            <w:r w:rsidRPr="008C4828">
              <w:rPr>
                <w:sz w:val="28"/>
                <w:szCs w:val="28"/>
              </w:rPr>
              <w:t xml:space="preserve">,2/ </w:t>
            </w:r>
            <w:r w:rsidR="00A92758" w:rsidRPr="008C4828">
              <w:rPr>
                <w:sz w:val="28"/>
                <w:szCs w:val="28"/>
              </w:rPr>
              <w:t>16</w:t>
            </w:r>
          </w:p>
        </w:tc>
      </w:tr>
      <w:tr w:rsidR="008A35E2" w:rsidRPr="008C4828" w:rsidTr="00E00D25">
        <w:trPr>
          <w:trHeight w:val="20"/>
        </w:trPr>
        <w:tc>
          <w:tcPr>
            <w:tcW w:w="737" w:type="dxa"/>
            <w:vMerge/>
            <w:tcBorders>
              <w:left w:val="single" w:sz="4" w:space="0" w:color="000000"/>
              <w:bottom w:val="single" w:sz="4" w:space="0" w:color="000000"/>
            </w:tcBorders>
            <w:shd w:val="clear" w:color="auto" w:fill="auto"/>
            <w:vAlign w:val="center"/>
          </w:tcPr>
          <w:p w:rsidR="008A35E2" w:rsidRPr="008C4828" w:rsidRDefault="008A35E2" w:rsidP="00FA0166">
            <w:pPr>
              <w:ind w:right="-28"/>
              <w:rPr>
                <w:sz w:val="28"/>
                <w:szCs w:val="28"/>
              </w:rPr>
            </w:pPr>
          </w:p>
        </w:tc>
        <w:tc>
          <w:tcPr>
            <w:tcW w:w="5387" w:type="dxa"/>
            <w:tcBorders>
              <w:left w:val="single" w:sz="4" w:space="0" w:color="000000"/>
              <w:bottom w:val="single" w:sz="4" w:space="0" w:color="000000"/>
            </w:tcBorders>
            <w:shd w:val="clear" w:color="auto" w:fill="auto"/>
            <w:vAlign w:val="center"/>
          </w:tcPr>
          <w:p w:rsidR="008A35E2" w:rsidRPr="008C4828" w:rsidRDefault="008A35E2" w:rsidP="00FA0166">
            <w:pPr>
              <w:autoSpaceDE w:val="0"/>
              <w:snapToGrid w:val="0"/>
              <w:ind w:right="-28"/>
              <w:rPr>
                <w:sz w:val="28"/>
                <w:szCs w:val="28"/>
              </w:rPr>
            </w:pPr>
            <w:r w:rsidRPr="008C4828">
              <w:rPr>
                <w:sz w:val="28"/>
                <w:szCs w:val="28"/>
              </w:rPr>
              <w:t xml:space="preserve"> - земли промышленности, транспорта, энергетики, связи, и иного спец. назначения</w:t>
            </w:r>
          </w:p>
        </w:tc>
        <w:tc>
          <w:tcPr>
            <w:tcW w:w="1134" w:type="dxa"/>
            <w:tcBorders>
              <w:left w:val="single" w:sz="4" w:space="0" w:color="000000"/>
              <w:bottom w:val="single" w:sz="4" w:space="0" w:color="000000"/>
            </w:tcBorders>
            <w:shd w:val="clear" w:color="auto" w:fill="auto"/>
            <w:vAlign w:val="center"/>
          </w:tcPr>
          <w:p w:rsidR="003F1114" w:rsidRPr="008C4828" w:rsidRDefault="008A35E2" w:rsidP="00FA0166">
            <w:pPr>
              <w:autoSpaceDE w:val="0"/>
              <w:snapToGrid w:val="0"/>
              <w:ind w:right="-28"/>
              <w:jc w:val="center"/>
              <w:rPr>
                <w:sz w:val="28"/>
                <w:szCs w:val="28"/>
              </w:rPr>
            </w:pPr>
            <w:r w:rsidRPr="008C4828">
              <w:rPr>
                <w:sz w:val="28"/>
                <w:szCs w:val="28"/>
              </w:rPr>
              <w:t>га /</w:t>
            </w:r>
          </w:p>
          <w:p w:rsidR="008A35E2" w:rsidRPr="008C4828" w:rsidRDefault="008A35E2" w:rsidP="00FA0166">
            <w:pPr>
              <w:autoSpaceDE w:val="0"/>
              <w:snapToGrid w:val="0"/>
              <w:ind w:right="-28"/>
              <w:jc w:val="center"/>
              <w:rPr>
                <w:sz w:val="28"/>
                <w:szCs w:val="28"/>
              </w:rPr>
            </w:pPr>
            <w:r w:rsidRPr="008C4828">
              <w:rPr>
                <w:sz w:val="28"/>
                <w:szCs w:val="28"/>
              </w:rPr>
              <w:t>%</w:t>
            </w:r>
          </w:p>
        </w:tc>
        <w:tc>
          <w:tcPr>
            <w:tcW w:w="1417" w:type="dxa"/>
            <w:gridSpan w:val="3"/>
            <w:tcBorders>
              <w:left w:val="single" w:sz="4" w:space="0" w:color="000000"/>
              <w:bottom w:val="single" w:sz="4" w:space="0" w:color="000000"/>
            </w:tcBorders>
            <w:shd w:val="clear" w:color="auto" w:fill="auto"/>
            <w:vAlign w:val="center"/>
          </w:tcPr>
          <w:p w:rsidR="003F1114" w:rsidRPr="008C4828" w:rsidRDefault="00A92758" w:rsidP="00383D9D">
            <w:pPr>
              <w:autoSpaceDE w:val="0"/>
              <w:ind w:right="-28"/>
              <w:jc w:val="center"/>
              <w:rPr>
                <w:sz w:val="28"/>
                <w:szCs w:val="28"/>
              </w:rPr>
            </w:pPr>
            <w:r w:rsidRPr="008C4828">
              <w:rPr>
                <w:sz w:val="28"/>
                <w:szCs w:val="28"/>
              </w:rPr>
              <w:t>28</w:t>
            </w:r>
            <w:r w:rsidR="00383D9D" w:rsidRPr="008C4828">
              <w:rPr>
                <w:sz w:val="28"/>
                <w:szCs w:val="28"/>
              </w:rPr>
              <w:t>/</w:t>
            </w:r>
          </w:p>
          <w:p w:rsidR="008A35E2" w:rsidRPr="008C4828" w:rsidRDefault="00383D9D" w:rsidP="00A92758">
            <w:pPr>
              <w:autoSpaceDE w:val="0"/>
              <w:ind w:right="-28"/>
              <w:jc w:val="center"/>
              <w:rPr>
                <w:sz w:val="28"/>
                <w:szCs w:val="28"/>
              </w:rPr>
            </w:pPr>
            <w:r w:rsidRPr="008C4828">
              <w:rPr>
                <w:sz w:val="28"/>
                <w:szCs w:val="28"/>
              </w:rPr>
              <w:t>0,</w:t>
            </w:r>
            <w:r w:rsidR="00A92758" w:rsidRPr="008C4828">
              <w:rPr>
                <w:sz w:val="28"/>
                <w:szCs w:val="28"/>
              </w:rPr>
              <w:t>27</w:t>
            </w:r>
          </w:p>
        </w:tc>
        <w:tc>
          <w:tcPr>
            <w:tcW w:w="1134" w:type="dxa"/>
            <w:tcBorders>
              <w:left w:val="single" w:sz="4" w:space="0" w:color="000000"/>
              <w:bottom w:val="single" w:sz="4" w:space="0" w:color="000000"/>
              <w:right w:val="single" w:sz="4" w:space="0" w:color="000000"/>
            </w:tcBorders>
            <w:shd w:val="clear" w:color="auto" w:fill="auto"/>
            <w:vAlign w:val="center"/>
          </w:tcPr>
          <w:p w:rsidR="00E00D25" w:rsidRPr="008C4828" w:rsidRDefault="00E00D25" w:rsidP="00E00D25">
            <w:pPr>
              <w:autoSpaceDE w:val="0"/>
              <w:ind w:right="-28"/>
              <w:jc w:val="center"/>
              <w:rPr>
                <w:sz w:val="28"/>
                <w:szCs w:val="28"/>
              </w:rPr>
            </w:pPr>
            <w:r w:rsidRPr="008C4828">
              <w:rPr>
                <w:sz w:val="28"/>
                <w:szCs w:val="28"/>
              </w:rPr>
              <w:t>28/</w:t>
            </w:r>
          </w:p>
          <w:p w:rsidR="008A35E2" w:rsidRPr="008C4828" w:rsidRDefault="00E00D25" w:rsidP="00E00D25">
            <w:pPr>
              <w:ind w:right="-28"/>
              <w:jc w:val="center"/>
              <w:rPr>
                <w:sz w:val="28"/>
                <w:szCs w:val="28"/>
              </w:rPr>
            </w:pPr>
            <w:r w:rsidRPr="008C4828">
              <w:rPr>
                <w:sz w:val="28"/>
                <w:szCs w:val="28"/>
              </w:rPr>
              <w:t>0,27</w:t>
            </w:r>
          </w:p>
        </w:tc>
      </w:tr>
      <w:tr w:rsidR="00C23D95" w:rsidRPr="008C4828" w:rsidTr="00E00D25">
        <w:trPr>
          <w:trHeight w:val="20"/>
        </w:trPr>
        <w:tc>
          <w:tcPr>
            <w:tcW w:w="737" w:type="dxa"/>
            <w:vMerge w:val="restart"/>
            <w:tcBorders>
              <w:left w:val="single" w:sz="4" w:space="0" w:color="000000"/>
            </w:tcBorders>
            <w:shd w:val="clear" w:color="auto" w:fill="auto"/>
            <w:vAlign w:val="center"/>
          </w:tcPr>
          <w:p w:rsidR="00C23D95" w:rsidRPr="008C4828" w:rsidRDefault="00C23D95" w:rsidP="00FA0166">
            <w:pPr>
              <w:autoSpaceDE w:val="0"/>
              <w:snapToGrid w:val="0"/>
              <w:ind w:right="-28"/>
              <w:jc w:val="center"/>
              <w:rPr>
                <w:sz w:val="28"/>
                <w:szCs w:val="28"/>
              </w:rPr>
            </w:pPr>
            <w:r w:rsidRPr="008C4828">
              <w:rPr>
                <w:sz w:val="28"/>
                <w:szCs w:val="28"/>
              </w:rPr>
              <w:t>1.2</w:t>
            </w:r>
          </w:p>
        </w:tc>
        <w:tc>
          <w:tcPr>
            <w:tcW w:w="5387" w:type="dxa"/>
            <w:tcBorders>
              <w:left w:val="single" w:sz="4" w:space="0" w:color="000000"/>
            </w:tcBorders>
            <w:shd w:val="clear" w:color="auto" w:fill="auto"/>
            <w:vAlign w:val="center"/>
          </w:tcPr>
          <w:p w:rsidR="00C23D95" w:rsidRPr="008C4828" w:rsidRDefault="00C23D95" w:rsidP="00FA0166">
            <w:pPr>
              <w:autoSpaceDE w:val="0"/>
              <w:snapToGrid w:val="0"/>
              <w:ind w:right="-28"/>
              <w:jc w:val="both"/>
              <w:rPr>
                <w:sz w:val="28"/>
                <w:szCs w:val="28"/>
              </w:rPr>
            </w:pPr>
            <w:r w:rsidRPr="008C4828">
              <w:rPr>
                <w:sz w:val="28"/>
                <w:szCs w:val="28"/>
              </w:rPr>
              <w:t>Территории  земель населенных пунктов,</w:t>
            </w:r>
            <w:r w:rsidRPr="008C4828">
              <w:rPr>
                <w:b/>
                <w:sz w:val="28"/>
                <w:szCs w:val="28"/>
              </w:rPr>
              <w:t xml:space="preserve"> всего</w:t>
            </w:r>
            <w:r w:rsidRPr="008C4828">
              <w:rPr>
                <w:sz w:val="28"/>
                <w:szCs w:val="28"/>
              </w:rPr>
              <w:t>:</w:t>
            </w:r>
          </w:p>
        </w:tc>
        <w:tc>
          <w:tcPr>
            <w:tcW w:w="1134" w:type="dxa"/>
            <w:tcBorders>
              <w:left w:val="single" w:sz="4" w:space="0" w:color="000000"/>
            </w:tcBorders>
            <w:shd w:val="clear" w:color="auto" w:fill="auto"/>
            <w:vAlign w:val="center"/>
          </w:tcPr>
          <w:p w:rsidR="00C23D95" w:rsidRPr="008C4828" w:rsidRDefault="00E23633" w:rsidP="00FA0166">
            <w:pPr>
              <w:snapToGrid w:val="0"/>
              <w:ind w:right="-28"/>
              <w:jc w:val="center"/>
              <w:rPr>
                <w:sz w:val="28"/>
                <w:szCs w:val="28"/>
              </w:rPr>
            </w:pPr>
            <w:r w:rsidRPr="008C4828">
              <w:rPr>
                <w:sz w:val="28"/>
                <w:szCs w:val="28"/>
              </w:rPr>
              <w:t>га</w:t>
            </w:r>
          </w:p>
        </w:tc>
        <w:tc>
          <w:tcPr>
            <w:tcW w:w="1417" w:type="dxa"/>
            <w:gridSpan w:val="3"/>
            <w:tcBorders>
              <w:left w:val="single" w:sz="4" w:space="0" w:color="000000"/>
            </w:tcBorders>
            <w:shd w:val="clear" w:color="auto" w:fill="auto"/>
            <w:vAlign w:val="bottom"/>
          </w:tcPr>
          <w:p w:rsidR="00C23D95" w:rsidRPr="008C4828" w:rsidRDefault="00E23633" w:rsidP="00A92758">
            <w:pPr>
              <w:autoSpaceDE w:val="0"/>
              <w:snapToGrid w:val="0"/>
              <w:ind w:right="-28"/>
              <w:jc w:val="center"/>
              <w:rPr>
                <w:sz w:val="28"/>
                <w:szCs w:val="28"/>
              </w:rPr>
            </w:pPr>
            <w:r w:rsidRPr="008C4828">
              <w:rPr>
                <w:sz w:val="28"/>
                <w:szCs w:val="28"/>
              </w:rPr>
              <w:t>16</w:t>
            </w:r>
            <w:r w:rsidR="00A92758" w:rsidRPr="008C4828">
              <w:rPr>
                <w:sz w:val="28"/>
                <w:szCs w:val="28"/>
              </w:rPr>
              <w:t>80</w:t>
            </w:r>
            <w:r w:rsidRPr="008C4828">
              <w:rPr>
                <w:sz w:val="28"/>
                <w:szCs w:val="28"/>
              </w:rPr>
              <w:t>,2</w:t>
            </w:r>
          </w:p>
        </w:tc>
        <w:tc>
          <w:tcPr>
            <w:tcW w:w="1134" w:type="dxa"/>
            <w:tcBorders>
              <w:left w:val="single" w:sz="4" w:space="0" w:color="000000"/>
              <w:right w:val="single" w:sz="4" w:space="0" w:color="000000"/>
            </w:tcBorders>
            <w:shd w:val="clear" w:color="auto" w:fill="auto"/>
            <w:vAlign w:val="bottom"/>
          </w:tcPr>
          <w:p w:rsidR="00C23D95" w:rsidRPr="008C4828" w:rsidRDefault="00E23633" w:rsidP="00A92758">
            <w:pPr>
              <w:autoSpaceDE w:val="0"/>
              <w:snapToGrid w:val="0"/>
              <w:ind w:right="-28"/>
              <w:jc w:val="center"/>
              <w:rPr>
                <w:sz w:val="28"/>
                <w:szCs w:val="28"/>
              </w:rPr>
            </w:pPr>
            <w:r w:rsidRPr="008C4828">
              <w:rPr>
                <w:sz w:val="28"/>
                <w:szCs w:val="28"/>
              </w:rPr>
              <w:t>16</w:t>
            </w:r>
            <w:r w:rsidR="00A92758" w:rsidRPr="008C4828">
              <w:rPr>
                <w:sz w:val="28"/>
                <w:szCs w:val="28"/>
              </w:rPr>
              <w:t>80</w:t>
            </w:r>
            <w:r w:rsidRPr="008C4828">
              <w:rPr>
                <w:sz w:val="28"/>
                <w:szCs w:val="28"/>
              </w:rPr>
              <w:t>,2</w:t>
            </w:r>
          </w:p>
        </w:tc>
      </w:tr>
      <w:tr w:rsidR="00C23D95" w:rsidRPr="008C4828" w:rsidTr="00E00D25">
        <w:trPr>
          <w:trHeight w:val="20"/>
        </w:trPr>
        <w:tc>
          <w:tcPr>
            <w:tcW w:w="737" w:type="dxa"/>
            <w:vMerge/>
            <w:tcBorders>
              <w:left w:val="single" w:sz="4" w:space="0" w:color="000000"/>
            </w:tcBorders>
            <w:shd w:val="clear" w:color="auto" w:fill="auto"/>
            <w:vAlign w:val="center"/>
          </w:tcPr>
          <w:p w:rsidR="00C23D95" w:rsidRPr="008C4828" w:rsidRDefault="00C23D95" w:rsidP="00FA0166">
            <w:pPr>
              <w:ind w:right="-28"/>
              <w:rPr>
                <w:sz w:val="28"/>
                <w:szCs w:val="28"/>
              </w:rPr>
            </w:pPr>
          </w:p>
        </w:tc>
        <w:tc>
          <w:tcPr>
            <w:tcW w:w="5387" w:type="dxa"/>
            <w:tcBorders>
              <w:top w:val="single" w:sz="4" w:space="0" w:color="000000"/>
              <w:left w:val="single" w:sz="4" w:space="0" w:color="000000"/>
              <w:bottom w:val="single" w:sz="4" w:space="0" w:color="000000"/>
            </w:tcBorders>
            <w:shd w:val="clear" w:color="auto" w:fill="auto"/>
            <w:vAlign w:val="center"/>
          </w:tcPr>
          <w:p w:rsidR="00C23D95" w:rsidRPr="008C4828" w:rsidRDefault="00C23D95" w:rsidP="00FA0166">
            <w:pPr>
              <w:autoSpaceDE w:val="0"/>
              <w:snapToGrid w:val="0"/>
              <w:ind w:right="-28"/>
              <w:jc w:val="both"/>
              <w:rPr>
                <w:sz w:val="28"/>
                <w:szCs w:val="28"/>
              </w:rPr>
            </w:pPr>
            <w:r w:rsidRPr="008C4828">
              <w:rPr>
                <w:sz w:val="28"/>
                <w:szCs w:val="28"/>
              </w:rPr>
              <w:t xml:space="preserve">  из них:</w:t>
            </w:r>
          </w:p>
        </w:tc>
        <w:tc>
          <w:tcPr>
            <w:tcW w:w="1134" w:type="dxa"/>
            <w:tcBorders>
              <w:top w:val="single" w:sz="4" w:space="0" w:color="000000"/>
              <w:left w:val="single" w:sz="4" w:space="0" w:color="000000"/>
              <w:bottom w:val="single" w:sz="4" w:space="0" w:color="000000"/>
            </w:tcBorders>
            <w:shd w:val="clear" w:color="auto" w:fill="auto"/>
            <w:vAlign w:val="center"/>
          </w:tcPr>
          <w:p w:rsidR="00C23D95" w:rsidRPr="008C4828" w:rsidRDefault="00C23D95" w:rsidP="00FA0166">
            <w:pPr>
              <w:snapToGrid w:val="0"/>
              <w:ind w:right="-28"/>
              <w:jc w:val="center"/>
              <w:rPr>
                <w:sz w:val="28"/>
                <w:szCs w:val="28"/>
              </w:rPr>
            </w:pPr>
          </w:p>
        </w:tc>
        <w:tc>
          <w:tcPr>
            <w:tcW w:w="1417" w:type="dxa"/>
            <w:gridSpan w:val="3"/>
            <w:tcBorders>
              <w:top w:val="single" w:sz="4" w:space="0" w:color="000000"/>
              <w:left w:val="single" w:sz="4" w:space="0" w:color="000000"/>
              <w:bottom w:val="single" w:sz="4" w:space="0" w:color="000000"/>
            </w:tcBorders>
            <w:shd w:val="clear" w:color="auto" w:fill="auto"/>
            <w:vAlign w:val="center"/>
          </w:tcPr>
          <w:p w:rsidR="00C23D95" w:rsidRPr="008C4828" w:rsidRDefault="00C23D95" w:rsidP="00FA0166">
            <w:pPr>
              <w:autoSpaceDE w:val="0"/>
              <w:snapToGrid w:val="0"/>
              <w:ind w:right="-28"/>
              <w:jc w:val="center"/>
              <w:rPr>
                <w:b/>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D95" w:rsidRPr="008C4828" w:rsidRDefault="00C23D95" w:rsidP="00FA0166">
            <w:pPr>
              <w:autoSpaceDE w:val="0"/>
              <w:snapToGrid w:val="0"/>
              <w:ind w:right="-28"/>
              <w:jc w:val="center"/>
              <w:rPr>
                <w:b/>
                <w:sz w:val="28"/>
                <w:szCs w:val="28"/>
              </w:rPr>
            </w:pPr>
          </w:p>
        </w:tc>
      </w:tr>
      <w:tr w:rsidR="00C23D95" w:rsidRPr="008C4828" w:rsidTr="00E00D25">
        <w:trPr>
          <w:trHeight w:val="20"/>
        </w:trPr>
        <w:tc>
          <w:tcPr>
            <w:tcW w:w="737" w:type="dxa"/>
            <w:vMerge/>
            <w:tcBorders>
              <w:left w:val="single" w:sz="4" w:space="0" w:color="000000"/>
            </w:tcBorders>
            <w:shd w:val="clear" w:color="auto" w:fill="auto"/>
            <w:vAlign w:val="center"/>
          </w:tcPr>
          <w:p w:rsidR="00C23D95" w:rsidRPr="008C4828" w:rsidRDefault="00C23D95" w:rsidP="00FA0166">
            <w:pPr>
              <w:ind w:right="-28"/>
              <w:rPr>
                <w:sz w:val="28"/>
                <w:szCs w:val="28"/>
              </w:rPr>
            </w:pPr>
          </w:p>
        </w:tc>
        <w:tc>
          <w:tcPr>
            <w:tcW w:w="5387" w:type="dxa"/>
            <w:tcBorders>
              <w:left w:val="single" w:sz="4" w:space="0" w:color="000000"/>
              <w:bottom w:val="single" w:sz="4" w:space="0" w:color="000000"/>
            </w:tcBorders>
            <w:shd w:val="clear" w:color="auto" w:fill="auto"/>
            <w:vAlign w:val="center"/>
          </w:tcPr>
          <w:p w:rsidR="00C23D95" w:rsidRPr="008C4828" w:rsidRDefault="00C23D95" w:rsidP="00FA0166">
            <w:pPr>
              <w:autoSpaceDE w:val="0"/>
              <w:snapToGrid w:val="0"/>
              <w:ind w:right="-28"/>
              <w:jc w:val="both"/>
              <w:rPr>
                <w:b/>
                <w:sz w:val="28"/>
                <w:szCs w:val="28"/>
              </w:rPr>
            </w:pPr>
            <w:r w:rsidRPr="008C4828">
              <w:rPr>
                <w:b/>
                <w:sz w:val="28"/>
                <w:szCs w:val="28"/>
              </w:rPr>
              <w:t>Жилая зона</w:t>
            </w:r>
            <w:r w:rsidR="00E23633" w:rsidRPr="008C4828">
              <w:rPr>
                <w:b/>
                <w:sz w:val="28"/>
                <w:szCs w:val="28"/>
              </w:rPr>
              <w:t xml:space="preserve"> всего, </w:t>
            </w:r>
          </w:p>
          <w:p w:rsidR="00E23633" w:rsidRPr="008C4828" w:rsidRDefault="00E23633" w:rsidP="00FA0166">
            <w:pPr>
              <w:autoSpaceDE w:val="0"/>
              <w:snapToGrid w:val="0"/>
              <w:ind w:right="-28"/>
              <w:jc w:val="both"/>
              <w:rPr>
                <w:sz w:val="28"/>
                <w:szCs w:val="28"/>
              </w:rPr>
            </w:pPr>
            <w:r w:rsidRPr="008C4828">
              <w:rPr>
                <w:sz w:val="28"/>
                <w:szCs w:val="28"/>
              </w:rPr>
              <w:t>В том числе:</w:t>
            </w:r>
          </w:p>
        </w:tc>
        <w:tc>
          <w:tcPr>
            <w:tcW w:w="1134" w:type="dxa"/>
            <w:tcBorders>
              <w:left w:val="single" w:sz="4" w:space="0" w:color="000000"/>
              <w:bottom w:val="single" w:sz="4" w:space="0" w:color="000000"/>
            </w:tcBorders>
            <w:shd w:val="clear" w:color="auto" w:fill="auto"/>
          </w:tcPr>
          <w:p w:rsidR="00C23D95" w:rsidRPr="008C4828" w:rsidRDefault="00C23D95" w:rsidP="00E23633">
            <w:pPr>
              <w:snapToGrid w:val="0"/>
              <w:ind w:right="-28"/>
              <w:jc w:val="center"/>
              <w:rPr>
                <w:sz w:val="28"/>
                <w:szCs w:val="28"/>
              </w:rPr>
            </w:pPr>
            <w:r w:rsidRPr="008C4828">
              <w:rPr>
                <w:sz w:val="28"/>
                <w:szCs w:val="28"/>
              </w:rPr>
              <w:t>га</w:t>
            </w:r>
          </w:p>
        </w:tc>
        <w:tc>
          <w:tcPr>
            <w:tcW w:w="1417" w:type="dxa"/>
            <w:gridSpan w:val="3"/>
            <w:tcBorders>
              <w:left w:val="single" w:sz="4" w:space="0" w:color="000000"/>
              <w:bottom w:val="single" w:sz="4" w:space="0" w:color="000000"/>
            </w:tcBorders>
            <w:shd w:val="clear" w:color="auto" w:fill="auto"/>
          </w:tcPr>
          <w:p w:rsidR="00C23D95" w:rsidRPr="008C4828" w:rsidRDefault="003F1114" w:rsidP="004E3D2E">
            <w:pPr>
              <w:autoSpaceDE w:val="0"/>
              <w:snapToGrid w:val="0"/>
              <w:ind w:right="-28"/>
              <w:jc w:val="center"/>
              <w:rPr>
                <w:sz w:val="28"/>
                <w:szCs w:val="28"/>
              </w:rPr>
            </w:pPr>
            <w:r w:rsidRPr="008C4828">
              <w:rPr>
                <w:sz w:val="28"/>
                <w:szCs w:val="28"/>
              </w:rPr>
              <w:t>4</w:t>
            </w:r>
            <w:r w:rsidR="004E3D2E" w:rsidRPr="008C4828">
              <w:rPr>
                <w:sz w:val="28"/>
                <w:szCs w:val="28"/>
              </w:rPr>
              <w:t>07</w:t>
            </w:r>
            <w:r w:rsidRPr="008C4828">
              <w:rPr>
                <w:sz w:val="28"/>
                <w:szCs w:val="28"/>
              </w:rPr>
              <w:t>,</w:t>
            </w:r>
            <w:r w:rsidR="004E3D2E" w:rsidRPr="008C4828">
              <w:rPr>
                <w:sz w:val="28"/>
                <w:szCs w:val="28"/>
              </w:rPr>
              <w:t>3</w:t>
            </w:r>
          </w:p>
        </w:tc>
        <w:tc>
          <w:tcPr>
            <w:tcW w:w="1134" w:type="dxa"/>
            <w:tcBorders>
              <w:left w:val="single" w:sz="4" w:space="0" w:color="000000"/>
              <w:bottom w:val="single" w:sz="4" w:space="0" w:color="000000"/>
              <w:right w:val="single" w:sz="4" w:space="0" w:color="000000"/>
            </w:tcBorders>
            <w:shd w:val="clear" w:color="auto" w:fill="auto"/>
          </w:tcPr>
          <w:p w:rsidR="00C23D95" w:rsidRPr="008C4828" w:rsidRDefault="004E3D2E" w:rsidP="004E3D2E">
            <w:pPr>
              <w:autoSpaceDE w:val="0"/>
              <w:snapToGrid w:val="0"/>
              <w:ind w:right="-28"/>
              <w:jc w:val="center"/>
              <w:rPr>
                <w:sz w:val="28"/>
                <w:szCs w:val="28"/>
              </w:rPr>
            </w:pPr>
            <w:r w:rsidRPr="008C4828">
              <w:rPr>
                <w:sz w:val="28"/>
                <w:szCs w:val="28"/>
              </w:rPr>
              <w:t>451</w:t>
            </w:r>
            <w:r w:rsidR="00104A1E" w:rsidRPr="008C4828">
              <w:rPr>
                <w:sz w:val="28"/>
                <w:szCs w:val="28"/>
              </w:rPr>
              <w:t>,</w:t>
            </w:r>
            <w:r w:rsidRPr="008C4828">
              <w:rPr>
                <w:sz w:val="28"/>
                <w:szCs w:val="28"/>
              </w:rPr>
              <w:t>1</w:t>
            </w:r>
          </w:p>
        </w:tc>
      </w:tr>
      <w:tr w:rsidR="00C23D95" w:rsidRPr="008C4828" w:rsidTr="00E00D25">
        <w:trPr>
          <w:trHeight w:val="20"/>
        </w:trPr>
        <w:tc>
          <w:tcPr>
            <w:tcW w:w="737" w:type="dxa"/>
            <w:vMerge/>
            <w:tcBorders>
              <w:left w:val="single" w:sz="4" w:space="0" w:color="000000"/>
            </w:tcBorders>
            <w:shd w:val="clear" w:color="auto" w:fill="auto"/>
            <w:vAlign w:val="center"/>
          </w:tcPr>
          <w:p w:rsidR="00C23D95" w:rsidRPr="008C4828" w:rsidRDefault="00C23D95" w:rsidP="00FA0166">
            <w:pPr>
              <w:ind w:right="-28"/>
              <w:rPr>
                <w:sz w:val="28"/>
                <w:szCs w:val="28"/>
              </w:rPr>
            </w:pPr>
          </w:p>
        </w:tc>
        <w:tc>
          <w:tcPr>
            <w:tcW w:w="5387" w:type="dxa"/>
            <w:tcBorders>
              <w:left w:val="single" w:sz="4" w:space="0" w:color="000000"/>
              <w:bottom w:val="single" w:sz="4" w:space="0" w:color="000000"/>
            </w:tcBorders>
            <w:shd w:val="clear" w:color="auto" w:fill="auto"/>
            <w:vAlign w:val="center"/>
          </w:tcPr>
          <w:p w:rsidR="00C23D95" w:rsidRPr="008C4828" w:rsidRDefault="00C5736E" w:rsidP="00C5736E">
            <w:pPr>
              <w:autoSpaceDE w:val="0"/>
              <w:snapToGrid w:val="0"/>
              <w:ind w:right="-28"/>
              <w:jc w:val="both"/>
              <w:rPr>
                <w:sz w:val="24"/>
                <w:szCs w:val="24"/>
              </w:rPr>
            </w:pPr>
            <w:r w:rsidRPr="008C4828">
              <w:rPr>
                <w:sz w:val="24"/>
                <w:szCs w:val="24"/>
              </w:rPr>
              <w:t>Ж</w:t>
            </w:r>
            <w:r w:rsidR="00E23633" w:rsidRPr="008C4828">
              <w:rPr>
                <w:sz w:val="24"/>
                <w:szCs w:val="24"/>
              </w:rPr>
              <w:t>илая зона</w:t>
            </w:r>
            <w:r w:rsidRPr="008C4828">
              <w:rPr>
                <w:sz w:val="24"/>
                <w:szCs w:val="24"/>
              </w:rPr>
              <w:t>, подлежащая реконструкции</w:t>
            </w:r>
          </w:p>
        </w:tc>
        <w:tc>
          <w:tcPr>
            <w:tcW w:w="1134" w:type="dxa"/>
            <w:tcBorders>
              <w:left w:val="single" w:sz="4" w:space="0" w:color="000000"/>
              <w:bottom w:val="single" w:sz="4" w:space="0" w:color="000000"/>
            </w:tcBorders>
            <w:shd w:val="clear" w:color="auto" w:fill="auto"/>
            <w:vAlign w:val="center"/>
          </w:tcPr>
          <w:p w:rsidR="00C23D95" w:rsidRPr="008C4828" w:rsidRDefault="00E81E6B" w:rsidP="00FA0166">
            <w:pPr>
              <w:snapToGrid w:val="0"/>
              <w:ind w:right="-28"/>
              <w:jc w:val="center"/>
              <w:rPr>
                <w:sz w:val="28"/>
                <w:szCs w:val="28"/>
              </w:rPr>
            </w:pPr>
            <w:r w:rsidRPr="008C4828">
              <w:rPr>
                <w:sz w:val="28"/>
                <w:szCs w:val="28"/>
              </w:rPr>
              <w:t>га</w:t>
            </w:r>
          </w:p>
        </w:tc>
        <w:tc>
          <w:tcPr>
            <w:tcW w:w="1417" w:type="dxa"/>
            <w:gridSpan w:val="3"/>
            <w:tcBorders>
              <w:left w:val="single" w:sz="4" w:space="0" w:color="000000"/>
              <w:bottom w:val="single" w:sz="4" w:space="0" w:color="000000"/>
            </w:tcBorders>
            <w:shd w:val="clear" w:color="auto" w:fill="auto"/>
            <w:vAlign w:val="center"/>
          </w:tcPr>
          <w:p w:rsidR="00C23D95" w:rsidRPr="008C4828" w:rsidRDefault="00307DBC" w:rsidP="00FA0166">
            <w:pPr>
              <w:autoSpaceDE w:val="0"/>
              <w:snapToGrid w:val="0"/>
              <w:ind w:right="-28"/>
              <w:jc w:val="center"/>
              <w:rPr>
                <w:sz w:val="28"/>
                <w:szCs w:val="28"/>
              </w:rPr>
            </w:pPr>
            <w:r w:rsidRPr="008C4828">
              <w:rPr>
                <w:sz w:val="28"/>
                <w:szCs w:val="28"/>
              </w:rPr>
              <w:t>-</w:t>
            </w:r>
          </w:p>
        </w:tc>
        <w:tc>
          <w:tcPr>
            <w:tcW w:w="1134" w:type="dxa"/>
            <w:tcBorders>
              <w:left w:val="single" w:sz="4" w:space="0" w:color="000000"/>
              <w:bottom w:val="single" w:sz="4" w:space="0" w:color="000000"/>
              <w:right w:val="single" w:sz="4" w:space="0" w:color="000000"/>
            </w:tcBorders>
            <w:shd w:val="clear" w:color="auto" w:fill="auto"/>
            <w:vAlign w:val="center"/>
          </w:tcPr>
          <w:p w:rsidR="00C23D95" w:rsidRPr="008C4828" w:rsidRDefault="004E3D2E" w:rsidP="004E3D2E">
            <w:pPr>
              <w:autoSpaceDE w:val="0"/>
              <w:snapToGrid w:val="0"/>
              <w:ind w:right="-28"/>
              <w:jc w:val="center"/>
              <w:rPr>
                <w:sz w:val="28"/>
                <w:szCs w:val="28"/>
              </w:rPr>
            </w:pPr>
            <w:r w:rsidRPr="008C4828">
              <w:rPr>
                <w:sz w:val="28"/>
                <w:szCs w:val="28"/>
              </w:rPr>
              <w:t>145</w:t>
            </w:r>
            <w:r w:rsidR="00536534" w:rsidRPr="008C4828">
              <w:rPr>
                <w:sz w:val="28"/>
                <w:szCs w:val="28"/>
              </w:rPr>
              <w:t>,</w:t>
            </w:r>
            <w:r w:rsidRPr="008C4828">
              <w:rPr>
                <w:sz w:val="28"/>
                <w:szCs w:val="28"/>
              </w:rPr>
              <w:t>9</w:t>
            </w:r>
          </w:p>
        </w:tc>
      </w:tr>
      <w:tr w:rsidR="00E23633" w:rsidRPr="008C4828" w:rsidTr="00E00D25">
        <w:trPr>
          <w:trHeight w:val="20"/>
        </w:trPr>
        <w:tc>
          <w:tcPr>
            <w:tcW w:w="737" w:type="dxa"/>
            <w:vMerge/>
            <w:tcBorders>
              <w:left w:val="single" w:sz="4" w:space="0" w:color="000000"/>
            </w:tcBorders>
            <w:shd w:val="clear" w:color="auto" w:fill="auto"/>
            <w:vAlign w:val="center"/>
          </w:tcPr>
          <w:p w:rsidR="00E23633" w:rsidRPr="008C4828" w:rsidRDefault="00E23633" w:rsidP="00FA0166">
            <w:pPr>
              <w:ind w:right="-28"/>
              <w:rPr>
                <w:sz w:val="28"/>
                <w:szCs w:val="28"/>
              </w:rPr>
            </w:pPr>
          </w:p>
        </w:tc>
        <w:tc>
          <w:tcPr>
            <w:tcW w:w="5387" w:type="dxa"/>
            <w:tcBorders>
              <w:left w:val="single" w:sz="4" w:space="0" w:color="000000"/>
              <w:bottom w:val="single" w:sz="4" w:space="0" w:color="000000"/>
            </w:tcBorders>
            <w:shd w:val="clear" w:color="auto" w:fill="auto"/>
            <w:vAlign w:val="center"/>
          </w:tcPr>
          <w:p w:rsidR="00E23633" w:rsidRPr="008C4828" w:rsidRDefault="00E23633" w:rsidP="00FA0166">
            <w:pPr>
              <w:autoSpaceDE w:val="0"/>
              <w:snapToGrid w:val="0"/>
              <w:ind w:right="-28"/>
              <w:jc w:val="both"/>
              <w:rPr>
                <w:sz w:val="24"/>
                <w:szCs w:val="24"/>
              </w:rPr>
            </w:pPr>
            <w:r w:rsidRPr="008C4828">
              <w:rPr>
                <w:sz w:val="24"/>
                <w:szCs w:val="24"/>
              </w:rPr>
              <w:t>Низкоплотная малоэтажная жилая зона</w:t>
            </w:r>
          </w:p>
        </w:tc>
        <w:tc>
          <w:tcPr>
            <w:tcW w:w="1134" w:type="dxa"/>
            <w:tcBorders>
              <w:left w:val="single" w:sz="4" w:space="0" w:color="000000"/>
              <w:bottom w:val="single" w:sz="4" w:space="0" w:color="000000"/>
            </w:tcBorders>
            <w:shd w:val="clear" w:color="auto" w:fill="auto"/>
            <w:vAlign w:val="center"/>
          </w:tcPr>
          <w:p w:rsidR="00E23633" w:rsidRPr="008C4828" w:rsidRDefault="00E81E6B" w:rsidP="00FA0166">
            <w:pPr>
              <w:snapToGrid w:val="0"/>
              <w:ind w:right="-28"/>
              <w:jc w:val="center"/>
              <w:rPr>
                <w:sz w:val="28"/>
                <w:szCs w:val="28"/>
              </w:rPr>
            </w:pPr>
            <w:r w:rsidRPr="008C4828">
              <w:rPr>
                <w:sz w:val="28"/>
                <w:szCs w:val="28"/>
              </w:rPr>
              <w:t>га</w:t>
            </w:r>
          </w:p>
        </w:tc>
        <w:tc>
          <w:tcPr>
            <w:tcW w:w="1417" w:type="dxa"/>
            <w:gridSpan w:val="3"/>
            <w:tcBorders>
              <w:left w:val="single" w:sz="4" w:space="0" w:color="000000"/>
              <w:bottom w:val="single" w:sz="4" w:space="0" w:color="000000"/>
            </w:tcBorders>
            <w:shd w:val="clear" w:color="auto" w:fill="auto"/>
            <w:vAlign w:val="center"/>
          </w:tcPr>
          <w:p w:rsidR="00E23633" w:rsidRPr="008C4828" w:rsidRDefault="004E3D2E" w:rsidP="004E3D2E">
            <w:pPr>
              <w:autoSpaceDE w:val="0"/>
              <w:snapToGrid w:val="0"/>
              <w:ind w:right="-28"/>
              <w:jc w:val="center"/>
              <w:rPr>
                <w:sz w:val="28"/>
                <w:szCs w:val="28"/>
              </w:rPr>
            </w:pPr>
            <w:r w:rsidRPr="008C4828">
              <w:rPr>
                <w:sz w:val="28"/>
                <w:szCs w:val="28"/>
              </w:rPr>
              <w:t>138</w:t>
            </w:r>
            <w:r w:rsidR="00C5736E" w:rsidRPr="008C4828">
              <w:rPr>
                <w:sz w:val="28"/>
                <w:szCs w:val="28"/>
              </w:rPr>
              <w:t>,</w:t>
            </w:r>
            <w:r w:rsidRPr="008C4828">
              <w:rPr>
                <w:sz w:val="28"/>
                <w:szCs w:val="28"/>
              </w:rPr>
              <w:t>6</w:t>
            </w:r>
          </w:p>
        </w:tc>
        <w:tc>
          <w:tcPr>
            <w:tcW w:w="1134" w:type="dxa"/>
            <w:tcBorders>
              <w:left w:val="single" w:sz="4" w:space="0" w:color="000000"/>
              <w:bottom w:val="single" w:sz="4" w:space="0" w:color="000000"/>
              <w:right w:val="single" w:sz="4" w:space="0" w:color="000000"/>
            </w:tcBorders>
            <w:shd w:val="clear" w:color="auto" w:fill="auto"/>
            <w:vAlign w:val="center"/>
          </w:tcPr>
          <w:p w:rsidR="00E23633" w:rsidRPr="008C4828" w:rsidRDefault="004E3D2E" w:rsidP="004E3D2E">
            <w:pPr>
              <w:autoSpaceDE w:val="0"/>
              <w:snapToGrid w:val="0"/>
              <w:ind w:right="-28"/>
              <w:jc w:val="center"/>
              <w:rPr>
                <w:sz w:val="28"/>
                <w:szCs w:val="28"/>
              </w:rPr>
            </w:pPr>
            <w:r w:rsidRPr="008C4828">
              <w:rPr>
                <w:sz w:val="28"/>
                <w:szCs w:val="28"/>
              </w:rPr>
              <w:t>182</w:t>
            </w:r>
            <w:r w:rsidR="00C5736E" w:rsidRPr="008C4828">
              <w:rPr>
                <w:sz w:val="28"/>
                <w:szCs w:val="28"/>
              </w:rPr>
              <w:t>,</w:t>
            </w:r>
            <w:r w:rsidRPr="008C4828">
              <w:rPr>
                <w:sz w:val="28"/>
                <w:szCs w:val="28"/>
              </w:rPr>
              <w:t>4</w:t>
            </w:r>
          </w:p>
        </w:tc>
      </w:tr>
      <w:tr w:rsidR="00750B7A" w:rsidRPr="008C4828" w:rsidTr="00E00D25">
        <w:trPr>
          <w:trHeight w:val="20"/>
        </w:trPr>
        <w:tc>
          <w:tcPr>
            <w:tcW w:w="737" w:type="dxa"/>
            <w:vMerge/>
            <w:tcBorders>
              <w:left w:val="single" w:sz="4" w:space="0" w:color="000000"/>
            </w:tcBorders>
            <w:shd w:val="clear" w:color="auto" w:fill="auto"/>
            <w:vAlign w:val="center"/>
          </w:tcPr>
          <w:p w:rsidR="00750B7A" w:rsidRPr="008C4828" w:rsidRDefault="00750B7A" w:rsidP="00FA0166">
            <w:pPr>
              <w:ind w:right="-28"/>
              <w:rPr>
                <w:sz w:val="28"/>
                <w:szCs w:val="28"/>
              </w:rPr>
            </w:pPr>
          </w:p>
        </w:tc>
        <w:tc>
          <w:tcPr>
            <w:tcW w:w="5387" w:type="dxa"/>
            <w:tcBorders>
              <w:left w:val="single" w:sz="4" w:space="0" w:color="000000"/>
              <w:bottom w:val="single" w:sz="4" w:space="0" w:color="000000"/>
            </w:tcBorders>
            <w:shd w:val="clear" w:color="auto" w:fill="auto"/>
            <w:vAlign w:val="center"/>
          </w:tcPr>
          <w:p w:rsidR="00750B7A" w:rsidRPr="00CF3FD7" w:rsidRDefault="00750B7A" w:rsidP="00933CA9">
            <w:pPr>
              <w:autoSpaceDE w:val="0"/>
              <w:snapToGrid w:val="0"/>
              <w:ind w:right="-28"/>
              <w:jc w:val="both"/>
              <w:rPr>
                <w:sz w:val="24"/>
                <w:szCs w:val="24"/>
              </w:rPr>
            </w:pPr>
            <w:r w:rsidRPr="00CF3FD7">
              <w:rPr>
                <w:sz w:val="24"/>
                <w:szCs w:val="24"/>
              </w:rPr>
              <w:t>Резерв жилой зоны</w:t>
            </w:r>
          </w:p>
        </w:tc>
        <w:tc>
          <w:tcPr>
            <w:tcW w:w="1134" w:type="dxa"/>
            <w:tcBorders>
              <w:left w:val="single" w:sz="4" w:space="0" w:color="000000"/>
              <w:bottom w:val="single" w:sz="4" w:space="0" w:color="000000"/>
            </w:tcBorders>
            <w:shd w:val="clear" w:color="auto" w:fill="auto"/>
            <w:vAlign w:val="center"/>
          </w:tcPr>
          <w:p w:rsidR="00750B7A" w:rsidRPr="008C4828" w:rsidRDefault="00750B7A" w:rsidP="00933CA9">
            <w:pPr>
              <w:snapToGrid w:val="0"/>
              <w:ind w:right="-28"/>
              <w:jc w:val="center"/>
              <w:rPr>
                <w:sz w:val="28"/>
                <w:szCs w:val="28"/>
              </w:rPr>
            </w:pPr>
            <w:r w:rsidRPr="008C4828">
              <w:rPr>
                <w:sz w:val="28"/>
                <w:szCs w:val="28"/>
              </w:rPr>
              <w:t>га</w:t>
            </w:r>
          </w:p>
        </w:tc>
        <w:tc>
          <w:tcPr>
            <w:tcW w:w="1417" w:type="dxa"/>
            <w:gridSpan w:val="3"/>
            <w:tcBorders>
              <w:left w:val="single" w:sz="4" w:space="0" w:color="000000"/>
              <w:bottom w:val="single" w:sz="4" w:space="0" w:color="000000"/>
            </w:tcBorders>
            <w:shd w:val="clear" w:color="auto" w:fill="auto"/>
            <w:vAlign w:val="center"/>
          </w:tcPr>
          <w:p w:rsidR="00750B7A" w:rsidRPr="008C4828" w:rsidRDefault="00750B7A" w:rsidP="00933CA9">
            <w:pPr>
              <w:autoSpaceDE w:val="0"/>
              <w:snapToGrid w:val="0"/>
              <w:ind w:right="-28"/>
              <w:jc w:val="center"/>
              <w:rPr>
                <w:sz w:val="28"/>
                <w:szCs w:val="28"/>
              </w:rPr>
            </w:pPr>
            <w:r w:rsidRPr="008C4828">
              <w:rPr>
                <w:sz w:val="28"/>
                <w:szCs w:val="28"/>
              </w:rPr>
              <w:t>-</w:t>
            </w:r>
          </w:p>
        </w:tc>
        <w:tc>
          <w:tcPr>
            <w:tcW w:w="1134" w:type="dxa"/>
            <w:tcBorders>
              <w:left w:val="single" w:sz="4" w:space="0" w:color="000000"/>
              <w:bottom w:val="single" w:sz="4" w:space="0" w:color="000000"/>
              <w:right w:val="single" w:sz="4" w:space="0" w:color="000000"/>
            </w:tcBorders>
            <w:shd w:val="clear" w:color="auto" w:fill="auto"/>
            <w:vAlign w:val="center"/>
          </w:tcPr>
          <w:p w:rsidR="00750B7A" w:rsidRPr="008C4828" w:rsidRDefault="004E3D2E" w:rsidP="004E3D2E">
            <w:pPr>
              <w:autoSpaceDE w:val="0"/>
              <w:snapToGrid w:val="0"/>
              <w:ind w:right="-28"/>
              <w:jc w:val="center"/>
              <w:rPr>
                <w:sz w:val="28"/>
                <w:szCs w:val="28"/>
              </w:rPr>
            </w:pPr>
            <w:r w:rsidRPr="008C4828">
              <w:rPr>
                <w:sz w:val="28"/>
                <w:szCs w:val="28"/>
              </w:rPr>
              <w:t>122</w:t>
            </w:r>
            <w:r w:rsidR="00933CA9" w:rsidRPr="008C4828">
              <w:rPr>
                <w:sz w:val="28"/>
                <w:szCs w:val="28"/>
              </w:rPr>
              <w:t>,</w:t>
            </w:r>
            <w:r w:rsidRPr="008C4828">
              <w:rPr>
                <w:sz w:val="28"/>
                <w:szCs w:val="28"/>
              </w:rPr>
              <w:t>8</w:t>
            </w:r>
          </w:p>
        </w:tc>
      </w:tr>
      <w:tr w:rsidR="00E23633" w:rsidRPr="008C4828" w:rsidTr="00E00D25">
        <w:trPr>
          <w:trHeight w:val="20"/>
        </w:trPr>
        <w:tc>
          <w:tcPr>
            <w:tcW w:w="737" w:type="dxa"/>
            <w:vMerge/>
            <w:tcBorders>
              <w:left w:val="single" w:sz="4" w:space="0" w:color="000000"/>
            </w:tcBorders>
            <w:shd w:val="clear" w:color="auto" w:fill="auto"/>
            <w:vAlign w:val="center"/>
          </w:tcPr>
          <w:p w:rsidR="00E23633" w:rsidRPr="008C4828" w:rsidRDefault="00E23633" w:rsidP="00FA0166">
            <w:pPr>
              <w:ind w:right="-28"/>
              <w:rPr>
                <w:sz w:val="28"/>
                <w:szCs w:val="28"/>
              </w:rPr>
            </w:pPr>
          </w:p>
        </w:tc>
        <w:tc>
          <w:tcPr>
            <w:tcW w:w="5387" w:type="dxa"/>
            <w:tcBorders>
              <w:left w:val="single" w:sz="4" w:space="0" w:color="000000"/>
              <w:bottom w:val="single" w:sz="4" w:space="0" w:color="000000"/>
            </w:tcBorders>
            <w:shd w:val="clear" w:color="auto" w:fill="auto"/>
            <w:vAlign w:val="center"/>
          </w:tcPr>
          <w:p w:rsidR="00E23633" w:rsidRPr="00CF3FD7" w:rsidRDefault="00E23633" w:rsidP="00933CA9">
            <w:pPr>
              <w:autoSpaceDE w:val="0"/>
              <w:snapToGrid w:val="0"/>
              <w:ind w:right="-28"/>
              <w:jc w:val="both"/>
              <w:rPr>
                <w:b/>
                <w:sz w:val="28"/>
                <w:szCs w:val="28"/>
              </w:rPr>
            </w:pPr>
            <w:r w:rsidRPr="00CF3FD7">
              <w:rPr>
                <w:b/>
                <w:sz w:val="28"/>
                <w:szCs w:val="28"/>
              </w:rPr>
              <w:t>Общественно-деловая зона</w:t>
            </w:r>
          </w:p>
        </w:tc>
        <w:tc>
          <w:tcPr>
            <w:tcW w:w="1134" w:type="dxa"/>
            <w:tcBorders>
              <w:left w:val="single" w:sz="4" w:space="0" w:color="000000"/>
              <w:bottom w:val="single" w:sz="4" w:space="0" w:color="000000"/>
            </w:tcBorders>
            <w:shd w:val="clear" w:color="auto" w:fill="auto"/>
            <w:vAlign w:val="center"/>
          </w:tcPr>
          <w:p w:rsidR="00E23633" w:rsidRPr="008C4828" w:rsidRDefault="00E23633" w:rsidP="00933CA9">
            <w:pPr>
              <w:snapToGrid w:val="0"/>
              <w:ind w:right="-28"/>
              <w:jc w:val="center"/>
              <w:rPr>
                <w:sz w:val="28"/>
                <w:szCs w:val="28"/>
              </w:rPr>
            </w:pPr>
            <w:r w:rsidRPr="008C4828">
              <w:rPr>
                <w:sz w:val="28"/>
                <w:szCs w:val="28"/>
              </w:rPr>
              <w:t>га</w:t>
            </w:r>
          </w:p>
        </w:tc>
        <w:tc>
          <w:tcPr>
            <w:tcW w:w="1417" w:type="dxa"/>
            <w:gridSpan w:val="3"/>
            <w:tcBorders>
              <w:left w:val="single" w:sz="4" w:space="0" w:color="000000"/>
              <w:bottom w:val="single" w:sz="4" w:space="0" w:color="000000"/>
            </w:tcBorders>
            <w:shd w:val="clear" w:color="auto" w:fill="auto"/>
            <w:vAlign w:val="center"/>
          </w:tcPr>
          <w:p w:rsidR="00E23633" w:rsidRPr="008C4828" w:rsidRDefault="00C7507F" w:rsidP="00933CA9">
            <w:pPr>
              <w:autoSpaceDE w:val="0"/>
              <w:snapToGrid w:val="0"/>
              <w:ind w:right="-28"/>
              <w:jc w:val="center"/>
              <w:rPr>
                <w:sz w:val="28"/>
                <w:szCs w:val="28"/>
              </w:rPr>
            </w:pPr>
            <w:r w:rsidRPr="008C4828">
              <w:rPr>
                <w:sz w:val="28"/>
                <w:szCs w:val="28"/>
              </w:rPr>
              <w:t>5,9</w:t>
            </w:r>
          </w:p>
        </w:tc>
        <w:tc>
          <w:tcPr>
            <w:tcW w:w="1134" w:type="dxa"/>
            <w:tcBorders>
              <w:left w:val="single" w:sz="4" w:space="0" w:color="000000"/>
              <w:bottom w:val="single" w:sz="4" w:space="0" w:color="000000"/>
              <w:right w:val="single" w:sz="4" w:space="0" w:color="000000"/>
            </w:tcBorders>
            <w:shd w:val="clear" w:color="auto" w:fill="auto"/>
            <w:vAlign w:val="center"/>
          </w:tcPr>
          <w:p w:rsidR="00E23633" w:rsidRPr="008C4828" w:rsidRDefault="0000544B" w:rsidP="00A92758">
            <w:pPr>
              <w:autoSpaceDE w:val="0"/>
              <w:snapToGrid w:val="0"/>
              <w:ind w:right="-28"/>
              <w:jc w:val="center"/>
              <w:rPr>
                <w:sz w:val="28"/>
                <w:szCs w:val="28"/>
              </w:rPr>
            </w:pPr>
            <w:r w:rsidRPr="008C4828">
              <w:rPr>
                <w:sz w:val="28"/>
                <w:szCs w:val="28"/>
              </w:rPr>
              <w:t>3</w:t>
            </w:r>
            <w:r w:rsidR="00A92758" w:rsidRPr="008C4828">
              <w:rPr>
                <w:sz w:val="28"/>
                <w:szCs w:val="28"/>
              </w:rPr>
              <w:t>4</w:t>
            </w:r>
            <w:r w:rsidRPr="008C4828">
              <w:rPr>
                <w:sz w:val="28"/>
                <w:szCs w:val="28"/>
              </w:rPr>
              <w:t>,</w:t>
            </w:r>
            <w:r w:rsidR="00A92758" w:rsidRPr="008C4828">
              <w:rPr>
                <w:sz w:val="28"/>
                <w:szCs w:val="28"/>
              </w:rPr>
              <w:t>9</w:t>
            </w:r>
          </w:p>
        </w:tc>
      </w:tr>
      <w:tr w:rsidR="00E23633" w:rsidRPr="008C4828" w:rsidTr="00E00D25">
        <w:trPr>
          <w:trHeight w:val="20"/>
        </w:trPr>
        <w:tc>
          <w:tcPr>
            <w:tcW w:w="737" w:type="dxa"/>
            <w:vMerge/>
            <w:tcBorders>
              <w:left w:val="single" w:sz="4" w:space="0" w:color="000000"/>
            </w:tcBorders>
            <w:shd w:val="clear" w:color="auto" w:fill="auto"/>
            <w:vAlign w:val="center"/>
          </w:tcPr>
          <w:p w:rsidR="00E23633" w:rsidRPr="008C4828" w:rsidRDefault="00E23633" w:rsidP="00FA0166">
            <w:pPr>
              <w:ind w:right="-28"/>
              <w:rPr>
                <w:sz w:val="28"/>
                <w:szCs w:val="28"/>
              </w:rPr>
            </w:pPr>
          </w:p>
        </w:tc>
        <w:tc>
          <w:tcPr>
            <w:tcW w:w="5387" w:type="dxa"/>
            <w:tcBorders>
              <w:left w:val="single" w:sz="4" w:space="0" w:color="000000"/>
              <w:bottom w:val="single" w:sz="4" w:space="0" w:color="000000"/>
            </w:tcBorders>
            <w:shd w:val="clear" w:color="auto" w:fill="auto"/>
            <w:vAlign w:val="center"/>
          </w:tcPr>
          <w:p w:rsidR="00E23633" w:rsidRPr="00CF3FD7" w:rsidRDefault="00E23633" w:rsidP="00E00D25">
            <w:pPr>
              <w:autoSpaceDE w:val="0"/>
              <w:snapToGrid w:val="0"/>
              <w:ind w:right="-28"/>
              <w:jc w:val="both"/>
              <w:rPr>
                <w:b/>
                <w:sz w:val="28"/>
                <w:szCs w:val="28"/>
              </w:rPr>
            </w:pPr>
            <w:r w:rsidRPr="00CF3FD7">
              <w:rPr>
                <w:b/>
                <w:sz w:val="28"/>
                <w:szCs w:val="28"/>
              </w:rPr>
              <w:t xml:space="preserve">Зона </w:t>
            </w:r>
            <w:r w:rsidR="00E00D25" w:rsidRPr="00CF3FD7">
              <w:rPr>
                <w:b/>
                <w:sz w:val="28"/>
                <w:szCs w:val="28"/>
              </w:rPr>
              <w:t>рекреационного назначения</w:t>
            </w:r>
          </w:p>
        </w:tc>
        <w:tc>
          <w:tcPr>
            <w:tcW w:w="1134" w:type="dxa"/>
            <w:tcBorders>
              <w:left w:val="single" w:sz="4" w:space="0" w:color="000000"/>
              <w:bottom w:val="single" w:sz="4" w:space="0" w:color="000000"/>
            </w:tcBorders>
            <w:shd w:val="clear" w:color="auto" w:fill="auto"/>
            <w:vAlign w:val="center"/>
          </w:tcPr>
          <w:p w:rsidR="00E23633" w:rsidRPr="008C4828" w:rsidRDefault="00E23633" w:rsidP="00FA0166">
            <w:pPr>
              <w:autoSpaceDE w:val="0"/>
              <w:snapToGrid w:val="0"/>
              <w:ind w:right="-28"/>
              <w:jc w:val="center"/>
              <w:rPr>
                <w:b/>
                <w:sz w:val="28"/>
                <w:szCs w:val="28"/>
              </w:rPr>
            </w:pPr>
            <w:r w:rsidRPr="008C4828">
              <w:rPr>
                <w:sz w:val="28"/>
                <w:szCs w:val="28"/>
              </w:rPr>
              <w:t>га</w:t>
            </w:r>
          </w:p>
        </w:tc>
        <w:tc>
          <w:tcPr>
            <w:tcW w:w="1417" w:type="dxa"/>
            <w:gridSpan w:val="3"/>
            <w:tcBorders>
              <w:left w:val="single" w:sz="4" w:space="0" w:color="000000"/>
              <w:bottom w:val="single" w:sz="4" w:space="0" w:color="000000"/>
            </w:tcBorders>
            <w:shd w:val="clear" w:color="auto" w:fill="auto"/>
            <w:vAlign w:val="center"/>
          </w:tcPr>
          <w:p w:rsidR="00E23633" w:rsidRPr="008C4828" w:rsidRDefault="00C5736E" w:rsidP="00FA0166">
            <w:pPr>
              <w:autoSpaceDE w:val="0"/>
              <w:snapToGrid w:val="0"/>
              <w:ind w:right="-28"/>
              <w:jc w:val="center"/>
              <w:rPr>
                <w:sz w:val="28"/>
                <w:szCs w:val="28"/>
              </w:rPr>
            </w:pPr>
            <w:r w:rsidRPr="008C4828">
              <w:rPr>
                <w:sz w:val="28"/>
                <w:szCs w:val="28"/>
              </w:rPr>
              <w:t>-</w:t>
            </w:r>
          </w:p>
        </w:tc>
        <w:tc>
          <w:tcPr>
            <w:tcW w:w="1134" w:type="dxa"/>
            <w:tcBorders>
              <w:left w:val="single" w:sz="4" w:space="0" w:color="000000"/>
              <w:bottom w:val="single" w:sz="4" w:space="0" w:color="000000"/>
              <w:right w:val="single" w:sz="4" w:space="0" w:color="000000"/>
            </w:tcBorders>
            <w:shd w:val="clear" w:color="auto" w:fill="auto"/>
            <w:vAlign w:val="center"/>
          </w:tcPr>
          <w:p w:rsidR="00E23633" w:rsidRPr="008C4828" w:rsidRDefault="00A92758" w:rsidP="00A92758">
            <w:pPr>
              <w:autoSpaceDE w:val="0"/>
              <w:snapToGrid w:val="0"/>
              <w:ind w:right="-28"/>
              <w:jc w:val="center"/>
              <w:rPr>
                <w:sz w:val="28"/>
                <w:szCs w:val="28"/>
              </w:rPr>
            </w:pPr>
            <w:r w:rsidRPr="008C4828">
              <w:rPr>
                <w:sz w:val="28"/>
                <w:szCs w:val="28"/>
              </w:rPr>
              <w:t>175,2</w:t>
            </w:r>
          </w:p>
        </w:tc>
      </w:tr>
      <w:tr w:rsidR="001868C7" w:rsidRPr="008C4828" w:rsidTr="00E00D25">
        <w:trPr>
          <w:trHeight w:val="20"/>
        </w:trPr>
        <w:tc>
          <w:tcPr>
            <w:tcW w:w="737" w:type="dxa"/>
            <w:vMerge/>
            <w:tcBorders>
              <w:left w:val="single" w:sz="4" w:space="0" w:color="000000"/>
            </w:tcBorders>
            <w:shd w:val="clear" w:color="auto" w:fill="auto"/>
            <w:vAlign w:val="center"/>
          </w:tcPr>
          <w:p w:rsidR="001868C7" w:rsidRPr="008C4828" w:rsidRDefault="001868C7" w:rsidP="00FA0166">
            <w:pPr>
              <w:ind w:right="-28"/>
              <w:rPr>
                <w:sz w:val="28"/>
                <w:szCs w:val="28"/>
              </w:rPr>
            </w:pPr>
          </w:p>
        </w:tc>
        <w:tc>
          <w:tcPr>
            <w:tcW w:w="5387" w:type="dxa"/>
            <w:tcBorders>
              <w:left w:val="single" w:sz="4" w:space="0" w:color="000000"/>
              <w:bottom w:val="single" w:sz="4" w:space="0" w:color="000000"/>
            </w:tcBorders>
            <w:shd w:val="clear" w:color="auto" w:fill="auto"/>
            <w:vAlign w:val="center"/>
          </w:tcPr>
          <w:p w:rsidR="001868C7" w:rsidRPr="00CF3FD7" w:rsidRDefault="00E00D25" w:rsidP="00E00D25">
            <w:pPr>
              <w:autoSpaceDE w:val="0"/>
              <w:snapToGrid w:val="0"/>
              <w:ind w:right="-28"/>
              <w:rPr>
                <w:b/>
                <w:sz w:val="28"/>
                <w:szCs w:val="28"/>
              </w:rPr>
            </w:pPr>
            <w:r w:rsidRPr="00CF3FD7">
              <w:rPr>
                <w:b/>
                <w:sz w:val="28"/>
                <w:szCs w:val="28"/>
              </w:rPr>
              <w:t xml:space="preserve">Зона </w:t>
            </w:r>
            <w:r w:rsidR="001868C7" w:rsidRPr="00CF3FD7">
              <w:rPr>
                <w:b/>
                <w:sz w:val="28"/>
                <w:szCs w:val="28"/>
              </w:rPr>
              <w:t>сельскохозяйственн</w:t>
            </w:r>
            <w:r w:rsidRPr="00CF3FD7">
              <w:rPr>
                <w:b/>
                <w:sz w:val="28"/>
                <w:szCs w:val="28"/>
              </w:rPr>
              <w:t>ого использования</w:t>
            </w:r>
          </w:p>
        </w:tc>
        <w:tc>
          <w:tcPr>
            <w:tcW w:w="1134" w:type="dxa"/>
            <w:tcBorders>
              <w:left w:val="single" w:sz="4" w:space="0" w:color="000000"/>
              <w:bottom w:val="single" w:sz="4" w:space="0" w:color="000000"/>
            </w:tcBorders>
            <w:shd w:val="clear" w:color="auto" w:fill="auto"/>
            <w:vAlign w:val="center"/>
          </w:tcPr>
          <w:p w:rsidR="001868C7" w:rsidRPr="008C4828" w:rsidRDefault="001868C7" w:rsidP="00FA0166">
            <w:pPr>
              <w:autoSpaceDE w:val="0"/>
              <w:snapToGrid w:val="0"/>
              <w:ind w:right="-28"/>
              <w:jc w:val="center"/>
              <w:rPr>
                <w:sz w:val="28"/>
                <w:szCs w:val="28"/>
              </w:rPr>
            </w:pPr>
            <w:r w:rsidRPr="008C4828">
              <w:rPr>
                <w:sz w:val="28"/>
                <w:szCs w:val="28"/>
              </w:rPr>
              <w:t>га</w:t>
            </w:r>
          </w:p>
        </w:tc>
        <w:tc>
          <w:tcPr>
            <w:tcW w:w="1417" w:type="dxa"/>
            <w:gridSpan w:val="3"/>
            <w:tcBorders>
              <w:left w:val="single" w:sz="4" w:space="0" w:color="000000"/>
              <w:bottom w:val="single" w:sz="4" w:space="0" w:color="000000"/>
            </w:tcBorders>
            <w:shd w:val="clear" w:color="auto" w:fill="auto"/>
            <w:vAlign w:val="center"/>
          </w:tcPr>
          <w:p w:rsidR="001868C7" w:rsidRPr="008C4828" w:rsidRDefault="009361A8" w:rsidP="00C076CE">
            <w:pPr>
              <w:autoSpaceDE w:val="0"/>
              <w:snapToGrid w:val="0"/>
              <w:ind w:right="-28"/>
              <w:jc w:val="center"/>
              <w:rPr>
                <w:sz w:val="28"/>
                <w:szCs w:val="28"/>
              </w:rPr>
            </w:pPr>
            <w:r>
              <w:rPr>
                <w:sz w:val="24"/>
                <w:szCs w:val="24"/>
              </w:rPr>
              <w:t>1040,1</w:t>
            </w:r>
          </w:p>
        </w:tc>
        <w:tc>
          <w:tcPr>
            <w:tcW w:w="1134" w:type="dxa"/>
            <w:tcBorders>
              <w:left w:val="single" w:sz="4" w:space="0" w:color="000000"/>
              <w:bottom w:val="single" w:sz="4" w:space="0" w:color="000000"/>
              <w:right w:val="single" w:sz="4" w:space="0" w:color="000000"/>
            </w:tcBorders>
            <w:shd w:val="clear" w:color="auto" w:fill="auto"/>
            <w:vAlign w:val="center"/>
          </w:tcPr>
          <w:p w:rsidR="001868C7" w:rsidRPr="008C4828" w:rsidRDefault="009361A8" w:rsidP="00FA0166">
            <w:pPr>
              <w:autoSpaceDE w:val="0"/>
              <w:snapToGrid w:val="0"/>
              <w:ind w:right="-28"/>
              <w:jc w:val="center"/>
              <w:rPr>
                <w:sz w:val="28"/>
                <w:szCs w:val="28"/>
              </w:rPr>
            </w:pPr>
            <w:r>
              <w:rPr>
                <w:sz w:val="24"/>
                <w:szCs w:val="24"/>
              </w:rPr>
              <w:t>97</w:t>
            </w:r>
            <w:r w:rsidR="00C076CE">
              <w:rPr>
                <w:sz w:val="24"/>
                <w:szCs w:val="24"/>
              </w:rPr>
              <w:t>5,5</w:t>
            </w:r>
          </w:p>
        </w:tc>
      </w:tr>
      <w:tr w:rsidR="00E23633" w:rsidRPr="008C4828" w:rsidTr="00E00D25">
        <w:trPr>
          <w:trHeight w:val="20"/>
        </w:trPr>
        <w:tc>
          <w:tcPr>
            <w:tcW w:w="737" w:type="dxa"/>
            <w:vMerge/>
            <w:tcBorders>
              <w:left w:val="single" w:sz="4" w:space="0" w:color="000000"/>
            </w:tcBorders>
            <w:shd w:val="clear" w:color="auto" w:fill="auto"/>
            <w:vAlign w:val="center"/>
          </w:tcPr>
          <w:p w:rsidR="00E23633" w:rsidRPr="008C4828" w:rsidRDefault="00E23633" w:rsidP="00FA0166">
            <w:pPr>
              <w:ind w:right="-28"/>
              <w:rPr>
                <w:sz w:val="28"/>
                <w:szCs w:val="28"/>
              </w:rPr>
            </w:pPr>
          </w:p>
        </w:tc>
        <w:tc>
          <w:tcPr>
            <w:tcW w:w="5387" w:type="dxa"/>
            <w:tcBorders>
              <w:left w:val="single" w:sz="4" w:space="0" w:color="000000"/>
              <w:bottom w:val="single" w:sz="4" w:space="0" w:color="000000"/>
            </w:tcBorders>
            <w:shd w:val="clear" w:color="auto" w:fill="auto"/>
            <w:vAlign w:val="center"/>
          </w:tcPr>
          <w:p w:rsidR="00E23633" w:rsidRPr="00CF3FD7" w:rsidRDefault="00E23633" w:rsidP="00FA0166">
            <w:pPr>
              <w:autoSpaceDE w:val="0"/>
              <w:snapToGrid w:val="0"/>
              <w:ind w:right="-28"/>
              <w:rPr>
                <w:b/>
                <w:sz w:val="28"/>
                <w:szCs w:val="28"/>
              </w:rPr>
            </w:pPr>
            <w:r w:rsidRPr="00CF3FD7">
              <w:rPr>
                <w:b/>
                <w:sz w:val="28"/>
                <w:szCs w:val="28"/>
              </w:rPr>
              <w:t>Производственная зона</w:t>
            </w:r>
          </w:p>
        </w:tc>
        <w:tc>
          <w:tcPr>
            <w:tcW w:w="1134" w:type="dxa"/>
            <w:tcBorders>
              <w:left w:val="single" w:sz="4" w:space="0" w:color="000000"/>
              <w:bottom w:val="single" w:sz="4" w:space="0" w:color="000000"/>
            </w:tcBorders>
            <w:shd w:val="clear" w:color="auto" w:fill="auto"/>
            <w:vAlign w:val="center"/>
          </w:tcPr>
          <w:p w:rsidR="00E23633" w:rsidRPr="008C4828" w:rsidRDefault="00E23633" w:rsidP="00FA0166">
            <w:pPr>
              <w:autoSpaceDE w:val="0"/>
              <w:snapToGrid w:val="0"/>
              <w:ind w:right="-28"/>
              <w:jc w:val="center"/>
              <w:rPr>
                <w:b/>
                <w:sz w:val="28"/>
                <w:szCs w:val="28"/>
              </w:rPr>
            </w:pPr>
            <w:r w:rsidRPr="008C4828">
              <w:rPr>
                <w:sz w:val="28"/>
                <w:szCs w:val="28"/>
              </w:rPr>
              <w:t>га</w:t>
            </w:r>
          </w:p>
        </w:tc>
        <w:tc>
          <w:tcPr>
            <w:tcW w:w="1417" w:type="dxa"/>
            <w:gridSpan w:val="3"/>
            <w:tcBorders>
              <w:left w:val="single" w:sz="4" w:space="0" w:color="000000"/>
              <w:bottom w:val="single" w:sz="4" w:space="0" w:color="000000"/>
            </w:tcBorders>
            <w:shd w:val="clear" w:color="auto" w:fill="auto"/>
            <w:vAlign w:val="center"/>
          </w:tcPr>
          <w:p w:rsidR="00E23633" w:rsidRPr="008C4828" w:rsidRDefault="00CF3FD7" w:rsidP="000E1DCC">
            <w:pPr>
              <w:autoSpaceDE w:val="0"/>
              <w:snapToGrid w:val="0"/>
              <w:ind w:right="-28"/>
              <w:jc w:val="center"/>
              <w:rPr>
                <w:sz w:val="28"/>
                <w:szCs w:val="28"/>
              </w:rPr>
            </w:pPr>
            <w:r>
              <w:rPr>
                <w:sz w:val="28"/>
                <w:szCs w:val="28"/>
              </w:rPr>
              <w:t>8,0</w:t>
            </w:r>
          </w:p>
        </w:tc>
        <w:tc>
          <w:tcPr>
            <w:tcW w:w="1134" w:type="dxa"/>
            <w:tcBorders>
              <w:left w:val="single" w:sz="4" w:space="0" w:color="000000"/>
              <w:bottom w:val="single" w:sz="4" w:space="0" w:color="000000"/>
              <w:right w:val="single" w:sz="4" w:space="0" w:color="000000"/>
            </w:tcBorders>
            <w:shd w:val="clear" w:color="auto" w:fill="auto"/>
            <w:vAlign w:val="center"/>
          </w:tcPr>
          <w:p w:rsidR="00E23633" w:rsidRPr="008C4828" w:rsidRDefault="00CF3FD7" w:rsidP="00FA0166">
            <w:pPr>
              <w:autoSpaceDE w:val="0"/>
              <w:snapToGrid w:val="0"/>
              <w:ind w:right="-28"/>
              <w:jc w:val="center"/>
              <w:rPr>
                <w:sz w:val="28"/>
                <w:szCs w:val="28"/>
              </w:rPr>
            </w:pPr>
            <w:r>
              <w:rPr>
                <w:sz w:val="28"/>
                <w:szCs w:val="28"/>
              </w:rPr>
              <w:t>8,0</w:t>
            </w:r>
          </w:p>
        </w:tc>
      </w:tr>
      <w:tr w:rsidR="00E23633" w:rsidRPr="008C4828" w:rsidTr="00E00D25">
        <w:trPr>
          <w:trHeight w:val="20"/>
        </w:trPr>
        <w:tc>
          <w:tcPr>
            <w:tcW w:w="737" w:type="dxa"/>
            <w:vMerge/>
            <w:tcBorders>
              <w:left w:val="single" w:sz="4" w:space="0" w:color="000000"/>
            </w:tcBorders>
            <w:shd w:val="clear" w:color="auto" w:fill="auto"/>
            <w:vAlign w:val="center"/>
          </w:tcPr>
          <w:p w:rsidR="00E23633" w:rsidRPr="008C4828" w:rsidRDefault="00E23633" w:rsidP="00FA0166">
            <w:pPr>
              <w:ind w:right="-28"/>
              <w:rPr>
                <w:sz w:val="28"/>
                <w:szCs w:val="28"/>
              </w:rPr>
            </w:pPr>
          </w:p>
        </w:tc>
        <w:tc>
          <w:tcPr>
            <w:tcW w:w="5387" w:type="dxa"/>
            <w:tcBorders>
              <w:left w:val="single" w:sz="4" w:space="0" w:color="000000"/>
              <w:bottom w:val="single" w:sz="4" w:space="0" w:color="000000"/>
            </w:tcBorders>
            <w:shd w:val="clear" w:color="auto" w:fill="auto"/>
            <w:vAlign w:val="center"/>
          </w:tcPr>
          <w:p w:rsidR="00E23633" w:rsidRPr="00CF3FD7" w:rsidRDefault="00E23633" w:rsidP="00FA0166">
            <w:pPr>
              <w:autoSpaceDE w:val="0"/>
              <w:snapToGrid w:val="0"/>
              <w:ind w:right="-28"/>
              <w:jc w:val="both"/>
              <w:rPr>
                <w:b/>
                <w:sz w:val="28"/>
                <w:szCs w:val="28"/>
              </w:rPr>
            </w:pPr>
            <w:r w:rsidRPr="00CF3FD7">
              <w:rPr>
                <w:b/>
                <w:sz w:val="28"/>
                <w:szCs w:val="28"/>
              </w:rPr>
              <w:t>Зона транспортной и инженерной инфраструктуры</w:t>
            </w:r>
          </w:p>
        </w:tc>
        <w:tc>
          <w:tcPr>
            <w:tcW w:w="1134" w:type="dxa"/>
            <w:tcBorders>
              <w:left w:val="single" w:sz="4" w:space="0" w:color="000000"/>
              <w:bottom w:val="single" w:sz="4" w:space="0" w:color="000000"/>
            </w:tcBorders>
            <w:shd w:val="clear" w:color="auto" w:fill="auto"/>
            <w:vAlign w:val="center"/>
          </w:tcPr>
          <w:p w:rsidR="00E23633" w:rsidRPr="008C4828" w:rsidRDefault="00E23633" w:rsidP="00FA0166">
            <w:pPr>
              <w:snapToGrid w:val="0"/>
              <w:ind w:right="-28"/>
              <w:jc w:val="center"/>
              <w:rPr>
                <w:sz w:val="28"/>
                <w:szCs w:val="28"/>
              </w:rPr>
            </w:pPr>
            <w:r w:rsidRPr="008C4828">
              <w:rPr>
                <w:sz w:val="28"/>
                <w:szCs w:val="28"/>
              </w:rPr>
              <w:t>га</w:t>
            </w:r>
          </w:p>
        </w:tc>
        <w:tc>
          <w:tcPr>
            <w:tcW w:w="1417" w:type="dxa"/>
            <w:gridSpan w:val="3"/>
            <w:tcBorders>
              <w:left w:val="single" w:sz="4" w:space="0" w:color="000000"/>
              <w:bottom w:val="single" w:sz="4" w:space="0" w:color="000000"/>
            </w:tcBorders>
            <w:shd w:val="clear" w:color="auto" w:fill="auto"/>
            <w:vAlign w:val="center"/>
          </w:tcPr>
          <w:p w:rsidR="00E23633" w:rsidRPr="008C4828" w:rsidRDefault="00CF3FD7" w:rsidP="00A92758">
            <w:pPr>
              <w:autoSpaceDE w:val="0"/>
              <w:snapToGrid w:val="0"/>
              <w:ind w:right="-28"/>
              <w:jc w:val="center"/>
              <w:rPr>
                <w:sz w:val="28"/>
                <w:szCs w:val="28"/>
              </w:rPr>
            </w:pPr>
            <w:r>
              <w:rPr>
                <w:sz w:val="28"/>
                <w:szCs w:val="28"/>
              </w:rPr>
              <w:t>40,7</w:t>
            </w:r>
          </w:p>
        </w:tc>
        <w:tc>
          <w:tcPr>
            <w:tcW w:w="1134" w:type="dxa"/>
            <w:tcBorders>
              <w:left w:val="single" w:sz="4" w:space="0" w:color="000000"/>
              <w:bottom w:val="single" w:sz="4" w:space="0" w:color="000000"/>
              <w:right w:val="single" w:sz="4" w:space="0" w:color="000000"/>
            </w:tcBorders>
            <w:shd w:val="clear" w:color="auto" w:fill="auto"/>
            <w:vAlign w:val="center"/>
          </w:tcPr>
          <w:p w:rsidR="00E23633" w:rsidRPr="008C4828" w:rsidRDefault="00A92758" w:rsidP="00CF3FD7">
            <w:pPr>
              <w:autoSpaceDE w:val="0"/>
              <w:snapToGrid w:val="0"/>
              <w:ind w:right="-28"/>
              <w:jc w:val="center"/>
              <w:rPr>
                <w:sz w:val="28"/>
                <w:szCs w:val="28"/>
              </w:rPr>
            </w:pPr>
            <w:r w:rsidRPr="008C4828">
              <w:rPr>
                <w:sz w:val="28"/>
                <w:szCs w:val="28"/>
              </w:rPr>
              <w:t>4</w:t>
            </w:r>
            <w:r w:rsidR="00CF3FD7">
              <w:rPr>
                <w:sz w:val="28"/>
                <w:szCs w:val="28"/>
              </w:rPr>
              <w:t>5</w:t>
            </w:r>
            <w:r w:rsidRPr="008C4828">
              <w:rPr>
                <w:sz w:val="28"/>
                <w:szCs w:val="28"/>
              </w:rPr>
              <w:t>,</w:t>
            </w:r>
            <w:r w:rsidR="00CF3FD7">
              <w:rPr>
                <w:sz w:val="28"/>
                <w:szCs w:val="28"/>
              </w:rPr>
              <w:t>1</w:t>
            </w:r>
          </w:p>
        </w:tc>
      </w:tr>
      <w:tr w:rsidR="00E23633" w:rsidRPr="008C4828" w:rsidTr="00E00D25">
        <w:trPr>
          <w:trHeight w:val="20"/>
        </w:trPr>
        <w:tc>
          <w:tcPr>
            <w:tcW w:w="737" w:type="dxa"/>
            <w:vMerge/>
            <w:tcBorders>
              <w:left w:val="single" w:sz="4" w:space="0" w:color="000000"/>
            </w:tcBorders>
            <w:shd w:val="clear" w:color="auto" w:fill="auto"/>
            <w:vAlign w:val="center"/>
          </w:tcPr>
          <w:p w:rsidR="00E23633" w:rsidRPr="008C4828" w:rsidRDefault="00E23633" w:rsidP="00FA0166">
            <w:pPr>
              <w:ind w:right="-28"/>
              <w:rPr>
                <w:sz w:val="28"/>
                <w:szCs w:val="28"/>
              </w:rPr>
            </w:pPr>
          </w:p>
        </w:tc>
        <w:tc>
          <w:tcPr>
            <w:tcW w:w="5387" w:type="dxa"/>
            <w:tcBorders>
              <w:left w:val="single" w:sz="4" w:space="0" w:color="000000"/>
              <w:bottom w:val="single" w:sz="4" w:space="0" w:color="000000"/>
            </w:tcBorders>
            <w:shd w:val="clear" w:color="auto" w:fill="auto"/>
            <w:vAlign w:val="center"/>
          </w:tcPr>
          <w:p w:rsidR="00E23633" w:rsidRPr="00CF3FD7" w:rsidRDefault="00E23633" w:rsidP="00FA0166">
            <w:pPr>
              <w:autoSpaceDE w:val="0"/>
              <w:snapToGrid w:val="0"/>
              <w:ind w:right="-28"/>
              <w:rPr>
                <w:b/>
                <w:sz w:val="28"/>
                <w:szCs w:val="28"/>
              </w:rPr>
            </w:pPr>
            <w:r w:rsidRPr="00CF3FD7">
              <w:rPr>
                <w:b/>
                <w:sz w:val="28"/>
                <w:szCs w:val="28"/>
              </w:rPr>
              <w:t xml:space="preserve"> Зона специального назначения</w:t>
            </w:r>
          </w:p>
        </w:tc>
        <w:tc>
          <w:tcPr>
            <w:tcW w:w="1134" w:type="dxa"/>
            <w:tcBorders>
              <w:left w:val="single" w:sz="4" w:space="0" w:color="000000"/>
              <w:bottom w:val="single" w:sz="4" w:space="0" w:color="000000"/>
            </w:tcBorders>
            <w:shd w:val="clear" w:color="auto" w:fill="auto"/>
            <w:vAlign w:val="center"/>
          </w:tcPr>
          <w:p w:rsidR="00E23633" w:rsidRPr="008C4828" w:rsidRDefault="00E23633" w:rsidP="00FA0166">
            <w:pPr>
              <w:snapToGrid w:val="0"/>
              <w:ind w:right="-28"/>
              <w:jc w:val="center"/>
              <w:rPr>
                <w:sz w:val="28"/>
                <w:szCs w:val="28"/>
              </w:rPr>
            </w:pPr>
            <w:r w:rsidRPr="008C4828">
              <w:rPr>
                <w:sz w:val="28"/>
                <w:szCs w:val="28"/>
              </w:rPr>
              <w:t>га</w:t>
            </w:r>
          </w:p>
        </w:tc>
        <w:tc>
          <w:tcPr>
            <w:tcW w:w="1417" w:type="dxa"/>
            <w:gridSpan w:val="3"/>
            <w:tcBorders>
              <w:left w:val="single" w:sz="4" w:space="0" w:color="000000"/>
              <w:bottom w:val="single" w:sz="4" w:space="0" w:color="000000"/>
            </w:tcBorders>
            <w:shd w:val="clear" w:color="auto" w:fill="auto"/>
            <w:vAlign w:val="center"/>
          </w:tcPr>
          <w:p w:rsidR="00E23633" w:rsidRPr="008C4828" w:rsidRDefault="00B71C3B" w:rsidP="00FA0166">
            <w:pPr>
              <w:autoSpaceDE w:val="0"/>
              <w:snapToGrid w:val="0"/>
              <w:ind w:right="-28"/>
              <w:jc w:val="center"/>
              <w:rPr>
                <w:sz w:val="28"/>
                <w:szCs w:val="28"/>
              </w:rPr>
            </w:pPr>
            <w:r w:rsidRPr="008C4828">
              <w:rPr>
                <w:sz w:val="28"/>
                <w:szCs w:val="28"/>
              </w:rPr>
              <w:t>3,0</w:t>
            </w:r>
          </w:p>
        </w:tc>
        <w:tc>
          <w:tcPr>
            <w:tcW w:w="1134" w:type="dxa"/>
            <w:tcBorders>
              <w:left w:val="single" w:sz="4" w:space="0" w:color="000000"/>
              <w:bottom w:val="single" w:sz="4" w:space="0" w:color="000000"/>
              <w:right w:val="single" w:sz="4" w:space="0" w:color="000000"/>
            </w:tcBorders>
            <w:shd w:val="clear" w:color="auto" w:fill="auto"/>
            <w:vAlign w:val="center"/>
          </w:tcPr>
          <w:p w:rsidR="00E23633" w:rsidRPr="008C4828" w:rsidRDefault="009361A8" w:rsidP="009361A8">
            <w:pPr>
              <w:autoSpaceDE w:val="0"/>
              <w:snapToGrid w:val="0"/>
              <w:ind w:right="-28"/>
              <w:jc w:val="center"/>
              <w:rPr>
                <w:sz w:val="28"/>
                <w:szCs w:val="28"/>
              </w:rPr>
            </w:pPr>
            <w:r>
              <w:rPr>
                <w:sz w:val="28"/>
                <w:szCs w:val="28"/>
              </w:rPr>
              <w:t>8</w:t>
            </w:r>
            <w:r w:rsidR="00B71C3B" w:rsidRPr="008C4828">
              <w:rPr>
                <w:sz w:val="28"/>
                <w:szCs w:val="28"/>
              </w:rPr>
              <w:t>,</w:t>
            </w:r>
            <w:r>
              <w:rPr>
                <w:sz w:val="28"/>
                <w:szCs w:val="28"/>
              </w:rPr>
              <w:t>4</w:t>
            </w:r>
          </w:p>
        </w:tc>
      </w:tr>
      <w:tr w:rsidR="00E23633" w:rsidRPr="008C4828" w:rsidTr="00E00D25">
        <w:trPr>
          <w:trHeight w:val="771"/>
        </w:trPr>
        <w:tc>
          <w:tcPr>
            <w:tcW w:w="737" w:type="dxa"/>
            <w:tcBorders>
              <w:top w:val="single" w:sz="4" w:space="0" w:color="auto"/>
              <w:left w:val="single" w:sz="4" w:space="0" w:color="auto"/>
              <w:bottom w:val="single" w:sz="4" w:space="0" w:color="auto"/>
              <w:right w:val="single" w:sz="4" w:space="0" w:color="auto"/>
            </w:tcBorders>
            <w:shd w:val="clear" w:color="auto" w:fill="F2F2F2"/>
            <w:vAlign w:val="center"/>
          </w:tcPr>
          <w:p w:rsidR="00E23633" w:rsidRPr="008C4828" w:rsidRDefault="00E23633" w:rsidP="00FA0166">
            <w:pPr>
              <w:autoSpaceDE w:val="0"/>
              <w:snapToGrid w:val="0"/>
              <w:ind w:right="-28"/>
              <w:jc w:val="center"/>
              <w:rPr>
                <w:sz w:val="28"/>
                <w:szCs w:val="28"/>
              </w:rPr>
            </w:pPr>
            <w:r w:rsidRPr="008C4828">
              <w:rPr>
                <w:b/>
                <w:bCs/>
                <w:sz w:val="28"/>
                <w:szCs w:val="28"/>
              </w:rPr>
              <w:t>2</w:t>
            </w:r>
          </w:p>
        </w:tc>
        <w:tc>
          <w:tcPr>
            <w:tcW w:w="5387" w:type="dxa"/>
            <w:tcBorders>
              <w:top w:val="single" w:sz="4" w:space="0" w:color="auto"/>
              <w:left w:val="single" w:sz="4" w:space="0" w:color="auto"/>
              <w:bottom w:val="single" w:sz="4" w:space="0" w:color="auto"/>
              <w:right w:val="single" w:sz="4" w:space="0" w:color="auto"/>
            </w:tcBorders>
            <w:shd w:val="clear" w:color="auto" w:fill="F2F2F2"/>
            <w:vAlign w:val="center"/>
          </w:tcPr>
          <w:p w:rsidR="00E23633" w:rsidRPr="008C4828" w:rsidRDefault="00E23633" w:rsidP="00FA0166">
            <w:pPr>
              <w:autoSpaceDE w:val="0"/>
              <w:snapToGrid w:val="0"/>
              <w:ind w:right="-28"/>
              <w:jc w:val="center"/>
              <w:rPr>
                <w:b/>
                <w:bCs/>
                <w:sz w:val="28"/>
                <w:szCs w:val="28"/>
              </w:rPr>
            </w:pPr>
            <w:r w:rsidRPr="008C4828">
              <w:rPr>
                <w:b/>
                <w:bCs/>
                <w:sz w:val="28"/>
                <w:szCs w:val="28"/>
              </w:rPr>
              <w:t>Население</w:t>
            </w:r>
          </w:p>
        </w:tc>
        <w:tc>
          <w:tcPr>
            <w:tcW w:w="1134" w:type="dxa"/>
            <w:tcBorders>
              <w:left w:val="single" w:sz="4" w:space="0" w:color="auto"/>
              <w:bottom w:val="single" w:sz="4" w:space="0" w:color="000000"/>
            </w:tcBorders>
            <w:shd w:val="clear" w:color="auto" w:fill="F2F2F2"/>
            <w:vAlign w:val="center"/>
          </w:tcPr>
          <w:p w:rsidR="00E23633" w:rsidRPr="008C4828" w:rsidRDefault="00E23633" w:rsidP="00FA0166">
            <w:pPr>
              <w:autoSpaceDE w:val="0"/>
              <w:snapToGrid w:val="0"/>
              <w:ind w:right="-28"/>
              <w:jc w:val="center"/>
              <w:rPr>
                <w:b/>
                <w:bCs/>
                <w:sz w:val="28"/>
                <w:szCs w:val="28"/>
              </w:rPr>
            </w:pPr>
          </w:p>
        </w:tc>
        <w:tc>
          <w:tcPr>
            <w:tcW w:w="1417" w:type="dxa"/>
            <w:gridSpan w:val="3"/>
            <w:tcBorders>
              <w:left w:val="single" w:sz="4" w:space="0" w:color="000000"/>
              <w:bottom w:val="single" w:sz="4" w:space="0" w:color="000000"/>
            </w:tcBorders>
            <w:shd w:val="clear" w:color="auto" w:fill="F2F2F2"/>
            <w:vAlign w:val="center"/>
          </w:tcPr>
          <w:p w:rsidR="00E23633" w:rsidRPr="008C4828" w:rsidRDefault="00E23633" w:rsidP="00FA0166">
            <w:pPr>
              <w:autoSpaceDE w:val="0"/>
              <w:snapToGrid w:val="0"/>
              <w:ind w:right="-28"/>
              <w:jc w:val="center"/>
              <w:rPr>
                <w:b/>
                <w:bCs/>
                <w:sz w:val="28"/>
                <w:szCs w:val="28"/>
              </w:rPr>
            </w:pPr>
          </w:p>
        </w:tc>
        <w:tc>
          <w:tcPr>
            <w:tcW w:w="1134" w:type="dxa"/>
            <w:tcBorders>
              <w:left w:val="single" w:sz="4" w:space="0" w:color="000000"/>
              <w:bottom w:val="single" w:sz="4" w:space="0" w:color="000000"/>
              <w:right w:val="single" w:sz="4" w:space="0" w:color="000000"/>
            </w:tcBorders>
            <w:shd w:val="clear" w:color="auto" w:fill="F2F2F2"/>
            <w:vAlign w:val="center"/>
          </w:tcPr>
          <w:p w:rsidR="00E23633" w:rsidRPr="008C4828" w:rsidRDefault="00E23633" w:rsidP="00FA0166">
            <w:pPr>
              <w:autoSpaceDE w:val="0"/>
              <w:snapToGrid w:val="0"/>
              <w:ind w:right="-28"/>
              <w:jc w:val="center"/>
              <w:rPr>
                <w:b/>
                <w:bCs/>
                <w:sz w:val="28"/>
                <w:szCs w:val="28"/>
              </w:rPr>
            </w:pPr>
          </w:p>
        </w:tc>
      </w:tr>
      <w:tr w:rsidR="002D1D7C" w:rsidRPr="008C4828" w:rsidTr="00E00D25">
        <w:trPr>
          <w:trHeight w:val="411"/>
        </w:trPr>
        <w:tc>
          <w:tcPr>
            <w:tcW w:w="737" w:type="dxa"/>
            <w:vMerge w:val="restart"/>
            <w:tcBorders>
              <w:top w:val="single" w:sz="4" w:space="0" w:color="auto"/>
              <w:left w:val="single" w:sz="4" w:space="0" w:color="000000"/>
            </w:tcBorders>
            <w:shd w:val="clear" w:color="auto" w:fill="auto"/>
            <w:vAlign w:val="center"/>
          </w:tcPr>
          <w:p w:rsidR="002D1D7C" w:rsidRPr="008C4828" w:rsidRDefault="002D1D7C" w:rsidP="00FA0166">
            <w:pPr>
              <w:autoSpaceDE w:val="0"/>
              <w:snapToGrid w:val="0"/>
              <w:ind w:right="-28"/>
              <w:jc w:val="center"/>
              <w:rPr>
                <w:b/>
                <w:bCs/>
                <w:sz w:val="28"/>
                <w:szCs w:val="28"/>
              </w:rPr>
            </w:pPr>
            <w:r w:rsidRPr="008C4828">
              <w:rPr>
                <w:sz w:val="28"/>
                <w:szCs w:val="28"/>
              </w:rPr>
              <w:t>2.1</w:t>
            </w:r>
          </w:p>
        </w:tc>
        <w:tc>
          <w:tcPr>
            <w:tcW w:w="5387" w:type="dxa"/>
            <w:tcBorders>
              <w:top w:val="single" w:sz="4" w:space="0" w:color="auto"/>
              <w:left w:val="single" w:sz="4" w:space="0" w:color="000000"/>
              <w:bottom w:val="single" w:sz="4" w:space="0" w:color="000000"/>
            </w:tcBorders>
            <w:shd w:val="clear" w:color="auto" w:fill="auto"/>
            <w:vAlign w:val="center"/>
          </w:tcPr>
          <w:p w:rsidR="002D1D7C" w:rsidRPr="008C4828" w:rsidRDefault="002D1D7C" w:rsidP="00FA0166">
            <w:pPr>
              <w:autoSpaceDE w:val="0"/>
              <w:snapToGrid w:val="0"/>
              <w:ind w:right="-28"/>
              <w:jc w:val="both"/>
              <w:rPr>
                <w:b/>
                <w:sz w:val="28"/>
                <w:szCs w:val="28"/>
              </w:rPr>
            </w:pPr>
            <w:r w:rsidRPr="008C4828">
              <w:rPr>
                <w:b/>
                <w:sz w:val="28"/>
                <w:szCs w:val="28"/>
              </w:rPr>
              <w:t>Всего</w:t>
            </w:r>
          </w:p>
        </w:tc>
        <w:tc>
          <w:tcPr>
            <w:tcW w:w="1134" w:type="dxa"/>
            <w:tcBorders>
              <w:left w:val="single" w:sz="4" w:space="0" w:color="000000"/>
              <w:bottom w:val="single" w:sz="4" w:space="0" w:color="000000"/>
            </w:tcBorders>
            <w:shd w:val="clear" w:color="auto" w:fill="auto"/>
            <w:vAlign w:val="center"/>
          </w:tcPr>
          <w:p w:rsidR="002D1D7C" w:rsidRPr="008C4828" w:rsidRDefault="002D1D7C" w:rsidP="00FA0166">
            <w:pPr>
              <w:autoSpaceDE w:val="0"/>
              <w:snapToGrid w:val="0"/>
              <w:ind w:right="-28"/>
              <w:jc w:val="center"/>
              <w:rPr>
                <w:sz w:val="28"/>
                <w:szCs w:val="28"/>
              </w:rPr>
            </w:pPr>
            <w:r w:rsidRPr="008C4828">
              <w:rPr>
                <w:sz w:val="28"/>
                <w:szCs w:val="28"/>
              </w:rPr>
              <w:t>чел.</w:t>
            </w:r>
          </w:p>
        </w:tc>
        <w:tc>
          <w:tcPr>
            <w:tcW w:w="1417" w:type="dxa"/>
            <w:gridSpan w:val="3"/>
            <w:tcBorders>
              <w:left w:val="single" w:sz="4" w:space="0" w:color="000000"/>
              <w:bottom w:val="single" w:sz="4" w:space="0" w:color="000000"/>
            </w:tcBorders>
            <w:shd w:val="clear" w:color="auto" w:fill="auto"/>
            <w:vAlign w:val="center"/>
          </w:tcPr>
          <w:p w:rsidR="002D1D7C" w:rsidRPr="008C4828" w:rsidRDefault="002D1D7C" w:rsidP="004102B4">
            <w:pPr>
              <w:suppressAutoHyphens/>
              <w:jc w:val="center"/>
              <w:rPr>
                <w:b/>
                <w:bCs/>
                <w:color w:val="000000"/>
                <w:sz w:val="28"/>
                <w:szCs w:val="22"/>
                <w:lang w:val="en-US" w:eastAsia="ar-SA"/>
              </w:rPr>
            </w:pPr>
            <w:r w:rsidRPr="008C4828">
              <w:rPr>
                <w:b/>
                <w:bCs/>
                <w:color w:val="000000"/>
                <w:sz w:val="28"/>
                <w:szCs w:val="22"/>
                <w:lang w:val="en-US" w:eastAsia="ar-SA"/>
              </w:rPr>
              <w:t>1187</w:t>
            </w:r>
          </w:p>
        </w:tc>
        <w:tc>
          <w:tcPr>
            <w:tcW w:w="1134" w:type="dxa"/>
            <w:tcBorders>
              <w:left w:val="single" w:sz="4" w:space="0" w:color="000000"/>
              <w:bottom w:val="single" w:sz="4" w:space="0" w:color="000000"/>
              <w:right w:val="single" w:sz="4" w:space="0" w:color="000000"/>
            </w:tcBorders>
            <w:shd w:val="clear" w:color="auto" w:fill="auto"/>
            <w:vAlign w:val="center"/>
          </w:tcPr>
          <w:p w:rsidR="002D1D7C" w:rsidRPr="008C4828" w:rsidRDefault="002D1D7C" w:rsidP="004102B4">
            <w:pPr>
              <w:suppressAutoHyphens/>
              <w:jc w:val="center"/>
              <w:rPr>
                <w:b/>
                <w:bCs/>
                <w:color w:val="000000"/>
                <w:sz w:val="28"/>
                <w:szCs w:val="22"/>
                <w:lang w:val="en-US" w:eastAsia="ar-SA"/>
              </w:rPr>
            </w:pPr>
            <w:r w:rsidRPr="008C4828">
              <w:rPr>
                <w:b/>
                <w:bCs/>
                <w:color w:val="000000"/>
                <w:sz w:val="28"/>
                <w:szCs w:val="22"/>
                <w:lang w:val="en-US" w:eastAsia="ar-SA"/>
              </w:rPr>
              <w:t>1300</w:t>
            </w:r>
          </w:p>
        </w:tc>
      </w:tr>
      <w:tr w:rsidR="00E23633" w:rsidRPr="008C4828" w:rsidTr="00E00D25">
        <w:trPr>
          <w:trHeight w:val="20"/>
        </w:trPr>
        <w:tc>
          <w:tcPr>
            <w:tcW w:w="737" w:type="dxa"/>
            <w:vMerge/>
            <w:tcBorders>
              <w:left w:val="single" w:sz="4" w:space="0" w:color="000000"/>
            </w:tcBorders>
            <w:shd w:val="clear" w:color="auto" w:fill="auto"/>
            <w:vAlign w:val="center"/>
          </w:tcPr>
          <w:p w:rsidR="00E23633" w:rsidRPr="008C4828" w:rsidRDefault="00E23633" w:rsidP="00FA0166">
            <w:pPr>
              <w:autoSpaceDE w:val="0"/>
              <w:snapToGrid w:val="0"/>
              <w:ind w:right="-28"/>
              <w:jc w:val="center"/>
              <w:rPr>
                <w:sz w:val="28"/>
                <w:szCs w:val="28"/>
              </w:rPr>
            </w:pPr>
          </w:p>
        </w:tc>
        <w:tc>
          <w:tcPr>
            <w:tcW w:w="5387" w:type="dxa"/>
            <w:tcBorders>
              <w:left w:val="single" w:sz="4" w:space="0" w:color="000000"/>
              <w:bottom w:val="single" w:sz="4" w:space="0" w:color="000000"/>
            </w:tcBorders>
            <w:shd w:val="clear" w:color="auto" w:fill="auto"/>
            <w:vAlign w:val="center"/>
          </w:tcPr>
          <w:p w:rsidR="00E23633" w:rsidRPr="008C4828" w:rsidRDefault="00E23633" w:rsidP="00FA0166">
            <w:pPr>
              <w:autoSpaceDE w:val="0"/>
              <w:snapToGrid w:val="0"/>
              <w:ind w:right="-28"/>
              <w:jc w:val="both"/>
              <w:rPr>
                <w:sz w:val="28"/>
                <w:szCs w:val="28"/>
              </w:rPr>
            </w:pPr>
            <w:r w:rsidRPr="008C4828">
              <w:rPr>
                <w:sz w:val="28"/>
                <w:szCs w:val="28"/>
              </w:rPr>
              <w:t>В том числе:</w:t>
            </w:r>
          </w:p>
        </w:tc>
        <w:tc>
          <w:tcPr>
            <w:tcW w:w="1134" w:type="dxa"/>
            <w:tcBorders>
              <w:left w:val="single" w:sz="4" w:space="0" w:color="000000"/>
              <w:bottom w:val="single" w:sz="4" w:space="0" w:color="000000"/>
            </w:tcBorders>
            <w:shd w:val="clear" w:color="auto" w:fill="auto"/>
            <w:vAlign w:val="center"/>
          </w:tcPr>
          <w:p w:rsidR="00E23633" w:rsidRPr="008C4828" w:rsidRDefault="00E23633" w:rsidP="00FA0166">
            <w:pPr>
              <w:autoSpaceDE w:val="0"/>
              <w:snapToGrid w:val="0"/>
              <w:ind w:right="-28"/>
              <w:jc w:val="center"/>
              <w:rPr>
                <w:sz w:val="28"/>
                <w:szCs w:val="28"/>
              </w:rPr>
            </w:pPr>
          </w:p>
        </w:tc>
        <w:tc>
          <w:tcPr>
            <w:tcW w:w="1417" w:type="dxa"/>
            <w:gridSpan w:val="3"/>
            <w:tcBorders>
              <w:left w:val="single" w:sz="4" w:space="0" w:color="000000"/>
              <w:bottom w:val="single" w:sz="4" w:space="0" w:color="000000"/>
            </w:tcBorders>
            <w:shd w:val="clear" w:color="auto" w:fill="auto"/>
            <w:vAlign w:val="center"/>
          </w:tcPr>
          <w:p w:rsidR="00E23633" w:rsidRPr="008C4828" w:rsidRDefault="00E23633" w:rsidP="00FA0166">
            <w:pPr>
              <w:autoSpaceDE w:val="0"/>
              <w:snapToGrid w:val="0"/>
              <w:ind w:right="-28"/>
              <w:jc w:val="center"/>
              <w:rPr>
                <w:sz w:val="28"/>
                <w:szCs w:val="28"/>
              </w:rPr>
            </w:pPr>
          </w:p>
        </w:tc>
        <w:tc>
          <w:tcPr>
            <w:tcW w:w="1134" w:type="dxa"/>
            <w:tcBorders>
              <w:left w:val="single" w:sz="4" w:space="0" w:color="000000"/>
              <w:bottom w:val="single" w:sz="4" w:space="0" w:color="000000"/>
              <w:right w:val="single" w:sz="4" w:space="0" w:color="000000"/>
            </w:tcBorders>
            <w:shd w:val="clear" w:color="auto" w:fill="auto"/>
            <w:vAlign w:val="center"/>
          </w:tcPr>
          <w:p w:rsidR="00E23633" w:rsidRPr="008C4828" w:rsidRDefault="00E23633" w:rsidP="00FA0166">
            <w:pPr>
              <w:autoSpaceDE w:val="0"/>
              <w:snapToGrid w:val="0"/>
              <w:ind w:right="-28"/>
              <w:jc w:val="center"/>
              <w:rPr>
                <w:sz w:val="28"/>
                <w:szCs w:val="28"/>
              </w:rPr>
            </w:pPr>
          </w:p>
        </w:tc>
      </w:tr>
      <w:tr w:rsidR="002D1D7C" w:rsidRPr="008C4828" w:rsidTr="00E00D25">
        <w:trPr>
          <w:trHeight w:val="20"/>
        </w:trPr>
        <w:tc>
          <w:tcPr>
            <w:tcW w:w="737" w:type="dxa"/>
            <w:vMerge/>
            <w:tcBorders>
              <w:left w:val="single" w:sz="4" w:space="0" w:color="000000"/>
            </w:tcBorders>
            <w:shd w:val="clear" w:color="auto" w:fill="auto"/>
            <w:vAlign w:val="center"/>
          </w:tcPr>
          <w:p w:rsidR="002D1D7C" w:rsidRPr="008C4828" w:rsidRDefault="002D1D7C" w:rsidP="00FA0166">
            <w:pPr>
              <w:ind w:right="-28"/>
              <w:rPr>
                <w:sz w:val="28"/>
                <w:szCs w:val="28"/>
              </w:rPr>
            </w:pPr>
          </w:p>
        </w:tc>
        <w:tc>
          <w:tcPr>
            <w:tcW w:w="5387" w:type="dxa"/>
            <w:tcBorders>
              <w:left w:val="single" w:sz="4" w:space="0" w:color="000000"/>
              <w:bottom w:val="single" w:sz="4" w:space="0" w:color="000000"/>
            </w:tcBorders>
            <w:shd w:val="clear" w:color="auto" w:fill="auto"/>
            <w:vAlign w:val="bottom"/>
          </w:tcPr>
          <w:p w:rsidR="002D1D7C" w:rsidRPr="00DA44A6" w:rsidRDefault="00DA44A6" w:rsidP="002D1D7C">
            <w:pPr>
              <w:suppressAutoHyphens/>
              <w:rPr>
                <w:sz w:val="28"/>
                <w:lang w:eastAsia="ar-SA"/>
              </w:rPr>
            </w:pPr>
            <w:r>
              <w:rPr>
                <w:sz w:val="28"/>
                <w:lang w:eastAsia="ar-SA"/>
              </w:rPr>
              <w:t>с</w:t>
            </w:r>
            <w:r w:rsidR="002D1D7C" w:rsidRPr="00DA44A6">
              <w:rPr>
                <w:sz w:val="28"/>
                <w:lang w:eastAsia="ar-SA"/>
              </w:rPr>
              <w:t>т</w:t>
            </w:r>
            <w:r>
              <w:rPr>
                <w:sz w:val="28"/>
                <w:lang w:eastAsia="ar-SA"/>
              </w:rPr>
              <w:t>.</w:t>
            </w:r>
            <w:r w:rsidR="002D1D7C" w:rsidRPr="00DA44A6">
              <w:rPr>
                <w:sz w:val="28"/>
                <w:lang w:eastAsia="ar-SA"/>
              </w:rPr>
              <w:t xml:space="preserve"> Подгорная Синюха</w:t>
            </w:r>
          </w:p>
        </w:tc>
        <w:tc>
          <w:tcPr>
            <w:tcW w:w="1134" w:type="dxa"/>
            <w:tcBorders>
              <w:left w:val="single" w:sz="4" w:space="0" w:color="000000"/>
              <w:bottom w:val="single" w:sz="4" w:space="0" w:color="000000"/>
            </w:tcBorders>
            <w:shd w:val="clear" w:color="auto" w:fill="auto"/>
            <w:vAlign w:val="center"/>
          </w:tcPr>
          <w:p w:rsidR="002D1D7C" w:rsidRPr="008C4828" w:rsidRDefault="002D1D7C" w:rsidP="00FA0166">
            <w:pPr>
              <w:autoSpaceDE w:val="0"/>
              <w:snapToGrid w:val="0"/>
              <w:ind w:right="-28"/>
              <w:jc w:val="center"/>
              <w:rPr>
                <w:sz w:val="28"/>
                <w:szCs w:val="28"/>
              </w:rPr>
            </w:pPr>
            <w:r w:rsidRPr="008C4828">
              <w:rPr>
                <w:sz w:val="28"/>
                <w:szCs w:val="28"/>
              </w:rPr>
              <w:t>чел.</w:t>
            </w:r>
          </w:p>
        </w:tc>
        <w:tc>
          <w:tcPr>
            <w:tcW w:w="1417" w:type="dxa"/>
            <w:gridSpan w:val="3"/>
            <w:tcBorders>
              <w:left w:val="single" w:sz="4" w:space="0" w:color="000000"/>
              <w:bottom w:val="single" w:sz="4" w:space="0" w:color="000000"/>
            </w:tcBorders>
            <w:shd w:val="clear" w:color="auto" w:fill="auto"/>
            <w:vAlign w:val="bottom"/>
          </w:tcPr>
          <w:p w:rsidR="002D1D7C" w:rsidRPr="00DA44A6" w:rsidRDefault="002D1D7C" w:rsidP="004102B4">
            <w:pPr>
              <w:suppressAutoHyphens/>
              <w:jc w:val="center"/>
              <w:rPr>
                <w:color w:val="000000"/>
                <w:sz w:val="28"/>
                <w:szCs w:val="22"/>
                <w:lang w:eastAsia="ar-SA"/>
              </w:rPr>
            </w:pPr>
            <w:r w:rsidRPr="00DA44A6">
              <w:rPr>
                <w:color w:val="000000"/>
                <w:sz w:val="28"/>
                <w:szCs w:val="22"/>
                <w:lang w:eastAsia="ar-SA"/>
              </w:rPr>
              <w:t>657</w:t>
            </w:r>
          </w:p>
        </w:tc>
        <w:tc>
          <w:tcPr>
            <w:tcW w:w="1134" w:type="dxa"/>
            <w:tcBorders>
              <w:left w:val="single" w:sz="4" w:space="0" w:color="000000"/>
              <w:bottom w:val="single" w:sz="4" w:space="0" w:color="000000"/>
              <w:right w:val="single" w:sz="4" w:space="0" w:color="000000"/>
            </w:tcBorders>
            <w:shd w:val="clear" w:color="auto" w:fill="auto"/>
            <w:vAlign w:val="bottom"/>
          </w:tcPr>
          <w:p w:rsidR="002D1D7C" w:rsidRPr="00DA44A6" w:rsidRDefault="002D1D7C" w:rsidP="004102B4">
            <w:pPr>
              <w:suppressAutoHyphens/>
              <w:jc w:val="center"/>
              <w:rPr>
                <w:color w:val="000000"/>
                <w:sz w:val="28"/>
                <w:szCs w:val="22"/>
                <w:lang w:eastAsia="ar-SA"/>
              </w:rPr>
            </w:pPr>
            <w:r w:rsidRPr="00DA44A6">
              <w:rPr>
                <w:color w:val="000000"/>
                <w:sz w:val="28"/>
                <w:szCs w:val="22"/>
                <w:lang w:eastAsia="ar-SA"/>
              </w:rPr>
              <w:t>700</w:t>
            </w:r>
          </w:p>
        </w:tc>
      </w:tr>
      <w:tr w:rsidR="002D1D7C" w:rsidRPr="008C4828" w:rsidTr="00E00D25">
        <w:trPr>
          <w:trHeight w:val="20"/>
        </w:trPr>
        <w:tc>
          <w:tcPr>
            <w:tcW w:w="737" w:type="dxa"/>
            <w:vMerge/>
            <w:tcBorders>
              <w:left w:val="single" w:sz="4" w:space="0" w:color="000000"/>
            </w:tcBorders>
            <w:shd w:val="clear" w:color="auto" w:fill="auto"/>
            <w:vAlign w:val="center"/>
          </w:tcPr>
          <w:p w:rsidR="002D1D7C" w:rsidRPr="008C4828" w:rsidRDefault="002D1D7C" w:rsidP="00FA0166">
            <w:pPr>
              <w:ind w:right="-28"/>
              <w:rPr>
                <w:sz w:val="28"/>
                <w:szCs w:val="28"/>
              </w:rPr>
            </w:pPr>
          </w:p>
        </w:tc>
        <w:tc>
          <w:tcPr>
            <w:tcW w:w="5387" w:type="dxa"/>
            <w:tcBorders>
              <w:left w:val="single" w:sz="4" w:space="0" w:color="000000"/>
              <w:bottom w:val="single" w:sz="4" w:space="0" w:color="000000"/>
            </w:tcBorders>
            <w:shd w:val="clear" w:color="auto" w:fill="auto"/>
            <w:vAlign w:val="bottom"/>
          </w:tcPr>
          <w:p w:rsidR="002D1D7C" w:rsidRPr="008C4828" w:rsidRDefault="002D1D7C" w:rsidP="002D1D7C">
            <w:pPr>
              <w:suppressAutoHyphens/>
              <w:rPr>
                <w:sz w:val="28"/>
                <w:lang w:eastAsia="ar-SA"/>
              </w:rPr>
            </w:pPr>
            <w:r w:rsidRPr="008C4828">
              <w:rPr>
                <w:sz w:val="28"/>
                <w:lang w:eastAsia="ar-SA"/>
              </w:rPr>
              <w:t>х. Солдатская Балка</w:t>
            </w:r>
          </w:p>
        </w:tc>
        <w:tc>
          <w:tcPr>
            <w:tcW w:w="1134" w:type="dxa"/>
            <w:tcBorders>
              <w:left w:val="single" w:sz="4" w:space="0" w:color="000000"/>
              <w:bottom w:val="single" w:sz="4" w:space="0" w:color="000000"/>
            </w:tcBorders>
            <w:shd w:val="clear" w:color="auto" w:fill="auto"/>
            <w:vAlign w:val="center"/>
          </w:tcPr>
          <w:p w:rsidR="002D1D7C" w:rsidRPr="008C4828" w:rsidRDefault="002D1D7C" w:rsidP="00FA0166">
            <w:pPr>
              <w:autoSpaceDE w:val="0"/>
              <w:snapToGrid w:val="0"/>
              <w:ind w:right="-28"/>
              <w:jc w:val="center"/>
              <w:rPr>
                <w:sz w:val="28"/>
                <w:szCs w:val="28"/>
              </w:rPr>
            </w:pPr>
            <w:r w:rsidRPr="008C4828">
              <w:rPr>
                <w:sz w:val="28"/>
                <w:szCs w:val="28"/>
              </w:rPr>
              <w:t>чел.</w:t>
            </w:r>
          </w:p>
        </w:tc>
        <w:tc>
          <w:tcPr>
            <w:tcW w:w="1417" w:type="dxa"/>
            <w:gridSpan w:val="3"/>
            <w:tcBorders>
              <w:left w:val="single" w:sz="4" w:space="0" w:color="000000"/>
              <w:bottom w:val="single" w:sz="4" w:space="0" w:color="000000"/>
            </w:tcBorders>
            <w:shd w:val="clear" w:color="auto" w:fill="auto"/>
            <w:vAlign w:val="bottom"/>
          </w:tcPr>
          <w:p w:rsidR="002D1D7C" w:rsidRPr="00DA44A6" w:rsidRDefault="002D1D7C" w:rsidP="004102B4">
            <w:pPr>
              <w:suppressAutoHyphens/>
              <w:jc w:val="center"/>
              <w:rPr>
                <w:color w:val="000000"/>
                <w:sz w:val="28"/>
                <w:szCs w:val="22"/>
                <w:lang w:eastAsia="ar-SA"/>
              </w:rPr>
            </w:pPr>
            <w:r w:rsidRPr="00DA44A6">
              <w:rPr>
                <w:color w:val="000000"/>
                <w:sz w:val="28"/>
                <w:szCs w:val="22"/>
                <w:lang w:eastAsia="ar-SA"/>
              </w:rPr>
              <w:t>303</w:t>
            </w:r>
          </w:p>
        </w:tc>
        <w:tc>
          <w:tcPr>
            <w:tcW w:w="1134" w:type="dxa"/>
            <w:tcBorders>
              <w:left w:val="single" w:sz="4" w:space="0" w:color="000000"/>
              <w:bottom w:val="single" w:sz="4" w:space="0" w:color="000000"/>
              <w:right w:val="single" w:sz="4" w:space="0" w:color="000000"/>
            </w:tcBorders>
            <w:shd w:val="clear" w:color="auto" w:fill="auto"/>
            <w:vAlign w:val="bottom"/>
          </w:tcPr>
          <w:p w:rsidR="002D1D7C" w:rsidRPr="00DA44A6" w:rsidRDefault="002D1D7C" w:rsidP="004102B4">
            <w:pPr>
              <w:suppressAutoHyphens/>
              <w:jc w:val="center"/>
              <w:rPr>
                <w:color w:val="000000"/>
                <w:sz w:val="28"/>
                <w:szCs w:val="22"/>
                <w:lang w:eastAsia="ar-SA"/>
              </w:rPr>
            </w:pPr>
            <w:r w:rsidRPr="00DA44A6">
              <w:rPr>
                <w:color w:val="000000"/>
                <w:sz w:val="28"/>
                <w:szCs w:val="22"/>
                <w:lang w:eastAsia="ar-SA"/>
              </w:rPr>
              <w:t>340</w:t>
            </w:r>
          </w:p>
        </w:tc>
      </w:tr>
      <w:tr w:rsidR="002D1D7C" w:rsidRPr="008C4828" w:rsidTr="00E00D25">
        <w:trPr>
          <w:trHeight w:val="20"/>
        </w:trPr>
        <w:tc>
          <w:tcPr>
            <w:tcW w:w="737" w:type="dxa"/>
            <w:vMerge/>
            <w:tcBorders>
              <w:left w:val="single" w:sz="4" w:space="0" w:color="000000"/>
              <w:bottom w:val="single" w:sz="4" w:space="0" w:color="auto"/>
            </w:tcBorders>
            <w:shd w:val="clear" w:color="auto" w:fill="auto"/>
            <w:vAlign w:val="center"/>
          </w:tcPr>
          <w:p w:rsidR="002D1D7C" w:rsidRPr="008C4828" w:rsidRDefault="002D1D7C" w:rsidP="00FA0166">
            <w:pPr>
              <w:ind w:right="-28"/>
              <w:rPr>
                <w:sz w:val="28"/>
                <w:szCs w:val="28"/>
              </w:rPr>
            </w:pPr>
          </w:p>
        </w:tc>
        <w:tc>
          <w:tcPr>
            <w:tcW w:w="5387" w:type="dxa"/>
            <w:tcBorders>
              <w:left w:val="single" w:sz="4" w:space="0" w:color="000000"/>
              <w:bottom w:val="single" w:sz="4" w:space="0" w:color="auto"/>
            </w:tcBorders>
            <w:shd w:val="clear" w:color="auto" w:fill="auto"/>
            <w:vAlign w:val="bottom"/>
          </w:tcPr>
          <w:p w:rsidR="002D1D7C" w:rsidRPr="008C4828" w:rsidRDefault="00DA44A6" w:rsidP="002D1D7C">
            <w:pPr>
              <w:suppressAutoHyphens/>
              <w:rPr>
                <w:sz w:val="28"/>
                <w:lang w:eastAsia="ar-SA"/>
              </w:rPr>
            </w:pPr>
            <w:r>
              <w:rPr>
                <w:sz w:val="28"/>
                <w:lang w:eastAsia="ar-SA"/>
              </w:rPr>
              <w:t>ст.</w:t>
            </w:r>
            <w:r w:rsidR="002D1D7C" w:rsidRPr="008C4828">
              <w:rPr>
                <w:sz w:val="28"/>
                <w:lang w:eastAsia="ar-SA"/>
              </w:rPr>
              <w:t xml:space="preserve"> Спокойная Синюха</w:t>
            </w:r>
          </w:p>
        </w:tc>
        <w:tc>
          <w:tcPr>
            <w:tcW w:w="1134" w:type="dxa"/>
            <w:tcBorders>
              <w:left w:val="single" w:sz="4" w:space="0" w:color="000000"/>
              <w:bottom w:val="single" w:sz="4" w:space="0" w:color="000000"/>
            </w:tcBorders>
            <w:shd w:val="clear" w:color="auto" w:fill="auto"/>
            <w:vAlign w:val="center"/>
          </w:tcPr>
          <w:p w:rsidR="002D1D7C" w:rsidRPr="008C4828" w:rsidRDefault="002D1D7C" w:rsidP="00FA0166">
            <w:pPr>
              <w:autoSpaceDE w:val="0"/>
              <w:snapToGrid w:val="0"/>
              <w:ind w:right="-28"/>
              <w:jc w:val="center"/>
              <w:rPr>
                <w:sz w:val="28"/>
                <w:szCs w:val="28"/>
              </w:rPr>
            </w:pPr>
            <w:r w:rsidRPr="008C4828">
              <w:rPr>
                <w:sz w:val="28"/>
                <w:szCs w:val="28"/>
              </w:rPr>
              <w:t xml:space="preserve"> чел.</w:t>
            </w:r>
          </w:p>
        </w:tc>
        <w:tc>
          <w:tcPr>
            <w:tcW w:w="1417" w:type="dxa"/>
            <w:gridSpan w:val="3"/>
            <w:tcBorders>
              <w:left w:val="single" w:sz="4" w:space="0" w:color="000000"/>
              <w:bottom w:val="single" w:sz="4" w:space="0" w:color="000000"/>
            </w:tcBorders>
            <w:shd w:val="clear" w:color="auto" w:fill="auto"/>
            <w:vAlign w:val="bottom"/>
          </w:tcPr>
          <w:p w:rsidR="002D1D7C" w:rsidRPr="00DA44A6" w:rsidRDefault="002D1D7C" w:rsidP="004102B4">
            <w:pPr>
              <w:suppressAutoHyphens/>
              <w:jc w:val="center"/>
              <w:rPr>
                <w:color w:val="000000"/>
                <w:sz w:val="28"/>
                <w:szCs w:val="22"/>
                <w:lang w:eastAsia="ar-SA"/>
              </w:rPr>
            </w:pPr>
            <w:r w:rsidRPr="00DA44A6">
              <w:rPr>
                <w:color w:val="000000"/>
                <w:sz w:val="28"/>
                <w:szCs w:val="22"/>
                <w:lang w:eastAsia="ar-SA"/>
              </w:rPr>
              <w:t>227</w:t>
            </w:r>
          </w:p>
        </w:tc>
        <w:tc>
          <w:tcPr>
            <w:tcW w:w="1134" w:type="dxa"/>
            <w:tcBorders>
              <w:left w:val="single" w:sz="4" w:space="0" w:color="000000"/>
              <w:bottom w:val="single" w:sz="4" w:space="0" w:color="000000"/>
              <w:right w:val="single" w:sz="4" w:space="0" w:color="000000"/>
            </w:tcBorders>
            <w:shd w:val="clear" w:color="auto" w:fill="auto"/>
            <w:vAlign w:val="bottom"/>
          </w:tcPr>
          <w:p w:rsidR="002D1D7C" w:rsidRPr="00DA44A6" w:rsidRDefault="002D1D7C" w:rsidP="004102B4">
            <w:pPr>
              <w:suppressAutoHyphens/>
              <w:jc w:val="center"/>
              <w:rPr>
                <w:color w:val="000000"/>
                <w:sz w:val="28"/>
                <w:szCs w:val="22"/>
                <w:lang w:eastAsia="ar-SA"/>
              </w:rPr>
            </w:pPr>
            <w:r w:rsidRPr="00DA44A6">
              <w:rPr>
                <w:color w:val="000000"/>
                <w:sz w:val="28"/>
                <w:szCs w:val="22"/>
                <w:lang w:eastAsia="ar-SA"/>
              </w:rPr>
              <w:t>260</w:t>
            </w:r>
          </w:p>
        </w:tc>
      </w:tr>
      <w:tr w:rsidR="002D1D7C" w:rsidRPr="008C4828" w:rsidTr="00E00D25">
        <w:trPr>
          <w:trHeight w:val="20"/>
        </w:trPr>
        <w:tc>
          <w:tcPr>
            <w:tcW w:w="737" w:type="dxa"/>
            <w:vMerge w:val="restart"/>
            <w:tcBorders>
              <w:top w:val="single" w:sz="4" w:space="0" w:color="auto"/>
              <w:left w:val="single" w:sz="4" w:space="0" w:color="000000"/>
            </w:tcBorders>
            <w:shd w:val="clear" w:color="auto" w:fill="auto"/>
            <w:vAlign w:val="center"/>
          </w:tcPr>
          <w:p w:rsidR="002D1D7C" w:rsidRPr="008C4828" w:rsidRDefault="002D1D7C" w:rsidP="00FA0166">
            <w:pPr>
              <w:autoSpaceDE w:val="0"/>
              <w:snapToGrid w:val="0"/>
              <w:ind w:right="-28"/>
              <w:jc w:val="center"/>
              <w:rPr>
                <w:sz w:val="28"/>
                <w:szCs w:val="28"/>
              </w:rPr>
            </w:pPr>
            <w:r w:rsidRPr="008C4828">
              <w:rPr>
                <w:sz w:val="28"/>
                <w:szCs w:val="28"/>
              </w:rPr>
              <w:t>2.2</w:t>
            </w:r>
          </w:p>
          <w:p w:rsidR="002D1D7C" w:rsidRPr="008C4828" w:rsidRDefault="002D1D7C" w:rsidP="00FA0166">
            <w:pPr>
              <w:ind w:right="-28"/>
              <w:rPr>
                <w:sz w:val="28"/>
                <w:szCs w:val="28"/>
              </w:rPr>
            </w:pPr>
            <w:r w:rsidRPr="008C4828">
              <w:rPr>
                <w:sz w:val="28"/>
                <w:szCs w:val="28"/>
              </w:rPr>
              <w:t xml:space="preserve"> </w:t>
            </w:r>
          </w:p>
        </w:tc>
        <w:tc>
          <w:tcPr>
            <w:tcW w:w="9072" w:type="dxa"/>
            <w:gridSpan w:val="6"/>
            <w:tcBorders>
              <w:top w:val="single" w:sz="4" w:space="0" w:color="auto"/>
              <w:left w:val="single" w:sz="4" w:space="0" w:color="000000"/>
              <w:bottom w:val="single" w:sz="4" w:space="0" w:color="auto"/>
              <w:right w:val="single" w:sz="4" w:space="0" w:color="000000"/>
            </w:tcBorders>
            <w:shd w:val="clear" w:color="auto" w:fill="auto"/>
          </w:tcPr>
          <w:p w:rsidR="002D1D7C" w:rsidRPr="008C4828" w:rsidRDefault="002D1D7C" w:rsidP="002D1D7C">
            <w:pPr>
              <w:ind w:right="-28"/>
              <w:rPr>
                <w:b/>
                <w:sz w:val="28"/>
                <w:szCs w:val="28"/>
              </w:rPr>
            </w:pPr>
            <w:r w:rsidRPr="008C4828">
              <w:rPr>
                <w:b/>
                <w:sz w:val="28"/>
                <w:szCs w:val="28"/>
              </w:rPr>
              <w:t>Возрастная структура населения</w:t>
            </w:r>
          </w:p>
        </w:tc>
      </w:tr>
      <w:tr w:rsidR="002D1D7C" w:rsidRPr="008C4828" w:rsidTr="00E00D25">
        <w:trPr>
          <w:trHeight w:val="624"/>
        </w:trPr>
        <w:tc>
          <w:tcPr>
            <w:tcW w:w="737" w:type="dxa"/>
            <w:vMerge/>
            <w:tcBorders>
              <w:left w:val="single" w:sz="4" w:space="0" w:color="000000"/>
            </w:tcBorders>
            <w:shd w:val="clear" w:color="auto" w:fill="auto"/>
            <w:vAlign w:val="center"/>
          </w:tcPr>
          <w:p w:rsidR="002D1D7C" w:rsidRPr="008C4828" w:rsidRDefault="002D1D7C" w:rsidP="00FA0166">
            <w:pPr>
              <w:ind w:right="-28"/>
              <w:rPr>
                <w:sz w:val="28"/>
                <w:szCs w:val="28"/>
              </w:rPr>
            </w:pPr>
          </w:p>
        </w:tc>
        <w:tc>
          <w:tcPr>
            <w:tcW w:w="5387" w:type="dxa"/>
            <w:tcBorders>
              <w:left w:val="single" w:sz="4" w:space="0" w:color="000000"/>
              <w:bottom w:val="single" w:sz="4" w:space="0" w:color="000000"/>
            </w:tcBorders>
            <w:shd w:val="clear" w:color="auto" w:fill="auto"/>
            <w:vAlign w:val="center"/>
          </w:tcPr>
          <w:p w:rsidR="002D1D7C" w:rsidRPr="008C4828" w:rsidRDefault="002D1D7C" w:rsidP="00457A93">
            <w:pPr>
              <w:ind w:right="-28"/>
              <w:rPr>
                <w:sz w:val="28"/>
                <w:szCs w:val="28"/>
              </w:rPr>
            </w:pPr>
            <w:r w:rsidRPr="008C4828">
              <w:rPr>
                <w:sz w:val="28"/>
                <w:szCs w:val="28"/>
              </w:rPr>
              <w:t>Население моложе трудоспособного возраста:</w:t>
            </w:r>
          </w:p>
        </w:tc>
        <w:tc>
          <w:tcPr>
            <w:tcW w:w="1134" w:type="dxa"/>
            <w:tcBorders>
              <w:left w:val="single" w:sz="4" w:space="0" w:color="000000"/>
              <w:bottom w:val="single" w:sz="4" w:space="0" w:color="000000"/>
            </w:tcBorders>
            <w:shd w:val="clear" w:color="auto" w:fill="auto"/>
            <w:vAlign w:val="center"/>
          </w:tcPr>
          <w:p w:rsidR="002D1D7C" w:rsidRPr="008C4828" w:rsidRDefault="002D1D7C" w:rsidP="002D1D7C">
            <w:pPr>
              <w:ind w:right="-28"/>
              <w:jc w:val="center"/>
              <w:rPr>
                <w:sz w:val="28"/>
                <w:szCs w:val="28"/>
              </w:rPr>
            </w:pPr>
            <w:r w:rsidRPr="008C4828">
              <w:rPr>
                <w:sz w:val="28"/>
                <w:szCs w:val="28"/>
              </w:rPr>
              <w:t xml:space="preserve">чел./% </w:t>
            </w:r>
          </w:p>
        </w:tc>
        <w:tc>
          <w:tcPr>
            <w:tcW w:w="1417" w:type="dxa"/>
            <w:gridSpan w:val="3"/>
            <w:tcBorders>
              <w:left w:val="single" w:sz="4" w:space="0" w:color="000000"/>
              <w:bottom w:val="single" w:sz="4" w:space="0" w:color="000000"/>
            </w:tcBorders>
            <w:shd w:val="clear" w:color="auto" w:fill="auto"/>
            <w:vAlign w:val="center"/>
          </w:tcPr>
          <w:p w:rsidR="002D1D7C" w:rsidRPr="008C4828" w:rsidRDefault="002D1D7C" w:rsidP="002D1D7C">
            <w:pPr>
              <w:tabs>
                <w:tab w:val="left" w:pos="9720"/>
              </w:tabs>
              <w:snapToGrid w:val="0"/>
              <w:jc w:val="center"/>
              <w:rPr>
                <w:sz w:val="28"/>
                <w:szCs w:val="28"/>
              </w:rPr>
            </w:pPr>
            <w:r w:rsidRPr="008C4828">
              <w:rPr>
                <w:sz w:val="28"/>
                <w:szCs w:val="28"/>
              </w:rPr>
              <w:t>210/17,8</w:t>
            </w:r>
          </w:p>
        </w:tc>
        <w:tc>
          <w:tcPr>
            <w:tcW w:w="1134" w:type="dxa"/>
            <w:tcBorders>
              <w:left w:val="single" w:sz="4" w:space="0" w:color="000000"/>
              <w:bottom w:val="single" w:sz="4" w:space="0" w:color="000000"/>
              <w:right w:val="single" w:sz="4" w:space="0" w:color="000000"/>
            </w:tcBorders>
            <w:shd w:val="clear" w:color="auto" w:fill="auto"/>
            <w:vAlign w:val="center"/>
          </w:tcPr>
          <w:p w:rsidR="002D1D7C" w:rsidRPr="008C4828" w:rsidRDefault="002D1D7C" w:rsidP="002D1D7C">
            <w:pPr>
              <w:tabs>
                <w:tab w:val="left" w:pos="9720"/>
              </w:tabs>
              <w:snapToGrid w:val="0"/>
              <w:jc w:val="center"/>
              <w:rPr>
                <w:sz w:val="28"/>
                <w:szCs w:val="28"/>
              </w:rPr>
            </w:pPr>
            <w:r w:rsidRPr="008C4828">
              <w:rPr>
                <w:sz w:val="28"/>
                <w:szCs w:val="28"/>
              </w:rPr>
              <w:t>283/21,8</w:t>
            </w:r>
          </w:p>
        </w:tc>
      </w:tr>
      <w:tr w:rsidR="002D1D7C" w:rsidRPr="008C4828" w:rsidTr="00E00D25">
        <w:trPr>
          <w:trHeight w:val="340"/>
        </w:trPr>
        <w:tc>
          <w:tcPr>
            <w:tcW w:w="737" w:type="dxa"/>
            <w:vMerge/>
            <w:tcBorders>
              <w:left w:val="single" w:sz="4" w:space="0" w:color="000000"/>
            </w:tcBorders>
            <w:shd w:val="clear" w:color="auto" w:fill="auto"/>
            <w:vAlign w:val="center"/>
          </w:tcPr>
          <w:p w:rsidR="002D1D7C" w:rsidRPr="008C4828" w:rsidRDefault="002D1D7C" w:rsidP="00FA0166">
            <w:pPr>
              <w:ind w:right="-28"/>
              <w:rPr>
                <w:sz w:val="28"/>
                <w:szCs w:val="28"/>
              </w:rPr>
            </w:pPr>
          </w:p>
        </w:tc>
        <w:tc>
          <w:tcPr>
            <w:tcW w:w="5387" w:type="dxa"/>
            <w:tcBorders>
              <w:left w:val="single" w:sz="4" w:space="0" w:color="000000"/>
              <w:bottom w:val="single" w:sz="4" w:space="0" w:color="000000"/>
            </w:tcBorders>
            <w:shd w:val="clear" w:color="auto" w:fill="auto"/>
          </w:tcPr>
          <w:p w:rsidR="002D1D7C" w:rsidRPr="008C4828" w:rsidRDefault="002D1D7C" w:rsidP="00457A93">
            <w:pPr>
              <w:ind w:right="-28"/>
            </w:pPr>
            <w:r w:rsidRPr="008C4828">
              <w:rPr>
                <w:sz w:val="28"/>
                <w:szCs w:val="28"/>
              </w:rPr>
              <w:t xml:space="preserve">       - дети от </w:t>
            </w:r>
            <w:r w:rsidR="00457A93" w:rsidRPr="008C4828">
              <w:rPr>
                <w:sz w:val="28"/>
                <w:szCs w:val="28"/>
              </w:rPr>
              <w:t>1</w:t>
            </w:r>
            <w:r w:rsidRPr="008C4828">
              <w:rPr>
                <w:sz w:val="28"/>
                <w:szCs w:val="28"/>
              </w:rPr>
              <w:t xml:space="preserve"> до 6 лет</w:t>
            </w:r>
          </w:p>
        </w:tc>
        <w:tc>
          <w:tcPr>
            <w:tcW w:w="1134" w:type="dxa"/>
            <w:tcBorders>
              <w:left w:val="single" w:sz="4" w:space="0" w:color="000000"/>
              <w:bottom w:val="single" w:sz="4" w:space="0" w:color="000000"/>
            </w:tcBorders>
            <w:shd w:val="clear" w:color="auto" w:fill="auto"/>
            <w:vAlign w:val="center"/>
          </w:tcPr>
          <w:p w:rsidR="002D1D7C" w:rsidRPr="008C4828" w:rsidRDefault="002D1D7C" w:rsidP="00FA0166">
            <w:pPr>
              <w:ind w:right="-28"/>
              <w:jc w:val="center"/>
              <w:rPr>
                <w:sz w:val="28"/>
                <w:szCs w:val="28"/>
              </w:rPr>
            </w:pPr>
            <w:r w:rsidRPr="008C4828">
              <w:rPr>
                <w:sz w:val="28"/>
                <w:szCs w:val="28"/>
              </w:rPr>
              <w:t xml:space="preserve"> чел.</w:t>
            </w:r>
          </w:p>
        </w:tc>
        <w:tc>
          <w:tcPr>
            <w:tcW w:w="1417" w:type="dxa"/>
            <w:gridSpan w:val="3"/>
            <w:tcBorders>
              <w:left w:val="single" w:sz="4" w:space="0" w:color="000000"/>
              <w:bottom w:val="single" w:sz="4" w:space="0" w:color="000000"/>
            </w:tcBorders>
            <w:shd w:val="clear" w:color="auto" w:fill="auto"/>
            <w:vAlign w:val="center"/>
          </w:tcPr>
          <w:p w:rsidR="002D1D7C" w:rsidRPr="008C4828" w:rsidRDefault="00457A93" w:rsidP="001F2EBA">
            <w:pPr>
              <w:tabs>
                <w:tab w:val="left" w:pos="9720"/>
              </w:tabs>
              <w:snapToGrid w:val="0"/>
              <w:jc w:val="center"/>
              <w:rPr>
                <w:sz w:val="28"/>
                <w:szCs w:val="28"/>
              </w:rPr>
            </w:pPr>
            <w:r w:rsidRPr="008C4828">
              <w:rPr>
                <w:sz w:val="28"/>
                <w:szCs w:val="28"/>
              </w:rPr>
              <w:t>76/6,4</w:t>
            </w:r>
          </w:p>
        </w:tc>
        <w:tc>
          <w:tcPr>
            <w:tcW w:w="1134" w:type="dxa"/>
            <w:tcBorders>
              <w:left w:val="single" w:sz="4" w:space="0" w:color="000000"/>
              <w:bottom w:val="single" w:sz="4" w:space="0" w:color="000000"/>
              <w:right w:val="single" w:sz="4" w:space="0" w:color="000000"/>
            </w:tcBorders>
            <w:shd w:val="clear" w:color="auto" w:fill="auto"/>
            <w:vAlign w:val="center"/>
          </w:tcPr>
          <w:p w:rsidR="002D1D7C" w:rsidRPr="008C4828" w:rsidRDefault="00457A93" w:rsidP="001F2EBA">
            <w:pPr>
              <w:tabs>
                <w:tab w:val="left" w:pos="9720"/>
              </w:tabs>
              <w:snapToGrid w:val="0"/>
              <w:jc w:val="center"/>
              <w:rPr>
                <w:sz w:val="28"/>
                <w:szCs w:val="28"/>
              </w:rPr>
            </w:pPr>
            <w:r w:rsidRPr="008C4828">
              <w:rPr>
                <w:sz w:val="28"/>
                <w:szCs w:val="28"/>
              </w:rPr>
              <w:t>109/8,4</w:t>
            </w:r>
          </w:p>
        </w:tc>
      </w:tr>
      <w:tr w:rsidR="002D1D7C" w:rsidRPr="008C4828" w:rsidTr="00E00D25">
        <w:trPr>
          <w:trHeight w:val="340"/>
        </w:trPr>
        <w:tc>
          <w:tcPr>
            <w:tcW w:w="737" w:type="dxa"/>
            <w:vMerge/>
            <w:tcBorders>
              <w:left w:val="single" w:sz="4" w:space="0" w:color="000000"/>
            </w:tcBorders>
            <w:shd w:val="clear" w:color="auto" w:fill="auto"/>
          </w:tcPr>
          <w:p w:rsidR="002D1D7C" w:rsidRPr="008C4828" w:rsidRDefault="002D1D7C" w:rsidP="00FA0166">
            <w:pPr>
              <w:ind w:right="-28"/>
              <w:rPr>
                <w:sz w:val="28"/>
                <w:szCs w:val="28"/>
              </w:rPr>
            </w:pPr>
          </w:p>
        </w:tc>
        <w:tc>
          <w:tcPr>
            <w:tcW w:w="5387" w:type="dxa"/>
            <w:tcBorders>
              <w:left w:val="single" w:sz="4" w:space="0" w:color="000000"/>
              <w:bottom w:val="single" w:sz="4" w:space="0" w:color="000000"/>
            </w:tcBorders>
            <w:shd w:val="clear" w:color="auto" w:fill="auto"/>
            <w:vAlign w:val="center"/>
          </w:tcPr>
          <w:p w:rsidR="002D1D7C" w:rsidRPr="008C4828" w:rsidRDefault="002D1D7C" w:rsidP="00457A93">
            <w:pPr>
              <w:ind w:right="-28"/>
              <w:rPr>
                <w:sz w:val="28"/>
                <w:szCs w:val="28"/>
              </w:rPr>
            </w:pPr>
            <w:r w:rsidRPr="008C4828">
              <w:rPr>
                <w:sz w:val="28"/>
                <w:szCs w:val="28"/>
              </w:rPr>
              <w:t xml:space="preserve">       - дети от 7 до 1</w:t>
            </w:r>
            <w:r w:rsidR="00457A93" w:rsidRPr="008C4828">
              <w:rPr>
                <w:sz w:val="28"/>
                <w:szCs w:val="28"/>
              </w:rPr>
              <w:t>7</w:t>
            </w:r>
            <w:r w:rsidRPr="008C4828">
              <w:rPr>
                <w:sz w:val="28"/>
                <w:szCs w:val="28"/>
              </w:rPr>
              <w:t xml:space="preserve"> лет</w:t>
            </w:r>
          </w:p>
        </w:tc>
        <w:tc>
          <w:tcPr>
            <w:tcW w:w="1134" w:type="dxa"/>
            <w:tcBorders>
              <w:left w:val="single" w:sz="4" w:space="0" w:color="000000"/>
              <w:bottom w:val="single" w:sz="4" w:space="0" w:color="000000"/>
            </w:tcBorders>
            <w:shd w:val="clear" w:color="auto" w:fill="auto"/>
            <w:vAlign w:val="center"/>
          </w:tcPr>
          <w:p w:rsidR="002D1D7C" w:rsidRPr="008C4828" w:rsidRDefault="002D1D7C" w:rsidP="00FA0166">
            <w:pPr>
              <w:ind w:right="-28"/>
              <w:jc w:val="center"/>
              <w:rPr>
                <w:sz w:val="28"/>
                <w:szCs w:val="28"/>
              </w:rPr>
            </w:pPr>
            <w:r w:rsidRPr="008C4828">
              <w:rPr>
                <w:sz w:val="28"/>
                <w:szCs w:val="28"/>
              </w:rPr>
              <w:t>чел.</w:t>
            </w:r>
          </w:p>
        </w:tc>
        <w:tc>
          <w:tcPr>
            <w:tcW w:w="1417" w:type="dxa"/>
            <w:gridSpan w:val="3"/>
            <w:tcBorders>
              <w:left w:val="single" w:sz="4" w:space="0" w:color="000000"/>
              <w:bottom w:val="single" w:sz="4" w:space="0" w:color="000000"/>
            </w:tcBorders>
            <w:shd w:val="clear" w:color="auto" w:fill="auto"/>
            <w:vAlign w:val="center"/>
          </w:tcPr>
          <w:p w:rsidR="002D1D7C" w:rsidRPr="008C4828" w:rsidRDefault="00457A93" w:rsidP="001F2EBA">
            <w:pPr>
              <w:tabs>
                <w:tab w:val="left" w:pos="9720"/>
              </w:tabs>
              <w:snapToGrid w:val="0"/>
              <w:jc w:val="center"/>
              <w:rPr>
                <w:sz w:val="28"/>
                <w:szCs w:val="28"/>
              </w:rPr>
            </w:pPr>
            <w:r w:rsidRPr="008C4828">
              <w:rPr>
                <w:sz w:val="28"/>
                <w:szCs w:val="28"/>
              </w:rPr>
              <w:t>157/13,2</w:t>
            </w:r>
          </w:p>
        </w:tc>
        <w:tc>
          <w:tcPr>
            <w:tcW w:w="1134" w:type="dxa"/>
            <w:tcBorders>
              <w:left w:val="single" w:sz="4" w:space="0" w:color="000000"/>
              <w:bottom w:val="single" w:sz="4" w:space="0" w:color="000000"/>
              <w:right w:val="single" w:sz="4" w:space="0" w:color="000000"/>
            </w:tcBorders>
            <w:shd w:val="clear" w:color="auto" w:fill="auto"/>
            <w:vAlign w:val="center"/>
          </w:tcPr>
          <w:p w:rsidR="002D1D7C" w:rsidRPr="008C4828" w:rsidRDefault="00457A93" w:rsidP="001F2EBA">
            <w:pPr>
              <w:tabs>
                <w:tab w:val="left" w:pos="9720"/>
              </w:tabs>
              <w:snapToGrid w:val="0"/>
              <w:jc w:val="center"/>
              <w:rPr>
                <w:sz w:val="28"/>
                <w:szCs w:val="28"/>
              </w:rPr>
            </w:pPr>
            <w:r w:rsidRPr="008C4828">
              <w:rPr>
                <w:sz w:val="28"/>
                <w:szCs w:val="28"/>
              </w:rPr>
              <w:t>188/14,5</w:t>
            </w:r>
          </w:p>
        </w:tc>
      </w:tr>
      <w:tr w:rsidR="002D1D7C" w:rsidRPr="008C4828" w:rsidTr="00E00D25">
        <w:trPr>
          <w:trHeight w:val="624"/>
        </w:trPr>
        <w:tc>
          <w:tcPr>
            <w:tcW w:w="737" w:type="dxa"/>
            <w:vMerge/>
            <w:tcBorders>
              <w:left w:val="single" w:sz="4" w:space="0" w:color="000000"/>
            </w:tcBorders>
            <w:shd w:val="clear" w:color="auto" w:fill="auto"/>
            <w:vAlign w:val="center"/>
          </w:tcPr>
          <w:p w:rsidR="002D1D7C" w:rsidRPr="008C4828" w:rsidRDefault="002D1D7C" w:rsidP="00FA0166">
            <w:pPr>
              <w:autoSpaceDE w:val="0"/>
              <w:snapToGrid w:val="0"/>
              <w:ind w:right="-28"/>
              <w:jc w:val="center"/>
              <w:rPr>
                <w:sz w:val="28"/>
                <w:szCs w:val="28"/>
              </w:rPr>
            </w:pPr>
          </w:p>
        </w:tc>
        <w:tc>
          <w:tcPr>
            <w:tcW w:w="5387" w:type="dxa"/>
            <w:tcBorders>
              <w:left w:val="single" w:sz="4" w:space="0" w:color="000000"/>
              <w:bottom w:val="single" w:sz="4" w:space="0" w:color="000000"/>
            </w:tcBorders>
            <w:shd w:val="clear" w:color="auto" w:fill="auto"/>
            <w:vAlign w:val="center"/>
          </w:tcPr>
          <w:p w:rsidR="002D1D7C" w:rsidRPr="008C4828" w:rsidRDefault="002D1D7C" w:rsidP="00FA0166">
            <w:pPr>
              <w:ind w:right="-28"/>
              <w:rPr>
                <w:sz w:val="28"/>
                <w:szCs w:val="28"/>
              </w:rPr>
            </w:pPr>
            <w:r w:rsidRPr="008C4828">
              <w:rPr>
                <w:sz w:val="28"/>
                <w:szCs w:val="28"/>
              </w:rPr>
              <w:t xml:space="preserve">Население в трудоспособном возрасте </w:t>
            </w:r>
          </w:p>
        </w:tc>
        <w:tc>
          <w:tcPr>
            <w:tcW w:w="1134" w:type="dxa"/>
            <w:tcBorders>
              <w:left w:val="single" w:sz="4" w:space="0" w:color="000000"/>
              <w:bottom w:val="single" w:sz="4" w:space="0" w:color="000000"/>
            </w:tcBorders>
            <w:shd w:val="clear" w:color="auto" w:fill="auto"/>
            <w:vAlign w:val="center"/>
          </w:tcPr>
          <w:p w:rsidR="002D1D7C" w:rsidRPr="008C4828" w:rsidRDefault="002D1D7C" w:rsidP="00FA0166">
            <w:pPr>
              <w:ind w:right="-28"/>
              <w:jc w:val="center"/>
              <w:rPr>
                <w:sz w:val="28"/>
                <w:szCs w:val="28"/>
              </w:rPr>
            </w:pPr>
            <w:r w:rsidRPr="008C4828">
              <w:rPr>
                <w:sz w:val="28"/>
                <w:szCs w:val="28"/>
              </w:rPr>
              <w:t>чел./</w:t>
            </w:r>
          </w:p>
          <w:p w:rsidR="002D1D7C" w:rsidRPr="008C4828" w:rsidRDefault="002D1D7C" w:rsidP="00FA0166">
            <w:pPr>
              <w:ind w:right="-28"/>
              <w:jc w:val="center"/>
              <w:rPr>
                <w:sz w:val="28"/>
                <w:szCs w:val="28"/>
              </w:rPr>
            </w:pPr>
            <w:r w:rsidRPr="008C4828">
              <w:rPr>
                <w:sz w:val="28"/>
                <w:szCs w:val="28"/>
              </w:rPr>
              <w:lastRenderedPageBreak/>
              <w:t xml:space="preserve">% </w:t>
            </w:r>
          </w:p>
        </w:tc>
        <w:tc>
          <w:tcPr>
            <w:tcW w:w="1417" w:type="dxa"/>
            <w:gridSpan w:val="3"/>
            <w:tcBorders>
              <w:left w:val="single" w:sz="4" w:space="0" w:color="000000"/>
              <w:bottom w:val="single" w:sz="4" w:space="0" w:color="000000"/>
            </w:tcBorders>
            <w:shd w:val="clear" w:color="auto" w:fill="auto"/>
            <w:vAlign w:val="center"/>
          </w:tcPr>
          <w:p w:rsidR="002D1D7C" w:rsidRPr="008C4828" w:rsidRDefault="002D1D7C" w:rsidP="001F2EBA">
            <w:pPr>
              <w:tabs>
                <w:tab w:val="left" w:pos="9720"/>
              </w:tabs>
              <w:snapToGrid w:val="0"/>
              <w:jc w:val="center"/>
              <w:rPr>
                <w:sz w:val="28"/>
                <w:szCs w:val="28"/>
              </w:rPr>
            </w:pPr>
            <w:r w:rsidRPr="008C4828">
              <w:rPr>
                <w:sz w:val="28"/>
                <w:szCs w:val="28"/>
              </w:rPr>
              <w:lastRenderedPageBreak/>
              <w:t>694</w:t>
            </w:r>
            <w:r w:rsidR="00457A93" w:rsidRPr="008C4828">
              <w:rPr>
                <w:sz w:val="28"/>
                <w:szCs w:val="28"/>
              </w:rPr>
              <w:t>/58,4</w:t>
            </w:r>
          </w:p>
        </w:tc>
        <w:tc>
          <w:tcPr>
            <w:tcW w:w="1134" w:type="dxa"/>
            <w:tcBorders>
              <w:left w:val="single" w:sz="4" w:space="0" w:color="000000"/>
              <w:bottom w:val="single" w:sz="4" w:space="0" w:color="000000"/>
              <w:right w:val="single" w:sz="4" w:space="0" w:color="000000"/>
            </w:tcBorders>
            <w:shd w:val="clear" w:color="auto" w:fill="auto"/>
            <w:vAlign w:val="center"/>
          </w:tcPr>
          <w:p w:rsidR="002D1D7C" w:rsidRPr="008C4828" w:rsidRDefault="002D1D7C" w:rsidP="001F2EBA">
            <w:pPr>
              <w:tabs>
                <w:tab w:val="left" w:pos="9720"/>
              </w:tabs>
              <w:snapToGrid w:val="0"/>
              <w:jc w:val="center"/>
              <w:rPr>
                <w:sz w:val="28"/>
                <w:szCs w:val="28"/>
              </w:rPr>
            </w:pPr>
            <w:r w:rsidRPr="008C4828">
              <w:rPr>
                <w:sz w:val="28"/>
                <w:szCs w:val="28"/>
              </w:rPr>
              <w:t>715</w:t>
            </w:r>
            <w:r w:rsidR="00457A93" w:rsidRPr="008C4828">
              <w:rPr>
                <w:sz w:val="28"/>
                <w:szCs w:val="28"/>
              </w:rPr>
              <w:t>/55,0</w:t>
            </w:r>
          </w:p>
        </w:tc>
      </w:tr>
      <w:tr w:rsidR="002D1D7C" w:rsidRPr="008C4828" w:rsidTr="00E00D25">
        <w:trPr>
          <w:trHeight w:val="624"/>
        </w:trPr>
        <w:tc>
          <w:tcPr>
            <w:tcW w:w="737" w:type="dxa"/>
            <w:vMerge/>
            <w:tcBorders>
              <w:left w:val="single" w:sz="4" w:space="0" w:color="000000"/>
              <w:bottom w:val="single" w:sz="4" w:space="0" w:color="000000"/>
            </w:tcBorders>
            <w:shd w:val="clear" w:color="auto" w:fill="auto"/>
            <w:vAlign w:val="center"/>
          </w:tcPr>
          <w:p w:rsidR="002D1D7C" w:rsidRPr="008C4828" w:rsidRDefault="002D1D7C" w:rsidP="00FA0166">
            <w:pPr>
              <w:autoSpaceDE w:val="0"/>
              <w:snapToGrid w:val="0"/>
              <w:ind w:right="-28"/>
              <w:jc w:val="center"/>
              <w:rPr>
                <w:sz w:val="28"/>
                <w:szCs w:val="28"/>
              </w:rPr>
            </w:pPr>
          </w:p>
        </w:tc>
        <w:tc>
          <w:tcPr>
            <w:tcW w:w="5387" w:type="dxa"/>
            <w:tcBorders>
              <w:left w:val="single" w:sz="4" w:space="0" w:color="000000"/>
              <w:bottom w:val="single" w:sz="4" w:space="0" w:color="000000"/>
            </w:tcBorders>
            <w:shd w:val="clear" w:color="auto" w:fill="auto"/>
            <w:vAlign w:val="center"/>
          </w:tcPr>
          <w:p w:rsidR="002D1D7C" w:rsidRPr="008C4828" w:rsidRDefault="002D1D7C" w:rsidP="00FA0166">
            <w:pPr>
              <w:ind w:right="-28"/>
              <w:rPr>
                <w:sz w:val="28"/>
                <w:szCs w:val="28"/>
              </w:rPr>
            </w:pPr>
            <w:r w:rsidRPr="008C4828">
              <w:rPr>
                <w:sz w:val="28"/>
                <w:szCs w:val="28"/>
              </w:rPr>
              <w:t>Население старше трудоспособного возраста</w:t>
            </w:r>
          </w:p>
        </w:tc>
        <w:tc>
          <w:tcPr>
            <w:tcW w:w="1134" w:type="dxa"/>
            <w:tcBorders>
              <w:left w:val="single" w:sz="4" w:space="0" w:color="000000"/>
              <w:bottom w:val="single" w:sz="4" w:space="0" w:color="000000"/>
            </w:tcBorders>
            <w:shd w:val="clear" w:color="auto" w:fill="auto"/>
            <w:vAlign w:val="center"/>
          </w:tcPr>
          <w:p w:rsidR="002D1D7C" w:rsidRPr="008C4828" w:rsidRDefault="002D1D7C" w:rsidP="00FA0166">
            <w:pPr>
              <w:ind w:right="-28"/>
              <w:jc w:val="center"/>
              <w:rPr>
                <w:sz w:val="28"/>
                <w:szCs w:val="28"/>
              </w:rPr>
            </w:pPr>
            <w:r w:rsidRPr="008C4828">
              <w:rPr>
                <w:sz w:val="28"/>
                <w:szCs w:val="28"/>
              </w:rPr>
              <w:t>чел./</w:t>
            </w:r>
          </w:p>
          <w:p w:rsidR="002D1D7C" w:rsidRPr="008C4828" w:rsidRDefault="002D1D7C" w:rsidP="00FA0166">
            <w:pPr>
              <w:ind w:right="-28"/>
              <w:jc w:val="center"/>
              <w:rPr>
                <w:sz w:val="28"/>
                <w:szCs w:val="28"/>
              </w:rPr>
            </w:pPr>
            <w:r w:rsidRPr="008C4828">
              <w:rPr>
                <w:sz w:val="28"/>
                <w:szCs w:val="28"/>
              </w:rPr>
              <w:t>%</w:t>
            </w:r>
          </w:p>
        </w:tc>
        <w:tc>
          <w:tcPr>
            <w:tcW w:w="1417" w:type="dxa"/>
            <w:gridSpan w:val="3"/>
            <w:tcBorders>
              <w:left w:val="single" w:sz="4" w:space="0" w:color="000000"/>
              <w:bottom w:val="single" w:sz="4" w:space="0" w:color="000000"/>
            </w:tcBorders>
            <w:shd w:val="clear" w:color="auto" w:fill="auto"/>
            <w:vAlign w:val="center"/>
          </w:tcPr>
          <w:p w:rsidR="002D1D7C" w:rsidRPr="008C4828" w:rsidRDefault="002D1D7C" w:rsidP="002D1D7C">
            <w:pPr>
              <w:tabs>
                <w:tab w:val="left" w:pos="9720"/>
              </w:tabs>
              <w:snapToGrid w:val="0"/>
              <w:jc w:val="center"/>
              <w:rPr>
                <w:sz w:val="28"/>
                <w:szCs w:val="28"/>
              </w:rPr>
            </w:pPr>
            <w:r w:rsidRPr="008C4828">
              <w:rPr>
                <w:sz w:val="28"/>
                <w:szCs w:val="28"/>
              </w:rPr>
              <w:t>283</w:t>
            </w:r>
            <w:r w:rsidR="00457A93" w:rsidRPr="008C4828">
              <w:rPr>
                <w:sz w:val="28"/>
                <w:szCs w:val="28"/>
              </w:rPr>
              <w:t>/23,8</w:t>
            </w:r>
          </w:p>
        </w:tc>
        <w:tc>
          <w:tcPr>
            <w:tcW w:w="1134" w:type="dxa"/>
            <w:tcBorders>
              <w:left w:val="single" w:sz="4" w:space="0" w:color="000000"/>
              <w:bottom w:val="single" w:sz="4" w:space="0" w:color="000000"/>
              <w:right w:val="single" w:sz="4" w:space="0" w:color="000000"/>
            </w:tcBorders>
            <w:shd w:val="clear" w:color="auto" w:fill="auto"/>
            <w:vAlign w:val="center"/>
          </w:tcPr>
          <w:p w:rsidR="002D1D7C" w:rsidRPr="008C4828" w:rsidRDefault="002D1D7C" w:rsidP="002D1D7C">
            <w:pPr>
              <w:tabs>
                <w:tab w:val="left" w:pos="9720"/>
              </w:tabs>
              <w:snapToGrid w:val="0"/>
              <w:jc w:val="center"/>
              <w:rPr>
                <w:sz w:val="28"/>
                <w:szCs w:val="28"/>
              </w:rPr>
            </w:pPr>
            <w:r w:rsidRPr="008C4828">
              <w:rPr>
                <w:sz w:val="28"/>
                <w:szCs w:val="28"/>
              </w:rPr>
              <w:t>302</w:t>
            </w:r>
            <w:r w:rsidR="00457A93" w:rsidRPr="008C4828">
              <w:rPr>
                <w:sz w:val="28"/>
                <w:szCs w:val="28"/>
              </w:rPr>
              <w:t>/23,2</w:t>
            </w:r>
          </w:p>
        </w:tc>
      </w:tr>
      <w:tr w:rsidR="002E4A4C" w:rsidRPr="008C4828" w:rsidTr="00E00D25">
        <w:trPr>
          <w:trHeight w:val="624"/>
        </w:trPr>
        <w:tc>
          <w:tcPr>
            <w:tcW w:w="737" w:type="dxa"/>
            <w:tcBorders>
              <w:left w:val="single" w:sz="4" w:space="0" w:color="000000"/>
              <w:bottom w:val="single" w:sz="4" w:space="0" w:color="000000"/>
            </w:tcBorders>
            <w:shd w:val="clear" w:color="auto" w:fill="auto"/>
            <w:vAlign w:val="center"/>
          </w:tcPr>
          <w:p w:rsidR="002E4A4C" w:rsidRPr="008C4828" w:rsidRDefault="002E4A4C" w:rsidP="00FA0166">
            <w:pPr>
              <w:autoSpaceDE w:val="0"/>
              <w:snapToGrid w:val="0"/>
              <w:ind w:right="-28"/>
              <w:jc w:val="center"/>
              <w:rPr>
                <w:sz w:val="28"/>
                <w:szCs w:val="28"/>
              </w:rPr>
            </w:pPr>
            <w:r w:rsidRPr="008C4828">
              <w:rPr>
                <w:sz w:val="28"/>
                <w:szCs w:val="28"/>
              </w:rPr>
              <w:t>2.3</w:t>
            </w:r>
          </w:p>
        </w:tc>
        <w:tc>
          <w:tcPr>
            <w:tcW w:w="5387" w:type="dxa"/>
            <w:tcBorders>
              <w:top w:val="single" w:sz="8" w:space="0" w:color="000000"/>
              <w:left w:val="single" w:sz="4" w:space="0" w:color="000000"/>
              <w:bottom w:val="single" w:sz="4" w:space="0" w:color="000000"/>
            </w:tcBorders>
            <w:shd w:val="clear" w:color="auto" w:fill="auto"/>
            <w:vAlign w:val="center"/>
          </w:tcPr>
          <w:p w:rsidR="002E4A4C" w:rsidRPr="008C4828" w:rsidRDefault="002E4A4C" w:rsidP="00104A1E">
            <w:pPr>
              <w:autoSpaceDE w:val="0"/>
              <w:snapToGrid w:val="0"/>
              <w:ind w:right="-28"/>
              <w:jc w:val="both"/>
              <w:rPr>
                <w:sz w:val="28"/>
                <w:szCs w:val="28"/>
              </w:rPr>
            </w:pPr>
            <w:r w:rsidRPr="008C4828">
              <w:rPr>
                <w:sz w:val="28"/>
                <w:szCs w:val="28"/>
              </w:rPr>
              <w:t>Плотность населения в границах селитебной территории</w:t>
            </w:r>
          </w:p>
        </w:tc>
        <w:tc>
          <w:tcPr>
            <w:tcW w:w="1134" w:type="dxa"/>
            <w:tcBorders>
              <w:left w:val="single" w:sz="4" w:space="0" w:color="000000"/>
              <w:bottom w:val="single" w:sz="4" w:space="0" w:color="000000"/>
            </w:tcBorders>
            <w:shd w:val="clear" w:color="auto" w:fill="auto"/>
            <w:vAlign w:val="center"/>
          </w:tcPr>
          <w:p w:rsidR="002E4A4C" w:rsidRPr="008C4828" w:rsidRDefault="002E4A4C" w:rsidP="00FA0166">
            <w:pPr>
              <w:autoSpaceDE w:val="0"/>
              <w:snapToGrid w:val="0"/>
              <w:ind w:right="-28"/>
              <w:jc w:val="center"/>
              <w:rPr>
                <w:sz w:val="28"/>
                <w:szCs w:val="28"/>
              </w:rPr>
            </w:pPr>
            <w:r w:rsidRPr="008C4828">
              <w:rPr>
                <w:sz w:val="28"/>
                <w:szCs w:val="28"/>
              </w:rPr>
              <w:t>чел./га</w:t>
            </w:r>
          </w:p>
        </w:tc>
        <w:tc>
          <w:tcPr>
            <w:tcW w:w="1417" w:type="dxa"/>
            <w:gridSpan w:val="3"/>
            <w:tcBorders>
              <w:left w:val="single" w:sz="4" w:space="0" w:color="000000"/>
              <w:bottom w:val="single" w:sz="4" w:space="0" w:color="000000"/>
            </w:tcBorders>
            <w:shd w:val="clear" w:color="auto" w:fill="auto"/>
            <w:vAlign w:val="center"/>
          </w:tcPr>
          <w:p w:rsidR="002E4A4C" w:rsidRPr="008C4828" w:rsidRDefault="00457A93" w:rsidP="001F2EBA">
            <w:pPr>
              <w:autoSpaceDE w:val="0"/>
              <w:snapToGrid w:val="0"/>
              <w:jc w:val="center"/>
              <w:rPr>
                <w:sz w:val="28"/>
                <w:szCs w:val="28"/>
              </w:rPr>
            </w:pPr>
            <w:r w:rsidRPr="008C4828">
              <w:rPr>
                <w:sz w:val="28"/>
                <w:szCs w:val="28"/>
              </w:rPr>
              <w:t>0,7</w:t>
            </w:r>
          </w:p>
        </w:tc>
        <w:tc>
          <w:tcPr>
            <w:tcW w:w="1134" w:type="dxa"/>
            <w:tcBorders>
              <w:left w:val="single" w:sz="4" w:space="0" w:color="000000"/>
              <w:bottom w:val="single" w:sz="4" w:space="0" w:color="000000"/>
              <w:right w:val="single" w:sz="4" w:space="0" w:color="000000"/>
            </w:tcBorders>
            <w:shd w:val="clear" w:color="auto" w:fill="auto"/>
            <w:vAlign w:val="center"/>
          </w:tcPr>
          <w:p w:rsidR="002E4A4C" w:rsidRPr="008C4828" w:rsidRDefault="00457A93" w:rsidP="001F2EBA">
            <w:pPr>
              <w:autoSpaceDE w:val="0"/>
              <w:snapToGrid w:val="0"/>
              <w:jc w:val="center"/>
              <w:rPr>
                <w:sz w:val="28"/>
                <w:szCs w:val="28"/>
              </w:rPr>
            </w:pPr>
            <w:r w:rsidRPr="008C4828">
              <w:rPr>
                <w:sz w:val="28"/>
                <w:szCs w:val="28"/>
              </w:rPr>
              <w:t>0,8</w:t>
            </w:r>
          </w:p>
        </w:tc>
      </w:tr>
      <w:tr w:rsidR="002E4A4C" w:rsidRPr="008C4828" w:rsidTr="00E00D25">
        <w:trPr>
          <w:trHeight w:val="20"/>
        </w:trPr>
        <w:tc>
          <w:tcPr>
            <w:tcW w:w="737" w:type="dxa"/>
            <w:tcBorders>
              <w:top w:val="single" w:sz="8" w:space="0" w:color="000000"/>
              <w:left w:val="single" w:sz="4" w:space="0" w:color="000000"/>
              <w:bottom w:val="single" w:sz="4" w:space="0" w:color="000000"/>
            </w:tcBorders>
            <w:shd w:val="clear" w:color="auto" w:fill="F2F2F2"/>
            <w:vAlign w:val="center"/>
          </w:tcPr>
          <w:p w:rsidR="002E4A4C" w:rsidRPr="008C4828" w:rsidRDefault="002E4A4C" w:rsidP="00FA0166">
            <w:pPr>
              <w:autoSpaceDE w:val="0"/>
              <w:snapToGrid w:val="0"/>
              <w:ind w:right="-28"/>
              <w:jc w:val="center"/>
              <w:rPr>
                <w:sz w:val="28"/>
                <w:szCs w:val="28"/>
              </w:rPr>
            </w:pPr>
            <w:r w:rsidRPr="008C4828">
              <w:rPr>
                <w:b/>
                <w:bCs/>
                <w:sz w:val="28"/>
                <w:szCs w:val="28"/>
              </w:rPr>
              <w:t>3</w:t>
            </w:r>
          </w:p>
        </w:tc>
        <w:tc>
          <w:tcPr>
            <w:tcW w:w="5387" w:type="dxa"/>
            <w:tcBorders>
              <w:left w:val="single" w:sz="4" w:space="0" w:color="000000"/>
              <w:bottom w:val="single" w:sz="4" w:space="0" w:color="000000"/>
            </w:tcBorders>
            <w:shd w:val="clear" w:color="auto" w:fill="F2F2F2"/>
            <w:vAlign w:val="center"/>
          </w:tcPr>
          <w:p w:rsidR="002E4A4C" w:rsidRPr="008C4828" w:rsidRDefault="002E4A4C" w:rsidP="00FA0166">
            <w:pPr>
              <w:autoSpaceDE w:val="0"/>
              <w:snapToGrid w:val="0"/>
              <w:ind w:right="-28"/>
              <w:rPr>
                <w:b/>
                <w:bCs/>
                <w:sz w:val="28"/>
                <w:szCs w:val="28"/>
              </w:rPr>
            </w:pPr>
            <w:r w:rsidRPr="008C4828">
              <w:rPr>
                <w:b/>
                <w:bCs/>
                <w:sz w:val="28"/>
                <w:szCs w:val="28"/>
              </w:rPr>
              <w:t xml:space="preserve">Объекты социального и культурно-бытового обслуживания </w:t>
            </w:r>
          </w:p>
        </w:tc>
        <w:tc>
          <w:tcPr>
            <w:tcW w:w="1134" w:type="dxa"/>
            <w:tcBorders>
              <w:left w:val="single" w:sz="4" w:space="0" w:color="000000"/>
              <w:bottom w:val="single" w:sz="4" w:space="0" w:color="000000"/>
            </w:tcBorders>
            <w:shd w:val="clear" w:color="auto" w:fill="F2F2F2"/>
            <w:vAlign w:val="center"/>
          </w:tcPr>
          <w:p w:rsidR="002E4A4C" w:rsidRPr="008C4828" w:rsidRDefault="002E4A4C" w:rsidP="00FA0166">
            <w:pPr>
              <w:autoSpaceDE w:val="0"/>
              <w:snapToGrid w:val="0"/>
              <w:ind w:right="-28"/>
              <w:jc w:val="center"/>
              <w:rPr>
                <w:b/>
                <w:bCs/>
                <w:sz w:val="28"/>
                <w:szCs w:val="28"/>
              </w:rPr>
            </w:pPr>
          </w:p>
        </w:tc>
        <w:tc>
          <w:tcPr>
            <w:tcW w:w="1417" w:type="dxa"/>
            <w:gridSpan w:val="3"/>
            <w:tcBorders>
              <w:left w:val="single" w:sz="4" w:space="0" w:color="000000"/>
              <w:bottom w:val="single" w:sz="4" w:space="0" w:color="000000"/>
            </w:tcBorders>
            <w:shd w:val="clear" w:color="auto" w:fill="F2F2F2"/>
            <w:vAlign w:val="center"/>
          </w:tcPr>
          <w:p w:rsidR="002E4A4C" w:rsidRPr="008C4828" w:rsidRDefault="002E4A4C" w:rsidP="001F2EBA">
            <w:pPr>
              <w:autoSpaceDE w:val="0"/>
              <w:snapToGrid w:val="0"/>
              <w:jc w:val="both"/>
              <w:rPr>
                <w:b/>
                <w:bCs/>
                <w:sz w:val="28"/>
                <w:szCs w:val="28"/>
              </w:rPr>
            </w:pPr>
          </w:p>
        </w:tc>
        <w:tc>
          <w:tcPr>
            <w:tcW w:w="1134" w:type="dxa"/>
            <w:tcBorders>
              <w:left w:val="single" w:sz="4" w:space="0" w:color="000000"/>
              <w:bottom w:val="single" w:sz="4" w:space="0" w:color="000000"/>
              <w:right w:val="single" w:sz="4" w:space="0" w:color="000000"/>
            </w:tcBorders>
            <w:shd w:val="clear" w:color="auto" w:fill="F2F2F2"/>
            <w:vAlign w:val="center"/>
          </w:tcPr>
          <w:p w:rsidR="002E4A4C" w:rsidRPr="008C4828" w:rsidRDefault="002E4A4C" w:rsidP="001F2EBA">
            <w:pPr>
              <w:autoSpaceDE w:val="0"/>
              <w:snapToGrid w:val="0"/>
              <w:jc w:val="both"/>
              <w:rPr>
                <w:b/>
                <w:bCs/>
                <w:sz w:val="28"/>
                <w:szCs w:val="28"/>
              </w:rPr>
            </w:pPr>
          </w:p>
        </w:tc>
      </w:tr>
      <w:tr w:rsidR="002E4A4C" w:rsidRPr="008C4828" w:rsidTr="00E00D25">
        <w:trPr>
          <w:trHeight w:val="20"/>
        </w:trPr>
        <w:tc>
          <w:tcPr>
            <w:tcW w:w="737" w:type="dxa"/>
            <w:vMerge w:val="restart"/>
            <w:tcBorders>
              <w:left w:val="single" w:sz="4" w:space="0" w:color="000000"/>
            </w:tcBorders>
            <w:shd w:val="clear" w:color="auto" w:fill="auto"/>
            <w:vAlign w:val="center"/>
          </w:tcPr>
          <w:p w:rsidR="002E4A4C" w:rsidRPr="008C4828" w:rsidRDefault="002E4A4C" w:rsidP="00FA0166">
            <w:pPr>
              <w:autoSpaceDE w:val="0"/>
              <w:snapToGrid w:val="0"/>
              <w:ind w:right="-28"/>
              <w:jc w:val="center"/>
              <w:rPr>
                <w:b/>
                <w:bCs/>
                <w:sz w:val="28"/>
                <w:szCs w:val="28"/>
              </w:rPr>
            </w:pPr>
            <w:r w:rsidRPr="008C4828">
              <w:rPr>
                <w:sz w:val="28"/>
                <w:szCs w:val="28"/>
              </w:rPr>
              <w:t>3.1</w:t>
            </w:r>
          </w:p>
        </w:tc>
        <w:tc>
          <w:tcPr>
            <w:tcW w:w="5387" w:type="dxa"/>
            <w:tcBorders>
              <w:left w:val="single" w:sz="4" w:space="0" w:color="000000"/>
              <w:bottom w:val="single" w:sz="4" w:space="0" w:color="000000"/>
            </w:tcBorders>
            <w:shd w:val="clear" w:color="auto" w:fill="auto"/>
            <w:vAlign w:val="center"/>
          </w:tcPr>
          <w:p w:rsidR="002E4A4C" w:rsidRPr="008C4828" w:rsidRDefault="002E4A4C" w:rsidP="00FA0166">
            <w:pPr>
              <w:autoSpaceDE w:val="0"/>
              <w:snapToGrid w:val="0"/>
              <w:ind w:right="-28"/>
              <w:jc w:val="both"/>
              <w:rPr>
                <w:sz w:val="28"/>
                <w:szCs w:val="28"/>
              </w:rPr>
            </w:pPr>
            <w:r w:rsidRPr="008C4828">
              <w:rPr>
                <w:sz w:val="28"/>
                <w:szCs w:val="28"/>
              </w:rPr>
              <w:t>Детские дошкольные учреждения</w:t>
            </w:r>
          </w:p>
        </w:tc>
        <w:tc>
          <w:tcPr>
            <w:tcW w:w="1134" w:type="dxa"/>
            <w:tcBorders>
              <w:left w:val="single" w:sz="4" w:space="0" w:color="000000"/>
              <w:bottom w:val="single" w:sz="4" w:space="0" w:color="000000"/>
            </w:tcBorders>
            <w:shd w:val="clear" w:color="auto" w:fill="auto"/>
            <w:vAlign w:val="center"/>
          </w:tcPr>
          <w:p w:rsidR="002E4A4C" w:rsidRPr="008C4828" w:rsidRDefault="002E4A4C" w:rsidP="00FA0166">
            <w:pPr>
              <w:autoSpaceDE w:val="0"/>
              <w:snapToGrid w:val="0"/>
              <w:ind w:right="-28"/>
              <w:jc w:val="center"/>
              <w:rPr>
                <w:sz w:val="28"/>
                <w:szCs w:val="28"/>
              </w:rPr>
            </w:pPr>
            <w:r w:rsidRPr="008C4828">
              <w:rPr>
                <w:sz w:val="28"/>
                <w:szCs w:val="28"/>
              </w:rPr>
              <w:t>мест</w:t>
            </w:r>
          </w:p>
        </w:tc>
        <w:tc>
          <w:tcPr>
            <w:tcW w:w="1417" w:type="dxa"/>
            <w:gridSpan w:val="3"/>
            <w:tcBorders>
              <w:left w:val="single" w:sz="4" w:space="0" w:color="000000"/>
              <w:bottom w:val="single" w:sz="4" w:space="0" w:color="000000"/>
            </w:tcBorders>
            <w:shd w:val="clear" w:color="auto" w:fill="auto"/>
            <w:vAlign w:val="center"/>
          </w:tcPr>
          <w:p w:rsidR="002E4A4C" w:rsidRPr="008C4828" w:rsidRDefault="00531BE7" w:rsidP="001F2EBA">
            <w:pPr>
              <w:autoSpaceDE w:val="0"/>
              <w:snapToGrid w:val="0"/>
              <w:jc w:val="center"/>
              <w:rPr>
                <w:bCs/>
                <w:sz w:val="28"/>
                <w:szCs w:val="28"/>
              </w:rPr>
            </w:pPr>
            <w:r w:rsidRPr="008C4828">
              <w:rPr>
                <w:bCs/>
                <w:sz w:val="28"/>
                <w:szCs w:val="28"/>
              </w:rPr>
              <w:t>20</w:t>
            </w:r>
          </w:p>
        </w:tc>
        <w:tc>
          <w:tcPr>
            <w:tcW w:w="1134" w:type="dxa"/>
            <w:tcBorders>
              <w:left w:val="single" w:sz="4" w:space="0" w:color="000000"/>
              <w:bottom w:val="single" w:sz="4" w:space="0" w:color="000000"/>
              <w:right w:val="single" w:sz="4" w:space="0" w:color="000000"/>
            </w:tcBorders>
            <w:shd w:val="clear" w:color="auto" w:fill="auto"/>
            <w:vAlign w:val="center"/>
          </w:tcPr>
          <w:p w:rsidR="002E4A4C" w:rsidRPr="008C4828" w:rsidRDefault="00531BE7" w:rsidP="001F2EBA">
            <w:pPr>
              <w:autoSpaceDE w:val="0"/>
              <w:snapToGrid w:val="0"/>
              <w:jc w:val="center"/>
              <w:rPr>
                <w:bCs/>
                <w:sz w:val="28"/>
                <w:szCs w:val="28"/>
              </w:rPr>
            </w:pPr>
            <w:r w:rsidRPr="008C4828">
              <w:rPr>
                <w:bCs/>
                <w:sz w:val="28"/>
                <w:szCs w:val="28"/>
              </w:rPr>
              <w:t>93</w:t>
            </w:r>
          </w:p>
        </w:tc>
      </w:tr>
      <w:tr w:rsidR="002E4A4C" w:rsidRPr="008C4828" w:rsidTr="00E00D25">
        <w:trPr>
          <w:trHeight w:val="20"/>
        </w:trPr>
        <w:tc>
          <w:tcPr>
            <w:tcW w:w="737" w:type="dxa"/>
            <w:vMerge/>
            <w:tcBorders>
              <w:left w:val="single" w:sz="4" w:space="0" w:color="000000"/>
              <w:bottom w:val="single" w:sz="4" w:space="0" w:color="000000"/>
            </w:tcBorders>
            <w:shd w:val="clear" w:color="auto" w:fill="auto"/>
            <w:vAlign w:val="center"/>
          </w:tcPr>
          <w:p w:rsidR="002E4A4C" w:rsidRPr="008C4828" w:rsidRDefault="002E4A4C" w:rsidP="00FA0166">
            <w:pPr>
              <w:autoSpaceDE w:val="0"/>
              <w:snapToGrid w:val="0"/>
              <w:ind w:right="-28"/>
              <w:jc w:val="center"/>
              <w:rPr>
                <w:sz w:val="28"/>
                <w:szCs w:val="28"/>
              </w:rPr>
            </w:pPr>
          </w:p>
        </w:tc>
        <w:tc>
          <w:tcPr>
            <w:tcW w:w="5387" w:type="dxa"/>
            <w:tcBorders>
              <w:left w:val="single" w:sz="4" w:space="0" w:color="000000"/>
              <w:bottom w:val="single" w:sz="4" w:space="0" w:color="000000"/>
            </w:tcBorders>
            <w:shd w:val="clear" w:color="auto" w:fill="auto"/>
            <w:vAlign w:val="center"/>
          </w:tcPr>
          <w:p w:rsidR="002E4A4C" w:rsidRPr="008C4828" w:rsidRDefault="002E4A4C" w:rsidP="00FA0166">
            <w:pPr>
              <w:autoSpaceDE w:val="0"/>
              <w:snapToGrid w:val="0"/>
              <w:ind w:right="-28"/>
              <w:jc w:val="both"/>
              <w:rPr>
                <w:sz w:val="28"/>
                <w:szCs w:val="28"/>
              </w:rPr>
            </w:pPr>
            <w:r w:rsidRPr="008C4828">
              <w:rPr>
                <w:sz w:val="28"/>
                <w:szCs w:val="28"/>
              </w:rPr>
              <w:t>Общеобразовательные школы</w:t>
            </w:r>
          </w:p>
        </w:tc>
        <w:tc>
          <w:tcPr>
            <w:tcW w:w="1134" w:type="dxa"/>
            <w:tcBorders>
              <w:left w:val="single" w:sz="4" w:space="0" w:color="000000"/>
              <w:bottom w:val="single" w:sz="4" w:space="0" w:color="000000"/>
            </w:tcBorders>
            <w:shd w:val="clear" w:color="auto" w:fill="auto"/>
            <w:vAlign w:val="center"/>
          </w:tcPr>
          <w:p w:rsidR="002E4A4C" w:rsidRPr="008C4828" w:rsidRDefault="002E4A4C" w:rsidP="00FA0166">
            <w:pPr>
              <w:autoSpaceDE w:val="0"/>
              <w:snapToGrid w:val="0"/>
              <w:ind w:right="-28"/>
              <w:jc w:val="center"/>
              <w:rPr>
                <w:sz w:val="28"/>
                <w:szCs w:val="28"/>
              </w:rPr>
            </w:pPr>
            <w:r w:rsidRPr="008C4828">
              <w:rPr>
                <w:sz w:val="28"/>
                <w:szCs w:val="28"/>
              </w:rPr>
              <w:t>мест</w:t>
            </w:r>
          </w:p>
        </w:tc>
        <w:tc>
          <w:tcPr>
            <w:tcW w:w="1417" w:type="dxa"/>
            <w:gridSpan w:val="3"/>
            <w:tcBorders>
              <w:left w:val="single" w:sz="4" w:space="0" w:color="000000"/>
              <w:bottom w:val="single" w:sz="4" w:space="0" w:color="000000"/>
            </w:tcBorders>
            <w:shd w:val="clear" w:color="auto" w:fill="auto"/>
            <w:vAlign w:val="center"/>
          </w:tcPr>
          <w:p w:rsidR="002E4A4C" w:rsidRPr="008C4828" w:rsidRDefault="00531BE7" w:rsidP="001F2EBA">
            <w:pPr>
              <w:autoSpaceDE w:val="0"/>
              <w:snapToGrid w:val="0"/>
              <w:jc w:val="center"/>
              <w:rPr>
                <w:bCs/>
                <w:sz w:val="28"/>
                <w:szCs w:val="28"/>
              </w:rPr>
            </w:pPr>
            <w:r w:rsidRPr="008C4828">
              <w:rPr>
                <w:bCs/>
                <w:sz w:val="28"/>
                <w:szCs w:val="28"/>
              </w:rPr>
              <w:t>608</w:t>
            </w:r>
          </w:p>
        </w:tc>
        <w:tc>
          <w:tcPr>
            <w:tcW w:w="1134" w:type="dxa"/>
            <w:tcBorders>
              <w:left w:val="single" w:sz="4" w:space="0" w:color="000000"/>
              <w:bottom w:val="single" w:sz="4" w:space="0" w:color="000000"/>
              <w:right w:val="single" w:sz="4" w:space="0" w:color="000000"/>
            </w:tcBorders>
            <w:shd w:val="clear" w:color="auto" w:fill="auto"/>
            <w:vAlign w:val="center"/>
          </w:tcPr>
          <w:p w:rsidR="002E4A4C" w:rsidRPr="008C4828" w:rsidRDefault="00531BE7" w:rsidP="001F2EBA">
            <w:pPr>
              <w:autoSpaceDE w:val="0"/>
              <w:snapToGrid w:val="0"/>
              <w:jc w:val="center"/>
              <w:rPr>
                <w:bCs/>
                <w:sz w:val="28"/>
                <w:szCs w:val="28"/>
              </w:rPr>
            </w:pPr>
            <w:r w:rsidRPr="008C4828">
              <w:rPr>
                <w:bCs/>
                <w:sz w:val="28"/>
                <w:szCs w:val="28"/>
              </w:rPr>
              <w:t>608</w:t>
            </w:r>
          </w:p>
        </w:tc>
      </w:tr>
      <w:tr w:rsidR="002E4A4C" w:rsidRPr="008C4828" w:rsidTr="00E00D25">
        <w:trPr>
          <w:trHeight w:val="20"/>
        </w:trPr>
        <w:tc>
          <w:tcPr>
            <w:tcW w:w="737" w:type="dxa"/>
            <w:vMerge w:val="restart"/>
            <w:tcBorders>
              <w:left w:val="single" w:sz="4" w:space="0" w:color="000000"/>
            </w:tcBorders>
            <w:shd w:val="clear" w:color="auto" w:fill="auto"/>
            <w:vAlign w:val="center"/>
          </w:tcPr>
          <w:p w:rsidR="002E4A4C" w:rsidRPr="008C4828" w:rsidRDefault="002E4A4C" w:rsidP="00FA0166">
            <w:pPr>
              <w:autoSpaceDE w:val="0"/>
              <w:snapToGrid w:val="0"/>
              <w:ind w:right="-28"/>
              <w:jc w:val="center"/>
              <w:rPr>
                <w:sz w:val="28"/>
                <w:szCs w:val="28"/>
              </w:rPr>
            </w:pPr>
            <w:r w:rsidRPr="008C4828">
              <w:rPr>
                <w:sz w:val="28"/>
                <w:szCs w:val="28"/>
              </w:rPr>
              <w:t>3.2</w:t>
            </w:r>
          </w:p>
        </w:tc>
        <w:tc>
          <w:tcPr>
            <w:tcW w:w="5387" w:type="dxa"/>
            <w:tcBorders>
              <w:left w:val="single" w:sz="4" w:space="0" w:color="000000"/>
              <w:bottom w:val="single" w:sz="4" w:space="0" w:color="000000"/>
            </w:tcBorders>
            <w:shd w:val="clear" w:color="auto" w:fill="auto"/>
            <w:vAlign w:val="center"/>
          </w:tcPr>
          <w:p w:rsidR="002E4A4C" w:rsidRPr="008C4828" w:rsidRDefault="002E4A4C" w:rsidP="00FA0166">
            <w:pPr>
              <w:autoSpaceDE w:val="0"/>
              <w:snapToGrid w:val="0"/>
              <w:ind w:right="-28"/>
              <w:jc w:val="both"/>
              <w:rPr>
                <w:sz w:val="28"/>
                <w:szCs w:val="28"/>
              </w:rPr>
            </w:pPr>
            <w:r w:rsidRPr="008C4828">
              <w:rPr>
                <w:sz w:val="28"/>
                <w:szCs w:val="28"/>
              </w:rPr>
              <w:t>Больницы</w:t>
            </w:r>
          </w:p>
        </w:tc>
        <w:tc>
          <w:tcPr>
            <w:tcW w:w="1134" w:type="dxa"/>
            <w:tcBorders>
              <w:left w:val="single" w:sz="4" w:space="0" w:color="000000"/>
              <w:bottom w:val="single" w:sz="4" w:space="0" w:color="000000"/>
            </w:tcBorders>
            <w:shd w:val="clear" w:color="auto" w:fill="auto"/>
            <w:vAlign w:val="center"/>
          </w:tcPr>
          <w:p w:rsidR="002E4A4C" w:rsidRPr="008C4828" w:rsidRDefault="002E4A4C" w:rsidP="00FA0166">
            <w:pPr>
              <w:autoSpaceDE w:val="0"/>
              <w:snapToGrid w:val="0"/>
              <w:ind w:right="-28"/>
              <w:jc w:val="center"/>
              <w:rPr>
                <w:sz w:val="28"/>
                <w:szCs w:val="28"/>
              </w:rPr>
            </w:pPr>
            <w:r w:rsidRPr="008C4828">
              <w:rPr>
                <w:sz w:val="28"/>
                <w:szCs w:val="28"/>
              </w:rPr>
              <w:t>коек</w:t>
            </w:r>
          </w:p>
        </w:tc>
        <w:tc>
          <w:tcPr>
            <w:tcW w:w="1417" w:type="dxa"/>
            <w:gridSpan w:val="3"/>
            <w:tcBorders>
              <w:left w:val="single" w:sz="4" w:space="0" w:color="000000"/>
              <w:bottom w:val="single" w:sz="4" w:space="0" w:color="000000"/>
            </w:tcBorders>
            <w:shd w:val="clear" w:color="auto" w:fill="auto"/>
            <w:vAlign w:val="center"/>
          </w:tcPr>
          <w:p w:rsidR="002E4A4C" w:rsidRPr="008C4828" w:rsidRDefault="00531BE7" w:rsidP="001F2EBA">
            <w:pPr>
              <w:autoSpaceDE w:val="0"/>
              <w:snapToGrid w:val="0"/>
              <w:jc w:val="center"/>
              <w:rPr>
                <w:sz w:val="28"/>
                <w:szCs w:val="28"/>
              </w:rPr>
            </w:pPr>
            <w:r w:rsidRPr="008C4828">
              <w:rPr>
                <w:sz w:val="28"/>
                <w:szCs w:val="28"/>
              </w:rPr>
              <w:t>0</w:t>
            </w:r>
          </w:p>
        </w:tc>
        <w:tc>
          <w:tcPr>
            <w:tcW w:w="1134" w:type="dxa"/>
            <w:tcBorders>
              <w:left w:val="single" w:sz="4" w:space="0" w:color="000000"/>
              <w:bottom w:val="single" w:sz="4" w:space="0" w:color="000000"/>
              <w:right w:val="single" w:sz="4" w:space="0" w:color="000000"/>
            </w:tcBorders>
            <w:shd w:val="clear" w:color="auto" w:fill="auto"/>
            <w:vAlign w:val="center"/>
          </w:tcPr>
          <w:p w:rsidR="002E4A4C" w:rsidRPr="008C4828" w:rsidRDefault="00531BE7" w:rsidP="001F2EBA">
            <w:pPr>
              <w:autoSpaceDE w:val="0"/>
              <w:snapToGrid w:val="0"/>
              <w:jc w:val="center"/>
              <w:rPr>
                <w:sz w:val="28"/>
                <w:szCs w:val="28"/>
              </w:rPr>
            </w:pPr>
            <w:r w:rsidRPr="008C4828">
              <w:rPr>
                <w:sz w:val="28"/>
                <w:szCs w:val="28"/>
              </w:rPr>
              <w:t>0</w:t>
            </w:r>
          </w:p>
        </w:tc>
      </w:tr>
      <w:tr w:rsidR="002E4A4C" w:rsidRPr="008C4828" w:rsidTr="00E00D25">
        <w:trPr>
          <w:trHeight w:val="20"/>
        </w:trPr>
        <w:tc>
          <w:tcPr>
            <w:tcW w:w="737" w:type="dxa"/>
            <w:vMerge/>
            <w:tcBorders>
              <w:left w:val="single" w:sz="4" w:space="0" w:color="000000"/>
              <w:bottom w:val="single" w:sz="4" w:space="0" w:color="000000"/>
            </w:tcBorders>
            <w:shd w:val="clear" w:color="auto" w:fill="auto"/>
            <w:vAlign w:val="center"/>
          </w:tcPr>
          <w:p w:rsidR="002E4A4C" w:rsidRPr="008C4828" w:rsidRDefault="002E4A4C" w:rsidP="00FA0166">
            <w:pPr>
              <w:autoSpaceDE w:val="0"/>
              <w:snapToGrid w:val="0"/>
              <w:ind w:right="-28"/>
              <w:jc w:val="center"/>
              <w:rPr>
                <w:sz w:val="28"/>
                <w:szCs w:val="28"/>
              </w:rPr>
            </w:pPr>
          </w:p>
        </w:tc>
        <w:tc>
          <w:tcPr>
            <w:tcW w:w="5387" w:type="dxa"/>
            <w:tcBorders>
              <w:left w:val="single" w:sz="4" w:space="0" w:color="000000"/>
              <w:bottom w:val="single" w:sz="4" w:space="0" w:color="000000"/>
            </w:tcBorders>
            <w:shd w:val="clear" w:color="auto" w:fill="auto"/>
            <w:vAlign w:val="center"/>
          </w:tcPr>
          <w:p w:rsidR="002E4A4C" w:rsidRPr="008C4828" w:rsidRDefault="002E4A4C" w:rsidP="00FA0166">
            <w:pPr>
              <w:autoSpaceDE w:val="0"/>
              <w:snapToGrid w:val="0"/>
              <w:ind w:right="-28"/>
              <w:jc w:val="both"/>
              <w:rPr>
                <w:sz w:val="28"/>
                <w:szCs w:val="28"/>
              </w:rPr>
            </w:pPr>
            <w:r w:rsidRPr="008C4828">
              <w:rPr>
                <w:sz w:val="28"/>
                <w:szCs w:val="28"/>
              </w:rPr>
              <w:t>Поликлиники</w:t>
            </w:r>
          </w:p>
        </w:tc>
        <w:tc>
          <w:tcPr>
            <w:tcW w:w="1134" w:type="dxa"/>
            <w:tcBorders>
              <w:left w:val="single" w:sz="4" w:space="0" w:color="000000"/>
              <w:bottom w:val="single" w:sz="4" w:space="0" w:color="000000"/>
            </w:tcBorders>
            <w:shd w:val="clear" w:color="auto" w:fill="auto"/>
            <w:vAlign w:val="center"/>
          </w:tcPr>
          <w:p w:rsidR="002E4A4C" w:rsidRPr="008C4828" w:rsidRDefault="002E4A4C" w:rsidP="00FA0166">
            <w:pPr>
              <w:autoSpaceDE w:val="0"/>
              <w:snapToGrid w:val="0"/>
              <w:ind w:right="-28"/>
              <w:jc w:val="center"/>
              <w:rPr>
                <w:sz w:val="28"/>
                <w:szCs w:val="28"/>
              </w:rPr>
            </w:pPr>
            <w:r w:rsidRPr="008C4828">
              <w:rPr>
                <w:sz w:val="22"/>
                <w:szCs w:val="28"/>
              </w:rPr>
              <w:t>пос. в смену</w:t>
            </w:r>
          </w:p>
        </w:tc>
        <w:tc>
          <w:tcPr>
            <w:tcW w:w="1417" w:type="dxa"/>
            <w:gridSpan w:val="3"/>
            <w:tcBorders>
              <w:left w:val="single" w:sz="4" w:space="0" w:color="000000"/>
              <w:bottom w:val="single" w:sz="4" w:space="0" w:color="000000"/>
            </w:tcBorders>
            <w:shd w:val="clear" w:color="auto" w:fill="auto"/>
            <w:vAlign w:val="center"/>
          </w:tcPr>
          <w:p w:rsidR="002E4A4C" w:rsidRPr="008C4828" w:rsidRDefault="002E4A4C" w:rsidP="001F2EBA">
            <w:pPr>
              <w:autoSpaceDE w:val="0"/>
              <w:snapToGrid w:val="0"/>
              <w:jc w:val="center"/>
              <w:rPr>
                <w:sz w:val="28"/>
                <w:szCs w:val="28"/>
              </w:rPr>
            </w:pPr>
            <w:r w:rsidRPr="008C4828">
              <w:rPr>
                <w:sz w:val="28"/>
                <w:szCs w:val="28"/>
              </w:rPr>
              <w:t>50</w:t>
            </w:r>
          </w:p>
        </w:tc>
        <w:tc>
          <w:tcPr>
            <w:tcW w:w="1134" w:type="dxa"/>
            <w:tcBorders>
              <w:left w:val="single" w:sz="4" w:space="0" w:color="000000"/>
              <w:bottom w:val="single" w:sz="4" w:space="0" w:color="000000"/>
              <w:right w:val="single" w:sz="4" w:space="0" w:color="000000"/>
            </w:tcBorders>
            <w:shd w:val="clear" w:color="auto" w:fill="auto"/>
            <w:vAlign w:val="center"/>
          </w:tcPr>
          <w:p w:rsidR="002E4A4C" w:rsidRPr="008C4828" w:rsidRDefault="002E4A4C" w:rsidP="001F2EBA">
            <w:pPr>
              <w:autoSpaceDE w:val="0"/>
              <w:snapToGrid w:val="0"/>
              <w:jc w:val="center"/>
              <w:rPr>
                <w:sz w:val="28"/>
                <w:szCs w:val="28"/>
              </w:rPr>
            </w:pPr>
            <w:r w:rsidRPr="008C4828">
              <w:rPr>
                <w:sz w:val="28"/>
                <w:szCs w:val="28"/>
              </w:rPr>
              <w:t>50</w:t>
            </w:r>
          </w:p>
        </w:tc>
      </w:tr>
      <w:tr w:rsidR="00531BE7" w:rsidRPr="008C4828" w:rsidTr="00E00D25">
        <w:trPr>
          <w:trHeight w:val="20"/>
        </w:trPr>
        <w:tc>
          <w:tcPr>
            <w:tcW w:w="737" w:type="dxa"/>
            <w:tcBorders>
              <w:left w:val="single" w:sz="4" w:space="0" w:color="000000"/>
              <w:bottom w:val="single" w:sz="4" w:space="0" w:color="000000"/>
            </w:tcBorders>
            <w:shd w:val="clear" w:color="auto" w:fill="auto"/>
            <w:vAlign w:val="center"/>
          </w:tcPr>
          <w:p w:rsidR="00531BE7" w:rsidRPr="008C4828" w:rsidRDefault="00531BE7" w:rsidP="00FA0166">
            <w:pPr>
              <w:autoSpaceDE w:val="0"/>
              <w:snapToGrid w:val="0"/>
              <w:ind w:right="-28"/>
              <w:jc w:val="center"/>
              <w:rPr>
                <w:sz w:val="28"/>
                <w:szCs w:val="28"/>
              </w:rPr>
            </w:pPr>
            <w:r w:rsidRPr="008C4828">
              <w:rPr>
                <w:sz w:val="28"/>
                <w:szCs w:val="28"/>
              </w:rPr>
              <w:t>3.3</w:t>
            </w:r>
          </w:p>
        </w:tc>
        <w:tc>
          <w:tcPr>
            <w:tcW w:w="5387" w:type="dxa"/>
            <w:tcBorders>
              <w:left w:val="single" w:sz="4" w:space="0" w:color="000000"/>
              <w:bottom w:val="single" w:sz="4" w:space="0" w:color="000000"/>
            </w:tcBorders>
            <w:shd w:val="clear" w:color="auto" w:fill="auto"/>
            <w:vAlign w:val="center"/>
          </w:tcPr>
          <w:p w:rsidR="00531BE7" w:rsidRPr="008C4828" w:rsidRDefault="00531BE7" w:rsidP="00FA0166">
            <w:pPr>
              <w:autoSpaceDE w:val="0"/>
              <w:snapToGrid w:val="0"/>
              <w:ind w:right="-28"/>
              <w:jc w:val="both"/>
              <w:rPr>
                <w:sz w:val="28"/>
                <w:szCs w:val="28"/>
              </w:rPr>
            </w:pPr>
            <w:r w:rsidRPr="008C4828">
              <w:rPr>
                <w:sz w:val="28"/>
                <w:szCs w:val="28"/>
              </w:rPr>
              <w:t xml:space="preserve">Предприятия розничной торговли </w:t>
            </w:r>
          </w:p>
        </w:tc>
        <w:tc>
          <w:tcPr>
            <w:tcW w:w="1134" w:type="dxa"/>
            <w:tcBorders>
              <w:left w:val="single" w:sz="4" w:space="0" w:color="000000"/>
              <w:bottom w:val="single" w:sz="4" w:space="0" w:color="000000"/>
            </w:tcBorders>
            <w:shd w:val="clear" w:color="auto" w:fill="auto"/>
            <w:vAlign w:val="center"/>
          </w:tcPr>
          <w:p w:rsidR="00531BE7" w:rsidRPr="008C4828" w:rsidRDefault="00531BE7" w:rsidP="00FA0166">
            <w:pPr>
              <w:autoSpaceDE w:val="0"/>
              <w:snapToGrid w:val="0"/>
              <w:ind w:right="-28"/>
              <w:jc w:val="center"/>
              <w:rPr>
                <w:sz w:val="28"/>
                <w:szCs w:val="28"/>
              </w:rPr>
            </w:pPr>
            <w:r w:rsidRPr="008C4828">
              <w:rPr>
                <w:sz w:val="28"/>
                <w:szCs w:val="28"/>
              </w:rPr>
              <w:t>м</w:t>
            </w:r>
            <w:r w:rsidRPr="008C4828">
              <w:rPr>
                <w:sz w:val="28"/>
                <w:szCs w:val="28"/>
                <w:vertAlign w:val="superscript"/>
              </w:rPr>
              <w:t>2</w:t>
            </w:r>
          </w:p>
        </w:tc>
        <w:tc>
          <w:tcPr>
            <w:tcW w:w="1417" w:type="dxa"/>
            <w:gridSpan w:val="3"/>
            <w:tcBorders>
              <w:left w:val="single" w:sz="4" w:space="0" w:color="000000"/>
              <w:bottom w:val="single" w:sz="4" w:space="0" w:color="000000"/>
            </w:tcBorders>
            <w:shd w:val="clear" w:color="auto" w:fill="auto"/>
            <w:vAlign w:val="center"/>
          </w:tcPr>
          <w:p w:rsidR="00531BE7" w:rsidRPr="008C4828" w:rsidRDefault="00531BE7" w:rsidP="004102B4">
            <w:pPr>
              <w:autoSpaceDE w:val="0"/>
              <w:jc w:val="center"/>
              <w:rPr>
                <w:sz w:val="28"/>
                <w:szCs w:val="28"/>
              </w:rPr>
            </w:pPr>
            <w:r w:rsidRPr="008C4828">
              <w:rPr>
                <w:sz w:val="28"/>
                <w:szCs w:val="28"/>
              </w:rPr>
              <w:t>222</w:t>
            </w:r>
          </w:p>
        </w:tc>
        <w:tc>
          <w:tcPr>
            <w:tcW w:w="1134" w:type="dxa"/>
            <w:tcBorders>
              <w:left w:val="single" w:sz="4" w:space="0" w:color="000000"/>
              <w:bottom w:val="single" w:sz="4" w:space="0" w:color="000000"/>
              <w:right w:val="single" w:sz="4" w:space="0" w:color="000000"/>
            </w:tcBorders>
            <w:shd w:val="clear" w:color="auto" w:fill="auto"/>
            <w:vAlign w:val="center"/>
          </w:tcPr>
          <w:p w:rsidR="00531BE7" w:rsidRPr="008C4828" w:rsidRDefault="00531BE7" w:rsidP="004102B4">
            <w:pPr>
              <w:autoSpaceDE w:val="0"/>
              <w:jc w:val="center"/>
              <w:rPr>
                <w:sz w:val="28"/>
                <w:szCs w:val="28"/>
              </w:rPr>
            </w:pPr>
            <w:r w:rsidRPr="008C4828">
              <w:rPr>
                <w:sz w:val="28"/>
                <w:szCs w:val="28"/>
              </w:rPr>
              <w:t>390</w:t>
            </w:r>
          </w:p>
        </w:tc>
      </w:tr>
      <w:tr w:rsidR="00531BE7" w:rsidRPr="008C4828" w:rsidTr="00E00D25">
        <w:trPr>
          <w:trHeight w:val="20"/>
        </w:trPr>
        <w:tc>
          <w:tcPr>
            <w:tcW w:w="737" w:type="dxa"/>
            <w:tcBorders>
              <w:left w:val="single" w:sz="4" w:space="0" w:color="000000"/>
              <w:bottom w:val="single" w:sz="4" w:space="0" w:color="000000"/>
            </w:tcBorders>
            <w:shd w:val="clear" w:color="auto" w:fill="auto"/>
            <w:vAlign w:val="center"/>
          </w:tcPr>
          <w:p w:rsidR="00531BE7" w:rsidRPr="008C4828" w:rsidRDefault="00531BE7" w:rsidP="00FA0166">
            <w:pPr>
              <w:autoSpaceDE w:val="0"/>
              <w:snapToGrid w:val="0"/>
              <w:ind w:right="-28"/>
              <w:jc w:val="center"/>
              <w:rPr>
                <w:sz w:val="28"/>
                <w:szCs w:val="28"/>
              </w:rPr>
            </w:pPr>
            <w:r w:rsidRPr="008C4828">
              <w:rPr>
                <w:sz w:val="28"/>
                <w:szCs w:val="28"/>
              </w:rPr>
              <w:t>3.4</w:t>
            </w:r>
          </w:p>
        </w:tc>
        <w:tc>
          <w:tcPr>
            <w:tcW w:w="5387" w:type="dxa"/>
            <w:tcBorders>
              <w:left w:val="single" w:sz="4" w:space="0" w:color="000000"/>
              <w:bottom w:val="single" w:sz="4" w:space="0" w:color="000000"/>
            </w:tcBorders>
            <w:shd w:val="clear" w:color="auto" w:fill="auto"/>
            <w:vAlign w:val="center"/>
          </w:tcPr>
          <w:p w:rsidR="00531BE7" w:rsidRPr="008C4828" w:rsidRDefault="00531BE7" w:rsidP="00FA0166">
            <w:pPr>
              <w:autoSpaceDE w:val="0"/>
              <w:snapToGrid w:val="0"/>
              <w:ind w:right="-28"/>
              <w:jc w:val="both"/>
              <w:rPr>
                <w:sz w:val="28"/>
                <w:szCs w:val="28"/>
              </w:rPr>
            </w:pPr>
            <w:r w:rsidRPr="008C4828">
              <w:rPr>
                <w:sz w:val="28"/>
                <w:szCs w:val="28"/>
              </w:rPr>
              <w:t>Предприятия общественного питания</w:t>
            </w:r>
          </w:p>
        </w:tc>
        <w:tc>
          <w:tcPr>
            <w:tcW w:w="1134" w:type="dxa"/>
            <w:tcBorders>
              <w:left w:val="single" w:sz="4" w:space="0" w:color="000000"/>
              <w:bottom w:val="single" w:sz="4" w:space="0" w:color="000000"/>
            </w:tcBorders>
            <w:shd w:val="clear" w:color="auto" w:fill="auto"/>
            <w:vAlign w:val="center"/>
          </w:tcPr>
          <w:p w:rsidR="00531BE7" w:rsidRPr="008C4828" w:rsidRDefault="00531BE7" w:rsidP="00FA0166">
            <w:pPr>
              <w:autoSpaceDE w:val="0"/>
              <w:snapToGrid w:val="0"/>
              <w:ind w:right="-28"/>
              <w:jc w:val="center"/>
              <w:rPr>
                <w:sz w:val="28"/>
                <w:szCs w:val="28"/>
              </w:rPr>
            </w:pPr>
            <w:r w:rsidRPr="008C4828">
              <w:rPr>
                <w:sz w:val="28"/>
                <w:szCs w:val="28"/>
              </w:rPr>
              <w:t>пос. мест</w:t>
            </w:r>
          </w:p>
        </w:tc>
        <w:tc>
          <w:tcPr>
            <w:tcW w:w="1417" w:type="dxa"/>
            <w:gridSpan w:val="3"/>
            <w:tcBorders>
              <w:left w:val="single" w:sz="4" w:space="0" w:color="000000"/>
              <w:bottom w:val="single" w:sz="4" w:space="0" w:color="000000"/>
            </w:tcBorders>
            <w:shd w:val="clear" w:color="auto" w:fill="auto"/>
            <w:vAlign w:val="center"/>
          </w:tcPr>
          <w:p w:rsidR="00531BE7" w:rsidRPr="008C4828" w:rsidRDefault="00531BE7" w:rsidP="001F2EBA">
            <w:pPr>
              <w:autoSpaceDE w:val="0"/>
              <w:jc w:val="center"/>
              <w:rPr>
                <w:sz w:val="28"/>
                <w:szCs w:val="28"/>
              </w:rPr>
            </w:pPr>
            <w:r w:rsidRPr="008C4828">
              <w:rPr>
                <w:sz w:val="28"/>
                <w:szCs w:val="28"/>
              </w:rPr>
              <w:t>0</w:t>
            </w:r>
          </w:p>
        </w:tc>
        <w:tc>
          <w:tcPr>
            <w:tcW w:w="1134" w:type="dxa"/>
            <w:tcBorders>
              <w:left w:val="single" w:sz="4" w:space="0" w:color="000000"/>
              <w:bottom w:val="single" w:sz="4" w:space="0" w:color="000000"/>
              <w:right w:val="single" w:sz="4" w:space="0" w:color="000000"/>
            </w:tcBorders>
            <w:shd w:val="clear" w:color="auto" w:fill="auto"/>
            <w:vAlign w:val="center"/>
          </w:tcPr>
          <w:p w:rsidR="00531BE7" w:rsidRPr="008C4828" w:rsidRDefault="00531BE7" w:rsidP="001F2EBA">
            <w:pPr>
              <w:autoSpaceDE w:val="0"/>
              <w:jc w:val="center"/>
              <w:rPr>
                <w:sz w:val="28"/>
                <w:szCs w:val="28"/>
              </w:rPr>
            </w:pPr>
            <w:r w:rsidRPr="008C4828">
              <w:rPr>
                <w:sz w:val="28"/>
                <w:szCs w:val="28"/>
              </w:rPr>
              <w:t>52</w:t>
            </w:r>
          </w:p>
        </w:tc>
      </w:tr>
      <w:tr w:rsidR="00531BE7" w:rsidRPr="008C4828" w:rsidTr="00E00D25">
        <w:trPr>
          <w:trHeight w:val="20"/>
        </w:trPr>
        <w:tc>
          <w:tcPr>
            <w:tcW w:w="737" w:type="dxa"/>
            <w:tcBorders>
              <w:left w:val="single" w:sz="4" w:space="0" w:color="000000"/>
              <w:bottom w:val="single" w:sz="4" w:space="0" w:color="000000"/>
            </w:tcBorders>
            <w:shd w:val="clear" w:color="auto" w:fill="auto"/>
            <w:vAlign w:val="center"/>
          </w:tcPr>
          <w:p w:rsidR="00531BE7" w:rsidRPr="008C4828" w:rsidRDefault="00531BE7" w:rsidP="003F1114">
            <w:pPr>
              <w:autoSpaceDE w:val="0"/>
              <w:snapToGrid w:val="0"/>
              <w:ind w:right="-28"/>
              <w:jc w:val="center"/>
              <w:rPr>
                <w:sz w:val="28"/>
                <w:szCs w:val="28"/>
              </w:rPr>
            </w:pPr>
            <w:r w:rsidRPr="008C4828">
              <w:rPr>
                <w:sz w:val="28"/>
                <w:szCs w:val="28"/>
              </w:rPr>
              <w:t>3.5</w:t>
            </w:r>
          </w:p>
        </w:tc>
        <w:tc>
          <w:tcPr>
            <w:tcW w:w="5387" w:type="dxa"/>
            <w:tcBorders>
              <w:left w:val="single" w:sz="4" w:space="0" w:color="000000"/>
              <w:bottom w:val="single" w:sz="4" w:space="0" w:color="000000"/>
            </w:tcBorders>
            <w:shd w:val="clear" w:color="auto" w:fill="auto"/>
            <w:vAlign w:val="center"/>
          </w:tcPr>
          <w:p w:rsidR="00531BE7" w:rsidRPr="008C4828" w:rsidRDefault="00531BE7" w:rsidP="00FA0166">
            <w:pPr>
              <w:autoSpaceDE w:val="0"/>
              <w:snapToGrid w:val="0"/>
              <w:ind w:right="-28"/>
              <w:rPr>
                <w:sz w:val="28"/>
                <w:szCs w:val="28"/>
              </w:rPr>
            </w:pPr>
            <w:r w:rsidRPr="008C4828">
              <w:rPr>
                <w:sz w:val="28"/>
                <w:szCs w:val="28"/>
              </w:rPr>
              <w:t>Предприятия бытового обслуживания населения</w:t>
            </w:r>
          </w:p>
        </w:tc>
        <w:tc>
          <w:tcPr>
            <w:tcW w:w="1134" w:type="dxa"/>
            <w:tcBorders>
              <w:left w:val="single" w:sz="4" w:space="0" w:color="000000"/>
              <w:bottom w:val="single" w:sz="4" w:space="0" w:color="000000"/>
            </w:tcBorders>
            <w:shd w:val="clear" w:color="auto" w:fill="auto"/>
            <w:vAlign w:val="center"/>
          </w:tcPr>
          <w:p w:rsidR="00531BE7" w:rsidRPr="008C4828" w:rsidRDefault="00531BE7" w:rsidP="00FA0166">
            <w:pPr>
              <w:autoSpaceDE w:val="0"/>
              <w:snapToGrid w:val="0"/>
              <w:ind w:right="-28"/>
              <w:jc w:val="center"/>
              <w:rPr>
                <w:sz w:val="28"/>
                <w:szCs w:val="28"/>
              </w:rPr>
            </w:pPr>
            <w:r w:rsidRPr="008C4828">
              <w:rPr>
                <w:sz w:val="28"/>
                <w:szCs w:val="28"/>
              </w:rPr>
              <w:t>раб. мест</w:t>
            </w:r>
          </w:p>
        </w:tc>
        <w:tc>
          <w:tcPr>
            <w:tcW w:w="1417" w:type="dxa"/>
            <w:gridSpan w:val="3"/>
            <w:tcBorders>
              <w:left w:val="single" w:sz="4" w:space="0" w:color="000000"/>
              <w:bottom w:val="single" w:sz="4" w:space="0" w:color="000000"/>
            </w:tcBorders>
            <w:shd w:val="clear" w:color="auto" w:fill="auto"/>
            <w:vAlign w:val="center"/>
          </w:tcPr>
          <w:p w:rsidR="00531BE7" w:rsidRPr="008C4828" w:rsidRDefault="00531BE7" w:rsidP="001F2EBA">
            <w:pPr>
              <w:autoSpaceDE w:val="0"/>
              <w:jc w:val="center"/>
              <w:rPr>
                <w:sz w:val="28"/>
                <w:szCs w:val="28"/>
              </w:rPr>
            </w:pPr>
            <w:r w:rsidRPr="008C4828">
              <w:rPr>
                <w:sz w:val="28"/>
                <w:szCs w:val="28"/>
              </w:rPr>
              <w:t>0</w:t>
            </w:r>
          </w:p>
        </w:tc>
        <w:tc>
          <w:tcPr>
            <w:tcW w:w="1134" w:type="dxa"/>
            <w:tcBorders>
              <w:left w:val="single" w:sz="4" w:space="0" w:color="000000"/>
              <w:bottom w:val="single" w:sz="4" w:space="0" w:color="000000"/>
              <w:right w:val="single" w:sz="4" w:space="0" w:color="000000"/>
            </w:tcBorders>
            <w:shd w:val="clear" w:color="auto" w:fill="auto"/>
            <w:vAlign w:val="center"/>
          </w:tcPr>
          <w:p w:rsidR="00531BE7" w:rsidRPr="008C4828" w:rsidRDefault="00531BE7" w:rsidP="001F2EBA">
            <w:pPr>
              <w:autoSpaceDE w:val="0"/>
              <w:jc w:val="center"/>
              <w:rPr>
                <w:sz w:val="28"/>
                <w:szCs w:val="28"/>
              </w:rPr>
            </w:pPr>
            <w:r w:rsidRPr="008C4828">
              <w:rPr>
                <w:sz w:val="28"/>
                <w:szCs w:val="28"/>
              </w:rPr>
              <w:t>9</w:t>
            </w:r>
          </w:p>
        </w:tc>
      </w:tr>
      <w:tr w:rsidR="00531BE7" w:rsidRPr="008C4828" w:rsidTr="00E00D25">
        <w:trPr>
          <w:trHeight w:val="20"/>
        </w:trPr>
        <w:tc>
          <w:tcPr>
            <w:tcW w:w="737" w:type="dxa"/>
            <w:tcBorders>
              <w:left w:val="single" w:sz="4" w:space="0" w:color="000000"/>
              <w:bottom w:val="single" w:sz="4" w:space="0" w:color="000000"/>
            </w:tcBorders>
            <w:shd w:val="clear" w:color="auto" w:fill="auto"/>
            <w:vAlign w:val="center"/>
          </w:tcPr>
          <w:p w:rsidR="00531BE7" w:rsidRPr="008C4828" w:rsidRDefault="00531BE7" w:rsidP="003F1114">
            <w:pPr>
              <w:autoSpaceDE w:val="0"/>
              <w:snapToGrid w:val="0"/>
              <w:ind w:right="-28"/>
              <w:jc w:val="center"/>
              <w:rPr>
                <w:sz w:val="28"/>
                <w:szCs w:val="28"/>
              </w:rPr>
            </w:pPr>
            <w:r w:rsidRPr="008C4828">
              <w:rPr>
                <w:sz w:val="28"/>
                <w:szCs w:val="28"/>
              </w:rPr>
              <w:t>3.6</w:t>
            </w:r>
          </w:p>
        </w:tc>
        <w:tc>
          <w:tcPr>
            <w:tcW w:w="5387" w:type="dxa"/>
            <w:tcBorders>
              <w:left w:val="single" w:sz="4" w:space="0" w:color="000000"/>
              <w:bottom w:val="single" w:sz="4" w:space="0" w:color="000000"/>
            </w:tcBorders>
            <w:shd w:val="clear" w:color="auto" w:fill="auto"/>
            <w:vAlign w:val="center"/>
          </w:tcPr>
          <w:p w:rsidR="00531BE7" w:rsidRPr="008C4828" w:rsidRDefault="00531BE7" w:rsidP="00FA0166">
            <w:pPr>
              <w:autoSpaceDE w:val="0"/>
              <w:snapToGrid w:val="0"/>
              <w:ind w:right="-28"/>
              <w:jc w:val="both"/>
              <w:rPr>
                <w:sz w:val="28"/>
                <w:szCs w:val="28"/>
              </w:rPr>
            </w:pPr>
            <w:r w:rsidRPr="008C4828">
              <w:rPr>
                <w:sz w:val="28"/>
                <w:szCs w:val="28"/>
              </w:rPr>
              <w:t>Учреждения культуры и искусства (клубы, кинотеатры и др.)</w:t>
            </w:r>
          </w:p>
        </w:tc>
        <w:tc>
          <w:tcPr>
            <w:tcW w:w="1134" w:type="dxa"/>
            <w:tcBorders>
              <w:left w:val="single" w:sz="4" w:space="0" w:color="000000"/>
              <w:bottom w:val="single" w:sz="4" w:space="0" w:color="000000"/>
            </w:tcBorders>
            <w:shd w:val="clear" w:color="auto" w:fill="auto"/>
            <w:vAlign w:val="center"/>
          </w:tcPr>
          <w:p w:rsidR="00531BE7" w:rsidRPr="008C4828" w:rsidRDefault="00531BE7" w:rsidP="00FA0166">
            <w:pPr>
              <w:autoSpaceDE w:val="0"/>
              <w:snapToGrid w:val="0"/>
              <w:ind w:right="-28"/>
              <w:jc w:val="center"/>
              <w:rPr>
                <w:sz w:val="28"/>
                <w:szCs w:val="28"/>
              </w:rPr>
            </w:pPr>
            <w:r w:rsidRPr="008C4828">
              <w:rPr>
                <w:sz w:val="28"/>
                <w:szCs w:val="28"/>
              </w:rPr>
              <w:t>мест</w:t>
            </w:r>
          </w:p>
        </w:tc>
        <w:tc>
          <w:tcPr>
            <w:tcW w:w="1417" w:type="dxa"/>
            <w:gridSpan w:val="3"/>
            <w:tcBorders>
              <w:left w:val="single" w:sz="4" w:space="0" w:color="000000"/>
              <w:bottom w:val="single" w:sz="4" w:space="0" w:color="000000"/>
            </w:tcBorders>
            <w:shd w:val="clear" w:color="auto" w:fill="auto"/>
            <w:vAlign w:val="center"/>
          </w:tcPr>
          <w:p w:rsidR="00531BE7" w:rsidRPr="008C4828" w:rsidRDefault="00531BE7" w:rsidP="001F2EBA">
            <w:pPr>
              <w:autoSpaceDE w:val="0"/>
              <w:jc w:val="center"/>
              <w:rPr>
                <w:sz w:val="28"/>
                <w:szCs w:val="28"/>
              </w:rPr>
            </w:pPr>
            <w:r w:rsidRPr="008C4828">
              <w:rPr>
                <w:sz w:val="28"/>
                <w:szCs w:val="28"/>
              </w:rPr>
              <w:t>150</w:t>
            </w:r>
          </w:p>
        </w:tc>
        <w:tc>
          <w:tcPr>
            <w:tcW w:w="1134" w:type="dxa"/>
            <w:tcBorders>
              <w:left w:val="single" w:sz="4" w:space="0" w:color="000000"/>
              <w:bottom w:val="single" w:sz="4" w:space="0" w:color="000000"/>
              <w:right w:val="single" w:sz="4" w:space="0" w:color="000000"/>
            </w:tcBorders>
            <w:shd w:val="clear" w:color="auto" w:fill="auto"/>
            <w:vAlign w:val="center"/>
          </w:tcPr>
          <w:p w:rsidR="00531BE7" w:rsidRPr="008C4828" w:rsidRDefault="00531BE7" w:rsidP="00531BE7">
            <w:pPr>
              <w:autoSpaceDE w:val="0"/>
              <w:jc w:val="center"/>
              <w:rPr>
                <w:sz w:val="28"/>
                <w:szCs w:val="28"/>
              </w:rPr>
            </w:pPr>
            <w:r w:rsidRPr="008C4828">
              <w:rPr>
                <w:sz w:val="28"/>
                <w:szCs w:val="28"/>
              </w:rPr>
              <w:t>150</w:t>
            </w:r>
          </w:p>
        </w:tc>
      </w:tr>
      <w:tr w:rsidR="00531BE7" w:rsidRPr="008C4828" w:rsidTr="00E00D25">
        <w:trPr>
          <w:trHeight w:val="20"/>
        </w:trPr>
        <w:tc>
          <w:tcPr>
            <w:tcW w:w="737" w:type="dxa"/>
            <w:tcBorders>
              <w:left w:val="single" w:sz="4" w:space="0" w:color="000000"/>
              <w:bottom w:val="single" w:sz="4" w:space="0" w:color="000000"/>
            </w:tcBorders>
            <w:shd w:val="clear" w:color="auto" w:fill="auto"/>
            <w:vAlign w:val="center"/>
          </w:tcPr>
          <w:p w:rsidR="00531BE7" w:rsidRPr="008C4828" w:rsidRDefault="00531BE7" w:rsidP="003F1114">
            <w:pPr>
              <w:autoSpaceDE w:val="0"/>
              <w:snapToGrid w:val="0"/>
              <w:ind w:right="-28"/>
              <w:jc w:val="center"/>
              <w:rPr>
                <w:sz w:val="28"/>
                <w:szCs w:val="28"/>
              </w:rPr>
            </w:pPr>
            <w:r w:rsidRPr="008C4828">
              <w:rPr>
                <w:sz w:val="28"/>
                <w:szCs w:val="28"/>
              </w:rPr>
              <w:t>3.7</w:t>
            </w:r>
          </w:p>
        </w:tc>
        <w:tc>
          <w:tcPr>
            <w:tcW w:w="5387" w:type="dxa"/>
            <w:tcBorders>
              <w:left w:val="single" w:sz="4" w:space="0" w:color="000000"/>
              <w:bottom w:val="single" w:sz="4" w:space="0" w:color="000000"/>
            </w:tcBorders>
            <w:shd w:val="clear" w:color="auto" w:fill="auto"/>
            <w:vAlign w:val="center"/>
          </w:tcPr>
          <w:p w:rsidR="00531BE7" w:rsidRPr="008C4828" w:rsidRDefault="00531BE7" w:rsidP="00FA0166">
            <w:pPr>
              <w:autoSpaceDE w:val="0"/>
              <w:snapToGrid w:val="0"/>
              <w:ind w:right="-28"/>
              <w:jc w:val="both"/>
              <w:rPr>
                <w:sz w:val="28"/>
                <w:szCs w:val="28"/>
              </w:rPr>
            </w:pPr>
            <w:r w:rsidRPr="008C4828">
              <w:rPr>
                <w:sz w:val="28"/>
                <w:szCs w:val="28"/>
              </w:rPr>
              <w:t xml:space="preserve">Физкультурно-спортивные сооружения </w:t>
            </w:r>
          </w:p>
        </w:tc>
        <w:tc>
          <w:tcPr>
            <w:tcW w:w="1134" w:type="dxa"/>
            <w:tcBorders>
              <w:left w:val="single" w:sz="4" w:space="0" w:color="000000"/>
              <w:bottom w:val="single" w:sz="4" w:space="0" w:color="000000"/>
            </w:tcBorders>
            <w:shd w:val="clear" w:color="auto" w:fill="auto"/>
            <w:vAlign w:val="center"/>
          </w:tcPr>
          <w:p w:rsidR="00531BE7" w:rsidRPr="008C4828" w:rsidRDefault="00531BE7" w:rsidP="00FA0166">
            <w:pPr>
              <w:autoSpaceDE w:val="0"/>
              <w:snapToGrid w:val="0"/>
              <w:ind w:right="-28"/>
              <w:jc w:val="center"/>
              <w:rPr>
                <w:sz w:val="28"/>
                <w:szCs w:val="28"/>
              </w:rPr>
            </w:pPr>
            <w:r w:rsidRPr="008C4828">
              <w:rPr>
                <w:sz w:val="28"/>
                <w:szCs w:val="28"/>
              </w:rPr>
              <w:t>га</w:t>
            </w:r>
          </w:p>
        </w:tc>
        <w:tc>
          <w:tcPr>
            <w:tcW w:w="1417" w:type="dxa"/>
            <w:gridSpan w:val="3"/>
            <w:tcBorders>
              <w:left w:val="single" w:sz="4" w:space="0" w:color="000000"/>
              <w:bottom w:val="single" w:sz="4" w:space="0" w:color="000000"/>
            </w:tcBorders>
            <w:shd w:val="clear" w:color="auto" w:fill="auto"/>
            <w:vAlign w:val="center"/>
          </w:tcPr>
          <w:p w:rsidR="00531BE7" w:rsidRPr="008C4828" w:rsidRDefault="00531BE7" w:rsidP="001F2EBA">
            <w:pPr>
              <w:autoSpaceDE w:val="0"/>
              <w:snapToGrid w:val="0"/>
              <w:jc w:val="center"/>
              <w:rPr>
                <w:sz w:val="28"/>
                <w:szCs w:val="28"/>
              </w:rPr>
            </w:pPr>
            <w:r w:rsidRPr="008C4828">
              <w:rPr>
                <w:sz w:val="28"/>
                <w:szCs w:val="28"/>
              </w:rPr>
              <w:t>н/д</w:t>
            </w:r>
          </w:p>
        </w:tc>
        <w:tc>
          <w:tcPr>
            <w:tcW w:w="1134" w:type="dxa"/>
            <w:tcBorders>
              <w:left w:val="single" w:sz="4" w:space="0" w:color="000000"/>
              <w:bottom w:val="single" w:sz="4" w:space="0" w:color="000000"/>
              <w:right w:val="single" w:sz="4" w:space="0" w:color="000000"/>
            </w:tcBorders>
            <w:shd w:val="clear" w:color="auto" w:fill="auto"/>
            <w:vAlign w:val="center"/>
          </w:tcPr>
          <w:p w:rsidR="00531BE7" w:rsidRPr="008C4828" w:rsidRDefault="00531BE7" w:rsidP="001F2EBA">
            <w:pPr>
              <w:autoSpaceDE w:val="0"/>
              <w:jc w:val="center"/>
              <w:rPr>
                <w:sz w:val="28"/>
                <w:szCs w:val="28"/>
              </w:rPr>
            </w:pPr>
            <w:r w:rsidRPr="008C4828">
              <w:rPr>
                <w:sz w:val="28"/>
                <w:szCs w:val="28"/>
              </w:rPr>
              <w:t>0,9</w:t>
            </w:r>
          </w:p>
        </w:tc>
      </w:tr>
      <w:tr w:rsidR="00531BE7" w:rsidRPr="008C4828" w:rsidTr="00E00D25">
        <w:trPr>
          <w:trHeight w:val="724"/>
        </w:trPr>
        <w:tc>
          <w:tcPr>
            <w:tcW w:w="737" w:type="dxa"/>
            <w:tcBorders>
              <w:left w:val="single" w:sz="4" w:space="0" w:color="000000"/>
              <w:bottom w:val="single" w:sz="4" w:space="0" w:color="000000"/>
            </w:tcBorders>
            <w:shd w:val="clear" w:color="auto" w:fill="F2F2F2"/>
            <w:vAlign w:val="center"/>
          </w:tcPr>
          <w:p w:rsidR="00531BE7" w:rsidRPr="008C4828" w:rsidRDefault="00531BE7" w:rsidP="00FA0166">
            <w:pPr>
              <w:autoSpaceDE w:val="0"/>
              <w:snapToGrid w:val="0"/>
              <w:ind w:right="-28"/>
              <w:jc w:val="center"/>
              <w:rPr>
                <w:b/>
                <w:sz w:val="28"/>
                <w:szCs w:val="28"/>
              </w:rPr>
            </w:pPr>
            <w:r w:rsidRPr="008C4828">
              <w:rPr>
                <w:b/>
                <w:sz w:val="28"/>
                <w:szCs w:val="28"/>
              </w:rPr>
              <w:t>4</w:t>
            </w:r>
          </w:p>
        </w:tc>
        <w:tc>
          <w:tcPr>
            <w:tcW w:w="5387" w:type="dxa"/>
            <w:tcBorders>
              <w:left w:val="single" w:sz="4" w:space="0" w:color="000000"/>
              <w:bottom w:val="single" w:sz="4" w:space="0" w:color="000000"/>
            </w:tcBorders>
            <w:shd w:val="clear" w:color="auto" w:fill="F2F2F2"/>
            <w:vAlign w:val="center"/>
          </w:tcPr>
          <w:p w:rsidR="00531BE7" w:rsidRPr="008C4828" w:rsidRDefault="00531BE7" w:rsidP="00FA0166">
            <w:pPr>
              <w:autoSpaceDE w:val="0"/>
              <w:snapToGrid w:val="0"/>
              <w:ind w:right="-28"/>
              <w:rPr>
                <w:b/>
                <w:bCs/>
                <w:sz w:val="28"/>
                <w:szCs w:val="28"/>
              </w:rPr>
            </w:pPr>
            <w:r w:rsidRPr="008C4828">
              <w:rPr>
                <w:b/>
                <w:bCs/>
                <w:sz w:val="28"/>
                <w:szCs w:val="28"/>
              </w:rPr>
              <w:t xml:space="preserve">Инженерная инфраструктура </w:t>
            </w:r>
          </w:p>
        </w:tc>
        <w:tc>
          <w:tcPr>
            <w:tcW w:w="1134" w:type="dxa"/>
            <w:tcBorders>
              <w:left w:val="single" w:sz="4" w:space="0" w:color="000000"/>
              <w:bottom w:val="single" w:sz="4" w:space="0" w:color="000000"/>
            </w:tcBorders>
            <w:shd w:val="clear" w:color="auto" w:fill="F2F2F2"/>
            <w:vAlign w:val="center"/>
          </w:tcPr>
          <w:p w:rsidR="00531BE7" w:rsidRPr="008C4828" w:rsidRDefault="00531BE7" w:rsidP="00FA0166">
            <w:pPr>
              <w:autoSpaceDE w:val="0"/>
              <w:snapToGrid w:val="0"/>
              <w:ind w:right="-28"/>
              <w:jc w:val="center"/>
              <w:rPr>
                <w:b/>
                <w:sz w:val="28"/>
                <w:szCs w:val="28"/>
              </w:rPr>
            </w:pPr>
          </w:p>
        </w:tc>
        <w:tc>
          <w:tcPr>
            <w:tcW w:w="1417" w:type="dxa"/>
            <w:gridSpan w:val="3"/>
            <w:tcBorders>
              <w:left w:val="single" w:sz="4" w:space="0" w:color="000000"/>
              <w:bottom w:val="single" w:sz="4" w:space="0" w:color="000000"/>
            </w:tcBorders>
            <w:shd w:val="clear" w:color="auto" w:fill="F2F2F2"/>
            <w:vAlign w:val="center"/>
          </w:tcPr>
          <w:p w:rsidR="00531BE7" w:rsidRPr="008C4828" w:rsidRDefault="00531BE7" w:rsidP="00FA0166">
            <w:pPr>
              <w:autoSpaceDE w:val="0"/>
              <w:snapToGrid w:val="0"/>
              <w:ind w:right="-28"/>
              <w:jc w:val="center"/>
              <w:rPr>
                <w:b/>
                <w:sz w:val="28"/>
                <w:szCs w:val="28"/>
              </w:rPr>
            </w:pPr>
          </w:p>
        </w:tc>
        <w:tc>
          <w:tcPr>
            <w:tcW w:w="1134" w:type="dxa"/>
            <w:tcBorders>
              <w:left w:val="single" w:sz="4" w:space="0" w:color="000000"/>
              <w:bottom w:val="single" w:sz="4" w:space="0" w:color="000000"/>
              <w:right w:val="single" w:sz="4" w:space="0" w:color="000000"/>
            </w:tcBorders>
            <w:shd w:val="clear" w:color="auto" w:fill="F2F2F2"/>
            <w:vAlign w:val="center"/>
          </w:tcPr>
          <w:p w:rsidR="00531BE7" w:rsidRPr="008C4828" w:rsidRDefault="00531BE7" w:rsidP="00FA0166">
            <w:pPr>
              <w:autoSpaceDE w:val="0"/>
              <w:snapToGrid w:val="0"/>
              <w:ind w:right="-28"/>
              <w:jc w:val="center"/>
              <w:rPr>
                <w:b/>
                <w:sz w:val="28"/>
                <w:szCs w:val="28"/>
              </w:rPr>
            </w:pPr>
          </w:p>
        </w:tc>
      </w:tr>
      <w:tr w:rsidR="00531BE7" w:rsidRPr="008C4828" w:rsidTr="00E00D25">
        <w:trPr>
          <w:trHeight w:val="403"/>
        </w:trPr>
        <w:tc>
          <w:tcPr>
            <w:tcW w:w="737" w:type="dxa"/>
            <w:tcBorders>
              <w:left w:val="single" w:sz="4" w:space="0" w:color="000000"/>
              <w:bottom w:val="single" w:sz="4" w:space="0" w:color="000000"/>
            </w:tcBorders>
            <w:shd w:val="clear" w:color="auto" w:fill="auto"/>
            <w:vAlign w:val="center"/>
          </w:tcPr>
          <w:p w:rsidR="00531BE7" w:rsidRPr="008C4828" w:rsidRDefault="00531BE7" w:rsidP="00FA0166">
            <w:pPr>
              <w:autoSpaceDE w:val="0"/>
              <w:snapToGrid w:val="0"/>
              <w:ind w:right="-28"/>
              <w:jc w:val="center"/>
              <w:rPr>
                <w:b/>
                <w:bCs/>
                <w:sz w:val="28"/>
                <w:szCs w:val="28"/>
              </w:rPr>
            </w:pPr>
            <w:r w:rsidRPr="008C4828">
              <w:rPr>
                <w:sz w:val="28"/>
                <w:szCs w:val="28"/>
              </w:rPr>
              <w:t>4.1</w:t>
            </w:r>
          </w:p>
        </w:tc>
        <w:tc>
          <w:tcPr>
            <w:tcW w:w="9072" w:type="dxa"/>
            <w:gridSpan w:val="6"/>
            <w:tcBorders>
              <w:left w:val="single" w:sz="4" w:space="0" w:color="000000"/>
              <w:bottom w:val="single" w:sz="4" w:space="0" w:color="000000"/>
              <w:right w:val="single" w:sz="4" w:space="0" w:color="000000"/>
            </w:tcBorders>
            <w:shd w:val="clear" w:color="auto" w:fill="auto"/>
            <w:vAlign w:val="center"/>
          </w:tcPr>
          <w:p w:rsidR="00531BE7" w:rsidRPr="008C4828" w:rsidRDefault="00531BE7" w:rsidP="002F6DE1">
            <w:pPr>
              <w:autoSpaceDE w:val="0"/>
              <w:snapToGrid w:val="0"/>
              <w:ind w:right="-28"/>
              <w:rPr>
                <w:i/>
                <w:sz w:val="28"/>
                <w:szCs w:val="28"/>
              </w:rPr>
            </w:pPr>
            <w:r w:rsidRPr="008C4828">
              <w:rPr>
                <w:i/>
                <w:sz w:val="28"/>
                <w:szCs w:val="28"/>
              </w:rPr>
              <w:t>Водоснабжение</w:t>
            </w:r>
          </w:p>
        </w:tc>
      </w:tr>
      <w:tr w:rsidR="00531BE7" w:rsidRPr="008C4828" w:rsidTr="00E00D25">
        <w:trPr>
          <w:trHeight w:val="20"/>
        </w:trPr>
        <w:tc>
          <w:tcPr>
            <w:tcW w:w="737" w:type="dxa"/>
            <w:tcBorders>
              <w:left w:val="single" w:sz="4" w:space="0" w:color="000000"/>
              <w:bottom w:val="single" w:sz="4" w:space="0" w:color="000000"/>
            </w:tcBorders>
            <w:shd w:val="clear" w:color="auto" w:fill="auto"/>
            <w:vAlign w:val="center"/>
          </w:tcPr>
          <w:p w:rsidR="00531BE7" w:rsidRPr="008C4828" w:rsidRDefault="00531BE7" w:rsidP="00FA0166">
            <w:pPr>
              <w:autoSpaceDE w:val="0"/>
              <w:snapToGrid w:val="0"/>
              <w:ind w:right="-28"/>
              <w:jc w:val="center"/>
              <w:rPr>
                <w:sz w:val="28"/>
                <w:szCs w:val="28"/>
              </w:rPr>
            </w:pPr>
          </w:p>
        </w:tc>
        <w:tc>
          <w:tcPr>
            <w:tcW w:w="5387" w:type="dxa"/>
            <w:tcBorders>
              <w:left w:val="single" w:sz="4" w:space="0" w:color="000000"/>
              <w:bottom w:val="single" w:sz="4" w:space="0" w:color="000000"/>
            </w:tcBorders>
            <w:shd w:val="clear" w:color="auto" w:fill="auto"/>
            <w:vAlign w:val="center"/>
          </w:tcPr>
          <w:p w:rsidR="00531BE7" w:rsidRPr="008C4828" w:rsidRDefault="00531BE7" w:rsidP="002F6DE1">
            <w:pPr>
              <w:autoSpaceDE w:val="0"/>
              <w:snapToGrid w:val="0"/>
              <w:ind w:right="-28"/>
              <w:rPr>
                <w:sz w:val="28"/>
                <w:szCs w:val="28"/>
              </w:rPr>
            </w:pPr>
            <w:r w:rsidRPr="008C4828">
              <w:rPr>
                <w:sz w:val="28"/>
                <w:szCs w:val="28"/>
              </w:rPr>
              <w:t>Водопотребление - всего</w:t>
            </w:r>
          </w:p>
        </w:tc>
        <w:tc>
          <w:tcPr>
            <w:tcW w:w="1370" w:type="dxa"/>
            <w:gridSpan w:val="2"/>
            <w:tcBorders>
              <w:left w:val="single" w:sz="4" w:space="0" w:color="000000"/>
              <w:bottom w:val="single" w:sz="4" w:space="0" w:color="000000"/>
            </w:tcBorders>
            <w:shd w:val="clear" w:color="auto" w:fill="auto"/>
            <w:vAlign w:val="center"/>
          </w:tcPr>
          <w:p w:rsidR="00531BE7" w:rsidRPr="008C4828" w:rsidRDefault="00531BE7" w:rsidP="00AD30D5">
            <w:pPr>
              <w:autoSpaceDE w:val="0"/>
              <w:snapToGrid w:val="0"/>
              <w:ind w:right="-28"/>
              <w:jc w:val="center"/>
              <w:rPr>
                <w:sz w:val="28"/>
                <w:szCs w:val="28"/>
              </w:rPr>
            </w:pPr>
            <w:r w:rsidRPr="008C4828">
              <w:rPr>
                <w:sz w:val="24"/>
                <w:szCs w:val="28"/>
              </w:rPr>
              <w:t>м</w:t>
            </w:r>
            <w:r w:rsidRPr="008C4828">
              <w:rPr>
                <w:sz w:val="24"/>
                <w:szCs w:val="28"/>
                <w:vertAlign w:val="superscript"/>
              </w:rPr>
              <w:t>3</w:t>
            </w:r>
            <w:r w:rsidRPr="008C4828">
              <w:rPr>
                <w:sz w:val="24"/>
                <w:szCs w:val="28"/>
              </w:rPr>
              <w:t>/сут</w:t>
            </w:r>
          </w:p>
        </w:tc>
        <w:tc>
          <w:tcPr>
            <w:tcW w:w="1084" w:type="dxa"/>
            <w:tcBorders>
              <w:left w:val="single" w:sz="4" w:space="0" w:color="000000"/>
              <w:bottom w:val="single" w:sz="4" w:space="0" w:color="000000"/>
            </w:tcBorders>
            <w:shd w:val="clear" w:color="auto" w:fill="auto"/>
            <w:vAlign w:val="center"/>
          </w:tcPr>
          <w:p w:rsidR="00531BE7" w:rsidRPr="008C4828" w:rsidRDefault="00531BE7" w:rsidP="00AD30D5">
            <w:pPr>
              <w:autoSpaceDE w:val="0"/>
              <w:snapToGrid w:val="0"/>
              <w:ind w:right="-28"/>
              <w:jc w:val="center"/>
              <w:rPr>
                <w:sz w:val="28"/>
                <w:szCs w:val="28"/>
              </w:rPr>
            </w:pPr>
            <w:r w:rsidRPr="008C4828">
              <w:rPr>
                <w:sz w:val="28"/>
                <w:szCs w:val="28"/>
              </w:rPr>
              <w:t>-</w:t>
            </w:r>
          </w:p>
        </w:tc>
        <w:tc>
          <w:tcPr>
            <w:tcW w:w="1231" w:type="dxa"/>
            <w:gridSpan w:val="2"/>
            <w:tcBorders>
              <w:left w:val="single" w:sz="4" w:space="0" w:color="000000"/>
              <w:bottom w:val="single" w:sz="4" w:space="0" w:color="000000"/>
              <w:right w:val="single" w:sz="4" w:space="0" w:color="000000"/>
            </w:tcBorders>
            <w:shd w:val="clear" w:color="auto" w:fill="auto"/>
            <w:vAlign w:val="center"/>
          </w:tcPr>
          <w:p w:rsidR="00531BE7" w:rsidRPr="008C4828" w:rsidRDefault="00F73998" w:rsidP="00AD30D5">
            <w:pPr>
              <w:autoSpaceDE w:val="0"/>
              <w:snapToGrid w:val="0"/>
              <w:ind w:right="-28"/>
              <w:jc w:val="center"/>
              <w:rPr>
                <w:sz w:val="28"/>
                <w:szCs w:val="28"/>
              </w:rPr>
            </w:pPr>
            <w:r w:rsidRPr="008C4828">
              <w:rPr>
                <w:sz w:val="28"/>
                <w:szCs w:val="28"/>
              </w:rPr>
              <w:t>232</w:t>
            </w:r>
          </w:p>
        </w:tc>
      </w:tr>
      <w:tr w:rsidR="00531BE7" w:rsidRPr="008C4828" w:rsidTr="00E00D25">
        <w:trPr>
          <w:trHeight w:val="70"/>
        </w:trPr>
        <w:tc>
          <w:tcPr>
            <w:tcW w:w="737" w:type="dxa"/>
            <w:tcBorders>
              <w:left w:val="single" w:sz="4" w:space="0" w:color="000000"/>
              <w:bottom w:val="single" w:sz="4" w:space="0" w:color="000000"/>
            </w:tcBorders>
            <w:shd w:val="clear" w:color="auto" w:fill="auto"/>
            <w:vAlign w:val="center"/>
          </w:tcPr>
          <w:p w:rsidR="00531BE7" w:rsidRPr="008C4828" w:rsidRDefault="00531BE7" w:rsidP="00FA0166">
            <w:pPr>
              <w:ind w:right="-28"/>
              <w:rPr>
                <w:sz w:val="28"/>
                <w:szCs w:val="28"/>
              </w:rPr>
            </w:pPr>
            <w:r w:rsidRPr="008C4828">
              <w:rPr>
                <w:sz w:val="28"/>
                <w:szCs w:val="28"/>
              </w:rPr>
              <w:t>4.2</w:t>
            </w:r>
          </w:p>
        </w:tc>
        <w:tc>
          <w:tcPr>
            <w:tcW w:w="9072" w:type="dxa"/>
            <w:gridSpan w:val="6"/>
            <w:tcBorders>
              <w:left w:val="single" w:sz="4" w:space="0" w:color="000000"/>
              <w:bottom w:val="single" w:sz="4" w:space="0" w:color="000000"/>
              <w:right w:val="single" w:sz="4" w:space="0" w:color="000000"/>
            </w:tcBorders>
            <w:shd w:val="clear" w:color="auto" w:fill="auto"/>
            <w:vAlign w:val="center"/>
          </w:tcPr>
          <w:p w:rsidR="00531BE7" w:rsidRPr="008C4828" w:rsidRDefault="00531BE7" w:rsidP="00AD30D5">
            <w:pPr>
              <w:autoSpaceDE w:val="0"/>
              <w:snapToGrid w:val="0"/>
              <w:ind w:right="-28"/>
              <w:rPr>
                <w:i/>
                <w:sz w:val="28"/>
                <w:szCs w:val="28"/>
              </w:rPr>
            </w:pPr>
            <w:r w:rsidRPr="008C4828">
              <w:rPr>
                <w:i/>
                <w:sz w:val="28"/>
                <w:szCs w:val="28"/>
              </w:rPr>
              <w:t>Канализация</w:t>
            </w:r>
          </w:p>
        </w:tc>
      </w:tr>
      <w:tr w:rsidR="00531BE7" w:rsidRPr="008C4828" w:rsidTr="00E00D25">
        <w:trPr>
          <w:trHeight w:val="20"/>
        </w:trPr>
        <w:tc>
          <w:tcPr>
            <w:tcW w:w="737" w:type="dxa"/>
            <w:tcBorders>
              <w:left w:val="single" w:sz="4" w:space="0" w:color="000000"/>
              <w:bottom w:val="single" w:sz="4" w:space="0" w:color="000000"/>
            </w:tcBorders>
            <w:shd w:val="clear" w:color="auto" w:fill="auto"/>
            <w:vAlign w:val="center"/>
          </w:tcPr>
          <w:p w:rsidR="00531BE7" w:rsidRPr="008C4828" w:rsidRDefault="00531BE7" w:rsidP="00FA0166">
            <w:pPr>
              <w:autoSpaceDE w:val="0"/>
              <w:snapToGrid w:val="0"/>
              <w:ind w:right="-28"/>
              <w:jc w:val="center"/>
              <w:rPr>
                <w:sz w:val="28"/>
                <w:szCs w:val="28"/>
              </w:rPr>
            </w:pPr>
          </w:p>
        </w:tc>
        <w:tc>
          <w:tcPr>
            <w:tcW w:w="5387" w:type="dxa"/>
            <w:tcBorders>
              <w:left w:val="single" w:sz="4" w:space="0" w:color="000000"/>
              <w:bottom w:val="single" w:sz="4" w:space="0" w:color="000000"/>
            </w:tcBorders>
            <w:shd w:val="clear" w:color="auto" w:fill="auto"/>
            <w:vAlign w:val="center"/>
          </w:tcPr>
          <w:p w:rsidR="00531BE7" w:rsidRPr="008C4828" w:rsidRDefault="00531BE7" w:rsidP="008C5035">
            <w:pPr>
              <w:autoSpaceDE w:val="0"/>
              <w:snapToGrid w:val="0"/>
              <w:ind w:right="-28"/>
              <w:rPr>
                <w:sz w:val="28"/>
                <w:szCs w:val="28"/>
              </w:rPr>
            </w:pPr>
            <w:r w:rsidRPr="008C4828">
              <w:rPr>
                <w:sz w:val="28"/>
                <w:szCs w:val="28"/>
              </w:rPr>
              <w:t>Объемы сброса сточных вод в поверхностные водоемы</w:t>
            </w:r>
          </w:p>
        </w:tc>
        <w:tc>
          <w:tcPr>
            <w:tcW w:w="1370" w:type="dxa"/>
            <w:gridSpan w:val="2"/>
            <w:tcBorders>
              <w:left w:val="single" w:sz="4" w:space="0" w:color="000000"/>
              <w:bottom w:val="single" w:sz="4" w:space="0" w:color="000000"/>
            </w:tcBorders>
            <w:shd w:val="clear" w:color="auto" w:fill="auto"/>
            <w:vAlign w:val="center"/>
          </w:tcPr>
          <w:p w:rsidR="00531BE7" w:rsidRPr="008C4828" w:rsidRDefault="00531BE7" w:rsidP="00AD30D5">
            <w:pPr>
              <w:autoSpaceDE w:val="0"/>
              <w:snapToGrid w:val="0"/>
              <w:ind w:right="-28"/>
              <w:jc w:val="center"/>
              <w:rPr>
                <w:sz w:val="24"/>
                <w:szCs w:val="28"/>
              </w:rPr>
            </w:pPr>
            <w:r w:rsidRPr="008C4828">
              <w:rPr>
                <w:sz w:val="24"/>
                <w:szCs w:val="28"/>
              </w:rPr>
              <w:t>м3/сут</w:t>
            </w:r>
          </w:p>
        </w:tc>
        <w:tc>
          <w:tcPr>
            <w:tcW w:w="1084" w:type="dxa"/>
            <w:tcBorders>
              <w:left w:val="single" w:sz="4" w:space="0" w:color="000000"/>
              <w:bottom w:val="single" w:sz="4" w:space="0" w:color="000000"/>
            </w:tcBorders>
            <w:shd w:val="clear" w:color="auto" w:fill="auto"/>
            <w:vAlign w:val="center"/>
          </w:tcPr>
          <w:p w:rsidR="00531BE7" w:rsidRPr="008C4828" w:rsidRDefault="00531BE7" w:rsidP="00AD30D5">
            <w:pPr>
              <w:autoSpaceDE w:val="0"/>
              <w:snapToGrid w:val="0"/>
              <w:ind w:right="-28"/>
              <w:jc w:val="center"/>
              <w:rPr>
                <w:sz w:val="28"/>
                <w:szCs w:val="28"/>
              </w:rPr>
            </w:pPr>
            <w:r w:rsidRPr="008C4828">
              <w:rPr>
                <w:sz w:val="28"/>
                <w:szCs w:val="28"/>
              </w:rPr>
              <w:t>-</w:t>
            </w:r>
          </w:p>
        </w:tc>
        <w:tc>
          <w:tcPr>
            <w:tcW w:w="1231" w:type="dxa"/>
            <w:gridSpan w:val="2"/>
            <w:tcBorders>
              <w:left w:val="single" w:sz="4" w:space="0" w:color="000000"/>
              <w:bottom w:val="single" w:sz="4" w:space="0" w:color="000000"/>
              <w:right w:val="single" w:sz="4" w:space="0" w:color="000000"/>
            </w:tcBorders>
            <w:shd w:val="clear" w:color="auto" w:fill="auto"/>
            <w:vAlign w:val="center"/>
          </w:tcPr>
          <w:p w:rsidR="00531BE7" w:rsidRPr="008C4828" w:rsidRDefault="00E00D25" w:rsidP="00AD30D5">
            <w:pPr>
              <w:autoSpaceDE w:val="0"/>
              <w:snapToGrid w:val="0"/>
              <w:ind w:right="-28"/>
              <w:jc w:val="center"/>
              <w:rPr>
                <w:sz w:val="28"/>
                <w:szCs w:val="28"/>
              </w:rPr>
            </w:pPr>
            <w:r>
              <w:rPr>
                <w:sz w:val="28"/>
                <w:szCs w:val="28"/>
              </w:rPr>
              <w:t>267</w:t>
            </w:r>
          </w:p>
        </w:tc>
      </w:tr>
      <w:tr w:rsidR="00531BE7" w:rsidRPr="008C4828" w:rsidTr="00E00D25">
        <w:trPr>
          <w:trHeight w:val="20"/>
        </w:trPr>
        <w:tc>
          <w:tcPr>
            <w:tcW w:w="737" w:type="dxa"/>
            <w:tcBorders>
              <w:left w:val="single" w:sz="4" w:space="0" w:color="000000"/>
              <w:bottom w:val="single" w:sz="4" w:space="0" w:color="000000"/>
            </w:tcBorders>
            <w:shd w:val="clear" w:color="auto" w:fill="auto"/>
            <w:vAlign w:val="center"/>
          </w:tcPr>
          <w:p w:rsidR="00531BE7" w:rsidRPr="008C4828" w:rsidRDefault="00531BE7" w:rsidP="006E11AC">
            <w:pPr>
              <w:autoSpaceDE w:val="0"/>
              <w:snapToGrid w:val="0"/>
              <w:ind w:right="-28"/>
              <w:rPr>
                <w:bCs/>
                <w:sz w:val="28"/>
                <w:szCs w:val="28"/>
              </w:rPr>
            </w:pPr>
            <w:r w:rsidRPr="008C4828">
              <w:rPr>
                <w:bCs/>
                <w:sz w:val="28"/>
                <w:szCs w:val="28"/>
              </w:rPr>
              <w:t>4.3</w:t>
            </w:r>
          </w:p>
        </w:tc>
        <w:tc>
          <w:tcPr>
            <w:tcW w:w="9072" w:type="dxa"/>
            <w:gridSpan w:val="6"/>
            <w:tcBorders>
              <w:left w:val="single" w:sz="4" w:space="0" w:color="000000"/>
              <w:bottom w:val="single" w:sz="4" w:space="0" w:color="000000"/>
              <w:right w:val="single" w:sz="4" w:space="0" w:color="000000"/>
            </w:tcBorders>
            <w:shd w:val="clear" w:color="auto" w:fill="auto"/>
            <w:vAlign w:val="center"/>
          </w:tcPr>
          <w:p w:rsidR="00531BE7" w:rsidRPr="008C4828" w:rsidRDefault="00531BE7" w:rsidP="00AD30D5">
            <w:pPr>
              <w:autoSpaceDE w:val="0"/>
              <w:snapToGrid w:val="0"/>
              <w:ind w:right="-28"/>
              <w:rPr>
                <w:i/>
                <w:sz w:val="28"/>
                <w:szCs w:val="28"/>
              </w:rPr>
            </w:pPr>
            <w:r w:rsidRPr="008C4828">
              <w:rPr>
                <w:i/>
                <w:sz w:val="28"/>
                <w:szCs w:val="28"/>
              </w:rPr>
              <w:t>Энергоснабжение</w:t>
            </w:r>
          </w:p>
        </w:tc>
      </w:tr>
      <w:tr w:rsidR="00531BE7" w:rsidRPr="008C4828" w:rsidTr="00E00D25">
        <w:trPr>
          <w:trHeight w:val="20"/>
        </w:trPr>
        <w:tc>
          <w:tcPr>
            <w:tcW w:w="737" w:type="dxa"/>
            <w:tcBorders>
              <w:left w:val="single" w:sz="4" w:space="0" w:color="000000"/>
              <w:bottom w:val="single" w:sz="4" w:space="0" w:color="000000"/>
            </w:tcBorders>
            <w:shd w:val="clear" w:color="auto" w:fill="auto"/>
            <w:vAlign w:val="center"/>
          </w:tcPr>
          <w:p w:rsidR="00531BE7" w:rsidRPr="008C4828" w:rsidRDefault="00531BE7" w:rsidP="00FA0166">
            <w:pPr>
              <w:autoSpaceDE w:val="0"/>
              <w:snapToGrid w:val="0"/>
              <w:ind w:right="-28"/>
              <w:jc w:val="center"/>
              <w:rPr>
                <w:bCs/>
                <w:sz w:val="28"/>
                <w:szCs w:val="28"/>
              </w:rPr>
            </w:pPr>
          </w:p>
        </w:tc>
        <w:tc>
          <w:tcPr>
            <w:tcW w:w="5387" w:type="dxa"/>
            <w:tcBorders>
              <w:left w:val="single" w:sz="4" w:space="0" w:color="000000"/>
              <w:bottom w:val="single" w:sz="4" w:space="0" w:color="000000"/>
            </w:tcBorders>
            <w:shd w:val="clear" w:color="auto" w:fill="auto"/>
            <w:vAlign w:val="center"/>
          </w:tcPr>
          <w:p w:rsidR="00531BE7" w:rsidRPr="008C4828" w:rsidRDefault="00531BE7" w:rsidP="008C5035">
            <w:pPr>
              <w:autoSpaceDE w:val="0"/>
              <w:snapToGrid w:val="0"/>
              <w:ind w:right="-28"/>
              <w:rPr>
                <w:sz w:val="28"/>
                <w:szCs w:val="28"/>
              </w:rPr>
            </w:pPr>
            <w:r w:rsidRPr="008C4828">
              <w:rPr>
                <w:sz w:val="28"/>
                <w:szCs w:val="28"/>
              </w:rPr>
              <w:t>потребная мощность</w:t>
            </w:r>
          </w:p>
        </w:tc>
        <w:tc>
          <w:tcPr>
            <w:tcW w:w="1370" w:type="dxa"/>
            <w:gridSpan w:val="2"/>
            <w:tcBorders>
              <w:left w:val="single" w:sz="4" w:space="0" w:color="000000"/>
              <w:bottom w:val="single" w:sz="4" w:space="0" w:color="000000"/>
            </w:tcBorders>
            <w:shd w:val="clear" w:color="auto" w:fill="auto"/>
            <w:vAlign w:val="center"/>
          </w:tcPr>
          <w:p w:rsidR="00531BE7" w:rsidRPr="008C4828" w:rsidRDefault="00531BE7" w:rsidP="00AD30D5">
            <w:pPr>
              <w:autoSpaceDE w:val="0"/>
              <w:snapToGrid w:val="0"/>
              <w:ind w:right="-28"/>
              <w:jc w:val="center"/>
              <w:rPr>
                <w:sz w:val="28"/>
                <w:szCs w:val="28"/>
              </w:rPr>
            </w:pPr>
            <w:r w:rsidRPr="008C4828">
              <w:rPr>
                <w:sz w:val="28"/>
                <w:szCs w:val="28"/>
              </w:rPr>
              <w:t>кВт</w:t>
            </w:r>
          </w:p>
        </w:tc>
        <w:tc>
          <w:tcPr>
            <w:tcW w:w="1084" w:type="dxa"/>
            <w:tcBorders>
              <w:left w:val="single" w:sz="4" w:space="0" w:color="000000"/>
              <w:bottom w:val="single" w:sz="4" w:space="0" w:color="000000"/>
            </w:tcBorders>
            <w:shd w:val="clear" w:color="auto" w:fill="auto"/>
            <w:vAlign w:val="center"/>
          </w:tcPr>
          <w:p w:rsidR="00531BE7" w:rsidRPr="008C4828" w:rsidRDefault="00F73998" w:rsidP="00AD30D5">
            <w:pPr>
              <w:autoSpaceDE w:val="0"/>
              <w:snapToGrid w:val="0"/>
              <w:ind w:right="-28"/>
              <w:jc w:val="center"/>
              <w:rPr>
                <w:sz w:val="28"/>
                <w:szCs w:val="28"/>
              </w:rPr>
            </w:pPr>
            <w:r w:rsidRPr="008C4828">
              <w:rPr>
                <w:sz w:val="28"/>
                <w:szCs w:val="28"/>
              </w:rPr>
              <w:t>431</w:t>
            </w:r>
          </w:p>
        </w:tc>
        <w:tc>
          <w:tcPr>
            <w:tcW w:w="1231" w:type="dxa"/>
            <w:gridSpan w:val="2"/>
            <w:tcBorders>
              <w:left w:val="single" w:sz="4" w:space="0" w:color="000000"/>
              <w:bottom w:val="single" w:sz="4" w:space="0" w:color="000000"/>
              <w:right w:val="single" w:sz="4" w:space="0" w:color="000000"/>
            </w:tcBorders>
            <w:shd w:val="clear" w:color="auto" w:fill="auto"/>
            <w:vAlign w:val="center"/>
          </w:tcPr>
          <w:p w:rsidR="00531BE7" w:rsidRPr="008C4828" w:rsidRDefault="00F73998" w:rsidP="00AD30D5">
            <w:pPr>
              <w:autoSpaceDE w:val="0"/>
              <w:snapToGrid w:val="0"/>
              <w:ind w:right="-28"/>
              <w:jc w:val="center"/>
              <w:rPr>
                <w:sz w:val="28"/>
                <w:szCs w:val="28"/>
              </w:rPr>
            </w:pPr>
            <w:r w:rsidRPr="008C4828">
              <w:rPr>
                <w:sz w:val="28"/>
                <w:szCs w:val="28"/>
              </w:rPr>
              <w:t>431</w:t>
            </w:r>
          </w:p>
        </w:tc>
      </w:tr>
      <w:tr w:rsidR="00531BE7" w:rsidRPr="008C4828" w:rsidTr="00E00D25">
        <w:trPr>
          <w:trHeight w:val="20"/>
        </w:trPr>
        <w:tc>
          <w:tcPr>
            <w:tcW w:w="737" w:type="dxa"/>
            <w:tcBorders>
              <w:left w:val="single" w:sz="4" w:space="0" w:color="000000"/>
              <w:bottom w:val="single" w:sz="4" w:space="0" w:color="000000"/>
            </w:tcBorders>
            <w:shd w:val="clear" w:color="auto" w:fill="auto"/>
            <w:vAlign w:val="center"/>
          </w:tcPr>
          <w:p w:rsidR="00531BE7" w:rsidRPr="008C4828" w:rsidRDefault="00531BE7" w:rsidP="00FA0166">
            <w:pPr>
              <w:autoSpaceDE w:val="0"/>
              <w:snapToGrid w:val="0"/>
              <w:ind w:right="-28"/>
              <w:jc w:val="center"/>
              <w:rPr>
                <w:bCs/>
                <w:sz w:val="28"/>
                <w:szCs w:val="28"/>
              </w:rPr>
            </w:pPr>
          </w:p>
        </w:tc>
        <w:tc>
          <w:tcPr>
            <w:tcW w:w="5387" w:type="dxa"/>
            <w:tcBorders>
              <w:left w:val="single" w:sz="4" w:space="0" w:color="000000"/>
              <w:bottom w:val="single" w:sz="4" w:space="0" w:color="000000"/>
            </w:tcBorders>
            <w:shd w:val="clear" w:color="auto" w:fill="auto"/>
            <w:vAlign w:val="center"/>
          </w:tcPr>
          <w:p w:rsidR="00531BE7" w:rsidRPr="008C4828" w:rsidRDefault="00531BE7" w:rsidP="008C5035">
            <w:pPr>
              <w:autoSpaceDE w:val="0"/>
              <w:snapToGrid w:val="0"/>
              <w:ind w:right="-28"/>
              <w:rPr>
                <w:sz w:val="28"/>
                <w:szCs w:val="28"/>
              </w:rPr>
            </w:pPr>
            <w:r w:rsidRPr="008C4828">
              <w:rPr>
                <w:sz w:val="28"/>
                <w:szCs w:val="28"/>
              </w:rPr>
              <w:t>годовой расход</w:t>
            </w:r>
          </w:p>
        </w:tc>
        <w:tc>
          <w:tcPr>
            <w:tcW w:w="1370" w:type="dxa"/>
            <w:gridSpan w:val="2"/>
            <w:tcBorders>
              <w:left w:val="single" w:sz="4" w:space="0" w:color="000000"/>
              <w:bottom w:val="single" w:sz="4" w:space="0" w:color="000000"/>
            </w:tcBorders>
            <w:shd w:val="clear" w:color="auto" w:fill="auto"/>
            <w:vAlign w:val="center"/>
          </w:tcPr>
          <w:p w:rsidR="00531BE7" w:rsidRPr="008C4828" w:rsidRDefault="00531BE7" w:rsidP="00AD30D5">
            <w:pPr>
              <w:autoSpaceDE w:val="0"/>
              <w:snapToGrid w:val="0"/>
              <w:ind w:right="-28"/>
              <w:jc w:val="center"/>
              <w:rPr>
                <w:sz w:val="28"/>
                <w:szCs w:val="28"/>
              </w:rPr>
            </w:pPr>
            <w:r w:rsidRPr="008C4828">
              <w:rPr>
                <w:sz w:val="28"/>
                <w:szCs w:val="28"/>
              </w:rPr>
              <w:t>кВт·ч/год</w:t>
            </w:r>
          </w:p>
        </w:tc>
        <w:tc>
          <w:tcPr>
            <w:tcW w:w="1084" w:type="dxa"/>
            <w:tcBorders>
              <w:left w:val="single" w:sz="4" w:space="0" w:color="000000"/>
              <w:bottom w:val="single" w:sz="4" w:space="0" w:color="000000"/>
            </w:tcBorders>
            <w:shd w:val="clear" w:color="auto" w:fill="auto"/>
            <w:vAlign w:val="center"/>
          </w:tcPr>
          <w:p w:rsidR="00531BE7" w:rsidRPr="008C4828" w:rsidRDefault="00F73998" w:rsidP="00AD30D5">
            <w:pPr>
              <w:autoSpaceDE w:val="0"/>
              <w:snapToGrid w:val="0"/>
              <w:ind w:right="-28"/>
              <w:jc w:val="center"/>
              <w:rPr>
                <w:sz w:val="28"/>
                <w:szCs w:val="28"/>
              </w:rPr>
            </w:pPr>
            <w:r w:rsidRPr="008C4828">
              <w:rPr>
                <w:sz w:val="28"/>
                <w:szCs w:val="28"/>
              </w:rPr>
              <w:t>1609</w:t>
            </w:r>
          </w:p>
        </w:tc>
        <w:tc>
          <w:tcPr>
            <w:tcW w:w="1231" w:type="dxa"/>
            <w:gridSpan w:val="2"/>
            <w:tcBorders>
              <w:left w:val="single" w:sz="4" w:space="0" w:color="000000"/>
              <w:bottom w:val="single" w:sz="4" w:space="0" w:color="000000"/>
              <w:right w:val="single" w:sz="4" w:space="0" w:color="000000"/>
            </w:tcBorders>
            <w:shd w:val="clear" w:color="auto" w:fill="auto"/>
            <w:vAlign w:val="center"/>
          </w:tcPr>
          <w:p w:rsidR="00531BE7" w:rsidRPr="008C4828" w:rsidRDefault="00F73998" w:rsidP="00AD30D5">
            <w:pPr>
              <w:autoSpaceDE w:val="0"/>
              <w:snapToGrid w:val="0"/>
              <w:ind w:right="-28"/>
              <w:jc w:val="center"/>
              <w:rPr>
                <w:sz w:val="28"/>
                <w:szCs w:val="28"/>
              </w:rPr>
            </w:pPr>
            <w:r w:rsidRPr="008C4828">
              <w:rPr>
                <w:sz w:val="28"/>
                <w:szCs w:val="28"/>
              </w:rPr>
              <w:t>1609</w:t>
            </w:r>
          </w:p>
        </w:tc>
      </w:tr>
      <w:tr w:rsidR="00531BE7" w:rsidRPr="008C4828" w:rsidTr="00E00D25">
        <w:trPr>
          <w:trHeight w:val="20"/>
        </w:trPr>
        <w:tc>
          <w:tcPr>
            <w:tcW w:w="737" w:type="dxa"/>
            <w:tcBorders>
              <w:left w:val="single" w:sz="4" w:space="0" w:color="000000"/>
              <w:bottom w:val="single" w:sz="4" w:space="0" w:color="000000"/>
            </w:tcBorders>
            <w:shd w:val="clear" w:color="auto" w:fill="auto"/>
            <w:vAlign w:val="center"/>
          </w:tcPr>
          <w:p w:rsidR="00531BE7" w:rsidRPr="008C4828" w:rsidRDefault="00531BE7" w:rsidP="00FA0166">
            <w:pPr>
              <w:autoSpaceDE w:val="0"/>
              <w:snapToGrid w:val="0"/>
              <w:ind w:right="-28"/>
              <w:jc w:val="center"/>
              <w:rPr>
                <w:bCs/>
                <w:sz w:val="28"/>
                <w:szCs w:val="28"/>
              </w:rPr>
            </w:pPr>
            <w:r w:rsidRPr="008C4828">
              <w:rPr>
                <w:bCs/>
                <w:sz w:val="28"/>
                <w:szCs w:val="28"/>
              </w:rPr>
              <w:t>4.4</w:t>
            </w:r>
          </w:p>
        </w:tc>
        <w:tc>
          <w:tcPr>
            <w:tcW w:w="9072" w:type="dxa"/>
            <w:gridSpan w:val="6"/>
            <w:tcBorders>
              <w:left w:val="single" w:sz="4" w:space="0" w:color="000000"/>
              <w:bottom w:val="single" w:sz="4" w:space="0" w:color="000000"/>
              <w:right w:val="single" w:sz="4" w:space="0" w:color="000000"/>
            </w:tcBorders>
            <w:shd w:val="clear" w:color="auto" w:fill="auto"/>
            <w:vAlign w:val="center"/>
          </w:tcPr>
          <w:p w:rsidR="00531BE7" w:rsidRPr="008C4828" w:rsidRDefault="00531BE7" w:rsidP="00AD30D5">
            <w:pPr>
              <w:autoSpaceDE w:val="0"/>
              <w:snapToGrid w:val="0"/>
              <w:ind w:right="-28"/>
              <w:rPr>
                <w:i/>
                <w:sz w:val="28"/>
                <w:szCs w:val="28"/>
              </w:rPr>
            </w:pPr>
            <w:r w:rsidRPr="008C4828">
              <w:rPr>
                <w:i/>
                <w:sz w:val="28"/>
                <w:szCs w:val="28"/>
              </w:rPr>
              <w:t>Газоснабжение</w:t>
            </w:r>
          </w:p>
        </w:tc>
      </w:tr>
      <w:tr w:rsidR="00531BE7" w:rsidRPr="008C4828" w:rsidTr="00E00D25">
        <w:trPr>
          <w:trHeight w:val="77"/>
        </w:trPr>
        <w:tc>
          <w:tcPr>
            <w:tcW w:w="737" w:type="dxa"/>
            <w:tcBorders>
              <w:left w:val="single" w:sz="4" w:space="0" w:color="000000"/>
              <w:bottom w:val="single" w:sz="4" w:space="0" w:color="000000"/>
            </w:tcBorders>
            <w:shd w:val="clear" w:color="auto" w:fill="auto"/>
            <w:vAlign w:val="center"/>
          </w:tcPr>
          <w:p w:rsidR="00531BE7" w:rsidRPr="008C4828" w:rsidRDefault="00531BE7" w:rsidP="00FA0166">
            <w:pPr>
              <w:autoSpaceDE w:val="0"/>
              <w:snapToGrid w:val="0"/>
              <w:ind w:right="-28"/>
              <w:jc w:val="center"/>
              <w:rPr>
                <w:bCs/>
                <w:sz w:val="28"/>
                <w:szCs w:val="28"/>
              </w:rPr>
            </w:pPr>
          </w:p>
        </w:tc>
        <w:tc>
          <w:tcPr>
            <w:tcW w:w="5387" w:type="dxa"/>
            <w:tcBorders>
              <w:left w:val="single" w:sz="4" w:space="0" w:color="000000"/>
              <w:bottom w:val="single" w:sz="4" w:space="0" w:color="000000"/>
            </w:tcBorders>
            <w:shd w:val="clear" w:color="auto" w:fill="auto"/>
            <w:vAlign w:val="center"/>
          </w:tcPr>
          <w:p w:rsidR="00531BE7" w:rsidRPr="008C4828" w:rsidRDefault="00531BE7" w:rsidP="008C5035">
            <w:pPr>
              <w:autoSpaceDE w:val="0"/>
              <w:snapToGrid w:val="0"/>
              <w:ind w:right="-28"/>
              <w:rPr>
                <w:sz w:val="28"/>
                <w:szCs w:val="28"/>
              </w:rPr>
            </w:pPr>
            <w:r w:rsidRPr="008C4828">
              <w:rPr>
                <w:sz w:val="28"/>
                <w:szCs w:val="28"/>
              </w:rPr>
              <w:t>Потребление газа - всего</w:t>
            </w:r>
          </w:p>
        </w:tc>
        <w:tc>
          <w:tcPr>
            <w:tcW w:w="1370" w:type="dxa"/>
            <w:gridSpan w:val="2"/>
            <w:tcBorders>
              <w:left w:val="single" w:sz="4" w:space="0" w:color="000000"/>
              <w:bottom w:val="single" w:sz="4" w:space="0" w:color="000000"/>
            </w:tcBorders>
            <w:shd w:val="clear" w:color="auto" w:fill="auto"/>
            <w:vAlign w:val="center"/>
          </w:tcPr>
          <w:p w:rsidR="00531BE7" w:rsidRPr="008C4828" w:rsidRDefault="00531BE7" w:rsidP="00FA0166">
            <w:pPr>
              <w:autoSpaceDE w:val="0"/>
              <w:snapToGrid w:val="0"/>
              <w:ind w:right="-28"/>
              <w:jc w:val="center"/>
              <w:rPr>
                <w:sz w:val="28"/>
                <w:szCs w:val="28"/>
              </w:rPr>
            </w:pPr>
            <w:r w:rsidRPr="008C4828">
              <w:rPr>
                <w:sz w:val="24"/>
                <w:szCs w:val="28"/>
              </w:rPr>
              <w:t>тыс. м3/год</w:t>
            </w:r>
          </w:p>
        </w:tc>
        <w:tc>
          <w:tcPr>
            <w:tcW w:w="1084" w:type="dxa"/>
            <w:tcBorders>
              <w:left w:val="single" w:sz="4" w:space="0" w:color="000000"/>
              <w:bottom w:val="single" w:sz="4" w:space="0" w:color="000000"/>
            </w:tcBorders>
            <w:shd w:val="clear" w:color="auto" w:fill="auto"/>
            <w:vAlign w:val="center"/>
          </w:tcPr>
          <w:p w:rsidR="00531BE7" w:rsidRPr="008C4828" w:rsidRDefault="00531BE7" w:rsidP="00AD30D5">
            <w:pPr>
              <w:autoSpaceDE w:val="0"/>
              <w:snapToGrid w:val="0"/>
              <w:ind w:right="-28"/>
              <w:jc w:val="center"/>
              <w:rPr>
                <w:sz w:val="28"/>
                <w:szCs w:val="28"/>
              </w:rPr>
            </w:pPr>
            <w:r w:rsidRPr="008C4828">
              <w:rPr>
                <w:sz w:val="28"/>
                <w:szCs w:val="28"/>
              </w:rPr>
              <w:t>-</w:t>
            </w:r>
          </w:p>
        </w:tc>
        <w:tc>
          <w:tcPr>
            <w:tcW w:w="1231" w:type="dxa"/>
            <w:gridSpan w:val="2"/>
            <w:tcBorders>
              <w:left w:val="single" w:sz="4" w:space="0" w:color="000000"/>
              <w:bottom w:val="single" w:sz="4" w:space="0" w:color="000000"/>
              <w:right w:val="single" w:sz="4" w:space="0" w:color="000000"/>
            </w:tcBorders>
            <w:shd w:val="clear" w:color="auto" w:fill="auto"/>
            <w:vAlign w:val="center"/>
          </w:tcPr>
          <w:p w:rsidR="00531BE7" w:rsidRPr="008C4828" w:rsidRDefault="00F73998" w:rsidP="00AD30D5">
            <w:pPr>
              <w:autoSpaceDE w:val="0"/>
              <w:snapToGrid w:val="0"/>
              <w:ind w:right="-28"/>
              <w:jc w:val="center"/>
              <w:rPr>
                <w:sz w:val="28"/>
                <w:szCs w:val="28"/>
              </w:rPr>
            </w:pPr>
            <w:r w:rsidRPr="008C4828">
              <w:rPr>
                <w:sz w:val="28"/>
                <w:szCs w:val="28"/>
              </w:rPr>
              <w:t>959</w:t>
            </w:r>
          </w:p>
        </w:tc>
      </w:tr>
    </w:tbl>
    <w:p w:rsidR="008A35E2" w:rsidRPr="008C4828" w:rsidRDefault="008A35E2" w:rsidP="00A602AA">
      <w:pPr>
        <w:pStyle w:val="-1"/>
        <w:numPr>
          <w:ilvl w:val="0"/>
          <w:numId w:val="0"/>
        </w:numPr>
        <w:ind w:firstLine="426"/>
        <w:outlineLvl w:val="9"/>
      </w:pPr>
    </w:p>
    <w:sectPr w:rsidR="008A35E2" w:rsidRPr="008C4828" w:rsidSect="007226B7">
      <w:footerReference w:type="even" r:id="rId31"/>
      <w:footerReference w:type="default" r:id="rId32"/>
      <w:pgSz w:w="11906" w:h="16838" w:code="9"/>
      <w:pgMar w:top="851" w:right="851" w:bottom="851" w:left="1701" w:header="397"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00E1" w:rsidRDefault="005000E1" w:rsidP="004F5F32">
      <w:r>
        <w:separator/>
      </w:r>
    </w:p>
  </w:endnote>
  <w:endnote w:type="continuationSeparator" w:id="1">
    <w:p w:rsidR="005000E1" w:rsidRDefault="005000E1" w:rsidP="004F5F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134" w:rsidRDefault="00693134" w:rsidP="00720ACE">
    <w:pPr>
      <w:pStyle w:val="af2"/>
      <w:framePr w:wrap="around" w:vAnchor="text" w:hAnchor="margin" w:xAlign="right" w:y="1"/>
      <w:rPr>
        <w:rStyle w:val="afe"/>
      </w:rPr>
    </w:pPr>
    <w:r>
      <w:rPr>
        <w:rStyle w:val="afe"/>
      </w:rPr>
      <w:fldChar w:fldCharType="begin"/>
    </w:r>
    <w:r>
      <w:rPr>
        <w:rStyle w:val="afe"/>
      </w:rPr>
      <w:instrText xml:space="preserve">PAGE  </w:instrText>
    </w:r>
    <w:r>
      <w:rPr>
        <w:rStyle w:val="afe"/>
      </w:rPr>
      <w:fldChar w:fldCharType="end"/>
    </w:r>
  </w:p>
  <w:p w:rsidR="00693134" w:rsidRDefault="00693134" w:rsidP="008F5AA5">
    <w:pPr>
      <w:pStyle w:val="af2"/>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134" w:rsidRPr="004E08B4" w:rsidRDefault="00693134" w:rsidP="009655F0">
    <w:pPr>
      <w:pStyle w:val="af2"/>
      <w:ind w:right="360"/>
      <w:jc w:val="center"/>
      <w:rPr>
        <w:color w:val="A6A6A6"/>
      </w:rPr>
    </w:pPr>
    <w:r w:rsidRPr="004E08B4">
      <w:rPr>
        <w:color w:val="A6A6A6"/>
      </w:rPr>
      <w:t>ООО «ПРОЕКТНЫЙ ИНСТИТУТ ТЕРРИТОРИАЛЬНОГО ПЛАНИРОВАНИЯ»,  Краснодар 2010 г.</w:t>
    </w:r>
  </w:p>
  <w:p w:rsidR="00693134" w:rsidRPr="004E08B4" w:rsidRDefault="00693134" w:rsidP="009655F0">
    <w:pPr>
      <w:pStyle w:val="af2"/>
      <w:ind w:right="360"/>
      <w:jc w:val="center"/>
      <w:rPr>
        <w:color w:val="A6A6A6"/>
      </w:rPr>
    </w:pPr>
    <w:r w:rsidRPr="004E08B4">
      <w:rPr>
        <w:color w:val="A6A6A6"/>
      </w:rPr>
      <w:t>Генеральный план ПОДГОРНОСИНЮХИНСКОГО сельского поселения Отрадненского района</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134" w:rsidRDefault="00693134" w:rsidP="009655F0">
    <w:pPr>
      <w:pStyle w:val="af2"/>
      <w:ind w:right="360"/>
      <w:jc w:val="center"/>
      <w:rPr>
        <w:color w:val="A6A6A6"/>
      </w:rPr>
    </w:pPr>
  </w:p>
  <w:p w:rsidR="00693134" w:rsidRPr="004E08B4" w:rsidRDefault="00693134" w:rsidP="009655F0">
    <w:pPr>
      <w:pStyle w:val="af2"/>
      <w:ind w:right="360"/>
      <w:jc w:val="center"/>
      <w:rPr>
        <w:color w:val="A6A6A6"/>
      </w:rPr>
    </w:pPr>
    <w:r w:rsidRPr="004E08B4">
      <w:rPr>
        <w:color w:val="A6A6A6"/>
      </w:rPr>
      <w:t>ООО «ПРОЕКТНЫЙ ИНСТИТУТ ТЕРРИТОРИАЛЬНОГО ПЛАНИРОВАНИЯ»,  Краснодар 2010 г.</w:t>
    </w:r>
  </w:p>
  <w:p w:rsidR="00693134" w:rsidRPr="004E08B4" w:rsidRDefault="00693134" w:rsidP="009655F0">
    <w:pPr>
      <w:pStyle w:val="af2"/>
      <w:ind w:right="360"/>
      <w:jc w:val="center"/>
      <w:rPr>
        <w:color w:val="A6A6A6"/>
      </w:rPr>
    </w:pPr>
    <w:r w:rsidRPr="004E08B4">
      <w:rPr>
        <w:color w:val="A6A6A6"/>
      </w:rPr>
      <w:t>Генеральный план ПОДГОРНОСИНЮХИНСКОГО сельского поселения Отрадненского района</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134" w:rsidRPr="004E08B4" w:rsidRDefault="00693134" w:rsidP="009655F0">
    <w:pPr>
      <w:pStyle w:val="af2"/>
      <w:ind w:right="360"/>
      <w:jc w:val="center"/>
      <w:rPr>
        <w:color w:val="A6A6A6"/>
      </w:rPr>
    </w:pPr>
    <w:r w:rsidRPr="004E08B4">
      <w:rPr>
        <w:color w:val="A6A6A6"/>
      </w:rPr>
      <w:t>ООО «ПРОЕКТНЫЙ ИНСТИТУТ ТЕРРИТОРИАЛЬНОГО ПЛАНИРОВАНИЯ»,  Краснодар 2010 г.</w:t>
    </w:r>
  </w:p>
  <w:p w:rsidR="00693134" w:rsidRPr="004E08B4" w:rsidRDefault="00693134" w:rsidP="009655F0">
    <w:pPr>
      <w:pStyle w:val="af2"/>
      <w:ind w:right="360"/>
      <w:jc w:val="center"/>
      <w:rPr>
        <w:color w:val="A6A6A6"/>
      </w:rPr>
    </w:pPr>
    <w:r w:rsidRPr="004E08B4">
      <w:rPr>
        <w:color w:val="A6A6A6"/>
      </w:rPr>
      <w:t>Генеральный план ПОДГОРНОСИНЮХИНСКОГО сельского поселения Отрадненского района</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134" w:rsidRDefault="00693134" w:rsidP="00720ACE">
    <w:pPr>
      <w:pStyle w:val="af2"/>
      <w:framePr w:wrap="around" w:vAnchor="text" w:hAnchor="margin" w:xAlign="right" w:y="1"/>
      <w:rPr>
        <w:rStyle w:val="afe"/>
      </w:rPr>
    </w:pPr>
    <w:r>
      <w:rPr>
        <w:rStyle w:val="afe"/>
      </w:rPr>
      <w:fldChar w:fldCharType="begin"/>
    </w:r>
    <w:r>
      <w:rPr>
        <w:rStyle w:val="afe"/>
      </w:rPr>
      <w:instrText xml:space="preserve">PAGE  </w:instrText>
    </w:r>
    <w:r>
      <w:rPr>
        <w:rStyle w:val="afe"/>
      </w:rPr>
      <w:fldChar w:fldCharType="end"/>
    </w:r>
  </w:p>
  <w:p w:rsidR="00693134" w:rsidRDefault="00693134" w:rsidP="008F5AA5">
    <w:pPr>
      <w:pStyle w:val="af2"/>
      <w:ind w:right="360"/>
    </w:pPr>
  </w:p>
  <w:p w:rsidR="00693134" w:rsidRDefault="00693134"/>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134" w:rsidRDefault="00693134" w:rsidP="008F5AA5">
    <w:pPr>
      <w:pStyle w:val="af2"/>
      <w:ind w:right="360"/>
    </w:pPr>
  </w:p>
  <w:p w:rsidR="00693134" w:rsidRPr="004E08B4" w:rsidRDefault="00693134" w:rsidP="001D7C0D">
    <w:pPr>
      <w:pStyle w:val="af2"/>
      <w:ind w:right="360"/>
      <w:jc w:val="center"/>
      <w:rPr>
        <w:color w:val="A6A6A6"/>
      </w:rPr>
    </w:pPr>
    <w:r w:rsidRPr="004E08B4">
      <w:rPr>
        <w:color w:val="A6A6A6"/>
      </w:rPr>
      <w:t>ООО «ПРОЕКТНЫЙ ИНСТИТУТ ТЕРРИТОРИАЛЬНОГО ПЛАНИРОВАНИЯ»,  Краснодар 2010 г.</w:t>
    </w:r>
  </w:p>
  <w:p w:rsidR="00693134" w:rsidRPr="004E08B4" w:rsidRDefault="00693134" w:rsidP="001D7C0D">
    <w:pPr>
      <w:pStyle w:val="af2"/>
      <w:ind w:right="360"/>
      <w:jc w:val="center"/>
      <w:rPr>
        <w:color w:val="A6A6A6"/>
      </w:rPr>
    </w:pPr>
    <w:r w:rsidRPr="004E08B4">
      <w:rPr>
        <w:color w:val="A6A6A6"/>
      </w:rPr>
      <w:t>Генеральный план ПОДГОРНОСИНЮХИНСКОГО сельского поселения Отрадненского района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00E1" w:rsidRDefault="005000E1" w:rsidP="004F5F32">
      <w:r>
        <w:separator/>
      </w:r>
    </w:p>
  </w:footnote>
  <w:footnote w:type="continuationSeparator" w:id="1">
    <w:p w:rsidR="005000E1" w:rsidRDefault="005000E1" w:rsidP="004F5F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134" w:rsidRPr="005B6C54" w:rsidRDefault="00693134" w:rsidP="008A52D8">
    <w:pPr>
      <w:pStyle w:val="af0"/>
      <w:pBdr>
        <w:bottom w:val="single" w:sz="4" w:space="1" w:color="D9D9D9"/>
      </w:pBdr>
      <w:tabs>
        <w:tab w:val="clear" w:pos="9355"/>
        <w:tab w:val="right" w:pos="9639"/>
      </w:tabs>
      <w:jc w:val="right"/>
      <w:rPr>
        <w:rStyle w:val="afe"/>
        <w:b/>
        <w:sz w:val="22"/>
        <w:szCs w:val="22"/>
      </w:rPr>
    </w:pPr>
    <w:r w:rsidRPr="002C4C50">
      <w:rPr>
        <w:rFonts w:ascii="Cambria" w:hAnsi="Cambria"/>
        <w:color w:val="7F7F7F"/>
        <w:spacing w:val="60"/>
      </w:rPr>
      <w:t>Страница</w:t>
    </w:r>
    <w:r w:rsidRPr="002C4C50">
      <w:rPr>
        <w:rFonts w:ascii="Cambria" w:hAnsi="Cambria"/>
      </w:rPr>
      <w:t xml:space="preserve"> |</w:t>
    </w:r>
    <w:r w:rsidRPr="005B6C54">
      <w:rPr>
        <w:rFonts w:ascii="Cambria" w:hAnsi="Cambria"/>
        <w:b/>
        <w:sz w:val="22"/>
        <w:szCs w:val="22"/>
      </w:rPr>
      <w:fldChar w:fldCharType="begin"/>
    </w:r>
    <w:r w:rsidRPr="005B6C54">
      <w:rPr>
        <w:rFonts w:ascii="Cambria" w:hAnsi="Cambria"/>
        <w:b/>
        <w:sz w:val="22"/>
        <w:szCs w:val="22"/>
      </w:rPr>
      <w:instrText xml:space="preserve"> PAGE  \* Arabic  \* MERGEFORMAT </w:instrText>
    </w:r>
    <w:r w:rsidRPr="005B6C54">
      <w:rPr>
        <w:rFonts w:ascii="Cambria" w:hAnsi="Cambria"/>
        <w:b/>
        <w:sz w:val="22"/>
        <w:szCs w:val="22"/>
      </w:rPr>
      <w:fldChar w:fldCharType="separate"/>
    </w:r>
    <w:r>
      <w:rPr>
        <w:rFonts w:ascii="Cambria" w:hAnsi="Cambria"/>
        <w:b/>
        <w:noProof/>
        <w:sz w:val="22"/>
        <w:szCs w:val="22"/>
      </w:rPr>
      <w:t>6</w:t>
    </w:r>
    <w:r w:rsidRPr="005B6C54">
      <w:rPr>
        <w:rFonts w:ascii="Cambria" w:hAnsi="Cambria"/>
        <w:b/>
        <w:sz w:val="22"/>
        <w:szCs w:val="22"/>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134" w:rsidRPr="005B6C54" w:rsidRDefault="00693134" w:rsidP="009655F0">
    <w:pPr>
      <w:pStyle w:val="af0"/>
      <w:pBdr>
        <w:bottom w:val="single" w:sz="4" w:space="1" w:color="D9D9D9"/>
      </w:pBdr>
      <w:tabs>
        <w:tab w:val="clear" w:pos="9355"/>
        <w:tab w:val="right" w:pos="9639"/>
      </w:tabs>
      <w:jc w:val="right"/>
      <w:rPr>
        <w:rStyle w:val="afe"/>
        <w:b/>
        <w:sz w:val="22"/>
        <w:szCs w:val="22"/>
      </w:rPr>
    </w:pPr>
    <w:r w:rsidRPr="002C4C50">
      <w:rPr>
        <w:rFonts w:ascii="Cambria" w:hAnsi="Cambria"/>
        <w:color w:val="7F7F7F"/>
        <w:spacing w:val="60"/>
      </w:rPr>
      <w:t>Страница</w:t>
    </w:r>
    <w:r w:rsidRPr="002C4C50">
      <w:rPr>
        <w:rFonts w:ascii="Cambria" w:hAnsi="Cambria"/>
      </w:rPr>
      <w:t xml:space="preserve"> |</w:t>
    </w:r>
    <w:r w:rsidRPr="005B6C54">
      <w:rPr>
        <w:rFonts w:ascii="Cambria" w:hAnsi="Cambria"/>
        <w:b/>
        <w:sz w:val="22"/>
        <w:szCs w:val="22"/>
      </w:rPr>
      <w:fldChar w:fldCharType="begin"/>
    </w:r>
    <w:r w:rsidRPr="005B6C54">
      <w:rPr>
        <w:rFonts w:ascii="Cambria" w:hAnsi="Cambria"/>
        <w:b/>
        <w:sz w:val="22"/>
        <w:szCs w:val="22"/>
      </w:rPr>
      <w:instrText xml:space="preserve"> PAGE  \* Arabic  \* MERGEFORMAT </w:instrText>
    </w:r>
    <w:r w:rsidRPr="005B6C54">
      <w:rPr>
        <w:rFonts w:ascii="Cambria" w:hAnsi="Cambria"/>
        <w:b/>
        <w:sz w:val="22"/>
        <w:szCs w:val="22"/>
      </w:rPr>
      <w:fldChar w:fldCharType="separate"/>
    </w:r>
    <w:r w:rsidR="00142DF7">
      <w:rPr>
        <w:rFonts w:ascii="Cambria" w:hAnsi="Cambria"/>
        <w:b/>
        <w:noProof/>
        <w:sz w:val="22"/>
        <w:szCs w:val="22"/>
      </w:rPr>
      <w:t>30</w:t>
    </w:r>
    <w:r w:rsidRPr="005B6C54">
      <w:rPr>
        <w:rFonts w:ascii="Cambria" w:hAnsi="Cambria"/>
        <w:b/>
        <w:sz w:val="22"/>
        <w:szCs w:val="22"/>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134" w:rsidRPr="005B6C54" w:rsidRDefault="00693134" w:rsidP="009655F0">
    <w:pPr>
      <w:pStyle w:val="af0"/>
      <w:pBdr>
        <w:bottom w:val="single" w:sz="4" w:space="1" w:color="D9D9D9"/>
      </w:pBdr>
      <w:tabs>
        <w:tab w:val="clear" w:pos="9355"/>
        <w:tab w:val="right" w:pos="9639"/>
      </w:tabs>
      <w:jc w:val="right"/>
      <w:rPr>
        <w:rStyle w:val="afe"/>
        <w:b/>
        <w:sz w:val="22"/>
        <w:szCs w:val="22"/>
      </w:rPr>
    </w:pPr>
    <w:r w:rsidRPr="002C4C50">
      <w:rPr>
        <w:rFonts w:ascii="Cambria" w:hAnsi="Cambria"/>
        <w:color w:val="7F7F7F"/>
        <w:spacing w:val="60"/>
      </w:rPr>
      <w:t>Страница</w:t>
    </w:r>
    <w:r w:rsidRPr="002C4C50">
      <w:rPr>
        <w:rFonts w:ascii="Cambria" w:hAnsi="Cambria"/>
      </w:rPr>
      <w:t xml:space="preserve"> |</w:t>
    </w:r>
    <w:r w:rsidRPr="005B6C54">
      <w:rPr>
        <w:rFonts w:ascii="Cambria" w:hAnsi="Cambria"/>
        <w:b/>
        <w:sz w:val="22"/>
        <w:szCs w:val="22"/>
      </w:rPr>
      <w:fldChar w:fldCharType="begin"/>
    </w:r>
    <w:r w:rsidRPr="005B6C54">
      <w:rPr>
        <w:rFonts w:ascii="Cambria" w:hAnsi="Cambria"/>
        <w:b/>
        <w:sz w:val="22"/>
        <w:szCs w:val="22"/>
      </w:rPr>
      <w:instrText xml:space="preserve"> PAGE  \* Arabic  \* MERGEFORMAT </w:instrText>
    </w:r>
    <w:r w:rsidRPr="005B6C54">
      <w:rPr>
        <w:rFonts w:ascii="Cambria" w:hAnsi="Cambria"/>
        <w:b/>
        <w:sz w:val="22"/>
        <w:szCs w:val="22"/>
      </w:rPr>
      <w:fldChar w:fldCharType="separate"/>
    </w:r>
    <w:r w:rsidR="00142DF7">
      <w:rPr>
        <w:rFonts w:ascii="Cambria" w:hAnsi="Cambria"/>
        <w:b/>
        <w:noProof/>
        <w:sz w:val="22"/>
        <w:szCs w:val="22"/>
      </w:rPr>
      <w:t>33</w:t>
    </w:r>
    <w:r w:rsidRPr="005B6C54">
      <w:rPr>
        <w:rFonts w:ascii="Cambria" w:hAnsi="Cambria"/>
        <w:b/>
        <w:sz w:val="22"/>
        <w:szCs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A7E67AC"/>
    <w:lvl w:ilvl="0">
      <w:start w:val="1"/>
      <w:numFmt w:val="decimal"/>
      <w:pStyle w:val="5"/>
      <w:lvlText w:val="%1."/>
      <w:lvlJc w:val="left"/>
      <w:pPr>
        <w:tabs>
          <w:tab w:val="num" w:pos="1492"/>
        </w:tabs>
        <w:ind w:left="1492" w:hanging="360"/>
      </w:pPr>
    </w:lvl>
  </w:abstractNum>
  <w:abstractNum w:abstractNumId="1">
    <w:nsid w:val="FFFFFF7D"/>
    <w:multiLevelType w:val="singleLevel"/>
    <w:tmpl w:val="F1E6CC9A"/>
    <w:lvl w:ilvl="0">
      <w:start w:val="1"/>
      <w:numFmt w:val="decimal"/>
      <w:pStyle w:val="4"/>
      <w:lvlText w:val="%1."/>
      <w:lvlJc w:val="left"/>
      <w:pPr>
        <w:tabs>
          <w:tab w:val="num" w:pos="1209"/>
        </w:tabs>
        <w:ind w:left="1209" w:hanging="360"/>
      </w:pPr>
    </w:lvl>
  </w:abstractNum>
  <w:abstractNum w:abstractNumId="2">
    <w:nsid w:val="FFFFFF7E"/>
    <w:multiLevelType w:val="singleLevel"/>
    <w:tmpl w:val="9E78E928"/>
    <w:lvl w:ilvl="0">
      <w:start w:val="1"/>
      <w:numFmt w:val="decimal"/>
      <w:pStyle w:val="3"/>
      <w:lvlText w:val="%1."/>
      <w:lvlJc w:val="left"/>
      <w:pPr>
        <w:tabs>
          <w:tab w:val="num" w:pos="926"/>
        </w:tabs>
        <w:ind w:left="926" w:hanging="360"/>
      </w:pPr>
    </w:lvl>
  </w:abstractNum>
  <w:abstractNum w:abstractNumId="3">
    <w:nsid w:val="FFFFFF7F"/>
    <w:multiLevelType w:val="singleLevel"/>
    <w:tmpl w:val="D8025032"/>
    <w:lvl w:ilvl="0">
      <w:start w:val="1"/>
      <w:numFmt w:val="decimal"/>
      <w:pStyle w:val="2"/>
      <w:lvlText w:val="%1."/>
      <w:lvlJc w:val="left"/>
      <w:pPr>
        <w:tabs>
          <w:tab w:val="num" w:pos="643"/>
        </w:tabs>
        <w:ind w:left="643" w:hanging="360"/>
      </w:pPr>
    </w:lvl>
  </w:abstractNum>
  <w:abstractNum w:abstractNumId="4">
    <w:nsid w:val="FFFFFF80"/>
    <w:multiLevelType w:val="singleLevel"/>
    <w:tmpl w:val="F1CE144C"/>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79ECBDEE"/>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CF489C9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8668AF84"/>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350432E4"/>
    <w:lvl w:ilvl="0">
      <w:start w:val="1"/>
      <w:numFmt w:val="decimal"/>
      <w:pStyle w:val="a"/>
      <w:lvlText w:val="%1."/>
      <w:lvlJc w:val="left"/>
      <w:pPr>
        <w:tabs>
          <w:tab w:val="num" w:pos="360"/>
        </w:tabs>
        <w:ind w:left="360" w:hanging="360"/>
      </w:pPr>
    </w:lvl>
  </w:abstractNum>
  <w:abstractNum w:abstractNumId="9">
    <w:nsid w:val="FFFFFF89"/>
    <w:multiLevelType w:val="singleLevel"/>
    <w:tmpl w:val="25BE76BC"/>
    <w:lvl w:ilvl="0">
      <w:start w:val="1"/>
      <w:numFmt w:val="bullet"/>
      <w:pStyle w:val="a0"/>
      <w:lvlText w:val=""/>
      <w:lvlJc w:val="left"/>
      <w:pPr>
        <w:tabs>
          <w:tab w:val="num" w:pos="360"/>
        </w:tabs>
        <w:ind w:left="360" w:hanging="360"/>
      </w:pPr>
      <w:rPr>
        <w:rFonts w:ascii="Symbol" w:hAnsi="Symbol" w:hint="default"/>
      </w:rPr>
    </w:lvl>
  </w:abstractNum>
  <w:abstractNum w:abstractNumId="1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2">
    <w:nsid w:val="00000003"/>
    <w:multiLevelType w:val="singleLevel"/>
    <w:tmpl w:val="00000003"/>
    <w:name w:val="WW8Num3"/>
    <w:lvl w:ilvl="0">
      <w:start w:val="1"/>
      <w:numFmt w:val="bullet"/>
      <w:lvlText w:val=""/>
      <w:lvlJc w:val="left"/>
      <w:pPr>
        <w:tabs>
          <w:tab w:val="num" w:pos="1620"/>
        </w:tabs>
        <w:ind w:left="1620" w:hanging="360"/>
      </w:pPr>
      <w:rPr>
        <w:rFonts w:ascii="Symbol" w:hAnsi="Symbol"/>
      </w:rPr>
    </w:lvl>
  </w:abstractNum>
  <w:abstractNum w:abstractNumId="13">
    <w:nsid w:val="00000004"/>
    <w:multiLevelType w:val="singleLevel"/>
    <w:tmpl w:val="00000004"/>
    <w:name w:val="WW8Num4"/>
    <w:lvl w:ilvl="0">
      <w:start w:val="1"/>
      <w:numFmt w:val="bullet"/>
      <w:lvlText w:val=""/>
      <w:lvlJc w:val="left"/>
      <w:pPr>
        <w:tabs>
          <w:tab w:val="num" w:pos="945"/>
        </w:tabs>
        <w:ind w:left="945" w:hanging="360"/>
      </w:pPr>
      <w:rPr>
        <w:rFonts w:ascii="Symbol" w:hAnsi="Symbol"/>
      </w:rPr>
    </w:lvl>
  </w:abstractNum>
  <w:abstractNum w:abstractNumId="14">
    <w:nsid w:val="00000005"/>
    <w:multiLevelType w:val="singleLevel"/>
    <w:tmpl w:val="00000005"/>
    <w:name w:val="WW8Num5"/>
    <w:lvl w:ilvl="0">
      <w:start w:val="14"/>
      <w:numFmt w:val="bullet"/>
      <w:lvlText w:val=""/>
      <w:lvlJc w:val="left"/>
      <w:pPr>
        <w:tabs>
          <w:tab w:val="num" w:pos="360"/>
        </w:tabs>
        <w:ind w:left="360" w:hanging="360"/>
      </w:pPr>
      <w:rPr>
        <w:rFonts w:ascii="Symbol" w:hAnsi="Symbol"/>
      </w:rPr>
    </w:lvl>
  </w:abstractNum>
  <w:abstractNum w:abstractNumId="15">
    <w:nsid w:val="00000009"/>
    <w:multiLevelType w:val="singleLevel"/>
    <w:tmpl w:val="00000009"/>
    <w:name w:val="WW8Num9"/>
    <w:lvl w:ilvl="0">
      <w:start w:val="1"/>
      <w:numFmt w:val="none"/>
      <w:suff w:val="nothing"/>
      <w:lvlText w:val="-"/>
      <w:lvlJc w:val="left"/>
      <w:pPr>
        <w:tabs>
          <w:tab w:val="num" w:pos="624"/>
        </w:tabs>
        <w:ind w:left="624" w:hanging="284"/>
      </w:pPr>
      <w:rPr>
        <w:b/>
        <w:i w:val="0"/>
      </w:rPr>
    </w:lvl>
  </w:abstractNum>
  <w:abstractNum w:abstractNumId="16">
    <w:nsid w:val="0000000C"/>
    <w:multiLevelType w:val="singleLevel"/>
    <w:tmpl w:val="0000000C"/>
    <w:name w:val="WW8Num15"/>
    <w:lvl w:ilvl="0">
      <w:start w:val="1"/>
      <w:numFmt w:val="bullet"/>
      <w:lvlText w:val=""/>
      <w:lvlJc w:val="left"/>
      <w:pPr>
        <w:tabs>
          <w:tab w:val="num" w:pos="0"/>
        </w:tabs>
        <w:ind w:left="1069" w:hanging="360"/>
      </w:pPr>
      <w:rPr>
        <w:rFonts w:ascii="Symbol" w:hAnsi="Symbol"/>
      </w:rPr>
    </w:lvl>
  </w:abstractNum>
  <w:abstractNum w:abstractNumId="17">
    <w:nsid w:val="0000000D"/>
    <w:multiLevelType w:val="singleLevel"/>
    <w:tmpl w:val="0000000D"/>
    <w:name w:val="WW8Num14"/>
    <w:lvl w:ilvl="0">
      <w:start w:val="1"/>
      <w:numFmt w:val="none"/>
      <w:suff w:val="nothing"/>
      <w:lvlText w:val="-"/>
      <w:lvlJc w:val="left"/>
      <w:pPr>
        <w:tabs>
          <w:tab w:val="num" w:pos="624"/>
        </w:tabs>
        <w:ind w:left="624" w:hanging="284"/>
      </w:pPr>
      <w:rPr>
        <w:b/>
        <w:i w:val="0"/>
      </w:rPr>
    </w:lvl>
  </w:abstractNum>
  <w:abstractNum w:abstractNumId="18">
    <w:nsid w:val="0000000F"/>
    <w:multiLevelType w:val="singleLevel"/>
    <w:tmpl w:val="0000000F"/>
    <w:name w:val="WW8Num17"/>
    <w:lvl w:ilvl="0">
      <w:start w:val="1"/>
      <w:numFmt w:val="bullet"/>
      <w:lvlText w:val=""/>
      <w:lvlJc w:val="left"/>
      <w:pPr>
        <w:tabs>
          <w:tab w:val="num" w:pos="720"/>
        </w:tabs>
        <w:ind w:left="720" w:hanging="360"/>
      </w:pPr>
      <w:rPr>
        <w:rFonts w:ascii="Symbol" w:hAnsi="Symbol"/>
      </w:rPr>
    </w:lvl>
  </w:abstractNum>
  <w:abstractNum w:abstractNumId="19">
    <w:nsid w:val="021D48D0"/>
    <w:multiLevelType w:val="hybridMultilevel"/>
    <w:tmpl w:val="542228CE"/>
    <w:lvl w:ilvl="0" w:tplc="04190001">
      <w:start w:val="1"/>
      <w:numFmt w:val="bullet"/>
      <w:lvlText w:val=""/>
      <w:lvlJc w:val="left"/>
      <w:pPr>
        <w:tabs>
          <w:tab w:val="num" w:pos="1060"/>
        </w:tabs>
        <w:ind w:left="1060" w:hanging="360"/>
      </w:pPr>
      <w:rPr>
        <w:rFonts w:ascii="Symbol" w:hAnsi="Symbol" w:hint="default"/>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20">
    <w:nsid w:val="0FA84266"/>
    <w:multiLevelType w:val="singleLevel"/>
    <w:tmpl w:val="034A7ECE"/>
    <w:lvl w:ilvl="0">
      <w:start w:val="1"/>
      <w:numFmt w:val="decimal"/>
      <w:lvlText w:val="%1."/>
      <w:lvlJc w:val="left"/>
      <w:pPr>
        <w:tabs>
          <w:tab w:val="num" w:pos="1069"/>
        </w:tabs>
        <w:ind w:left="1069" w:hanging="360"/>
      </w:pPr>
      <w:rPr>
        <w:rFonts w:hint="default"/>
      </w:rPr>
    </w:lvl>
  </w:abstractNum>
  <w:abstractNum w:abstractNumId="21">
    <w:nsid w:val="17456C5D"/>
    <w:multiLevelType w:val="hybridMultilevel"/>
    <w:tmpl w:val="5A6A0302"/>
    <w:lvl w:ilvl="0" w:tplc="20326A6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18A47353"/>
    <w:multiLevelType w:val="hybridMultilevel"/>
    <w:tmpl w:val="C8726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BA77CB5"/>
    <w:multiLevelType w:val="hybridMultilevel"/>
    <w:tmpl w:val="0B80AC9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nsid w:val="20F81374"/>
    <w:multiLevelType w:val="hybridMultilevel"/>
    <w:tmpl w:val="5164F7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23674C94"/>
    <w:multiLevelType w:val="hybridMultilevel"/>
    <w:tmpl w:val="408A80DA"/>
    <w:lvl w:ilvl="0" w:tplc="E1C499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A1A6F29"/>
    <w:multiLevelType w:val="hybridMultilevel"/>
    <w:tmpl w:val="701C67E2"/>
    <w:lvl w:ilvl="0" w:tplc="E1C49926">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7">
    <w:nsid w:val="2B964EAD"/>
    <w:multiLevelType w:val="hybridMultilevel"/>
    <w:tmpl w:val="C8CE2C98"/>
    <w:lvl w:ilvl="0" w:tplc="8AB2766E">
      <w:start w:val="1"/>
      <w:numFmt w:val="decimal"/>
      <w:lvlText w:val="%1."/>
      <w:lvlJc w:val="left"/>
      <w:pPr>
        <w:ind w:left="1491" w:hanging="780"/>
      </w:pPr>
      <w:rPr>
        <w:rFonts w:cs="Times New Roman"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28">
    <w:nsid w:val="35C04C3C"/>
    <w:multiLevelType w:val="hybridMultilevel"/>
    <w:tmpl w:val="DA269DE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9">
    <w:nsid w:val="3AFE71F4"/>
    <w:multiLevelType w:val="hybridMultilevel"/>
    <w:tmpl w:val="CBE6D84E"/>
    <w:lvl w:ilvl="0" w:tplc="A6BC193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nsid w:val="3D74569F"/>
    <w:multiLevelType w:val="hybridMultilevel"/>
    <w:tmpl w:val="98209EC0"/>
    <w:lvl w:ilvl="0" w:tplc="E1C49926">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1">
    <w:nsid w:val="452E43E0"/>
    <w:multiLevelType w:val="multilevel"/>
    <w:tmpl w:val="04190023"/>
    <w:styleLink w:val="a1"/>
    <w:lvl w:ilvl="0">
      <w:start w:val="1"/>
      <w:numFmt w:val="upperRoman"/>
      <w:lvlText w:val="Статья %1."/>
      <w:lvlJc w:val="left"/>
      <w:pPr>
        <w:tabs>
          <w:tab w:val="num" w:pos="216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nsid w:val="476A6986"/>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4AE740A6"/>
    <w:multiLevelType w:val="hybridMultilevel"/>
    <w:tmpl w:val="B6848D56"/>
    <w:lvl w:ilvl="0" w:tplc="A6BC19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BEF5A50"/>
    <w:multiLevelType w:val="hybridMultilevel"/>
    <w:tmpl w:val="E5A697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4D1553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36">
    <w:nsid w:val="4FF2467A"/>
    <w:multiLevelType w:val="hybridMultilevel"/>
    <w:tmpl w:val="114CFC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7">
    <w:nsid w:val="501F70C3"/>
    <w:multiLevelType w:val="hybridMultilevel"/>
    <w:tmpl w:val="602E2D2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8">
    <w:nsid w:val="540C0C21"/>
    <w:multiLevelType w:val="hybridMultilevel"/>
    <w:tmpl w:val="47F0150C"/>
    <w:lvl w:ilvl="0" w:tplc="CD421256">
      <w:start w:val="3"/>
      <w:numFmt w:val="decimal"/>
      <w:pStyle w:val="a2"/>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594E4097"/>
    <w:multiLevelType w:val="hybridMultilevel"/>
    <w:tmpl w:val="6A360D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34800B8"/>
    <w:multiLevelType w:val="hybridMultilevel"/>
    <w:tmpl w:val="8D2C36EE"/>
    <w:lvl w:ilvl="0" w:tplc="8F541A4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6435F62"/>
    <w:multiLevelType w:val="hybridMultilevel"/>
    <w:tmpl w:val="D58A9CF6"/>
    <w:lvl w:ilvl="0" w:tplc="A6BC193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2">
    <w:nsid w:val="6B156313"/>
    <w:multiLevelType w:val="multilevel"/>
    <w:tmpl w:val="2888376A"/>
    <w:lvl w:ilvl="0">
      <w:start w:val="1"/>
      <w:numFmt w:val="decimal"/>
      <w:pStyle w:val="-1"/>
      <w:lvlText w:val="%1."/>
      <w:lvlJc w:val="left"/>
      <w:pPr>
        <w:ind w:left="360" w:hanging="360"/>
      </w:pPr>
      <w:rPr>
        <w:rFonts w:hint="default"/>
      </w:rPr>
    </w:lvl>
    <w:lvl w:ilvl="1">
      <w:start w:val="1"/>
      <w:numFmt w:val="decimal"/>
      <w:pStyle w:val="-2"/>
      <w:lvlText w:val="%1.%2."/>
      <w:lvlJc w:val="left"/>
      <w:pPr>
        <w:ind w:left="792" w:hanging="432"/>
      </w:pPr>
      <w:rPr>
        <w:rFonts w:hint="default"/>
      </w:rPr>
    </w:lvl>
    <w:lvl w:ilvl="2">
      <w:start w:val="1"/>
      <w:numFmt w:val="decimal"/>
      <w:pStyle w:va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6F4A372D"/>
    <w:multiLevelType w:val="hybridMultilevel"/>
    <w:tmpl w:val="BB2657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01946E6"/>
    <w:multiLevelType w:val="hybridMultilevel"/>
    <w:tmpl w:val="73F4C358"/>
    <w:lvl w:ilvl="0" w:tplc="8F541A44">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090276A"/>
    <w:multiLevelType w:val="hybridMultilevel"/>
    <w:tmpl w:val="88F8F7FE"/>
    <w:lvl w:ilvl="0" w:tplc="E1C499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292129B"/>
    <w:multiLevelType w:val="hybridMultilevel"/>
    <w:tmpl w:val="F2A2BD7A"/>
    <w:lvl w:ilvl="0" w:tplc="E1C49926">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7">
    <w:nsid w:val="761C651B"/>
    <w:multiLevelType w:val="hybridMultilevel"/>
    <w:tmpl w:val="F0E41EBC"/>
    <w:lvl w:ilvl="0" w:tplc="F4BED28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8">
    <w:nsid w:val="7C675F6A"/>
    <w:multiLevelType w:val="hybridMultilevel"/>
    <w:tmpl w:val="3BBE52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7D3361F0"/>
    <w:multiLevelType w:val="hybridMultilevel"/>
    <w:tmpl w:val="5B542A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7D9E7A66"/>
    <w:multiLevelType w:val="hybridMultilevel"/>
    <w:tmpl w:val="6EB8E96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3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1"/>
  </w:num>
  <w:num w:numId="14">
    <w:abstractNumId w:val="29"/>
  </w:num>
  <w:num w:numId="15">
    <w:abstractNumId w:val="41"/>
  </w:num>
  <w:num w:numId="16">
    <w:abstractNumId w:val="50"/>
  </w:num>
  <w:num w:numId="17">
    <w:abstractNumId w:val="38"/>
  </w:num>
  <w:num w:numId="18">
    <w:abstractNumId w:val="48"/>
  </w:num>
  <w:num w:numId="19">
    <w:abstractNumId w:val="36"/>
  </w:num>
  <w:num w:numId="20">
    <w:abstractNumId w:val="30"/>
  </w:num>
  <w:num w:numId="21">
    <w:abstractNumId w:val="45"/>
  </w:num>
  <w:num w:numId="22">
    <w:abstractNumId w:val="46"/>
  </w:num>
  <w:num w:numId="23">
    <w:abstractNumId w:val="26"/>
  </w:num>
  <w:num w:numId="24">
    <w:abstractNumId w:val="42"/>
  </w:num>
  <w:num w:numId="25">
    <w:abstractNumId w:val="25"/>
  </w:num>
  <w:num w:numId="26">
    <w:abstractNumId w:val="11"/>
  </w:num>
  <w:num w:numId="27">
    <w:abstractNumId w:val="18"/>
  </w:num>
  <w:num w:numId="28">
    <w:abstractNumId w:val="24"/>
  </w:num>
  <w:num w:numId="29">
    <w:abstractNumId w:val="34"/>
  </w:num>
  <w:num w:numId="30">
    <w:abstractNumId w:val="28"/>
  </w:num>
  <w:num w:numId="31">
    <w:abstractNumId w:val="19"/>
  </w:num>
  <w:num w:numId="32">
    <w:abstractNumId w:val="23"/>
  </w:num>
  <w:num w:numId="33">
    <w:abstractNumId w:val="39"/>
  </w:num>
  <w:num w:numId="34">
    <w:abstractNumId w:val="27"/>
  </w:num>
  <w:num w:numId="35">
    <w:abstractNumId w:val="10"/>
  </w:num>
  <w:num w:numId="36">
    <w:abstractNumId w:val="33"/>
  </w:num>
  <w:num w:numId="37">
    <w:abstractNumId w:val="22"/>
  </w:num>
  <w:num w:numId="38">
    <w:abstractNumId w:val="42"/>
    <w:lvlOverride w:ilvl="0">
      <w:startOverride w:val="3"/>
    </w:lvlOverride>
    <w:lvlOverride w:ilvl="1">
      <w:startOverride w:val="5"/>
    </w:lvlOverride>
  </w:num>
  <w:num w:numId="39">
    <w:abstractNumId w:val="37"/>
  </w:num>
  <w:num w:numId="40">
    <w:abstractNumId w:val="47"/>
  </w:num>
  <w:num w:numId="41">
    <w:abstractNumId w:val="16"/>
  </w:num>
  <w:num w:numId="42">
    <w:abstractNumId w:val="43"/>
  </w:num>
  <w:num w:numId="43">
    <w:abstractNumId w:val="20"/>
  </w:num>
  <w:num w:numId="44">
    <w:abstractNumId w:val="44"/>
  </w:num>
  <w:num w:numId="45">
    <w:abstractNumId w:val="40"/>
  </w:num>
  <w:num w:numId="46">
    <w:abstractNumId w:val="49"/>
  </w:num>
  <w:num w:numId="47">
    <w:abstractNumId w:val="21"/>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7"/>
  <w:embedSystemFonts/>
  <w:stylePaneFormatFilter w:val="3F04"/>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B00168"/>
    <w:rsid w:val="000023BC"/>
    <w:rsid w:val="00002F06"/>
    <w:rsid w:val="00003B72"/>
    <w:rsid w:val="00004C9A"/>
    <w:rsid w:val="0000544B"/>
    <w:rsid w:val="00005B18"/>
    <w:rsid w:val="0000658D"/>
    <w:rsid w:val="00014E25"/>
    <w:rsid w:val="00015B8F"/>
    <w:rsid w:val="00015C92"/>
    <w:rsid w:val="00017756"/>
    <w:rsid w:val="000205F5"/>
    <w:rsid w:val="00021E72"/>
    <w:rsid w:val="00022F27"/>
    <w:rsid w:val="00025501"/>
    <w:rsid w:val="000256BE"/>
    <w:rsid w:val="000259E4"/>
    <w:rsid w:val="000267B5"/>
    <w:rsid w:val="00026891"/>
    <w:rsid w:val="00027558"/>
    <w:rsid w:val="00027CD7"/>
    <w:rsid w:val="000306AC"/>
    <w:rsid w:val="00030E97"/>
    <w:rsid w:val="000326C1"/>
    <w:rsid w:val="000327A1"/>
    <w:rsid w:val="000337D2"/>
    <w:rsid w:val="00036EF7"/>
    <w:rsid w:val="00037E8B"/>
    <w:rsid w:val="0004122B"/>
    <w:rsid w:val="0004377A"/>
    <w:rsid w:val="00045890"/>
    <w:rsid w:val="00046F42"/>
    <w:rsid w:val="00047725"/>
    <w:rsid w:val="00050263"/>
    <w:rsid w:val="00051068"/>
    <w:rsid w:val="00053DBB"/>
    <w:rsid w:val="0005535A"/>
    <w:rsid w:val="00055460"/>
    <w:rsid w:val="00055582"/>
    <w:rsid w:val="000562C0"/>
    <w:rsid w:val="000579F8"/>
    <w:rsid w:val="0006090C"/>
    <w:rsid w:val="0006109E"/>
    <w:rsid w:val="000621A8"/>
    <w:rsid w:val="000637DC"/>
    <w:rsid w:val="00063F58"/>
    <w:rsid w:val="00064AAC"/>
    <w:rsid w:val="00064BAE"/>
    <w:rsid w:val="00064DA3"/>
    <w:rsid w:val="00067E7F"/>
    <w:rsid w:val="00067E92"/>
    <w:rsid w:val="000701ED"/>
    <w:rsid w:val="0007383B"/>
    <w:rsid w:val="000742CC"/>
    <w:rsid w:val="00075702"/>
    <w:rsid w:val="000757F8"/>
    <w:rsid w:val="00076120"/>
    <w:rsid w:val="00076AFD"/>
    <w:rsid w:val="0008064F"/>
    <w:rsid w:val="0008317F"/>
    <w:rsid w:val="00084568"/>
    <w:rsid w:val="00085ABF"/>
    <w:rsid w:val="000875F8"/>
    <w:rsid w:val="00087D28"/>
    <w:rsid w:val="00090D5C"/>
    <w:rsid w:val="00091F85"/>
    <w:rsid w:val="00092677"/>
    <w:rsid w:val="00092A0B"/>
    <w:rsid w:val="00093A83"/>
    <w:rsid w:val="00094D69"/>
    <w:rsid w:val="000971E9"/>
    <w:rsid w:val="00097306"/>
    <w:rsid w:val="0009742B"/>
    <w:rsid w:val="00097E5C"/>
    <w:rsid w:val="000A2BDD"/>
    <w:rsid w:val="000A4E18"/>
    <w:rsid w:val="000A50FE"/>
    <w:rsid w:val="000A57FF"/>
    <w:rsid w:val="000B09CA"/>
    <w:rsid w:val="000B14EF"/>
    <w:rsid w:val="000B1AC9"/>
    <w:rsid w:val="000B2BFC"/>
    <w:rsid w:val="000B4BE1"/>
    <w:rsid w:val="000B4E88"/>
    <w:rsid w:val="000B58D1"/>
    <w:rsid w:val="000B66C8"/>
    <w:rsid w:val="000B707E"/>
    <w:rsid w:val="000C18A5"/>
    <w:rsid w:val="000C3DFC"/>
    <w:rsid w:val="000C48B6"/>
    <w:rsid w:val="000C4B6A"/>
    <w:rsid w:val="000D0F39"/>
    <w:rsid w:val="000D14E2"/>
    <w:rsid w:val="000D15AE"/>
    <w:rsid w:val="000D35CE"/>
    <w:rsid w:val="000D5128"/>
    <w:rsid w:val="000D74A9"/>
    <w:rsid w:val="000E1457"/>
    <w:rsid w:val="000E16CA"/>
    <w:rsid w:val="000E1DCC"/>
    <w:rsid w:val="000E230D"/>
    <w:rsid w:val="000E335D"/>
    <w:rsid w:val="000E33C8"/>
    <w:rsid w:val="000E4544"/>
    <w:rsid w:val="000F01E8"/>
    <w:rsid w:val="000F1797"/>
    <w:rsid w:val="000F1DD2"/>
    <w:rsid w:val="000F3327"/>
    <w:rsid w:val="000F3BDE"/>
    <w:rsid w:val="000F4541"/>
    <w:rsid w:val="000F48E4"/>
    <w:rsid w:val="000F6649"/>
    <w:rsid w:val="00100150"/>
    <w:rsid w:val="00100A07"/>
    <w:rsid w:val="001045BA"/>
    <w:rsid w:val="00104A1E"/>
    <w:rsid w:val="00104EF3"/>
    <w:rsid w:val="001051A0"/>
    <w:rsid w:val="00105C96"/>
    <w:rsid w:val="00105D4E"/>
    <w:rsid w:val="00106E58"/>
    <w:rsid w:val="00107810"/>
    <w:rsid w:val="001079EE"/>
    <w:rsid w:val="001109E6"/>
    <w:rsid w:val="001125B3"/>
    <w:rsid w:val="00115A82"/>
    <w:rsid w:val="0011655A"/>
    <w:rsid w:val="0012029C"/>
    <w:rsid w:val="0012103C"/>
    <w:rsid w:val="001216A2"/>
    <w:rsid w:val="00122B17"/>
    <w:rsid w:val="001230C0"/>
    <w:rsid w:val="001234CC"/>
    <w:rsid w:val="00123C33"/>
    <w:rsid w:val="00130C3A"/>
    <w:rsid w:val="00131578"/>
    <w:rsid w:val="00134847"/>
    <w:rsid w:val="00134EC4"/>
    <w:rsid w:val="0013643F"/>
    <w:rsid w:val="00137362"/>
    <w:rsid w:val="00137E42"/>
    <w:rsid w:val="00141C74"/>
    <w:rsid w:val="0014202D"/>
    <w:rsid w:val="00142DF7"/>
    <w:rsid w:val="00143679"/>
    <w:rsid w:val="00144512"/>
    <w:rsid w:val="00145DA9"/>
    <w:rsid w:val="00145F39"/>
    <w:rsid w:val="001479C9"/>
    <w:rsid w:val="00147B27"/>
    <w:rsid w:val="00147C3B"/>
    <w:rsid w:val="00151767"/>
    <w:rsid w:val="00152064"/>
    <w:rsid w:val="001525A4"/>
    <w:rsid w:val="00153532"/>
    <w:rsid w:val="00154945"/>
    <w:rsid w:val="00154A06"/>
    <w:rsid w:val="001566FF"/>
    <w:rsid w:val="00156B95"/>
    <w:rsid w:val="00156C98"/>
    <w:rsid w:val="00160A52"/>
    <w:rsid w:val="001619C9"/>
    <w:rsid w:val="001626EC"/>
    <w:rsid w:val="001628A5"/>
    <w:rsid w:val="00164DBA"/>
    <w:rsid w:val="00170AC2"/>
    <w:rsid w:val="0017111A"/>
    <w:rsid w:val="00171C5C"/>
    <w:rsid w:val="00171CF7"/>
    <w:rsid w:val="00172322"/>
    <w:rsid w:val="001740C3"/>
    <w:rsid w:val="001753F6"/>
    <w:rsid w:val="00175A84"/>
    <w:rsid w:val="00176828"/>
    <w:rsid w:val="00177F77"/>
    <w:rsid w:val="001802FD"/>
    <w:rsid w:val="00182141"/>
    <w:rsid w:val="00183D5F"/>
    <w:rsid w:val="00184C22"/>
    <w:rsid w:val="001864E5"/>
    <w:rsid w:val="00186537"/>
    <w:rsid w:val="001868C7"/>
    <w:rsid w:val="00186F35"/>
    <w:rsid w:val="00187A12"/>
    <w:rsid w:val="00187A25"/>
    <w:rsid w:val="00190770"/>
    <w:rsid w:val="0019323B"/>
    <w:rsid w:val="0019498F"/>
    <w:rsid w:val="00195772"/>
    <w:rsid w:val="0019687C"/>
    <w:rsid w:val="001973FF"/>
    <w:rsid w:val="00197637"/>
    <w:rsid w:val="001A2EB0"/>
    <w:rsid w:val="001A45B4"/>
    <w:rsid w:val="001A4E99"/>
    <w:rsid w:val="001A6664"/>
    <w:rsid w:val="001A6E87"/>
    <w:rsid w:val="001A7D51"/>
    <w:rsid w:val="001B0401"/>
    <w:rsid w:val="001B1455"/>
    <w:rsid w:val="001B1477"/>
    <w:rsid w:val="001B1A4C"/>
    <w:rsid w:val="001B250A"/>
    <w:rsid w:val="001B31C7"/>
    <w:rsid w:val="001B4DEA"/>
    <w:rsid w:val="001B66BD"/>
    <w:rsid w:val="001B7740"/>
    <w:rsid w:val="001C04D5"/>
    <w:rsid w:val="001C108A"/>
    <w:rsid w:val="001C1F57"/>
    <w:rsid w:val="001C1FCC"/>
    <w:rsid w:val="001C4011"/>
    <w:rsid w:val="001C44E6"/>
    <w:rsid w:val="001C6A11"/>
    <w:rsid w:val="001C6EEE"/>
    <w:rsid w:val="001C74DC"/>
    <w:rsid w:val="001D1972"/>
    <w:rsid w:val="001D1D9A"/>
    <w:rsid w:val="001D28D5"/>
    <w:rsid w:val="001D2C52"/>
    <w:rsid w:val="001D3106"/>
    <w:rsid w:val="001D3E8D"/>
    <w:rsid w:val="001D42F0"/>
    <w:rsid w:val="001D5743"/>
    <w:rsid w:val="001D5758"/>
    <w:rsid w:val="001D5D2D"/>
    <w:rsid w:val="001D5D36"/>
    <w:rsid w:val="001D5D8C"/>
    <w:rsid w:val="001D5F24"/>
    <w:rsid w:val="001D6544"/>
    <w:rsid w:val="001D7343"/>
    <w:rsid w:val="001D773F"/>
    <w:rsid w:val="001D7897"/>
    <w:rsid w:val="001D7C0D"/>
    <w:rsid w:val="001E290D"/>
    <w:rsid w:val="001E2CCF"/>
    <w:rsid w:val="001E2F90"/>
    <w:rsid w:val="001E4B3A"/>
    <w:rsid w:val="001E5158"/>
    <w:rsid w:val="001E7822"/>
    <w:rsid w:val="001E7B73"/>
    <w:rsid w:val="001F2510"/>
    <w:rsid w:val="001F2EBA"/>
    <w:rsid w:val="001F314F"/>
    <w:rsid w:val="001F3D51"/>
    <w:rsid w:val="001F420C"/>
    <w:rsid w:val="001F5B66"/>
    <w:rsid w:val="001F697F"/>
    <w:rsid w:val="001F71CE"/>
    <w:rsid w:val="001F7D2B"/>
    <w:rsid w:val="001F7F3D"/>
    <w:rsid w:val="00200EF0"/>
    <w:rsid w:val="00201186"/>
    <w:rsid w:val="00201FB9"/>
    <w:rsid w:val="00203A0B"/>
    <w:rsid w:val="002046D6"/>
    <w:rsid w:val="002048E1"/>
    <w:rsid w:val="00204B01"/>
    <w:rsid w:val="002069AF"/>
    <w:rsid w:val="00206A93"/>
    <w:rsid w:val="002070A9"/>
    <w:rsid w:val="002103B1"/>
    <w:rsid w:val="00210EC1"/>
    <w:rsid w:val="00214AA8"/>
    <w:rsid w:val="00216E14"/>
    <w:rsid w:val="0021747F"/>
    <w:rsid w:val="002200E6"/>
    <w:rsid w:val="00222C15"/>
    <w:rsid w:val="002237D2"/>
    <w:rsid w:val="002250B8"/>
    <w:rsid w:val="00230B03"/>
    <w:rsid w:val="00231EB3"/>
    <w:rsid w:val="002323E4"/>
    <w:rsid w:val="002324F5"/>
    <w:rsid w:val="002327D1"/>
    <w:rsid w:val="002328C1"/>
    <w:rsid w:val="002329F5"/>
    <w:rsid w:val="0023315F"/>
    <w:rsid w:val="002358A3"/>
    <w:rsid w:val="00235A28"/>
    <w:rsid w:val="00237DD5"/>
    <w:rsid w:val="00237F0D"/>
    <w:rsid w:val="002412C4"/>
    <w:rsid w:val="002437B8"/>
    <w:rsid w:val="002447A8"/>
    <w:rsid w:val="00245316"/>
    <w:rsid w:val="00246B8B"/>
    <w:rsid w:val="00251088"/>
    <w:rsid w:val="002528D7"/>
    <w:rsid w:val="0025366B"/>
    <w:rsid w:val="00253768"/>
    <w:rsid w:val="002546E4"/>
    <w:rsid w:val="00254A33"/>
    <w:rsid w:val="00255DB7"/>
    <w:rsid w:val="00255FB5"/>
    <w:rsid w:val="00260A9E"/>
    <w:rsid w:val="00263824"/>
    <w:rsid w:val="00263D56"/>
    <w:rsid w:val="002641C6"/>
    <w:rsid w:val="00264C20"/>
    <w:rsid w:val="002704F1"/>
    <w:rsid w:val="00270B4E"/>
    <w:rsid w:val="00270BFF"/>
    <w:rsid w:val="00270F12"/>
    <w:rsid w:val="0027137C"/>
    <w:rsid w:val="00274C80"/>
    <w:rsid w:val="00275853"/>
    <w:rsid w:val="00275B87"/>
    <w:rsid w:val="00276A6A"/>
    <w:rsid w:val="00277D84"/>
    <w:rsid w:val="00280057"/>
    <w:rsid w:val="00281663"/>
    <w:rsid w:val="00282D35"/>
    <w:rsid w:val="0028377C"/>
    <w:rsid w:val="00283F5B"/>
    <w:rsid w:val="00284C69"/>
    <w:rsid w:val="0028535E"/>
    <w:rsid w:val="00286781"/>
    <w:rsid w:val="00286966"/>
    <w:rsid w:val="00286DFE"/>
    <w:rsid w:val="00287A82"/>
    <w:rsid w:val="0029098B"/>
    <w:rsid w:val="00292986"/>
    <w:rsid w:val="00295E2E"/>
    <w:rsid w:val="0029745D"/>
    <w:rsid w:val="00297513"/>
    <w:rsid w:val="00297AA4"/>
    <w:rsid w:val="002A109B"/>
    <w:rsid w:val="002A15DB"/>
    <w:rsid w:val="002A22B3"/>
    <w:rsid w:val="002A5899"/>
    <w:rsid w:val="002A6494"/>
    <w:rsid w:val="002B0B3D"/>
    <w:rsid w:val="002B1172"/>
    <w:rsid w:val="002B2807"/>
    <w:rsid w:val="002B2AC4"/>
    <w:rsid w:val="002B3B89"/>
    <w:rsid w:val="002B3CCE"/>
    <w:rsid w:val="002B48F1"/>
    <w:rsid w:val="002B53E6"/>
    <w:rsid w:val="002B7D68"/>
    <w:rsid w:val="002C1E77"/>
    <w:rsid w:val="002C2279"/>
    <w:rsid w:val="002C59FD"/>
    <w:rsid w:val="002C7303"/>
    <w:rsid w:val="002C7366"/>
    <w:rsid w:val="002C7732"/>
    <w:rsid w:val="002D0EC2"/>
    <w:rsid w:val="002D18C1"/>
    <w:rsid w:val="002D1B13"/>
    <w:rsid w:val="002D1D7C"/>
    <w:rsid w:val="002D40DA"/>
    <w:rsid w:val="002D42E9"/>
    <w:rsid w:val="002D449B"/>
    <w:rsid w:val="002D4A43"/>
    <w:rsid w:val="002D4ADD"/>
    <w:rsid w:val="002D5658"/>
    <w:rsid w:val="002D5F04"/>
    <w:rsid w:val="002D6236"/>
    <w:rsid w:val="002D7309"/>
    <w:rsid w:val="002D7670"/>
    <w:rsid w:val="002E09D7"/>
    <w:rsid w:val="002E2308"/>
    <w:rsid w:val="002E4A4C"/>
    <w:rsid w:val="002E5795"/>
    <w:rsid w:val="002E7517"/>
    <w:rsid w:val="002F0491"/>
    <w:rsid w:val="002F5C29"/>
    <w:rsid w:val="002F668C"/>
    <w:rsid w:val="002F6DE1"/>
    <w:rsid w:val="002F6E9E"/>
    <w:rsid w:val="002F7431"/>
    <w:rsid w:val="002F7E86"/>
    <w:rsid w:val="00300A29"/>
    <w:rsid w:val="00300E6D"/>
    <w:rsid w:val="0030155B"/>
    <w:rsid w:val="003018A7"/>
    <w:rsid w:val="00301F51"/>
    <w:rsid w:val="0030241C"/>
    <w:rsid w:val="003033B0"/>
    <w:rsid w:val="00303DDC"/>
    <w:rsid w:val="00307DBC"/>
    <w:rsid w:val="003102DA"/>
    <w:rsid w:val="00310935"/>
    <w:rsid w:val="00310B5E"/>
    <w:rsid w:val="00310BA9"/>
    <w:rsid w:val="003116B7"/>
    <w:rsid w:val="003118EF"/>
    <w:rsid w:val="003129B1"/>
    <w:rsid w:val="00314595"/>
    <w:rsid w:val="003167CD"/>
    <w:rsid w:val="003174B4"/>
    <w:rsid w:val="003204FC"/>
    <w:rsid w:val="00320DD2"/>
    <w:rsid w:val="0032265B"/>
    <w:rsid w:val="00323AE0"/>
    <w:rsid w:val="00324C65"/>
    <w:rsid w:val="00326394"/>
    <w:rsid w:val="00326439"/>
    <w:rsid w:val="0032695D"/>
    <w:rsid w:val="00326C0C"/>
    <w:rsid w:val="00331B6E"/>
    <w:rsid w:val="003320C8"/>
    <w:rsid w:val="00335CF4"/>
    <w:rsid w:val="00335F08"/>
    <w:rsid w:val="00337035"/>
    <w:rsid w:val="0033710F"/>
    <w:rsid w:val="00340D5B"/>
    <w:rsid w:val="00341053"/>
    <w:rsid w:val="00341352"/>
    <w:rsid w:val="00341E52"/>
    <w:rsid w:val="003426EB"/>
    <w:rsid w:val="0034448A"/>
    <w:rsid w:val="00346923"/>
    <w:rsid w:val="00347C75"/>
    <w:rsid w:val="00347EF8"/>
    <w:rsid w:val="003548AF"/>
    <w:rsid w:val="0035500D"/>
    <w:rsid w:val="00355760"/>
    <w:rsid w:val="00355AF6"/>
    <w:rsid w:val="00356686"/>
    <w:rsid w:val="00356D33"/>
    <w:rsid w:val="00357692"/>
    <w:rsid w:val="00357A56"/>
    <w:rsid w:val="00360369"/>
    <w:rsid w:val="00361BCA"/>
    <w:rsid w:val="00361D8E"/>
    <w:rsid w:val="0036250B"/>
    <w:rsid w:val="00362E22"/>
    <w:rsid w:val="003640FB"/>
    <w:rsid w:val="00365364"/>
    <w:rsid w:val="003671C5"/>
    <w:rsid w:val="00372F0D"/>
    <w:rsid w:val="00374221"/>
    <w:rsid w:val="003748B7"/>
    <w:rsid w:val="00383D9D"/>
    <w:rsid w:val="00384ADD"/>
    <w:rsid w:val="003871DB"/>
    <w:rsid w:val="0038727E"/>
    <w:rsid w:val="00390D22"/>
    <w:rsid w:val="00391CCC"/>
    <w:rsid w:val="00391D58"/>
    <w:rsid w:val="0039321F"/>
    <w:rsid w:val="003963D2"/>
    <w:rsid w:val="003A1BC9"/>
    <w:rsid w:val="003A312A"/>
    <w:rsid w:val="003A3FA1"/>
    <w:rsid w:val="003A530B"/>
    <w:rsid w:val="003A6629"/>
    <w:rsid w:val="003B1186"/>
    <w:rsid w:val="003B1DD0"/>
    <w:rsid w:val="003B35EF"/>
    <w:rsid w:val="003B361D"/>
    <w:rsid w:val="003B39DD"/>
    <w:rsid w:val="003B55B5"/>
    <w:rsid w:val="003B58EA"/>
    <w:rsid w:val="003C2398"/>
    <w:rsid w:val="003C3DC1"/>
    <w:rsid w:val="003C4345"/>
    <w:rsid w:val="003C45ED"/>
    <w:rsid w:val="003C45F2"/>
    <w:rsid w:val="003C4B16"/>
    <w:rsid w:val="003C4E3B"/>
    <w:rsid w:val="003C4F9B"/>
    <w:rsid w:val="003C5695"/>
    <w:rsid w:val="003C5B77"/>
    <w:rsid w:val="003C6ACD"/>
    <w:rsid w:val="003C6F9F"/>
    <w:rsid w:val="003D03D2"/>
    <w:rsid w:val="003D067C"/>
    <w:rsid w:val="003D1E3D"/>
    <w:rsid w:val="003D4C36"/>
    <w:rsid w:val="003D584E"/>
    <w:rsid w:val="003D60EB"/>
    <w:rsid w:val="003D6440"/>
    <w:rsid w:val="003D7438"/>
    <w:rsid w:val="003D78EB"/>
    <w:rsid w:val="003E0341"/>
    <w:rsid w:val="003E08FD"/>
    <w:rsid w:val="003E19C1"/>
    <w:rsid w:val="003E1CA2"/>
    <w:rsid w:val="003E2035"/>
    <w:rsid w:val="003E207A"/>
    <w:rsid w:val="003E3534"/>
    <w:rsid w:val="003E4690"/>
    <w:rsid w:val="003E5427"/>
    <w:rsid w:val="003E58AB"/>
    <w:rsid w:val="003E60EC"/>
    <w:rsid w:val="003E6693"/>
    <w:rsid w:val="003E679E"/>
    <w:rsid w:val="003E7106"/>
    <w:rsid w:val="003E75BE"/>
    <w:rsid w:val="003E77C7"/>
    <w:rsid w:val="003F0D16"/>
    <w:rsid w:val="003F1114"/>
    <w:rsid w:val="003F1B38"/>
    <w:rsid w:val="003F208F"/>
    <w:rsid w:val="003F2B49"/>
    <w:rsid w:val="003F4A23"/>
    <w:rsid w:val="003F5588"/>
    <w:rsid w:val="003F5D70"/>
    <w:rsid w:val="003F7167"/>
    <w:rsid w:val="00400369"/>
    <w:rsid w:val="0040050A"/>
    <w:rsid w:val="0040425E"/>
    <w:rsid w:val="00404C3C"/>
    <w:rsid w:val="00405A18"/>
    <w:rsid w:val="00405E3C"/>
    <w:rsid w:val="00405FB6"/>
    <w:rsid w:val="00406253"/>
    <w:rsid w:val="0040698F"/>
    <w:rsid w:val="004102B4"/>
    <w:rsid w:val="00410C3D"/>
    <w:rsid w:val="004146A4"/>
    <w:rsid w:val="00414C74"/>
    <w:rsid w:val="00414EFB"/>
    <w:rsid w:val="00416FF5"/>
    <w:rsid w:val="0042104B"/>
    <w:rsid w:val="004210C9"/>
    <w:rsid w:val="00423236"/>
    <w:rsid w:val="00425325"/>
    <w:rsid w:val="004276A5"/>
    <w:rsid w:val="004277AF"/>
    <w:rsid w:val="004302C4"/>
    <w:rsid w:val="00431117"/>
    <w:rsid w:val="0043206D"/>
    <w:rsid w:val="004328CB"/>
    <w:rsid w:val="00433267"/>
    <w:rsid w:val="004339BB"/>
    <w:rsid w:val="00433ABE"/>
    <w:rsid w:val="00434C30"/>
    <w:rsid w:val="00444D44"/>
    <w:rsid w:val="00445257"/>
    <w:rsid w:val="00446F8D"/>
    <w:rsid w:val="00451B60"/>
    <w:rsid w:val="00451BDC"/>
    <w:rsid w:val="004527C9"/>
    <w:rsid w:val="00452861"/>
    <w:rsid w:val="00453BB0"/>
    <w:rsid w:val="004549D8"/>
    <w:rsid w:val="00455076"/>
    <w:rsid w:val="00455540"/>
    <w:rsid w:val="00457A93"/>
    <w:rsid w:val="00460828"/>
    <w:rsid w:val="0046142E"/>
    <w:rsid w:val="0046180B"/>
    <w:rsid w:val="0046227E"/>
    <w:rsid w:val="00462552"/>
    <w:rsid w:val="00463153"/>
    <w:rsid w:val="00463BBE"/>
    <w:rsid w:val="0046443E"/>
    <w:rsid w:val="00465EE9"/>
    <w:rsid w:val="004728F9"/>
    <w:rsid w:val="0047296C"/>
    <w:rsid w:val="00473148"/>
    <w:rsid w:val="004734FC"/>
    <w:rsid w:val="0047358F"/>
    <w:rsid w:val="00474B13"/>
    <w:rsid w:val="00474E4B"/>
    <w:rsid w:val="00477C77"/>
    <w:rsid w:val="00480AC8"/>
    <w:rsid w:val="00485B46"/>
    <w:rsid w:val="00485C43"/>
    <w:rsid w:val="00486DF0"/>
    <w:rsid w:val="00487AF7"/>
    <w:rsid w:val="004904DE"/>
    <w:rsid w:val="00491B67"/>
    <w:rsid w:val="00492B0B"/>
    <w:rsid w:val="00492C8B"/>
    <w:rsid w:val="0049339E"/>
    <w:rsid w:val="00493CAB"/>
    <w:rsid w:val="004940A7"/>
    <w:rsid w:val="004A03B8"/>
    <w:rsid w:val="004A0557"/>
    <w:rsid w:val="004A0CD3"/>
    <w:rsid w:val="004A11C0"/>
    <w:rsid w:val="004A2B24"/>
    <w:rsid w:val="004A567F"/>
    <w:rsid w:val="004A769E"/>
    <w:rsid w:val="004B0293"/>
    <w:rsid w:val="004B0E52"/>
    <w:rsid w:val="004B2018"/>
    <w:rsid w:val="004B21B9"/>
    <w:rsid w:val="004B268B"/>
    <w:rsid w:val="004B38E7"/>
    <w:rsid w:val="004B52EA"/>
    <w:rsid w:val="004B76BF"/>
    <w:rsid w:val="004B7AC3"/>
    <w:rsid w:val="004B7D5C"/>
    <w:rsid w:val="004C1E98"/>
    <w:rsid w:val="004C23EF"/>
    <w:rsid w:val="004C3A4B"/>
    <w:rsid w:val="004D064B"/>
    <w:rsid w:val="004D0DAF"/>
    <w:rsid w:val="004D11BD"/>
    <w:rsid w:val="004D1C70"/>
    <w:rsid w:val="004D2477"/>
    <w:rsid w:val="004D2EA6"/>
    <w:rsid w:val="004D3689"/>
    <w:rsid w:val="004D5020"/>
    <w:rsid w:val="004D5DF0"/>
    <w:rsid w:val="004E05BA"/>
    <w:rsid w:val="004E08B4"/>
    <w:rsid w:val="004E0FD9"/>
    <w:rsid w:val="004E172D"/>
    <w:rsid w:val="004E1F98"/>
    <w:rsid w:val="004E356F"/>
    <w:rsid w:val="004E3D2E"/>
    <w:rsid w:val="004E4D3E"/>
    <w:rsid w:val="004E4EDC"/>
    <w:rsid w:val="004E5EB5"/>
    <w:rsid w:val="004F016D"/>
    <w:rsid w:val="004F06C0"/>
    <w:rsid w:val="004F0CC8"/>
    <w:rsid w:val="004F25E1"/>
    <w:rsid w:val="004F269F"/>
    <w:rsid w:val="004F2FC2"/>
    <w:rsid w:val="004F3AD0"/>
    <w:rsid w:val="004F50B2"/>
    <w:rsid w:val="004F5F32"/>
    <w:rsid w:val="004F5F60"/>
    <w:rsid w:val="005000E1"/>
    <w:rsid w:val="00502421"/>
    <w:rsid w:val="00511185"/>
    <w:rsid w:val="0051176A"/>
    <w:rsid w:val="00511858"/>
    <w:rsid w:val="00511E25"/>
    <w:rsid w:val="00515552"/>
    <w:rsid w:val="0052006E"/>
    <w:rsid w:val="005227F9"/>
    <w:rsid w:val="005230C2"/>
    <w:rsid w:val="00523B21"/>
    <w:rsid w:val="00524BC0"/>
    <w:rsid w:val="00524E01"/>
    <w:rsid w:val="00527A57"/>
    <w:rsid w:val="00531BE7"/>
    <w:rsid w:val="00531C12"/>
    <w:rsid w:val="005324E9"/>
    <w:rsid w:val="00534D82"/>
    <w:rsid w:val="00536534"/>
    <w:rsid w:val="00536EAD"/>
    <w:rsid w:val="005418DB"/>
    <w:rsid w:val="0054316B"/>
    <w:rsid w:val="0054356D"/>
    <w:rsid w:val="0054421C"/>
    <w:rsid w:val="005468C2"/>
    <w:rsid w:val="0054701C"/>
    <w:rsid w:val="005477D2"/>
    <w:rsid w:val="00550274"/>
    <w:rsid w:val="00550F3E"/>
    <w:rsid w:val="005522F4"/>
    <w:rsid w:val="00555662"/>
    <w:rsid w:val="00556D9E"/>
    <w:rsid w:val="0056054E"/>
    <w:rsid w:val="00560773"/>
    <w:rsid w:val="0056086A"/>
    <w:rsid w:val="0056150C"/>
    <w:rsid w:val="005622A4"/>
    <w:rsid w:val="0056397A"/>
    <w:rsid w:val="0056595C"/>
    <w:rsid w:val="00567E3B"/>
    <w:rsid w:val="005731B4"/>
    <w:rsid w:val="00573368"/>
    <w:rsid w:val="00574844"/>
    <w:rsid w:val="00580498"/>
    <w:rsid w:val="00580A4F"/>
    <w:rsid w:val="00581104"/>
    <w:rsid w:val="00585FEE"/>
    <w:rsid w:val="005869C5"/>
    <w:rsid w:val="00587217"/>
    <w:rsid w:val="00590819"/>
    <w:rsid w:val="005911FA"/>
    <w:rsid w:val="00591875"/>
    <w:rsid w:val="005956DB"/>
    <w:rsid w:val="005968C2"/>
    <w:rsid w:val="00597744"/>
    <w:rsid w:val="005977FD"/>
    <w:rsid w:val="00597A51"/>
    <w:rsid w:val="005A07FE"/>
    <w:rsid w:val="005A135F"/>
    <w:rsid w:val="005A325F"/>
    <w:rsid w:val="005A5E78"/>
    <w:rsid w:val="005A76E3"/>
    <w:rsid w:val="005B16C9"/>
    <w:rsid w:val="005B2E9C"/>
    <w:rsid w:val="005B3C77"/>
    <w:rsid w:val="005B40AF"/>
    <w:rsid w:val="005B440A"/>
    <w:rsid w:val="005B5CE5"/>
    <w:rsid w:val="005B60EA"/>
    <w:rsid w:val="005C35D6"/>
    <w:rsid w:val="005C3C94"/>
    <w:rsid w:val="005C5224"/>
    <w:rsid w:val="005C667B"/>
    <w:rsid w:val="005C6AB9"/>
    <w:rsid w:val="005C740F"/>
    <w:rsid w:val="005C7922"/>
    <w:rsid w:val="005D4C8C"/>
    <w:rsid w:val="005D5BA3"/>
    <w:rsid w:val="005D5F52"/>
    <w:rsid w:val="005E142C"/>
    <w:rsid w:val="005E1569"/>
    <w:rsid w:val="005E362D"/>
    <w:rsid w:val="005E3659"/>
    <w:rsid w:val="005E3ABF"/>
    <w:rsid w:val="005E522B"/>
    <w:rsid w:val="005E5542"/>
    <w:rsid w:val="005E56EB"/>
    <w:rsid w:val="005E5731"/>
    <w:rsid w:val="005E67C1"/>
    <w:rsid w:val="005F0F8A"/>
    <w:rsid w:val="005F1061"/>
    <w:rsid w:val="005F1142"/>
    <w:rsid w:val="005F1A31"/>
    <w:rsid w:val="005F2465"/>
    <w:rsid w:val="005F2C77"/>
    <w:rsid w:val="005F3743"/>
    <w:rsid w:val="005F3C5A"/>
    <w:rsid w:val="005F43F1"/>
    <w:rsid w:val="005F575E"/>
    <w:rsid w:val="005F640D"/>
    <w:rsid w:val="00600108"/>
    <w:rsid w:val="006003BA"/>
    <w:rsid w:val="0060072B"/>
    <w:rsid w:val="00600868"/>
    <w:rsid w:val="00600E62"/>
    <w:rsid w:val="00601D13"/>
    <w:rsid w:val="006025FD"/>
    <w:rsid w:val="0060281D"/>
    <w:rsid w:val="0060503C"/>
    <w:rsid w:val="00606D6B"/>
    <w:rsid w:val="006070D3"/>
    <w:rsid w:val="00607360"/>
    <w:rsid w:val="0061092C"/>
    <w:rsid w:val="006121AD"/>
    <w:rsid w:val="00614627"/>
    <w:rsid w:val="00615F8E"/>
    <w:rsid w:val="00616BE2"/>
    <w:rsid w:val="0062043C"/>
    <w:rsid w:val="00620FEC"/>
    <w:rsid w:val="00621469"/>
    <w:rsid w:val="00621A9B"/>
    <w:rsid w:val="006220EF"/>
    <w:rsid w:val="006222F2"/>
    <w:rsid w:val="00623764"/>
    <w:rsid w:val="00625123"/>
    <w:rsid w:val="00625F4D"/>
    <w:rsid w:val="006262A1"/>
    <w:rsid w:val="00630E1F"/>
    <w:rsid w:val="00631CE8"/>
    <w:rsid w:val="00632B49"/>
    <w:rsid w:val="00632E2D"/>
    <w:rsid w:val="006337DE"/>
    <w:rsid w:val="006345E1"/>
    <w:rsid w:val="006377A4"/>
    <w:rsid w:val="00642A34"/>
    <w:rsid w:val="00643F29"/>
    <w:rsid w:val="00645FEE"/>
    <w:rsid w:val="00650EA6"/>
    <w:rsid w:val="00651416"/>
    <w:rsid w:val="00651AC4"/>
    <w:rsid w:val="00651D8C"/>
    <w:rsid w:val="00651E6A"/>
    <w:rsid w:val="00656085"/>
    <w:rsid w:val="00656E29"/>
    <w:rsid w:val="00661394"/>
    <w:rsid w:val="00662402"/>
    <w:rsid w:val="0066254A"/>
    <w:rsid w:val="006628B2"/>
    <w:rsid w:val="00662F28"/>
    <w:rsid w:val="0066393F"/>
    <w:rsid w:val="00663DDB"/>
    <w:rsid w:val="00665396"/>
    <w:rsid w:val="0066543D"/>
    <w:rsid w:val="006658D9"/>
    <w:rsid w:val="0066635F"/>
    <w:rsid w:val="00666AF0"/>
    <w:rsid w:val="00667668"/>
    <w:rsid w:val="00667CA3"/>
    <w:rsid w:val="006708AC"/>
    <w:rsid w:val="0067267D"/>
    <w:rsid w:val="00673292"/>
    <w:rsid w:val="006750BB"/>
    <w:rsid w:val="00675CEE"/>
    <w:rsid w:val="0068156E"/>
    <w:rsid w:val="006819B6"/>
    <w:rsid w:val="006826EB"/>
    <w:rsid w:val="00683D1D"/>
    <w:rsid w:val="00683FA5"/>
    <w:rsid w:val="00686A9F"/>
    <w:rsid w:val="00690642"/>
    <w:rsid w:val="00690D70"/>
    <w:rsid w:val="00693134"/>
    <w:rsid w:val="00696CD6"/>
    <w:rsid w:val="006A3597"/>
    <w:rsid w:val="006A4891"/>
    <w:rsid w:val="006A4F69"/>
    <w:rsid w:val="006A6D95"/>
    <w:rsid w:val="006B1C57"/>
    <w:rsid w:val="006B1CEC"/>
    <w:rsid w:val="006B2A74"/>
    <w:rsid w:val="006B3C65"/>
    <w:rsid w:val="006B7B23"/>
    <w:rsid w:val="006C2182"/>
    <w:rsid w:val="006C3380"/>
    <w:rsid w:val="006C3988"/>
    <w:rsid w:val="006C3B6B"/>
    <w:rsid w:val="006C40CF"/>
    <w:rsid w:val="006C6AF4"/>
    <w:rsid w:val="006C72F6"/>
    <w:rsid w:val="006C76FA"/>
    <w:rsid w:val="006C7714"/>
    <w:rsid w:val="006C7860"/>
    <w:rsid w:val="006D14D5"/>
    <w:rsid w:val="006D58BF"/>
    <w:rsid w:val="006D7973"/>
    <w:rsid w:val="006D7ADE"/>
    <w:rsid w:val="006D7BB8"/>
    <w:rsid w:val="006E11AC"/>
    <w:rsid w:val="006E2883"/>
    <w:rsid w:val="006E5959"/>
    <w:rsid w:val="006E6747"/>
    <w:rsid w:val="006E701A"/>
    <w:rsid w:val="006F0D83"/>
    <w:rsid w:val="006F2488"/>
    <w:rsid w:val="006F42C9"/>
    <w:rsid w:val="006F609B"/>
    <w:rsid w:val="006F68F4"/>
    <w:rsid w:val="006F6E08"/>
    <w:rsid w:val="006F7157"/>
    <w:rsid w:val="0070170E"/>
    <w:rsid w:val="00702967"/>
    <w:rsid w:val="00702FA3"/>
    <w:rsid w:val="00703032"/>
    <w:rsid w:val="00703F96"/>
    <w:rsid w:val="00704AD4"/>
    <w:rsid w:val="0070553B"/>
    <w:rsid w:val="00705F8F"/>
    <w:rsid w:val="00705FF1"/>
    <w:rsid w:val="007062D0"/>
    <w:rsid w:val="00706FA4"/>
    <w:rsid w:val="007112AE"/>
    <w:rsid w:val="00711B12"/>
    <w:rsid w:val="00712ED1"/>
    <w:rsid w:val="007136A0"/>
    <w:rsid w:val="00713A6A"/>
    <w:rsid w:val="00713B82"/>
    <w:rsid w:val="007145C7"/>
    <w:rsid w:val="007155DD"/>
    <w:rsid w:val="00720ACE"/>
    <w:rsid w:val="00721374"/>
    <w:rsid w:val="007226B7"/>
    <w:rsid w:val="00725A26"/>
    <w:rsid w:val="00725CF4"/>
    <w:rsid w:val="00726185"/>
    <w:rsid w:val="00727E89"/>
    <w:rsid w:val="00730278"/>
    <w:rsid w:val="00732367"/>
    <w:rsid w:val="007375FF"/>
    <w:rsid w:val="00737648"/>
    <w:rsid w:val="007411DA"/>
    <w:rsid w:val="007412FC"/>
    <w:rsid w:val="00744CA1"/>
    <w:rsid w:val="00745591"/>
    <w:rsid w:val="00745A6E"/>
    <w:rsid w:val="0074670A"/>
    <w:rsid w:val="00746B1A"/>
    <w:rsid w:val="00750041"/>
    <w:rsid w:val="00750B7A"/>
    <w:rsid w:val="007521A4"/>
    <w:rsid w:val="00752E52"/>
    <w:rsid w:val="00752FC0"/>
    <w:rsid w:val="0075324E"/>
    <w:rsid w:val="007535AC"/>
    <w:rsid w:val="00753C37"/>
    <w:rsid w:val="00755D06"/>
    <w:rsid w:val="00762148"/>
    <w:rsid w:val="00762606"/>
    <w:rsid w:val="0076263A"/>
    <w:rsid w:val="0076561B"/>
    <w:rsid w:val="00765713"/>
    <w:rsid w:val="00767BFF"/>
    <w:rsid w:val="00767EBE"/>
    <w:rsid w:val="0077018F"/>
    <w:rsid w:val="00772CB2"/>
    <w:rsid w:val="00776939"/>
    <w:rsid w:val="0077763B"/>
    <w:rsid w:val="00780013"/>
    <w:rsid w:val="0078002F"/>
    <w:rsid w:val="007810E1"/>
    <w:rsid w:val="007817B6"/>
    <w:rsid w:val="00782C1C"/>
    <w:rsid w:val="00783761"/>
    <w:rsid w:val="00784785"/>
    <w:rsid w:val="00785709"/>
    <w:rsid w:val="00786413"/>
    <w:rsid w:val="0078727B"/>
    <w:rsid w:val="00787971"/>
    <w:rsid w:val="00792B69"/>
    <w:rsid w:val="00796469"/>
    <w:rsid w:val="00796D14"/>
    <w:rsid w:val="00796F37"/>
    <w:rsid w:val="007A2F9D"/>
    <w:rsid w:val="007A32C9"/>
    <w:rsid w:val="007A4898"/>
    <w:rsid w:val="007A625A"/>
    <w:rsid w:val="007B21FF"/>
    <w:rsid w:val="007B2A84"/>
    <w:rsid w:val="007B3920"/>
    <w:rsid w:val="007B4053"/>
    <w:rsid w:val="007B64F0"/>
    <w:rsid w:val="007B6887"/>
    <w:rsid w:val="007C0041"/>
    <w:rsid w:val="007C0CD3"/>
    <w:rsid w:val="007C124A"/>
    <w:rsid w:val="007C2761"/>
    <w:rsid w:val="007C27A7"/>
    <w:rsid w:val="007C27E8"/>
    <w:rsid w:val="007C2806"/>
    <w:rsid w:val="007C2AF2"/>
    <w:rsid w:val="007C2F38"/>
    <w:rsid w:val="007C3975"/>
    <w:rsid w:val="007C7396"/>
    <w:rsid w:val="007C752A"/>
    <w:rsid w:val="007D041C"/>
    <w:rsid w:val="007D1F0F"/>
    <w:rsid w:val="007D2CC3"/>
    <w:rsid w:val="007D3AB0"/>
    <w:rsid w:val="007D3F03"/>
    <w:rsid w:val="007D4240"/>
    <w:rsid w:val="007D4947"/>
    <w:rsid w:val="007D6CD9"/>
    <w:rsid w:val="007E0AA3"/>
    <w:rsid w:val="007E0C09"/>
    <w:rsid w:val="007E11D2"/>
    <w:rsid w:val="007E138F"/>
    <w:rsid w:val="007E2324"/>
    <w:rsid w:val="007E3B79"/>
    <w:rsid w:val="007E3FE9"/>
    <w:rsid w:val="007E431E"/>
    <w:rsid w:val="007E474F"/>
    <w:rsid w:val="007E4BE3"/>
    <w:rsid w:val="007E4E89"/>
    <w:rsid w:val="007E4F98"/>
    <w:rsid w:val="007E4FA0"/>
    <w:rsid w:val="007F1DF0"/>
    <w:rsid w:val="007F38A5"/>
    <w:rsid w:val="007F77C4"/>
    <w:rsid w:val="00801345"/>
    <w:rsid w:val="008033B8"/>
    <w:rsid w:val="008042E7"/>
    <w:rsid w:val="00804762"/>
    <w:rsid w:val="008048E4"/>
    <w:rsid w:val="0080493D"/>
    <w:rsid w:val="008049AA"/>
    <w:rsid w:val="008107DA"/>
    <w:rsid w:val="0081317F"/>
    <w:rsid w:val="0081410E"/>
    <w:rsid w:val="00814930"/>
    <w:rsid w:val="00817FAD"/>
    <w:rsid w:val="008200A2"/>
    <w:rsid w:val="00820FE0"/>
    <w:rsid w:val="008225B7"/>
    <w:rsid w:val="00823CE6"/>
    <w:rsid w:val="00823D20"/>
    <w:rsid w:val="0082623A"/>
    <w:rsid w:val="0082665D"/>
    <w:rsid w:val="00826D12"/>
    <w:rsid w:val="00827AA4"/>
    <w:rsid w:val="00827D99"/>
    <w:rsid w:val="008317FC"/>
    <w:rsid w:val="00834574"/>
    <w:rsid w:val="00836E7B"/>
    <w:rsid w:val="0084408E"/>
    <w:rsid w:val="00844E70"/>
    <w:rsid w:val="00850BCB"/>
    <w:rsid w:val="00852451"/>
    <w:rsid w:val="00852F0E"/>
    <w:rsid w:val="00854290"/>
    <w:rsid w:val="00854FA6"/>
    <w:rsid w:val="008554A5"/>
    <w:rsid w:val="00856EB9"/>
    <w:rsid w:val="00860A31"/>
    <w:rsid w:val="008621CA"/>
    <w:rsid w:val="008627F4"/>
    <w:rsid w:val="00863589"/>
    <w:rsid w:val="008642E2"/>
    <w:rsid w:val="00866264"/>
    <w:rsid w:val="0086738E"/>
    <w:rsid w:val="00867CBA"/>
    <w:rsid w:val="00872E14"/>
    <w:rsid w:val="00872E99"/>
    <w:rsid w:val="008733DE"/>
    <w:rsid w:val="00873486"/>
    <w:rsid w:val="00874347"/>
    <w:rsid w:val="0087530A"/>
    <w:rsid w:val="00875FB2"/>
    <w:rsid w:val="008764E1"/>
    <w:rsid w:val="00876E7B"/>
    <w:rsid w:val="00883A0C"/>
    <w:rsid w:val="00883F75"/>
    <w:rsid w:val="00885615"/>
    <w:rsid w:val="00887FF2"/>
    <w:rsid w:val="0089053F"/>
    <w:rsid w:val="0089250E"/>
    <w:rsid w:val="008931F6"/>
    <w:rsid w:val="00893862"/>
    <w:rsid w:val="008946C2"/>
    <w:rsid w:val="00895128"/>
    <w:rsid w:val="008961AF"/>
    <w:rsid w:val="00896832"/>
    <w:rsid w:val="008A031E"/>
    <w:rsid w:val="008A0751"/>
    <w:rsid w:val="008A2DEF"/>
    <w:rsid w:val="008A35E2"/>
    <w:rsid w:val="008A426D"/>
    <w:rsid w:val="008A4418"/>
    <w:rsid w:val="008A52D8"/>
    <w:rsid w:val="008A6196"/>
    <w:rsid w:val="008A6D8D"/>
    <w:rsid w:val="008A6F50"/>
    <w:rsid w:val="008A7B1C"/>
    <w:rsid w:val="008B0183"/>
    <w:rsid w:val="008B0D0C"/>
    <w:rsid w:val="008B0E3E"/>
    <w:rsid w:val="008B1F84"/>
    <w:rsid w:val="008B411C"/>
    <w:rsid w:val="008B4B26"/>
    <w:rsid w:val="008B5211"/>
    <w:rsid w:val="008B6039"/>
    <w:rsid w:val="008B7FE7"/>
    <w:rsid w:val="008C06DC"/>
    <w:rsid w:val="008C07B5"/>
    <w:rsid w:val="008C3605"/>
    <w:rsid w:val="008C3A5C"/>
    <w:rsid w:val="008C3EF7"/>
    <w:rsid w:val="008C4828"/>
    <w:rsid w:val="008C4BF6"/>
    <w:rsid w:val="008C4FE1"/>
    <w:rsid w:val="008C4FEE"/>
    <w:rsid w:val="008C5035"/>
    <w:rsid w:val="008D1BD6"/>
    <w:rsid w:val="008D23AB"/>
    <w:rsid w:val="008D3DE6"/>
    <w:rsid w:val="008D547D"/>
    <w:rsid w:val="008D5D42"/>
    <w:rsid w:val="008D707B"/>
    <w:rsid w:val="008D7207"/>
    <w:rsid w:val="008E0A38"/>
    <w:rsid w:val="008E131D"/>
    <w:rsid w:val="008E25D8"/>
    <w:rsid w:val="008E2656"/>
    <w:rsid w:val="008E2A27"/>
    <w:rsid w:val="008E49F6"/>
    <w:rsid w:val="008E5342"/>
    <w:rsid w:val="008E6CB2"/>
    <w:rsid w:val="008F0060"/>
    <w:rsid w:val="008F01C3"/>
    <w:rsid w:val="008F07DC"/>
    <w:rsid w:val="008F1102"/>
    <w:rsid w:val="008F3883"/>
    <w:rsid w:val="008F40F3"/>
    <w:rsid w:val="008F4F2E"/>
    <w:rsid w:val="008F5096"/>
    <w:rsid w:val="008F5AA5"/>
    <w:rsid w:val="008F696D"/>
    <w:rsid w:val="008F6FEF"/>
    <w:rsid w:val="0090008D"/>
    <w:rsid w:val="009002F3"/>
    <w:rsid w:val="00902152"/>
    <w:rsid w:val="00903092"/>
    <w:rsid w:val="00903475"/>
    <w:rsid w:val="00903588"/>
    <w:rsid w:val="00905B45"/>
    <w:rsid w:val="00906A3F"/>
    <w:rsid w:val="00906F2F"/>
    <w:rsid w:val="009074B7"/>
    <w:rsid w:val="00907992"/>
    <w:rsid w:val="00907C3F"/>
    <w:rsid w:val="00910C80"/>
    <w:rsid w:val="00910DBD"/>
    <w:rsid w:val="00911008"/>
    <w:rsid w:val="0091155B"/>
    <w:rsid w:val="009132E7"/>
    <w:rsid w:val="00914684"/>
    <w:rsid w:val="00914D3E"/>
    <w:rsid w:val="00915485"/>
    <w:rsid w:val="00915F25"/>
    <w:rsid w:val="0091793D"/>
    <w:rsid w:val="0092189F"/>
    <w:rsid w:val="00922C5C"/>
    <w:rsid w:val="00923125"/>
    <w:rsid w:val="00924917"/>
    <w:rsid w:val="00925BF6"/>
    <w:rsid w:val="00926704"/>
    <w:rsid w:val="0092799F"/>
    <w:rsid w:val="00930751"/>
    <w:rsid w:val="009325B0"/>
    <w:rsid w:val="00933114"/>
    <w:rsid w:val="00933563"/>
    <w:rsid w:val="00933CA9"/>
    <w:rsid w:val="00934704"/>
    <w:rsid w:val="00935EB8"/>
    <w:rsid w:val="009361A8"/>
    <w:rsid w:val="0093642F"/>
    <w:rsid w:val="00937306"/>
    <w:rsid w:val="0094055D"/>
    <w:rsid w:val="00943338"/>
    <w:rsid w:val="00943B86"/>
    <w:rsid w:val="00946633"/>
    <w:rsid w:val="00952A6D"/>
    <w:rsid w:val="00953553"/>
    <w:rsid w:val="0095471C"/>
    <w:rsid w:val="009556DA"/>
    <w:rsid w:val="00956DD7"/>
    <w:rsid w:val="00957D55"/>
    <w:rsid w:val="00961FA3"/>
    <w:rsid w:val="00962152"/>
    <w:rsid w:val="009636A0"/>
    <w:rsid w:val="009655F0"/>
    <w:rsid w:val="00965FC4"/>
    <w:rsid w:val="0097195C"/>
    <w:rsid w:val="00973CAC"/>
    <w:rsid w:val="00975473"/>
    <w:rsid w:val="0097552A"/>
    <w:rsid w:val="00975D59"/>
    <w:rsid w:val="009765B1"/>
    <w:rsid w:val="0097669F"/>
    <w:rsid w:val="00977BAA"/>
    <w:rsid w:val="009807D2"/>
    <w:rsid w:val="0098237A"/>
    <w:rsid w:val="00982CB5"/>
    <w:rsid w:val="009839A1"/>
    <w:rsid w:val="009861FE"/>
    <w:rsid w:val="009933C5"/>
    <w:rsid w:val="00993AB4"/>
    <w:rsid w:val="0099483E"/>
    <w:rsid w:val="00994B5D"/>
    <w:rsid w:val="00995401"/>
    <w:rsid w:val="0099749E"/>
    <w:rsid w:val="009A39B7"/>
    <w:rsid w:val="009A4A7F"/>
    <w:rsid w:val="009A4C73"/>
    <w:rsid w:val="009A5A08"/>
    <w:rsid w:val="009A5EA9"/>
    <w:rsid w:val="009A60A1"/>
    <w:rsid w:val="009B170F"/>
    <w:rsid w:val="009B2D83"/>
    <w:rsid w:val="009B41F2"/>
    <w:rsid w:val="009B4906"/>
    <w:rsid w:val="009B54D5"/>
    <w:rsid w:val="009B5719"/>
    <w:rsid w:val="009B6DEC"/>
    <w:rsid w:val="009C0869"/>
    <w:rsid w:val="009C2052"/>
    <w:rsid w:val="009C2736"/>
    <w:rsid w:val="009C27DD"/>
    <w:rsid w:val="009C5077"/>
    <w:rsid w:val="009C5691"/>
    <w:rsid w:val="009C6389"/>
    <w:rsid w:val="009C7826"/>
    <w:rsid w:val="009D096D"/>
    <w:rsid w:val="009D0FB3"/>
    <w:rsid w:val="009D11DB"/>
    <w:rsid w:val="009D1ECA"/>
    <w:rsid w:val="009D314F"/>
    <w:rsid w:val="009D365F"/>
    <w:rsid w:val="009D3763"/>
    <w:rsid w:val="009D5737"/>
    <w:rsid w:val="009D5C3B"/>
    <w:rsid w:val="009D7315"/>
    <w:rsid w:val="009D77C2"/>
    <w:rsid w:val="009D7A6D"/>
    <w:rsid w:val="009E0342"/>
    <w:rsid w:val="009E0E73"/>
    <w:rsid w:val="009E1535"/>
    <w:rsid w:val="009E16C7"/>
    <w:rsid w:val="009E2BFF"/>
    <w:rsid w:val="009E2C58"/>
    <w:rsid w:val="009E4143"/>
    <w:rsid w:val="009E5398"/>
    <w:rsid w:val="009F1520"/>
    <w:rsid w:val="009F1C39"/>
    <w:rsid w:val="009F3E24"/>
    <w:rsid w:val="009F5352"/>
    <w:rsid w:val="009F558C"/>
    <w:rsid w:val="009F69B4"/>
    <w:rsid w:val="00A0502C"/>
    <w:rsid w:val="00A05C81"/>
    <w:rsid w:val="00A074F1"/>
    <w:rsid w:val="00A07CB9"/>
    <w:rsid w:val="00A07E5E"/>
    <w:rsid w:val="00A10002"/>
    <w:rsid w:val="00A10609"/>
    <w:rsid w:val="00A111CD"/>
    <w:rsid w:val="00A11C63"/>
    <w:rsid w:val="00A12C67"/>
    <w:rsid w:val="00A13FEA"/>
    <w:rsid w:val="00A14E95"/>
    <w:rsid w:val="00A16241"/>
    <w:rsid w:val="00A21200"/>
    <w:rsid w:val="00A23B51"/>
    <w:rsid w:val="00A262E8"/>
    <w:rsid w:val="00A267B4"/>
    <w:rsid w:val="00A272DF"/>
    <w:rsid w:val="00A33C57"/>
    <w:rsid w:val="00A356AA"/>
    <w:rsid w:val="00A365AD"/>
    <w:rsid w:val="00A37F08"/>
    <w:rsid w:val="00A404C9"/>
    <w:rsid w:val="00A40549"/>
    <w:rsid w:val="00A42DC5"/>
    <w:rsid w:val="00A441AB"/>
    <w:rsid w:val="00A4489A"/>
    <w:rsid w:val="00A45FB4"/>
    <w:rsid w:val="00A4630A"/>
    <w:rsid w:val="00A50F12"/>
    <w:rsid w:val="00A510A9"/>
    <w:rsid w:val="00A51A62"/>
    <w:rsid w:val="00A520A9"/>
    <w:rsid w:val="00A54477"/>
    <w:rsid w:val="00A54DA6"/>
    <w:rsid w:val="00A5580E"/>
    <w:rsid w:val="00A57052"/>
    <w:rsid w:val="00A57486"/>
    <w:rsid w:val="00A57F2B"/>
    <w:rsid w:val="00A602AA"/>
    <w:rsid w:val="00A61257"/>
    <w:rsid w:val="00A622EE"/>
    <w:rsid w:val="00A62FEC"/>
    <w:rsid w:val="00A633C1"/>
    <w:rsid w:val="00A66FD1"/>
    <w:rsid w:val="00A714BE"/>
    <w:rsid w:val="00A722D7"/>
    <w:rsid w:val="00A75437"/>
    <w:rsid w:val="00A754E5"/>
    <w:rsid w:val="00A7578A"/>
    <w:rsid w:val="00A76938"/>
    <w:rsid w:val="00A80304"/>
    <w:rsid w:val="00A8162A"/>
    <w:rsid w:val="00A81DB8"/>
    <w:rsid w:val="00A82593"/>
    <w:rsid w:val="00A85F67"/>
    <w:rsid w:val="00A90B5C"/>
    <w:rsid w:val="00A92758"/>
    <w:rsid w:val="00A92BA4"/>
    <w:rsid w:val="00A92F6E"/>
    <w:rsid w:val="00A94020"/>
    <w:rsid w:val="00A9428A"/>
    <w:rsid w:val="00A96B56"/>
    <w:rsid w:val="00A96CE6"/>
    <w:rsid w:val="00A97472"/>
    <w:rsid w:val="00A97C2C"/>
    <w:rsid w:val="00A97C30"/>
    <w:rsid w:val="00AA0DBF"/>
    <w:rsid w:val="00AA222D"/>
    <w:rsid w:val="00AA543E"/>
    <w:rsid w:val="00AA54FF"/>
    <w:rsid w:val="00AA5669"/>
    <w:rsid w:val="00AA5693"/>
    <w:rsid w:val="00AA588E"/>
    <w:rsid w:val="00AA6DCE"/>
    <w:rsid w:val="00AA7CDB"/>
    <w:rsid w:val="00AA7D45"/>
    <w:rsid w:val="00AB0355"/>
    <w:rsid w:val="00AB0F4F"/>
    <w:rsid w:val="00AB3052"/>
    <w:rsid w:val="00AB3205"/>
    <w:rsid w:val="00AB342A"/>
    <w:rsid w:val="00AB3A7D"/>
    <w:rsid w:val="00AB3FFB"/>
    <w:rsid w:val="00AB4AFF"/>
    <w:rsid w:val="00AB725E"/>
    <w:rsid w:val="00AC03A0"/>
    <w:rsid w:val="00AC067A"/>
    <w:rsid w:val="00AC1086"/>
    <w:rsid w:val="00AC12C2"/>
    <w:rsid w:val="00AC2162"/>
    <w:rsid w:val="00AC2593"/>
    <w:rsid w:val="00AC28FB"/>
    <w:rsid w:val="00AC3837"/>
    <w:rsid w:val="00AC3BC8"/>
    <w:rsid w:val="00AC6783"/>
    <w:rsid w:val="00AC6AA5"/>
    <w:rsid w:val="00AC755C"/>
    <w:rsid w:val="00AC7E52"/>
    <w:rsid w:val="00AC7FD6"/>
    <w:rsid w:val="00AD07D7"/>
    <w:rsid w:val="00AD08A7"/>
    <w:rsid w:val="00AD0971"/>
    <w:rsid w:val="00AD266A"/>
    <w:rsid w:val="00AD2870"/>
    <w:rsid w:val="00AD30D5"/>
    <w:rsid w:val="00AD403F"/>
    <w:rsid w:val="00AE2857"/>
    <w:rsid w:val="00AE4BDB"/>
    <w:rsid w:val="00AE4F66"/>
    <w:rsid w:val="00AE6D13"/>
    <w:rsid w:val="00AE7513"/>
    <w:rsid w:val="00AE760A"/>
    <w:rsid w:val="00AE7E85"/>
    <w:rsid w:val="00AF00D5"/>
    <w:rsid w:val="00AF06E7"/>
    <w:rsid w:val="00AF20A3"/>
    <w:rsid w:val="00AF2FEE"/>
    <w:rsid w:val="00AF4A8E"/>
    <w:rsid w:val="00AF63B3"/>
    <w:rsid w:val="00AF6AC0"/>
    <w:rsid w:val="00B00168"/>
    <w:rsid w:val="00B01998"/>
    <w:rsid w:val="00B0205C"/>
    <w:rsid w:val="00B05ADE"/>
    <w:rsid w:val="00B064FA"/>
    <w:rsid w:val="00B07D63"/>
    <w:rsid w:val="00B10F87"/>
    <w:rsid w:val="00B12F73"/>
    <w:rsid w:val="00B13398"/>
    <w:rsid w:val="00B13A21"/>
    <w:rsid w:val="00B1640E"/>
    <w:rsid w:val="00B20493"/>
    <w:rsid w:val="00B20592"/>
    <w:rsid w:val="00B226C4"/>
    <w:rsid w:val="00B24115"/>
    <w:rsid w:val="00B24F18"/>
    <w:rsid w:val="00B25AFF"/>
    <w:rsid w:val="00B25EB6"/>
    <w:rsid w:val="00B25F1A"/>
    <w:rsid w:val="00B30D74"/>
    <w:rsid w:val="00B330F7"/>
    <w:rsid w:val="00B33C4A"/>
    <w:rsid w:val="00B33EC3"/>
    <w:rsid w:val="00B349AF"/>
    <w:rsid w:val="00B3542C"/>
    <w:rsid w:val="00B3749C"/>
    <w:rsid w:val="00B4000C"/>
    <w:rsid w:val="00B4151D"/>
    <w:rsid w:val="00B43307"/>
    <w:rsid w:val="00B43FFE"/>
    <w:rsid w:val="00B4422B"/>
    <w:rsid w:val="00B44629"/>
    <w:rsid w:val="00B45977"/>
    <w:rsid w:val="00B45EAB"/>
    <w:rsid w:val="00B473DB"/>
    <w:rsid w:val="00B50FCE"/>
    <w:rsid w:val="00B53CC3"/>
    <w:rsid w:val="00B546B1"/>
    <w:rsid w:val="00B54A74"/>
    <w:rsid w:val="00B552C6"/>
    <w:rsid w:val="00B56E64"/>
    <w:rsid w:val="00B57772"/>
    <w:rsid w:val="00B604D4"/>
    <w:rsid w:val="00B60B6F"/>
    <w:rsid w:val="00B60FC6"/>
    <w:rsid w:val="00B6367A"/>
    <w:rsid w:val="00B64DCF"/>
    <w:rsid w:val="00B6700B"/>
    <w:rsid w:val="00B673A2"/>
    <w:rsid w:val="00B67B1E"/>
    <w:rsid w:val="00B7187C"/>
    <w:rsid w:val="00B71C3B"/>
    <w:rsid w:val="00B73F69"/>
    <w:rsid w:val="00B73FA6"/>
    <w:rsid w:val="00B746B8"/>
    <w:rsid w:val="00B74B76"/>
    <w:rsid w:val="00B75956"/>
    <w:rsid w:val="00B77002"/>
    <w:rsid w:val="00B77046"/>
    <w:rsid w:val="00B823DD"/>
    <w:rsid w:val="00B82F98"/>
    <w:rsid w:val="00B83021"/>
    <w:rsid w:val="00B85005"/>
    <w:rsid w:val="00B852A4"/>
    <w:rsid w:val="00B912FD"/>
    <w:rsid w:val="00B91A01"/>
    <w:rsid w:val="00B9260D"/>
    <w:rsid w:val="00B93E60"/>
    <w:rsid w:val="00B9427D"/>
    <w:rsid w:val="00B9480C"/>
    <w:rsid w:val="00B94E0E"/>
    <w:rsid w:val="00B954FB"/>
    <w:rsid w:val="00B957E3"/>
    <w:rsid w:val="00B95D2D"/>
    <w:rsid w:val="00B967D9"/>
    <w:rsid w:val="00BA0A20"/>
    <w:rsid w:val="00BA19AB"/>
    <w:rsid w:val="00BA7F99"/>
    <w:rsid w:val="00BB16D9"/>
    <w:rsid w:val="00BB1939"/>
    <w:rsid w:val="00BB33F4"/>
    <w:rsid w:val="00BB36CD"/>
    <w:rsid w:val="00BB388F"/>
    <w:rsid w:val="00BB472E"/>
    <w:rsid w:val="00BB4FAA"/>
    <w:rsid w:val="00BB7BE2"/>
    <w:rsid w:val="00BC0E9F"/>
    <w:rsid w:val="00BC4106"/>
    <w:rsid w:val="00BC41A0"/>
    <w:rsid w:val="00BC68D3"/>
    <w:rsid w:val="00BC745F"/>
    <w:rsid w:val="00BD0967"/>
    <w:rsid w:val="00BD137D"/>
    <w:rsid w:val="00BD15E4"/>
    <w:rsid w:val="00BD2B71"/>
    <w:rsid w:val="00BD4E39"/>
    <w:rsid w:val="00BE0295"/>
    <w:rsid w:val="00BE0C61"/>
    <w:rsid w:val="00BE313A"/>
    <w:rsid w:val="00BE56A2"/>
    <w:rsid w:val="00BF0DE5"/>
    <w:rsid w:val="00BF1C64"/>
    <w:rsid w:val="00BF4922"/>
    <w:rsid w:val="00C03142"/>
    <w:rsid w:val="00C03CB1"/>
    <w:rsid w:val="00C06DB0"/>
    <w:rsid w:val="00C075FD"/>
    <w:rsid w:val="00C076CE"/>
    <w:rsid w:val="00C07DD5"/>
    <w:rsid w:val="00C1114C"/>
    <w:rsid w:val="00C11B3B"/>
    <w:rsid w:val="00C12A74"/>
    <w:rsid w:val="00C135B8"/>
    <w:rsid w:val="00C1442A"/>
    <w:rsid w:val="00C16513"/>
    <w:rsid w:val="00C21EA4"/>
    <w:rsid w:val="00C226A8"/>
    <w:rsid w:val="00C22E96"/>
    <w:rsid w:val="00C22F99"/>
    <w:rsid w:val="00C23D95"/>
    <w:rsid w:val="00C26DEF"/>
    <w:rsid w:val="00C2777D"/>
    <w:rsid w:val="00C30CB0"/>
    <w:rsid w:val="00C363FE"/>
    <w:rsid w:val="00C37514"/>
    <w:rsid w:val="00C40CBA"/>
    <w:rsid w:val="00C40CCC"/>
    <w:rsid w:val="00C4125A"/>
    <w:rsid w:val="00C439E5"/>
    <w:rsid w:val="00C46BF5"/>
    <w:rsid w:val="00C47D79"/>
    <w:rsid w:val="00C503B8"/>
    <w:rsid w:val="00C51383"/>
    <w:rsid w:val="00C5139E"/>
    <w:rsid w:val="00C52599"/>
    <w:rsid w:val="00C52817"/>
    <w:rsid w:val="00C528F6"/>
    <w:rsid w:val="00C54599"/>
    <w:rsid w:val="00C54E35"/>
    <w:rsid w:val="00C55172"/>
    <w:rsid w:val="00C57288"/>
    <w:rsid w:val="00C5736E"/>
    <w:rsid w:val="00C6168F"/>
    <w:rsid w:val="00C646BD"/>
    <w:rsid w:val="00C64EC4"/>
    <w:rsid w:val="00C660F6"/>
    <w:rsid w:val="00C66B5B"/>
    <w:rsid w:val="00C675AC"/>
    <w:rsid w:val="00C742F2"/>
    <w:rsid w:val="00C7507F"/>
    <w:rsid w:val="00C7508E"/>
    <w:rsid w:val="00C7573E"/>
    <w:rsid w:val="00C75BBB"/>
    <w:rsid w:val="00C76D6D"/>
    <w:rsid w:val="00C77A14"/>
    <w:rsid w:val="00C77D67"/>
    <w:rsid w:val="00C81540"/>
    <w:rsid w:val="00C835E0"/>
    <w:rsid w:val="00C8421B"/>
    <w:rsid w:val="00C8450F"/>
    <w:rsid w:val="00C85F18"/>
    <w:rsid w:val="00C86448"/>
    <w:rsid w:val="00C8765E"/>
    <w:rsid w:val="00C90F11"/>
    <w:rsid w:val="00C914B3"/>
    <w:rsid w:val="00C923CD"/>
    <w:rsid w:val="00C961A5"/>
    <w:rsid w:val="00C964F8"/>
    <w:rsid w:val="00C96557"/>
    <w:rsid w:val="00C97660"/>
    <w:rsid w:val="00C97D9E"/>
    <w:rsid w:val="00CA0381"/>
    <w:rsid w:val="00CA0F5E"/>
    <w:rsid w:val="00CA101B"/>
    <w:rsid w:val="00CA18A8"/>
    <w:rsid w:val="00CA1A38"/>
    <w:rsid w:val="00CA1AAE"/>
    <w:rsid w:val="00CA2B56"/>
    <w:rsid w:val="00CA4613"/>
    <w:rsid w:val="00CA4A31"/>
    <w:rsid w:val="00CA4B21"/>
    <w:rsid w:val="00CA4F9D"/>
    <w:rsid w:val="00CA7C0D"/>
    <w:rsid w:val="00CB09D4"/>
    <w:rsid w:val="00CB0D20"/>
    <w:rsid w:val="00CB2804"/>
    <w:rsid w:val="00CB34D9"/>
    <w:rsid w:val="00CB39F9"/>
    <w:rsid w:val="00CB4940"/>
    <w:rsid w:val="00CB4ABF"/>
    <w:rsid w:val="00CB4CA1"/>
    <w:rsid w:val="00CB6A0C"/>
    <w:rsid w:val="00CC19DF"/>
    <w:rsid w:val="00CC2B48"/>
    <w:rsid w:val="00CC3180"/>
    <w:rsid w:val="00CC3C04"/>
    <w:rsid w:val="00CC5275"/>
    <w:rsid w:val="00CC7766"/>
    <w:rsid w:val="00CD11C8"/>
    <w:rsid w:val="00CD21A3"/>
    <w:rsid w:val="00CD265C"/>
    <w:rsid w:val="00CD3FE9"/>
    <w:rsid w:val="00CD43DC"/>
    <w:rsid w:val="00CD4E25"/>
    <w:rsid w:val="00CD5CA9"/>
    <w:rsid w:val="00CD6A8A"/>
    <w:rsid w:val="00CE0CD5"/>
    <w:rsid w:val="00CE1A8C"/>
    <w:rsid w:val="00CE4FB4"/>
    <w:rsid w:val="00CE73A1"/>
    <w:rsid w:val="00CF2051"/>
    <w:rsid w:val="00CF2194"/>
    <w:rsid w:val="00CF21B2"/>
    <w:rsid w:val="00CF3F94"/>
    <w:rsid w:val="00CF3FD7"/>
    <w:rsid w:val="00CF60C1"/>
    <w:rsid w:val="00CF6E78"/>
    <w:rsid w:val="00D01625"/>
    <w:rsid w:val="00D025D4"/>
    <w:rsid w:val="00D035ED"/>
    <w:rsid w:val="00D04A11"/>
    <w:rsid w:val="00D06657"/>
    <w:rsid w:val="00D1020D"/>
    <w:rsid w:val="00D1059C"/>
    <w:rsid w:val="00D130C6"/>
    <w:rsid w:val="00D14579"/>
    <w:rsid w:val="00D16960"/>
    <w:rsid w:val="00D170F9"/>
    <w:rsid w:val="00D177CE"/>
    <w:rsid w:val="00D21ECE"/>
    <w:rsid w:val="00D23790"/>
    <w:rsid w:val="00D2384B"/>
    <w:rsid w:val="00D24A6C"/>
    <w:rsid w:val="00D24CBC"/>
    <w:rsid w:val="00D26CC0"/>
    <w:rsid w:val="00D320D6"/>
    <w:rsid w:val="00D32C88"/>
    <w:rsid w:val="00D34BC1"/>
    <w:rsid w:val="00D34EF5"/>
    <w:rsid w:val="00D36438"/>
    <w:rsid w:val="00D36CF5"/>
    <w:rsid w:val="00D4065D"/>
    <w:rsid w:val="00D41A08"/>
    <w:rsid w:val="00D42658"/>
    <w:rsid w:val="00D429B5"/>
    <w:rsid w:val="00D438B9"/>
    <w:rsid w:val="00D43D64"/>
    <w:rsid w:val="00D441A4"/>
    <w:rsid w:val="00D44614"/>
    <w:rsid w:val="00D454B1"/>
    <w:rsid w:val="00D45900"/>
    <w:rsid w:val="00D46145"/>
    <w:rsid w:val="00D468D9"/>
    <w:rsid w:val="00D47EA8"/>
    <w:rsid w:val="00D5109A"/>
    <w:rsid w:val="00D51855"/>
    <w:rsid w:val="00D52371"/>
    <w:rsid w:val="00D531E0"/>
    <w:rsid w:val="00D5490C"/>
    <w:rsid w:val="00D54B85"/>
    <w:rsid w:val="00D55695"/>
    <w:rsid w:val="00D55AA5"/>
    <w:rsid w:val="00D56FA5"/>
    <w:rsid w:val="00D57145"/>
    <w:rsid w:val="00D57D94"/>
    <w:rsid w:val="00D60221"/>
    <w:rsid w:val="00D61D42"/>
    <w:rsid w:val="00D62DB9"/>
    <w:rsid w:val="00D63382"/>
    <w:rsid w:val="00D64310"/>
    <w:rsid w:val="00D64C1C"/>
    <w:rsid w:val="00D656F6"/>
    <w:rsid w:val="00D67900"/>
    <w:rsid w:val="00D67B46"/>
    <w:rsid w:val="00D714C3"/>
    <w:rsid w:val="00D740DD"/>
    <w:rsid w:val="00D7453F"/>
    <w:rsid w:val="00D75941"/>
    <w:rsid w:val="00D75C2C"/>
    <w:rsid w:val="00D768C5"/>
    <w:rsid w:val="00D77161"/>
    <w:rsid w:val="00D77D15"/>
    <w:rsid w:val="00D8148A"/>
    <w:rsid w:val="00D827DF"/>
    <w:rsid w:val="00D83340"/>
    <w:rsid w:val="00D83736"/>
    <w:rsid w:val="00D840E1"/>
    <w:rsid w:val="00D841F5"/>
    <w:rsid w:val="00D85024"/>
    <w:rsid w:val="00D8691F"/>
    <w:rsid w:val="00D90B33"/>
    <w:rsid w:val="00D91C69"/>
    <w:rsid w:val="00D926AA"/>
    <w:rsid w:val="00D93247"/>
    <w:rsid w:val="00D93528"/>
    <w:rsid w:val="00D93B2A"/>
    <w:rsid w:val="00D93B54"/>
    <w:rsid w:val="00D93BC9"/>
    <w:rsid w:val="00D94576"/>
    <w:rsid w:val="00D95D42"/>
    <w:rsid w:val="00DA285A"/>
    <w:rsid w:val="00DA3CC1"/>
    <w:rsid w:val="00DA44A6"/>
    <w:rsid w:val="00DA6DBB"/>
    <w:rsid w:val="00DB343F"/>
    <w:rsid w:val="00DB3A98"/>
    <w:rsid w:val="00DB3EB1"/>
    <w:rsid w:val="00DB4357"/>
    <w:rsid w:val="00DB5D55"/>
    <w:rsid w:val="00DB6416"/>
    <w:rsid w:val="00DB7046"/>
    <w:rsid w:val="00DB7649"/>
    <w:rsid w:val="00DC00C2"/>
    <w:rsid w:val="00DC14E6"/>
    <w:rsid w:val="00DC1C48"/>
    <w:rsid w:val="00DC65CD"/>
    <w:rsid w:val="00DC69CB"/>
    <w:rsid w:val="00DD14F4"/>
    <w:rsid w:val="00DD21D0"/>
    <w:rsid w:val="00DD2864"/>
    <w:rsid w:val="00DD2F93"/>
    <w:rsid w:val="00DD3112"/>
    <w:rsid w:val="00DD3180"/>
    <w:rsid w:val="00DD4A6B"/>
    <w:rsid w:val="00DD5684"/>
    <w:rsid w:val="00DD7CDA"/>
    <w:rsid w:val="00DD7DA6"/>
    <w:rsid w:val="00DD7E88"/>
    <w:rsid w:val="00DE02A1"/>
    <w:rsid w:val="00DE08DB"/>
    <w:rsid w:val="00DE10E6"/>
    <w:rsid w:val="00DE1560"/>
    <w:rsid w:val="00DE266C"/>
    <w:rsid w:val="00DE2743"/>
    <w:rsid w:val="00DE2D4F"/>
    <w:rsid w:val="00DE3BA8"/>
    <w:rsid w:val="00DE483A"/>
    <w:rsid w:val="00DE6D48"/>
    <w:rsid w:val="00DE7279"/>
    <w:rsid w:val="00DE7F49"/>
    <w:rsid w:val="00DF0B60"/>
    <w:rsid w:val="00DF21A8"/>
    <w:rsid w:val="00DF239D"/>
    <w:rsid w:val="00DF3B43"/>
    <w:rsid w:val="00DF3DC1"/>
    <w:rsid w:val="00DF4E1B"/>
    <w:rsid w:val="00DF7B10"/>
    <w:rsid w:val="00E00D25"/>
    <w:rsid w:val="00E02FC2"/>
    <w:rsid w:val="00E038E8"/>
    <w:rsid w:val="00E04648"/>
    <w:rsid w:val="00E051F8"/>
    <w:rsid w:val="00E06755"/>
    <w:rsid w:val="00E11DF4"/>
    <w:rsid w:val="00E125F6"/>
    <w:rsid w:val="00E1537E"/>
    <w:rsid w:val="00E15914"/>
    <w:rsid w:val="00E171C0"/>
    <w:rsid w:val="00E206AF"/>
    <w:rsid w:val="00E20FC0"/>
    <w:rsid w:val="00E213FE"/>
    <w:rsid w:val="00E21524"/>
    <w:rsid w:val="00E23633"/>
    <w:rsid w:val="00E24FE7"/>
    <w:rsid w:val="00E25413"/>
    <w:rsid w:val="00E26B67"/>
    <w:rsid w:val="00E30792"/>
    <w:rsid w:val="00E31784"/>
    <w:rsid w:val="00E32252"/>
    <w:rsid w:val="00E35511"/>
    <w:rsid w:val="00E35703"/>
    <w:rsid w:val="00E36CA8"/>
    <w:rsid w:val="00E36E9D"/>
    <w:rsid w:val="00E404A0"/>
    <w:rsid w:val="00E41460"/>
    <w:rsid w:val="00E41A13"/>
    <w:rsid w:val="00E42FE0"/>
    <w:rsid w:val="00E43256"/>
    <w:rsid w:val="00E432D4"/>
    <w:rsid w:val="00E44CF0"/>
    <w:rsid w:val="00E452DB"/>
    <w:rsid w:val="00E4570F"/>
    <w:rsid w:val="00E46AC0"/>
    <w:rsid w:val="00E47A68"/>
    <w:rsid w:val="00E47B65"/>
    <w:rsid w:val="00E523AC"/>
    <w:rsid w:val="00E52BBA"/>
    <w:rsid w:val="00E52CF7"/>
    <w:rsid w:val="00E530C0"/>
    <w:rsid w:val="00E54039"/>
    <w:rsid w:val="00E55424"/>
    <w:rsid w:val="00E55C3C"/>
    <w:rsid w:val="00E56709"/>
    <w:rsid w:val="00E5794C"/>
    <w:rsid w:val="00E57A75"/>
    <w:rsid w:val="00E60275"/>
    <w:rsid w:val="00E60AE1"/>
    <w:rsid w:val="00E62595"/>
    <w:rsid w:val="00E63A1F"/>
    <w:rsid w:val="00E6748E"/>
    <w:rsid w:val="00E7570E"/>
    <w:rsid w:val="00E76A24"/>
    <w:rsid w:val="00E76C68"/>
    <w:rsid w:val="00E77FC3"/>
    <w:rsid w:val="00E80074"/>
    <w:rsid w:val="00E81CDF"/>
    <w:rsid w:val="00E81E6B"/>
    <w:rsid w:val="00E82DF3"/>
    <w:rsid w:val="00E834EB"/>
    <w:rsid w:val="00E9126B"/>
    <w:rsid w:val="00E91686"/>
    <w:rsid w:val="00E920CC"/>
    <w:rsid w:val="00E930B7"/>
    <w:rsid w:val="00E96FA4"/>
    <w:rsid w:val="00E971CC"/>
    <w:rsid w:val="00E97A05"/>
    <w:rsid w:val="00E97A12"/>
    <w:rsid w:val="00EA02F7"/>
    <w:rsid w:val="00EA17AF"/>
    <w:rsid w:val="00EA1A53"/>
    <w:rsid w:val="00EA1A87"/>
    <w:rsid w:val="00EA1FDF"/>
    <w:rsid w:val="00EA31C4"/>
    <w:rsid w:val="00EA3B56"/>
    <w:rsid w:val="00EA4647"/>
    <w:rsid w:val="00EA4BDE"/>
    <w:rsid w:val="00EA555F"/>
    <w:rsid w:val="00EA5FA0"/>
    <w:rsid w:val="00EB0666"/>
    <w:rsid w:val="00EB0DAF"/>
    <w:rsid w:val="00EB1B44"/>
    <w:rsid w:val="00EB2885"/>
    <w:rsid w:val="00EB28B2"/>
    <w:rsid w:val="00EB2B27"/>
    <w:rsid w:val="00EB3940"/>
    <w:rsid w:val="00EB4505"/>
    <w:rsid w:val="00EB61CF"/>
    <w:rsid w:val="00EB6529"/>
    <w:rsid w:val="00EB6698"/>
    <w:rsid w:val="00EC00F4"/>
    <w:rsid w:val="00EC0B26"/>
    <w:rsid w:val="00EC27E4"/>
    <w:rsid w:val="00EC625C"/>
    <w:rsid w:val="00ED0466"/>
    <w:rsid w:val="00ED05B4"/>
    <w:rsid w:val="00ED1A44"/>
    <w:rsid w:val="00ED32A8"/>
    <w:rsid w:val="00ED3981"/>
    <w:rsid w:val="00ED5A35"/>
    <w:rsid w:val="00EE1A51"/>
    <w:rsid w:val="00EE2771"/>
    <w:rsid w:val="00EE2973"/>
    <w:rsid w:val="00EE3505"/>
    <w:rsid w:val="00EE3C6F"/>
    <w:rsid w:val="00EE541F"/>
    <w:rsid w:val="00EE7DE0"/>
    <w:rsid w:val="00EF195E"/>
    <w:rsid w:val="00EF2586"/>
    <w:rsid w:val="00EF3C69"/>
    <w:rsid w:val="00EF490D"/>
    <w:rsid w:val="00EF6550"/>
    <w:rsid w:val="00EF7E07"/>
    <w:rsid w:val="00F00C2F"/>
    <w:rsid w:val="00F018D5"/>
    <w:rsid w:val="00F020B3"/>
    <w:rsid w:val="00F0423C"/>
    <w:rsid w:val="00F06149"/>
    <w:rsid w:val="00F0674B"/>
    <w:rsid w:val="00F107FE"/>
    <w:rsid w:val="00F142FF"/>
    <w:rsid w:val="00F14A8B"/>
    <w:rsid w:val="00F14E5F"/>
    <w:rsid w:val="00F15E10"/>
    <w:rsid w:val="00F1795B"/>
    <w:rsid w:val="00F17AD8"/>
    <w:rsid w:val="00F17DA8"/>
    <w:rsid w:val="00F20473"/>
    <w:rsid w:val="00F21161"/>
    <w:rsid w:val="00F21187"/>
    <w:rsid w:val="00F21BB9"/>
    <w:rsid w:val="00F2338A"/>
    <w:rsid w:val="00F2588F"/>
    <w:rsid w:val="00F25F4C"/>
    <w:rsid w:val="00F26A3A"/>
    <w:rsid w:val="00F31946"/>
    <w:rsid w:val="00F32F56"/>
    <w:rsid w:val="00F3498A"/>
    <w:rsid w:val="00F34D2F"/>
    <w:rsid w:val="00F35041"/>
    <w:rsid w:val="00F355AB"/>
    <w:rsid w:val="00F35FC2"/>
    <w:rsid w:val="00F36268"/>
    <w:rsid w:val="00F363F1"/>
    <w:rsid w:val="00F375E2"/>
    <w:rsid w:val="00F40435"/>
    <w:rsid w:val="00F4095E"/>
    <w:rsid w:val="00F419BD"/>
    <w:rsid w:val="00F41A0A"/>
    <w:rsid w:val="00F41AE8"/>
    <w:rsid w:val="00F42FCC"/>
    <w:rsid w:val="00F43817"/>
    <w:rsid w:val="00F43FD2"/>
    <w:rsid w:val="00F44016"/>
    <w:rsid w:val="00F44C05"/>
    <w:rsid w:val="00F45B1F"/>
    <w:rsid w:val="00F45BED"/>
    <w:rsid w:val="00F51D22"/>
    <w:rsid w:val="00F52326"/>
    <w:rsid w:val="00F53A17"/>
    <w:rsid w:val="00F5478A"/>
    <w:rsid w:val="00F54D37"/>
    <w:rsid w:val="00F563C3"/>
    <w:rsid w:val="00F60ABC"/>
    <w:rsid w:val="00F61B2E"/>
    <w:rsid w:val="00F62247"/>
    <w:rsid w:val="00F6259E"/>
    <w:rsid w:val="00F65555"/>
    <w:rsid w:val="00F655C2"/>
    <w:rsid w:val="00F65FC1"/>
    <w:rsid w:val="00F67A62"/>
    <w:rsid w:val="00F67E6F"/>
    <w:rsid w:val="00F70862"/>
    <w:rsid w:val="00F71C95"/>
    <w:rsid w:val="00F72584"/>
    <w:rsid w:val="00F7296B"/>
    <w:rsid w:val="00F731C4"/>
    <w:rsid w:val="00F73235"/>
    <w:rsid w:val="00F73998"/>
    <w:rsid w:val="00F74E54"/>
    <w:rsid w:val="00F75E73"/>
    <w:rsid w:val="00F765DC"/>
    <w:rsid w:val="00F817D4"/>
    <w:rsid w:val="00F81872"/>
    <w:rsid w:val="00F81CC1"/>
    <w:rsid w:val="00F82202"/>
    <w:rsid w:val="00F852A0"/>
    <w:rsid w:val="00F852F2"/>
    <w:rsid w:val="00F86675"/>
    <w:rsid w:val="00F867AE"/>
    <w:rsid w:val="00F878D8"/>
    <w:rsid w:val="00F87D43"/>
    <w:rsid w:val="00F901E6"/>
    <w:rsid w:val="00F907EE"/>
    <w:rsid w:val="00F90B7B"/>
    <w:rsid w:val="00F92462"/>
    <w:rsid w:val="00F9651F"/>
    <w:rsid w:val="00F967EC"/>
    <w:rsid w:val="00F975A1"/>
    <w:rsid w:val="00F9783F"/>
    <w:rsid w:val="00FA0166"/>
    <w:rsid w:val="00FA2BC2"/>
    <w:rsid w:val="00FA3823"/>
    <w:rsid w:val="00FA4300"/>
    <w:rsid w:val="00FA533D"/>
    <w:rsid w:val="00FA606C"/>
    <w:rsid w:val="00FA64A1"/>
    <w:rsid w:val="00FA68F4"/>
    <w:rsid w:val="00FA7AF8"/>
    <w:rsid w:val="00FA7FD8"/>
    <w:rsid w:val="00FB0072"/>
    <w:rsid w:val="00FB10F0"/>
    <w:rsid w:val="00FB1810"/>
    <w:rsid w:val="00FB193C"/>
    <w:rsid w:val="00FB1CC5"/>
    <w:rsid w:val="00FB3925"/>
    <w:rsid w:val="00FB43D6"/>
    <w:rsid w:val="00FB5030"/>
    <w:rsid w:val="00FB6962"/>
    <w:rsid w:val="00FB73A4"/>
    <w:rsid w:val="00FB7CE2"/>
    <w:rsid w:val="00FC09E6"/>
    <w:rsid w:val="00FC0FD1"/>
    <w:rsid w:val="00FC2A94"/>
    <w:rsid w:val="00FC2BCE"/>
    <w:rsid w:val="00FC3E00"/>
    <w:rsid w:val="00FC51DC"/>
    <w:rsid w:val="00FC539C"/>
    <w:rsid w:val="00FC7E60"/>
    <w:rsid w:val="00FC7F12"/>
    <w:rsid w:val="00FD01A7"/>
    <w:rsid w:val="00FD06A9"/>
    <w:rsid w:val="00FD09B5"/>
    <w:rsid w:val="00FD3E14"/>
    <w:rsid w:val="00FD502B"/>
    <w:rsid w:val="00FD67B7"/>
    <w:rsid w:val="00FE0305"/>
    <w:rsid w:val="00FE10D4"/>
    <w:rsid w:val="00FE5668"/>
    <w:rsid w:val="00FE5965"/>
    <w:rsid w:val="00FE5998"/>
    <w:rsid w:val="00FE5A86"/>
    <w:rsid w:val="00FE65F7"/>
    <w:rsid w:val="00FE697D"/>
    <w:rsid w:val="00FF3297"/>
    <w:rsid w:val="00FF447E"/>
    <w:rsid w:val="00FF6170"/>
    <w:rsid w:val="00FF6F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4F5F32"/>
  </w:style>
  <w:style w:type="paragraph" w:styleId="1">
    <w:name w:val="heading 1"/>
    <w:basedOn w:val="a3"/>
    <w:next w:val="a3"/>
    <w:link w:val="10"/>
    <w:qFormat/>
    <w:rsid w:val="004F5F32"/>
    <w:pPr>
      <w:keepNext/>
      <w:spacing w:before="240" w:after="60"/>
      <w:outlineLvl w:val="0"/>
    </w:pPr>
    <w:rPr>
      <w:rFonts w:ascii="Cambria" w:hAnsi="Cambria"/>
      <w:b/>
      <w:bCs/>
      <w:kern w:val="32"/>
      <w:sz w:val="32"/>
      <w:szCs w:val="32"/>
    </w:rPr>
  </w:style>
  <w:style w:type="paragraph" w:styleId="21">
    <w:name w:val="heading 2"/>
    <w:basedOn w:val="a3"/>
    <w:next w:val="a3"/>
    <w:qFormat/>
    <w:rsid w:val="000875F8"/>
    <w:pPr>
      <w:keepNext/>
      <w:spacing w:before="240" w:after="60"/>
      <w:outlineLvl w:val="1"/>
    </w:pPr>
    <w:rPr>
      <w:rFonts w:ascii="Arial" w:hAnsi="Arial" w:cs="Arial"/>
      <w:b/>
      <w:bCs/>
      <w:i/>
      <w:iCs/>
      <w:sz w:val="28"/>
      <w:szCs w:val="28"/>
    </w:rPr>
  </w:style>
  <w:style w:type="paragraph" w:styleId="31">
    <w:name w:val="heading 3"/>
    <w:basedOn w:val="a3"/>
    <w:next w:val="a3"/>
    <w:qFormat/>
    <w:rsid w:val="00A365AD"/>
    <w:pPr>
      <w:keepNext/>
      <w:spacing w:before="240" w:after="60"/>
      <w:outlineLvl w:val="2"/>
    </w:pPr>
    <w:rPr>
      <w:rFonts w:ascii="Arial" w:hAnsi="Arial" w:cs="Arial"/>
      <w:b/>
      <w:bCs/>
      <w:sz w:val="26"/>
      <w:szCs w:val="26"/>
    </w:rPr>
  </w:style>
  <w:style w:type="paragraph" w:styleId="41">
    <w:name w:val="heading 4"/>
    <w:basedOn w:val="a3"/>
    <w:next w:val="a3"/>
    <w:qFormat/>
    <w:rsid w:val="00A365AD"/>
    <w:pPr>
      <w:keepNext/>
      <w:spacing w:before="240" w:after="60"/>
      <w:outlineLvl w:val="3"/>
    </w:pPr>
    <w:rPr>
      <w:b/>
      <w:bCs/>
      <w:sz w:val="28"/>
      <w:szCs w:val="28"/>
    </w:rPr>
  </w:style>
  <w:style w:type="paragraph" w:styleId="51">
    <w:name w:val="heading 5"/>
    <w:basedOn w:val="a3"/>
    <w:next w:val="a3"/>
    <w:qFormat/>
    <w:rsid w:val="00A365AD"/>
    <w:pPr>
      <w:spacing w:before="240" w:after="60"/>
      <w:outlineLvl w:val="4"/>
    </w:pPr>
    <w:rPr>
      <w:b/>
      <w:bCs/>
      <w:i/>
      <w:iCs/>
      <w:sz w:val="26"/>
      <w:szCs w:val="26"/>
    </w:rPr>
  </w:style>
  <w:style w:type="paragraph" w:styleId="6">
    <w:name w:val="heading 6"/>
    <w:basedOn w:val="a3"/>
    <w:next w:val="a3"/>
    <w:qFormat/>
    <w:rsid w:val="00A365AD"/>
    <w:pPr>
      <w:spacing w:before="240" w:after="60"/>
      <w:outlineLvl w:val="5"/>
    </w:pPr>
    <w:rPr>
      <w:b/>
      <w:bCs/>
      <w:sz w:val="22"/>
      <w:szCs w:val="22"/>
    </w:rPr>
  </w:style>
  <w:style w:type="paragraph" w:styleId="7">
    <w:name w:val="heading 7"/>
    <w:basedOn w:val="a3"/>
    <w:next w:val="a3"/>
    <w:qFormat/>
    <w:rsid w:val="00A365AD"/>
    <w:pPr>
      <w:spacing w:before="240" w:after="60"/>
      <w:outlineLvl w:val="6"/>
    </w:pPr>
    <w:rPr>
      <w:sz w:val="24"/>
      <w:szCs w:val="24"/>
    </w:rPr>
  </w:style>
  <w:style w:type="paragraph" w:styleId="8">
    <w:name w:val="heading 8"/>
    <w:basedOn w:val="a3"/>
    <w:next w:val="a3"/>
    <w:qFormat/>
    <w:rsid w:val="00A365AD"/>
    <w:pPr>
      <w:spacing w:before="240" w:after="60"/>
      <w:outlineLvl w:val="7"/>
    </w:pPr>
    <w:rPr>
      <w:i/>
      <w:iCs/>
      <w:sz w:val="24"/>
      <w:szCs w:val="24"/>
    </w:rPr>
  </w:style>
  <w:style w:type="paragraph" w:styleId="9">
    <w:name w:val="heading 9"/>
    <w:basedOn w:val="a3"/>
    <w:next w:val="a3"/>
    <w:qFormat/>
    <w:rsid w:val="00A365AD"/>
    <w:p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table" w:styleId="a7">
    <w:name w:val="Table Grid"/>
    <w:basedOn w:val="a5"/>
    <w:rsid w:val="00AC28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
    <w:basedOn w:val="a3"/>
    <w:semiHidden/>
    <w:rsid w:val="002250B8"/>
    <w:pPr>
      <w:spacing w:line="240" w:lineRule="atLeast"/>
      <w:ind w:firstLine="360"/>
      <w:jc w:val="both"/>
    </w:pPr>
    <w:rPr>
      <w:bCs/>
      <w:sz w:val="28"/>
      <w:szCs w:val="24"/>
    </w:rPr>
  </w:style>
  <w:style w:type="paragraph" w:customStyle="1" w:styleId="11">
    <w:name w:val="Название1"/>
    <w:basedOn w:val="a3"/>
    <w:semiHidden/>
    <w:rsid w:val="002250B8"/>
    <w:pPr>
      <w:jc w:val="center"/>
    </w:pPr>
    <w:rPr>
      <w:b/>
      <w:sz w:val="24"/>
    </w:rPr>
  </w:style>
  <w:style w:type="paragraph" w:styleId="a9">
    <w:name w:val="Body Text"/>
    <w:basedOn w:val="a3"/>
    <w:rsid w:val="00C46BF5"/>
    <w:pPr>
      <w:spacing w:after="120"/>
    </w:pPr>
  </w:style>
  <w:style w:type="paragraph" w:styleId="aa">
    <w:name w:val="Document Map"/>
    <w:basedOn w:val="a3"/>
    <w:link w:val="ab"/>
    <w:rsid w:val="00C6168F"/>
    <w:rPr>
      <w:rFonts w:ascii="Tahoma" w:hAnsi="Tahoma" w:cs="Tahoma"/>
      <w:sz w:val="32"/>
    </w:rPr>
  </w:style>
  <w:style w:type="character" w:customStyle="1" w:styleId="ab">
    <w:name w:val="Схема документа Знак"/>
    <w:link w:val="aa"/>
    <w:rsid w:val="00C6168F"/>
    <w:rPr>
      <w:rFonts w:ascii="Tahoma" w:hAnsi="Tahoma" w:cs="Tahoma"/>
      <w:sz w:val="32"/>
      <w:lang w:val="ru-RU" w:eastAsia="ru-RU" w:bidi="ar-SA"/>
    </w:rPr>
  </w:style>
  <w:style w:type="character" w:customStyle="1" w:styleId="10">
    <w:name w:val="Заголовок 1 Знак"/>
    <w:link w:val="1"/>
    <w:rsid w:val="004F5F32"/>
    <w:rPr>
      <w:rFonts w:ascii="Cambria" w:eastAsia="Times New Roman" w:hAnsi="Cambria" w:cs="Times New Roman"/>
      <w:b/>
      <w:bCs/>
      <w:kern w:val="32"/>
      <w:sz w:val="32"/>
      <w:szCs w:val="32"/>
    </w:rPr>
  </w:style>
  <w:style w:type="paragraph" w:styleId="ac">
    <w:name w:val="Title"/>
    <w:basedOn w:val="a3"/>
    <w:next w:val="a3"/>
    <w:link w:val="ad"/>
    <w:qFormat/>
    <w:rsid w:val="004F5F32"/>
    <w:pPr>
      <w:spacing w:before="240" w:after="60"/>
      <w:jc w:val="center"/>
      <w:outlineLvl w:val="0"/>
    </w:pPr>
    <w:rPr>
      <w:rFonts w:ascii="Cambria" w:hAnsi="Cambria"/>
      <w:b/>
      <w:bCs/>
      <w:kern w:val="28"/>
      <w:sz w:val="32"/>
      <w:szCs w:val="32"/>
    </w:rPr>
  </w:style>
  <w:style w:type="character" w:customStyle="1" w:styleId="ad">
    <w:name w:val="Название Знак"/>
    <w:link w:val="ac"/>
    <w:rsid w:val="004F5F32"/>
    <w:rPr>
      <w:rFonts w:ascii="Cambria" w:eastAsia="Times New Roman" w:hAnsi="Cambria" w:cs="Times New Roman"/>
      <w:b/>
      <w:bCs/>
      <w:kern w:val="28"/>
      <w:sz w:val="32"/>
      <w:szCs w:val="32"/>
    </w:rPr>
  </w:style>
  <w:style w:type="paragraph" w:styleId="ae">
    <w:name w:val="Subtitle"/>
    <w:basedOn w:val="a3"/>
    <w:next w:val="a3"/>
    <w:link w:val="af"/>
    <w:qFormat/>
    <w:rsid w:val="003C2398"/>
    <w:pPr>
      <w:spacing w:after="60"/>
      <w:ind w:left="708"/>
      <w:outlineLvl w:val="1"/>
    </w:pPr>
    <w:rPr>
      <w:b/>
      <w:caps/>
      <w:sz w:val="28"/>
      <w:szCs w:val="24"/>
    </w:rPr>
  </w:style>
  <w:style w:type="character" w:customStyle="1" w:styleId="af">
    <w:name w:val="Подзаголовок Знак"/>
    <w:link w:val="ae"/>
    <w:rsid w:val="003C2398"/>
    <w:rPr>
      <w:b/>
      <w:caps/>
      <w:sz w:val="28"/>
      <w:szCs w:val="24"/>
    </w:rPr>
  </w:style>
  <w:style w:type="paragraph" w:styleId="af0">
    <w:name w:val="header"/>
    <w:aliases w:val="ВерхКолонтитул Знак"/>
    <w:basedOn w:val="a3"/>
    <w:link w:val="af1"/>
    <w:rsid w:val="004F5F32"/>
    <w:pPr>
      <w:tabs>
        <w:tab w:val="center" w:pos="4677"/>
        <w:tab w:val="right" w:pos="9355"/>
      </w:tabs>
    </w:pPr>
  </w:style>
  <w:style w:type="character" w:customStyle="1" w:styleId="af1">
    <w:name w:val="Верхний колонтитул Знак"/>
    <w:aliases w:val="ВерхКолонтитул Знак Знак"/>
    <w:basedOn w:val="a4"/>
    <w:link w:val="af0"/>
    <w:uiPriority w:val="99"/>
    <w:rsid w:val="004F5F32"/>
  </w:style>
  <w:style w:type="paragraph" w:styleId="af2">
    <w:name w:val="footer"/>
    <w:aliases w:val=" Знак"/>
    <w:basedOn w:val="a3"/>
    <w:link w:val="af3"/>
    <w:rsid w:val="004F5F32"/>
    <w:pPr>
      <w:tabs>
        <w:tab w:val="center" w:pos="4677"/>
        <w:tab w:val="right" w:pos="9355"/>
      </w:tabs>
    </w:pPr>
  </w:style>
  <w:style w:type="character" w:customStyle="1" w:styleId="af3">
    <w:name w:val="Нижний колонтитул Знак"/>
    <w:aliases w:val=" Знак Знак"/>
    <w:basedOn w:val="a4"/>
    <w:link w:val="af2"/>
    <w:uiPriority w:val="99"/>
    <w:rsid w:val="004F5F32"/>
  </w:style>
  <w:style w:type="paragraph" w:styleId="af4">
    <w:name w:val="Balloon Text"/>
    <w:aliases w:val=" Знак1"/>
    <w:basedOn w:val="a3"/>
    <w:link w:val="af5"/>
    <w:semiHidden/>
    <w:rsid w:val="0013643F"/>
    <w:rPr>
      <w:rFonts w:ascii="Tahoma" w:hAnsi="Tahoma"/>
      <w:sz w:val="16"/>
      <w:szCs w:val="16"/>
    </w:rPr>
  </w:style>
  <w:style w:type="character" w:customStyle="1" w:styleId="af5">
    <w:name w:val="Текст выноски Знак"/>
    <w:aliases w:val=" Знак1 Знак"/>
    <w:link w:val="af4"/>
    <w:rsid w:val="0013643F"/>
    <w:rPr>
      <w:rFonts w:ascii="Tahoma" w:hAnsi="Tahoma" w:cs="Tahoma"/>
      <w:sz w:val="16"/>
      <w:szCs w:val="16"/>
    </w:rPr>
  </w:style>
  <w:style w:type="paragraph" w:customStyle="1" w:styleId="Style2">
    <w:name w:val="Style2"/>
    <w:basedOn w:val="a3"/>
    <w:semiHidden/>
    <w:rsid w:val="00152064"/>
    <w:pPr>
      <w:widowControl w:val="0"/>
      <w:autoSpaceDE w:val="0"/>
      <w:autoSpaceDN w:val="0"/>
      <w:adjustRightInd w:val="0"/>
      <w:spacing w:line="480" w:lineRule="exact"/>
      <w:ind w:firstLine="715"/>
      <w:jc w:val="both"/>
    </w:pPr>
    <w:rPr>
      <w:sz w:val="24"/>
      <w:szCs w:val="24"/>
    </w:rPr>
  </w:style>
  <w:style w:type="paragraph" w:customStyle="1" w:styleId="Style7">
    <w:name w:val="Style7"/>
    <w:basedOn w:val="a3"/>
    <w:semiHidden/>
    <w:rsid w:val="00152064"/>
    <w:pPr>
      <w:widowControl w:val="0"/>
      <w:autoSpaceDE w:val="0"/>
      <w:autoSpaceDN w:val="0"/>
      <w:adjustRightInd w:val="0"/>
      <w:spacing w:line="482" w:lineRule="exact"/>
      <w:ind w:firstLine="701"/>
    </w:pPr>
    <w:rPr>
      <w:sz w:val="24"/>
      <w:szCs w:val="24"/>
    </w:rPr>
  </w:style>
  <w:style w:type="paragraph" w:customStyle="1" w:styleId="Style9">
    <w:name w:val="Style9"/>
    <w:basedOn w:val="a3"/>
    <w:semiHidden/>
    <w:rsid w:val="00152064"/>
    <w:pPr>
      <w:widowControl w:val="0"/>
      <w:autoSpaceDE w:val="0"/>
      <w:autoSpaceDN w:val="0"/>
      <w:adjustRightInd w:val="0"/>
      <w:spacing w:line="481" w:lineRule="exact"/>
      <w:ind w:hanging="360"/>
      <w:jc w:val="both"/>
    </w:pPr>
    <w:rPr>
      <w:sz w:val="24"/>
      <w:szCs w:val="24"/>
    </w:rPr>
  </w:style>
  <w:style w:type="paragraph" w:customStyle="1" w:styleId="Style11">
    <w:name w:val="Style11"/>
    <w:basedOn w:val="a3"/>
    <w:semiHidden/>
    <w:rsid w:val="00152064"/>
    <w:pPr>
      <w:widowControl w:val="0"/>
      <w:autoSpaceDE w:val="0"/>
      <w:autoSpaceDN w:val="0"/>
      <w:adjustRightInd w:val="0"/>
      <w:spacing w:line="485" w:lineRule="exact"/>
      <w:ind w:firstLine="346"/>
    </w:pPr>
    <w:rPr>
      <w:sz w:val="24"/>
      <w:szCs w:val="24"/>
    </w:rPr>
  </w:style>
  <w:style w:type="paragraph" w:customStyle="1" w:styleId="Style12">
    <w:name w:val="Style12"/>
    <w:basedOn w:val="a3"/>
    <w:semiHidden/>
    <w:rsid w:val="00152064"/>
    <w:pPr>
      <w:widowControl w:val="0"/>
      <w:autoSpaceDE w:val="0"/>
      <w:autoSpaceDN w:val="0"/>
      <w:adjustRightInd w:val="0"/>
      <w:spacing w:line="514" w:lineRule="exact"/>
      <w:ind w:hanging="326"/>
    </w:pPr>
    <w:rPr>
      <w:sz w:val="24"/>
      <w:szCs w:val="24"/>
    </w:rPr>
  </w:style>
  <w:style w:type="character" w:customStyle="1" w:styleId="FontStyle26">
    <w:name w:val="Font Style26"/>
    <w:semiHidden/>
    <w:rsid w:val="00152064"/>
    <w:rPr>
      <w:rFonts w:ascii="Times New Roman" w:hAnsi="Times New Roman" w:cs="Times New Roman"/>
      <w:i/>
      <w:iCs/>
      <w:spacing w:val="-10"/>
      <w:sz w:val="30"/>
      <w:szCs w:val="30"/>
    </w:rPr>
  </w:style>
  <w:style w:type="character" w:customStyle="1" w:styleId="FontStyle31">
    <w:name w:val="Font Style31"/>
    <w:semiHidden/>
    <w:rsid w:val="00152064"/>
    <w:rPr>
      <w:rFonts w:ascii="Times New Roman" w:hAnsi="Times New Roman" w:cs="Times New Roman"/>
      <w:b/>
      <w:bCs/>
      <w:sz w:val="26"/>
      <w:szCs w:val="26"/>
    </w:rPr>
  </w:style>
  <w:style w:type="character" w:customStyle="1" w:styleId="FontStyle33">
    <w:name w:val="Font Style33"/>
    <w:semiHidden/>
    <w:rsid w:val="00152064"/>
    <w:rPr>
      <w:rFonts w:ascii="Times New Roman" w:hAnsi="Times New Roman" w:cs="Times New Roman"/>
      <w:sz w:val="24"/>
      <w:szCs w:val="24"/>
    </w:rPr>
  </w:style>
  <w:style w:type="paragraph" w:customStyle="1" w:styleId="Style1">
    <w:name w:val="Style1"/>
    <w:basedOn w:val="a3"/>
    <w:semiHidden/>
    <w:rsid w:val="00152064"/>
    <w:pPr>
      <w:widowControl w:val="0"/>
      <w:autoSpaceDE w:val="0"/>
      <w:autoSpaceDN w:val="0"/>
      <w:adjustRightInd w:val="0"/>
    </w:pPr>
    <w:rPr>
      <w:sz w:val="24"/>
      <w:szCs w:val="24"/>
    </w:rPr>
  </w:style>
  <w:style w:type="paragraph" w:customStyle="1" w:styleId="Style14">
    <w:name w:val="Style14"/>
    <w:basedOn w:val="a3"/>
    <w:semiHidden/>
    <w:rsid w:val="00152064"/>
    <w:pPr>
      <w:widowControl w:val="0"/>
      <w:autoSpaceDE w:val="0"/>
      <w:autoSpaceDN w:val="0"/>
      <w:adjustRightInd w:val="0"/>
    </w:pPr>
    <w:rPr>
      <w:sz w:val="24"/>
      <w:szCs w:val="24"/>
    </w:rPr>
  </w:style>
  <w:style w:type="paragraph" w:customStyle="1" w:styleId="Style15">
    <w:name w:val="Style15"/>
    <w:basedOn w:val="a3"/>
    <w:semiHidden/>
    <w:rsid w:val="00152064"/>
    <w:pPr>
      <w:widowControl w:val="0"/>
      <w:autoSpaceDE w:val="0"/>
      <w:autoSpaceDN w:val="0"/>
      <w:adjustRightInd w:val="0"/>
      <w:spacing w:line="485" w:lineRule="exact"/>
      <w:ind w:firstLine="326"/>
    </w:pPr>
    <w:rPr>
      <w:sz w:val="24"/>
      <w:szCs w:val="24"/>
    </w:rPr>
  </w:style>
  <w:style w:type="character" w:customStyle="1" w:styleId="FontStyle32">
    <w:name w:val="Font Style32"/>
    <w:semiHidden/>
    <w:rsid w:val="00152064"/>
    <w:rPr>
      <w:rFonts w:ascii="Times New Roman" w:hAnsi="Times New Roman" w:cs="Times New Roman"/>
      <w:sz w:val="30"/>
      <w:szCs w:val="30"/>
    </w:rPr>
  </w:style>
  <w:style w:type="paragraph" w:customStyle="1" w:styleId="Style3">
    <w:name w:val="Style3"/>
    <w:basedOn w:val="a3"/>
    <w:semiHidden/>
    <w:rsid w:val="00356D33"/>
    <w:pPr>
      <w:widowControl w:val="0"/>
      <w:autoSpaceDE w:val="0"/>
      <w:autoSpaceDN w:val="0"/>
      <w:adjustRightInd w:val="0"/>
      <w:jc w:val="both"/>
    </w:pPr>
    <w:rPr>
      <w:sz w:val="24"/>
      <w:szCs w:val="24"/>
    </w:rPr>
  </w:style>
  <w:style w:type="paragraph" w:customStyle="1" w:styleId="Style4">
    <w:name w:val="Style4"/>
    <w:basedOn w:val="a3"/>
    <w:semiHidden/>
    <w:rsid w:val="00356D33"/>
    <w:pPr>
      <w:widowControl w:val="0"/>
      <w:autoSpaceDE w:val="0"/>
      <w:autoSpaceDN w:val="0"/>
      <w:adjustRightInd w:val="0"/>
      <w:spacing w:line="326" w:lineRule="exact"/>
      <w:ind w:firstLine="706"/>
      <w:jc w:val="both"/>
    </w:pPr>
    <w:rPr>
      <w:sz w:val="24"/>
      <w:szCs w:val="24"/>
    </w:rPr>
  </w:style>
  <w:style w:type="paragraph" w:customStyle="1" w:styleId="Style5">
    <w:name w:val="Style5"/>
    <w:basedOn w:val="a3"/>
    <w:semiHidden/>
    <w:rsid w:val="00356D33"/>
    <w:pPr>
      <w:widowControl w:val="0"/>
      <w:autoSpaceDE w:val="0"/>
      <w:autoSpaceDN w:val="0"/>
      <w:adjustRightInd w:val="0"/>
    </w:pPr>
    <w:rPr>
      <w:sz w:val="24"/>
      <w:szCs w:val="24"/>
    </w:rPr>
  </w:style>
  <w:style w:type="paragraph" w:customStyle="1" w:styleId="Style10">
    <w:name w:val="Style10"/>
    <w:basedOn w:val="a3"/>
    <w:semiHidden/>
    <w:rsid w:val="00356D33"/>
    <w:pPr>
      <w:widowControl w:val="0"/>
      <w:autoSpaceDE w:val="0"/>
      <w:autoSpaceDN w:val="0"/>
      <w:adjustRightInd w:val="0"/>
      <w:spacing w:line="322" w:lineRule="exact"/>
      <w:ind w:firstLine="1133"/>
      <w:jc w:val="both"/>
    </w:pPr>
    <w:rPr>
      <w:sz w:val="24"/>
      <w:szCs w:val="24"/>
    </w:rPr>
  </w:style>
  <w:style w:type="paragraph" w:customStyle="1" w:styleId="Style16">
    <w:name w:val="Style16"/>
    <w:basedOn w:val="a3"/>
    <w:semiHidden/>
    <w:rsid w:val="00356D33"/>
    <w:pPr>
      <w:widowControl w:val="0"/>
      <w:autoSpaceDE w:val="0"/>
      <w:autoSpaceDN w:val="0"/>
      <w:adjustRightInd w:val="0"/>
      <w:spacing w:line="322" w:lineRule="exact"/>
      <w:ind w:hanging="365"/>
    </w:pPr>
    <w:rPr>
      <w:sz w:val="24"/>
      <w:szCs w:val="24"/>
    </w:rPr>
  </w:style>
  <w:style w:type="character" w:customStyle="1" w:styleId="FontStyle40">
    <w:name w:val="Font Style40"/>
    <w:semiHidden/>
    <w:rsid w:val="00356D33"/>
    <w:rPr>
      <w:rFonts w:ascii="Times New Roman" w:hAnsi="Times New Roman" w:cs="Times New Roman"/>
      <w:b/>
      <w:bCs/>
      <w:smallCaps/>
      <w:sz w:val="20"/>
      <w:szCs w:val="20"/>
    </w:rPr>
  </w:style>
  <w:style w:type="character" w:customStyle="1" w:styleId="FontStyle41">
    <w:name w:val="Font Style41"/>
    <w:semiHidden/>
    <w:rsid w:val="00356D33"/>
    <w:rPr>
      <w:rFonts w:ascii="Times New Roman" w:hAnsi="Times New Roman" w:cs="Times New Roman"/>
      <w:sz w:val="26"/>
      <w:szCs w:val="26"/>
    </w:rPr>
  </w:style>
  <w:style w:type="character" w:customStyle="1" w:styleId="FontStyle43">
    <w:name w:val="Font Style43"/>
    <w:semiHidden/>
    <w:rsid w:val="00356D33"/>
    <w:rPr>
      <w:rFonts w:ascii="Times New Roman" w:hAnsi="Times New Roman" w:cs="Times New Roman"/>
      <w:spacing w:val="-10"/>
      <w:sz w:val="26"/>
      <w:szCs w:val="26"/>
    </w:rPr>
  </w:style>
  <w:style w:type="paragraph" w:styleId="af6">
    <w:name w:val="Normal (Web)"/>
    <w:basedOn w:val="a3"/>
    <w:semiHidden/>
    <w:rsid w:val="00D06657"/>
    <w:pPr>
      <w:spacing w:before="100" w:beforeAutospacing="1" w:after="100" w:afterAutospacing="1"/>
    </w:pPr>
    <w:rPr>
      <w:sz w:val="24"/>
      <w:szCs w:val="24"/>
    </w:rPr>
  </w:style>
  <w:style w:type="paragraph" w:styleId="12">
    <w:name w:val="toc 1"/>
    <w:aliases w:val="фр"/>
    <w:basedOn w:val="a3"/>
    <w:next w:val="a3"/>
    <w:autoRedefine/>
    <w:uiPriority w:val="39"/>
    <w:qFormat/>
    <w:rsid w:val="002F7431"/>
    <w:pPr>
      <w:tabs>
        <w:tab w:val="right" w:leader="dot" w:pos="9343"/>
      </w:tabs>
      <w:spacing w:before="360" w:line="300" w:lineRule="auto"/>
      <w:jc w:val="both"/>
      <w:outlineLvl w:val="1"/>
    </w:pPr>
    <w:rPr>
      <w:b/>
      <w:bCs/>
      <w:caps/>
      <w:noProof/>
      <w:sz w:val="24"/>
      <w:szCs w:val="24"/>
      <w:lang w:eastAsia="en-US" w:bidi="en-US"/>
    </w:rPr>
  </w:style>
  <w:style w:type="numbering" w:styleId="111111">
    <w:name w:val="Outline List 2"/>
    <w:basedOn w:val="a6"/>
    <w:semiHidden/>
    <w:rsid w:val="00A365AD"/>
    <w:pPr>
      <w:numPr>
        <w:numId w:val="1"/>
      </w:numPr>
    </w:pPr>
  </w:style>
  <w:style w:type="numbering" w:styleId="1ai">
    <w:name w:val="Outline List 1"/>
    <w:basedOn w:val="a6"/>
    <w:semiHidden/>
    <w:rsid w:val="00A365AD"/>
    <w:pPr>
      <w:numPr>
        <w:numId w:val="2"/>
      </w:numPr>
    </w:pPr>
  </w:style>
  <w:style w:type="paragraph" w:styleId="HTML">
    <w:name w:val="HTML Address"/>
    <w:basedOn w:val="a3"/>
    <w:semiHidden/>
    <w:rsid w:val="00A365AD"/>
    <w:rPr>
      <w:i/>
      <w:iCs/>
    </w:rPr>
  </w:style>
  <w:style w:type="paragraph" w:styleId="af7">
    <w:name w:val="envelope address"/>
    <w:basedOn w:val="a3"/>
    <w:semiHidden/>
    <w:rsid w:val="00A365AD"/>
    <w:pPr>
      <w:framePr w:w="7920" w:h="1980" w:hRule="exact" w:hSpace="180" w:wrap="auto" w:hAnchor="page" w:xAlign="center" w:yAlign="bottom"/>
      <w:ind w:left="2880"/>
    </w:pPr>
    <w:rPr>
      <w:rFonts w:ascii="Arial" w:hAnsi="Arial" w:cs="Arial"/>
      <w:sz w:val="24"/>
      <w:szCs w:val="24"/>
    </w:rPr>
  </w:style>
  <w:style w:type="character" w:styleId="HTML0">
    <w:name w:val="HTML Acronym"/>
    <w:basedOn w:val="a4"/>
    <w:semiHidden/>
    <w:rsid w:val="00A365AD"/>
  </w:style>
  <w:style w:type="table" w:styleId="-10">
    <w:name w:val="Table Web 1"/>
    <w:basedOn w:val="a5"/>
    <w:semiHidden/>
    <w:rsid w:val="00A365A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5"/>
    <w:semiHidden/>
    <w:rsid w:val="00A365AD"/>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5"/>
    <w:semiHidden/>
    <w:rsid w:val="00A365AD"/>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8">
    <w:name w:val="Emphasis"/>
    <w:qFormat/>
    <w:rsid w:val="00A365AD"/>
    <w:rPr>
      <w:i/>
      <w:iCs/>
    </w:rPr>
  </w:style>
  <w:style w:type="character" w:styleId="af9">
    <w:name w:val="Hyperlink"/>
    <w:uiPriority w:val="99"/>
    <w:rsid w:val="00A365AD"/>
    <w:rPr>
      <w:color w:val="0000FF"/>
      <w:u w:val="single"/>
    </w:rPr>
  </w:style>
  <w:style w:type="paragraph" w:styleId="afa">
    <w:name w:val="Date"/>
    <w:basedOn w:val="a3"/>
    <w:next w:val="a3"/>
    <w:semiHidden/>
    <w:rsid w:val="00A365AD"/>
  </w:style>
  <w:style w:type="paragraph" w:styleId="afb">
    <w:name w:val="Note Heading"/>
    <w:basedOn w:val="a3"/>
    <w:next w:val="a3"/>
    <w:semiHidden/>
    <w:rsid w:val="00A365AD"/>
  </w:style>
  <w:style w:type="table" w:styleId="afc">
    <w:name w:val="Table Elegant"/>
    <w:basedOn w:val="a5"/>
    <w:semiHidden/>
    <w:rsid w:val="00A365A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Subtle 1"/>
    <w:basedOn w:val="a5"/>
    <w:semiHidden/>
    <w:rsid w:val="00A365AD"/>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2">
    <w:name w:val="Table Subtle 2"/>
    <w:basedOn w:val="a5"/>
    <w:semiHidden/>
    <w:rsid w:val="00A365AD"/>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1">
    <w:name w:val="HTML Keyboard"/>
    <w:semiHidden/>
    <w:rsid w:val="00A365AD"/>
    <w:rPr>
      <w:rFonts w:ascii="Courier New" w:hAnsi="Courier New" w:cs="Courier New"/>
      <w:sz w:val="20"/>
      <w:szCs w:val="20"/>
    </w:rPr>
  </w:style>
  <w:style w:type="table" w:styleId="14">
    <w:name w:val="Table Classic 1"/>
    <w:basedOn w:val="a5"/>
    <w:semiHidden/>
    <w:rsid w:val="00A365A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Classic 2"/>
    <w:basedOn w:val="a5"/>
    <w:semiHidden/>
    <w:rsid w:val="00A365A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2">
    <w:name w:val="Table Classic 3"/>
    <w:basedOn w:val="a5"/>
    <w:semiHidden/>
    <w:rsid w:val="00A365AD"/>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5"/>
    <w:semiHidden/>
    <w:rsid w:val="00A365AD"/>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2">
    <w:name w:val="HTML Code"/>
    <w:semiHidden/>
    <w:rsid w:val="00A365AD"/>
    <w:rPr>
      <w:rFonts w:ascii="Courier New" w:hAnsi="Courier New" w:cs="Courier New"/>
      <w:sz w:val="20"/>
      <w:szCs w:val="20"/>
    </w:rPr>
  </w:style>
  <w:style w:type="paragraph" w:styleId="afd">
    <w:name w:val="Body Text First Indent"/>
    <w:basedOn w:val="a9"/>
    <w:semiHidden/>
    <w:rsid w:val="00A365AD"/>
    <w:pPr>
      <w:ind w:firstLine="210"/>
    </w:pPr>
  </w:style>
  <w:style w:type="paragraph" w:styleId="24">
    <w:name w:val="Body Text First Indent 2"/>
    <w:basedOn w:val="a8"/>
    <w:semiHidden/>
    <w:rsid w:val="00A365AD"/>
    <w:pPr>
      <w:spacing w:after="120" w:line="240" w:lineRule="auto"/>
      <w:ind w:left="283" w:firstLine="210"/>
      <w:jc w:val="left"/>
    </w:pPr>
    <w:rPr>
      <w:bCs w:val="0"/>
      <w:sz w:val="20"/>
      <w:szCs w:val="20"/>
    </w:rPr>
  </w:style>
  <w:style w:type="paragraph" w:styleId="a0">
    <w:name w:val="List Bullet"/>
    <w:basedOn w:val="a3"/>
    <w:semiHidden/>
    <w:rsid w:val="00A365AD"/>
    <w:pPr>
      <w:numPr>
        <w:numId w:val="3"/>
      </w:numPr>
    </w:pPr>
  </w:style>
  <w:style w:type="paragraph" w:styleId="20">
    <w:name w:val="List Bullet 2"/>
    <w:basedOn w:val="a3"/>
    <w:semiHidden/>
    <w:rsid w:val="00A365AD"/>
    <w:pPr>
      <w:numPr>
        <w:numId w:val="4"/>
      </w:numPr>
    </w:pPr>
  </w:style>
  <w:style w:type="paragraph" w:styleId="30">
    <w:name w:val="List Bullet 3"/>
    <w:basedOn w:val="a3"/>
    <w:semiHidden/>
    <w:rsid w:val="00A365AD"/>
    <w:pPr>
      <w:numPr>
        <w:numId w:val="5"/>
      </w:numPr>
    </w:pPr>
  </w:style>
  <w:style w:type="paragraph" w:styleId="40">
    <w:name w:val="List Bullet 4"/>
    <w:basedOn w:val="a3"/>
    <w:semiHidden/>
    <w:rsid w:val="00A365AD"/>
    <w:pPr>
      <w:numPr>
        <w:numId w:val="6"/>
      </w:numPr>
    </w:pPr>
  </w:style>
  <w:style w:type="paragraph" w:styleId="50">
    <w:name w:val="List Bullet 5"/>
    <w:basedOn w:val="a3"/>
    <w:semiHidden/>
    <w:rsid w:val="00A365AD"/>
    <w:pPr>
      <w:numPr>
        <w:numId w:val="7"/>
      </w:numPr>
    </w:pPr>
  </w:style>
  <w:style w:type="character" w:styleId="afe">
    <w:name w:val="page number"/>
    <w:basedOn w:val="a4"/>
    <w:rsid w:val="00A365AD"/>
  </w:style>
  <w:style w:type="character" w:styleId="aff">
    <w:name w:val="line number"/>
    <w:basedOn w:val="a4"/>
    <w:semiHidden/>
    <w:rsid w:val="00A365AD"/>
  </w:style>
  <w:style w:type="paragraph" w:styleId="a">
    <w:name w:val="List Number"/>
    <w:basedOn w:val="a3"/>
    <w:semiHidden/>
    <w:rsid w:val="00A365AD"/>
    <w:pPr>
      <w:numPr>
        <w:numId w:val="8"/>
      </w:numPr>
    </w:pPr>
  </w:style>
  <w:style w:type="paragraph" w:styleId="2">
    <w:name w:val="List Number 2"/>
    <w:basedOn w:val="a3"/>
    <w:semiHidden/>
    <w:rsid w:val="00A365AD"/>
    <w:pPr>
      <w:numPr>
        <w:numId w:val="9"/>
      </w:numPr>
    </w:pPr>
  </w:style>
  <w:style w:type="paragraph" w:styleId="3">
    <w:name w:val="List Number 3"/>
    <w:basedOn w:val="a3"/>
    <w:semiHidden/>
    <w:rsid w:val="00A365AD"/>
    <w:pPr>
      <w:numPr>
        <w:numId w:val="10"/>
      </w:numPr>
    </w:pPr>
  </w:style>
  <w:style w:type="paragraph" w:styleId="4">
    <w:name w:val="List Number 4"/>
    <w:basedOn w:val="a3"/>
    <w:semiHidden/>
    <w:rsid w:val="00A365AD"/>
    <w:pPr>
      <w:numPr>
        <w:numId w:val="11"/>
      </w:numPr>
    </w:pPr>
  </w:style>
  <w:style w:type="paragraph" w:styleId="5">
    <w:name w:val="List Number 5"/>
    <w:basedOn w:val="a3"/>
    <w:semiHidden/>
    <w:rsid w:val="00A365AD"/>
    <w:pPr>
      <w:numPr>
        <w:numId w:val="12"/>
      </w:numPr>
    </w:pPr>
  </w:style>
  <w:style w:type="character" w:styleId="HTML3">
    <w:name w:val="HTML Sample"/>
    <w:semiHidden/>
    <w:rsid w:val="00A365AD"/>
    <w:rPr>
      <w:rFonts w:ascii="Courier New" w:hAnsi="Courier New" w:cs="Courier New"/>
    </w:rPr>
  </w:style>
  <w:style w:type="paragraph" w:styleId="25">
    <w:name w:val="envelope return"/>
    <w:basedOn w:val="a3"/>
    <w:semiHidden/>
    <w:rsid w:val="00A365AD"/>
    <w:rPr>
      <w:rFonts w:ascii="Arial" w:hAnsi="Arial" w:cs="Arial"/>
    </w:rPr>
  </w:style>
  <w:style w:type="table" w:styleId="15">
    <w:name w:val="Table 3D effects 1"/>
    <w:basedOn w:val="a5"/>
    <w:semiHidden/>
    <w:rsid w:val="00A365A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6">
    <w:name w:val="Table 3D effects 2"/>
    <w:basedOn w:val="a5"/>
    <w:semiHidden/>
    <w:rsid w:val="00A365A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3D effects 3"/>
    <w:basedOn w:val="a5"/>
    <w:semiHidden/>
    <w:rsid w:val="00A365AD"/>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0">
    <w:name w:val="Normal Indent"/>
    <w:basedOn w:val="a3"/>
    <w:semiHidden/>
    <w:rsid w:val="00A365AD"/>
    <w:pPr>
      <w:ind w:left="708"/>
    </w:pPr>
  </w:style>
  <w:style w:type="character" w:styleId="HTML4">
    <w:name w:val="HTML Definition"/>
    <w:semiHidden/>
    <w:rsid w:val="00A365AD"/>
    <w:rPr>
      <w:i/>
      <w:iCs/>
    </w:rPr>
  </w:style>
  <w:style w:type="paragraph" w:styleId="27">
    <w:name w:val="Body Text 2"/>
    <w:basedOn w:val="a3"/>
    <w:semiHidden/>
    <w:rsid w:val="00A365AD"/>
    <w:pPr>
      <w:spacing w:after="120" w:line="480" w:lineRule="auto"/>
    </w:pPr>
  </w:style>
  <w:style w:type="paragraph" w:styleId="34">
    <w:name w:val="Body Text 3"/>
    <w:basedOn w:val="a3"/>
    <w:semiHidden/>
    <w:rsid w:val="00A365AD"/>
    <w:pPr>
      <w:spacing w:after="120"/>
    </w:pPr>
    <w:rPr>
      <w:sz w:val="16"/>
      <w:szCs w:val="16"/>
    </w:rPr>
  </w:style>
  <w:style w:type="paragraph" w:styleId="28">
    <w:name w:val="Body Text Indent 2"/>
    <w:basedOn w:val="a3"/>
    <w:rsid w:val="00A365AD"/>
    <w:pPr>
      <w:spacing w:after="120" w:line="480" w:lineRule="auto"/>
      <w:ind w:left="283"/>
    </w:pPr>
  </w:style>
  <w:style w:type="paragraph" w:styleId="35">
    <w:name w:val="Body Text Indent 3"/>
    <w:basedOn w:val="a3"/>
    <w:semiHidden/>
    <w:rsid w:val="00A365AD"/>
    <w:pPr>
      <w:spacing w:after="120"/>
      <w:ind w:left="283"/>
    </w:pPr>
    <w:rPr>
      <w:sz w:val="16"/>
      <w:szCs w:val="16"/>
    </w:rPr>
  </w:style>
  <w:style w:type="character" w:styleId="HTML5">
    <w:name w:val="HTML Variable"/>
    <w:semiHidden/>
    <w:rsid w:val="00A365AD"/>
    <w:rPr>
      <w:i/>
      <w:iCs/>
    </w:rPr>
  </w:style>
  <w:style w:type="character" w:styleId="HTML6">
    <w:name w:val="HTML Typewriter"/>
    <w:semiHidden/>
    <w:rsid w:val="00A365AD"/>
    <w:rPr>
      <w:rFonts w:ascii="Courier New" w:hAnsi="Courier New" w:cs="Courier New"/>
      <w:sz w:val="20"/>
      <w:szCs w:val="20"/>
    </w:rPr>
  </w:style>
  <w:style w:type="paragraph" w:styleId="aff1">
    <w:name w:val="Signature"/>
    <w:basedOn w:val="a3"/>
    <w:semiHidden/>
    <w:rsid w:val="00A365AD"/>
    <w:pPr>
      <w:ind w:left="4252"/>
    </w:pPr>
  </w:style>
  <w:style w:type="paragraph" w:styleId="aff2">
    <w:name w:val="Salutation"/>
    <w:basedOn w:val="a3"/>
    <w:next w:val="a3"/>
    <w:semiHidden/>
    <w:rsid w:val="00A365AD"/>
  </w:style>
  <w:style w:type="paragraph" w:styleId="aff3">
    <w:name w:val="List Continue"/>
    <w:basedOn w:val="a3"/>
    <w:semiHidden/>
    <w:rsid w:val="00A365AD"/>
    <w:pPr>
      <w:spacing w:after="120"/>
      <w:ind w:left="283"/>
    </w:pPr>
  </w:style>
  <w:style w:type="paragraph" w:styleId="29">
    <w:name w:val="List Continue 2"/>
    <w:basedOn w:val="a3"/>
    <w:semiHidden/>
    <w:rsid w:val="00A365AD"/>
    <w:pPr>
      <w:spacing w:after="120"/>
      <w:ind w:left="566"/>
    </w:pPr>
  </w:style>
  <w:style w:type="paragraph" w:styleId="36">
    <w:name w:val="List Continue 3"/>
    <w:basedOn w:val="a3"/>
    <w:semiHidden/>
    <w:rsid w:val="00A365AD"/>
    <w:pPr>
      <w:spacing w:after="120"/>
      <w:ind w:left="849"/>
    </w:pPr>
  </w:style>
  <w:style w:type="paragraph" w:styleId="43">
    <w:name w:val="List Continue 4"/>
    <w:basedOn w:val="a3"/>
    <w:semiHidden/>
    <w:rsid w:val="00A365AD"/>
    <w:pPr>
      <w:spacing w:after="120"/>
      <w:ind w:left="1132"/>
    </w:pPr>
  </w:style>
  <w:style w:type="paragraph" w:styleId="52">
    <w:name w:val="List Continue 5"/>
    <w:basedOn w:val="a3"/>
    <w:semiHidden/>
    <w:rsid w:val="00A365AD"/>
    <w:pPr>
      <w:spacing w:after="120"/>
      <w:ind w:left="1415"/>
    </w:pPr>
  </w:style>
  <w:style w:type="character" w:styleId="aff4">
    <w:name w:val="FollowedHyperlink"/>
    <w:semiHidden/>
    <w:rsid w:val="00A365AD"/>
    <w:rPr>
      <w:color w:val="800080"/>
      <w:u w:val="single"/>
    </w:rPr>
  </w:style>
  <w:style w:type="table" w:styleId="16">
    <w:name w:val="Table Simple 1"/>
    <w:basedOn w:val="a5"/>
    <w:semiHidden/>
    <w:rsid w:val="00A365A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a">
    <w:name w:val="Table Simple 2"/>
    <w:basedOn w:val="a5"/>
    <w:semiHidden/>
    <w:rsid w:val="00A365AD"/>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7">
    <w:name w:val="Table Simple 3"/>
    <w:basedOn w:val="a5"/>
    <w:semiHidden/>
    <w:rsid w:val="00A365AD"/>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5">
    <w:name w:val="Closing"/>
    <w:basedOn w:val="a3"/>
    <w:semiHidden/>
    <w:rsid w:val="00A365AD"/>
    <w:pPr>
      <w:ind w:left="4252"/>
    </w:pPr>
  </w:style>
  <w:style w:type="table" w:styleId="17">
    <w:name w:val="Table Grid 1"/>
    <w:basedOn w:val="a5"/>
    <w:semiHidden/>
    <w:rsid w:val="00A365A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b">
    <w:name w:val="Table Grid 2"/>
    <w:basedOn w:val="a5"/>
    <w:semiHidden/>
    <w:rsid w:val="00A365AD"/>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5"/>
    <w:semiHidden/>
    <w:rsid w:val="00A365AD"/>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4">
    <w:name w:val="Table Grid 4"/>
    <w:basedOn w:val="a5"/>
    <w:semiHidden/>
    <w:rsid w:val="00A365AD"/>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3">
    <w:name w:val="Table Grid 5"/>
    <w:basedOn w:val="a5"/>
    <w:semiHidden/>
    <w:rsid w:val="00A365AD"/>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5"/>
    <w:semiHidden/>
    <w:rsid w:val="00A365AD"/>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5"/>
    <w:semiHidden/>
    <w:rsid w:val="00A365AD"/>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5"/>
    <w:semiHidden/>
    <w:rsid w:val="00A365A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6">
    <w:name w:val="Table Contemporary"/>
    <w:basedOn w:val="a5"/>
    <w:semiHidden/>
    <w:rsid w:val="00A365AD"/>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7">
    <w:name w:val="List"/>
    <w:basedOn w:val="a3"/>
    <w:semiHidden/>
    <w:rsid w:val="00A365AD"/>
    <w:pPr>
      <w:ind w:left="283" w:hanging="283"/>
    </w:pPr>
  </w:style>
  <w:style w:type="paragraph" w:styleId="2c">
    <w:name w:val="List 2"/>
    <w:basedOn w:val="a3"/>
    <w:semiHidden/>
    <w:rsid w:val="00A365AD"/>
    <w:pPr>
      <w:ind w:left="566" w:hanging="283"/>
    </w:pPr>
  </w:style>
  <w:style w:type="paragraph" w:styleId="39">
    <w:name w:val="List 3"/>
    <w:basedOn w:val="a3"/>
    <w:semiHidden/>
    <w:rsid w:val="00A365AD"/>
    <w:pPr>
      <w:ind w:left="849" w:hanging="283"/>
    </w:pPr>
  </w:style>
  <w:style w:type="paragraph" w:styleId="45">
    <w:name w:val="List 4"/>
    <w:basedOn w:val="a3"/>
    <w:semiHidden/>
    <w:rsid w:val="00A365AD"/>
    <w:pPr>
      <w:ind w:left="1132" w:hanging="283"/>
    </w:pPr>
  </w:style>
  <w:style w:type="paragraph" w:styleId="54">
    <w:name w:val="List 5"/>
    <w:basedOn w:val="a3"/>
    <w:semiHidden/>
    <w:rsid w:val="00A365AD"/>
    <w:pPr>
      <w:ind w:left="1415" w:hanging="283"/>
    </w:pPr>
  </w:style>
  <w:style w:type="table" w:styleId="aff8">
    <w:name w:val="Table Professional"/>
    <w:basedOn w:val="a5"/>
    <w:semiHidden/>
    <w:rsid w:val="00A365A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7">
    <w:name w:val="HTML Preformatted"/>
    <w:basedOn w:val="a3"/>
    <w:semiHidden/>
    <w:rsid w:val="00A365AD"/>
    <w:rPr>
      <w:rFonts w:ascii="Courier New" w:hAnsi="Courier New" w:cs="Courier New"/>
    </w:rPr>
  </w:style>
  <w:style w:type="numbering" w:styleId="a1">
    <w:name w:val="Outline List 3"/>
    <w:basedOn w:val="a6"/>
    <w:semiHidden/>
    <w:rsid w:val="00A365AD"/>
    <w:pPr>
      <w:numPr>
        <w:numId w:val="13"/>
      </w:numPr>
    </w:pPr>
  </w:style>
  <w:style w:type="table" w:styleId="18">
    <w:name w:val="Table Columns 1"/>
    <w:basedOn w:val="a5"/>
    <w:semiHidden/>
    <w:rsid w:val="00A365AD"/>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olumns 2"/>
    <w:basedOn w:val="a5"/>
    <w:semiHidden/>
    <w:rsid w:val="00A365AD"/>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Columns 3"/>
    <w:basedOn w:val="a5"/>
    <w:semiHidden/>
    <w:rsid w:val="00A365AD"/>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5"/>
    <w:semiHidden/>
    <w:rsid w:val="00A365AD"/>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5"/>
    <w:semiHidden/>
    <w:rsid w:val="00A365AD"/>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9">
    <w:name w:val="Strong"/>
    <w:qFormat/>
    <w:rsid w:val="00A365AD"/>
    <w:rPr>
      <w:b/>
      <w:bCs/>
    </w:rPr>
  </w:style>
  <w:style w:type="table" w:styleId="-11">
    <w:name w:val="Table List 1"/>
    <w:basedOn w:val="a5"/>
    <w:semiHidden/>
    <w:rsid w:val="00A365AD"/>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5"/>
    <w:semiHidden/>
    <w:rsid w:val="00A365AD"/>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5"/>
    <w:semiHidden/>
    <w:rsid w:val="00A365AD"/>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semiHidden/>
    <w:rsid w:val="00A365A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semiHidden/>
    <w:rsid w:val="00A365AD"/>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semiHidden/>
    <w:rsid w:val="00A365AD"/>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semiHidden/>
    <w:rsid w:val="00A365AD"/>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semiHidden/>
    <w:rsid w:val="00A365A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a">
    <w:name w:val="Plain Text"/>
    <w:basedOn w:val="a3"/>
    <w:link w:val="affb"/>
    <w:rsid w:val="00A365AD"/>
    <w:rPr>
      <w:rFonts w:ascii="Courier New" w:hAnsi="Courier New"/>
    </w:rPr>
  </w:style>
  <w:style w:type="table" w:styleId="affc">
    <w:name w:val="Table Theme"/>
    <w:basedOn w:val="a5"/>
    <w:semiHidden/>
    <w:rsid w:val="00A365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9">
    <w:name w:val="Table Colorful 1"/>
    <w:basedOn w:val="a5"/>
    <w:semiHidden/>
    <w:rsid w:val="00A365AD"/>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e">
    <w:name w:val="Table Colorful 2"/>
    <w:basedOn w:val="a5"/>
    <w:semiHidden/>
    <w:rsid w:val="00A365AD"/>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5"/>
    <w:semiHidden/>
    <w:rsid w:val="00A365AD"/>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d">
    <w:name w:val="Block Text"/>
    <w:basedOn w:val="a3"/>
    <w:semiHidden/>
    <w:rsid w:val="00A365AD"/>
    <w:pPr>
      <w:spacing w:after="120"/>
      <w:ind w:left="1440" w:right="1440"/>
    </w:pPr>
  </w:style>
  <w:style w:type="character" w:styleId="HTML8">
    <w:name w:val="HTML Cite"/>
    <w:semiHidden/>
    <w:rsid w:val="00A365AD"/>
    <w:rPr>
      <w:i/>
      <w:iCs/>
    </w:rPr>
  </w:style>
  <w:style w:type="paragraph" w:styleId="affe">
    <w:name w:val="Message Header"/>
    <w:basedOn w:val="a3"/>
    <w:semiHidden/>
    <w:rsid w:val="00A365A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ff">
    <w:name w:val="E-mail Signature"/>
    <w:basedOn w:val="a3"/>
    <w:semiHidden/>
    <w:rsid w:val="00A365AD"/>
  </w:style>
  <w:style w:type="paragraph" w:styleId="2f">
    <w:name w:val="toc 2"/>
    <w:basedOn w:val="a3"/>
    <w:next w:val="a3"/>
    <w:autoRedefine/>
    <w:uiPriority w:val="39"/>
    <w:qFormat/>
    <w:rsid w:val="00C6168F"/>
    <w:pPr>
      <w:ind w:left="200"/>
    </w:pPr>
  </w:style>
  <w:style w:type="paragraph" w:styleId="3c">
    <w:name w:val="toc 3"/>
    <w:basedOn w:val="a3"/>
    <w:next w:val="a3"/>
    <w:autoRedefine/>
    <w:uiPriority w:val="39"/>
    <w:qFormat/>
    <w:rsid w:val="00C6168F"/>
    <w:pPr>
      <w:ind w:left="400"/>
    </w:pPr>
  </w:style>
  <w:style w:type="paragraph" w:styleId="afff0">
    <w:name w:val="List Paragraph"/>
    <w:basedOn w:val="a3"/>
    <w:uiPriority w:val="34"/>
    <w:qFormat/>
    <w:rsid w:val="00B226C4"/>
    <w:pPr>
      <w:ind w:left="720"/>
      <w:contextualSpacing/>
    </w:pPr>
    <w:rPr>
      <w:sz w:val="24"/>
      <w:szCs w:val="24"/>
      <w:lang w:val="en-US" w:eastAsia="en-US" w:bidi="en-US"/>
    </w:rPr>
  </w:style>
  <w:style w:type="paragraph" w:styleId="afff1">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3"/>
    <w:link w:val="afff2"/>
    <w:rsid w:val="002D7309"/>
  </w:style>
  <w:style w:type="character" w:customStyle="1" w:styleId="afff2">
    <w:name w:val="Текст сноски Знак"/>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4"/>
    <w:link w:val="afff1"/>
    <w:rsid w:val="002D7309"/>
  </w:style>
  <w:style w:type="character" w:styleId="afff3">
    <w:name w:val="footnote reference"/>
    <w:rsid w:val="002D7309"/>
    <w:rPr>
      <w:vertAlign w:val="superscript"/>
    </w:rPr>
  </w:style>
  <w:style w:type="paragraph" w:customStyle="1" w:styleId="1a">
    <w:name w:val="Знак1 Знак Знак Знак"/>
    <w:basedOn w:val="a3"/>
    <w:rsid w:val="000579F8"/>
    <w:rPr>
      <w:rFonts w:ascii="Verdana" w:hAnsi="Verdana" w:cs="Verdana"/>
      <w:lang w:val="en-US" w:eastAsia="en-US"/>
    </w:rPr>
  </w:style>
  <w:style w:type="paragraph" w:styleId="afff4">
    <w:name w:val="No Spacing"/>
    <w:qFormat/>
    <w:rsid w:val="00C22E96"/>
    <w:rPr>
      <w:rFonts w:ascii="Calibri" w:hAnsi="Calibri"/>
      <w:sz w:val="22"/>
      <w:szCs w:val="22"/>
    </w:rPr>
  </w:style>
  <w:style w:type="paragraph" w:customStyle="1" w:styleId="110">
    <w:name w:val="Название11"/>
    <w:basedOn w:val="a3"/>
    <w:semiHidden/>
    <w:rsid w:val="007226B7"/>
    <w:pPr>
      <w:jc w:val="center"/>
    </w:pPr>
    <w:rPr>
      <w:b/>
      <w:sz w:val="24"/>
    </w:rPr>
  </w:style>
  <w:style w:type="character" w:customStyle="1" w:styleId="afff5">
    <w:name w:val="Знак Знак Знак"/>
    <w:basedOn w:val="a4"/>
    <w:rsid w:val="007226B7"/>
  </w:style>
  <w:style w:type="character" w:customStyle="1" w:styleId="1b">
    <w:name w:val="Знак1 Знак Знак"/>
    <w:rsid w:val="007226B7"/>
    <w:rPr>
      <w:rFonts w:ascii="Tahoma" w:hAnsi="Tahoma" w:cs="Tahoma"/>
      <w:sz w:val="16"/>
      <w:szCs w:val="16"/>
    </w:rPr>
  </w:style>
  <w:style w:type="character" w:styleId="afff6">
    <w:name w:val="annotation reference"/>
    <w:semiHidden/>
    <w:rsid w:val="007226B7"/>
    <w:rPr>
      <w:sz w:val="16"/>
      <w:szCs w:val="16"/>
    </w:rPr>
  </w:style>
  <w:style w:type="paragraph" w:styleId="afff7">
    <w:name w:val="annotation text"/>
    <w:basedOn w:val="a3"/>
    <w:semiHidden/>
    <w:rsid w:val="007226B7"/>
  </w:style>
  <w:style w:type="paragraph" w:styleId="afff8">
    <w:name w:val="annotation subject"/>
    <w:basedOn w:val="afff7"/>
    <w:next w:val="afff7"/>
    <w:semiHidden/>
    <w:rsid w:val="007226B7"/>
    <w:rPr>
      <w:b/>
      <w:bCs/>
    </w:rPr>
  </w:style>
  <w:style w:type="paragraph" w:customStyle="1" w:styleId="Report">
    <w:name w:val="Report"/>
    <w:basedOn w:val="a3"/>
    <w:rsid w:val="007226B7"/>
    <w:pPr>
      <w:spacing w:line="360" w:lineRule="auto"/>
      <w:ind w:firstLine="567"/>
      <w:jc w:val="both"/>
    </w:pPr>
    <w:rPr>
      <w:sz w:val="24"/>
      <w:szCs w:val="24"/>
    </w:rPr>
  </w:style>
  <w:style w:type="paragraph" w:customStyle="1" w:styleId="220">
    <w:name w:val="Основной текст с отступом 22"/>
    <w:basedOn w:val="a3"/>
    <w:rsid w:val="007226B7"/>
    <w:pPr>
      <w:suppressAutoHyphens/>
      <w:spacing w:after="120" w:line="480" w:lineRule="auto"/>
      <w:ind w:left="283"/>
    </w:pPr>
    <w:rPr>
      <w:sz w:val="24"/>
      <w:szCs w:val="24"/>
      <w:lang w:eastAsia="ar-SA"/>
    </w:rPr>
  </w:style>
  <w:style w:type="paragraph" w:customStyle="1" w:styleId="210">
    <w:name w:val="Основной текст с отступом 21"/>
    <w:basedOn w:val="a3"/>
    <w:rsid w:val="007226B7"/>
    <w:pPr>
      <w:ind w:firstLine="720"/>
      <w:jc w:val="both"/>
    </w:pPr>
    <w:rPr>
      <w:sz w:val="24"/>
    </w:rPr>
  </w:style>
  <w:style w:type="character" w:customStyle="1" w:styleId="TableFootnotelast1">
    <w:name w:val="Table_Footnote_last Знак1"/>
    <w:aliases w:val="Table_Footnote_last Знак Знак Знак Знак,Table_Footnote_last Знак Знак,Текст сноски Знак Знак Знак,Текст сноски Знак1 Знак Знак Знак,Текст сноски Знак Знак Знак Знак Знак,Table_Footnote_last Знак1 Знак Знак Знак"/>
    <w:basedOn w:val="a4"/>
    <w:semiHidden/>
    <w:locked/>
    <w:rsid w:val="00AE4BDB"/>
  </w:style>
  <w:style w:type="paragraph" w:customStyle="1" w:styleId="ConsPlusNormal">
    <w:name w:val="ConsPlusNormal"/>
    <w:rsid w:val="00026891"/>
    <w:pPr>
      <w:widowControl w:val="0"/>
      <w:suppressAutoHyphens/>
      <w:autoSpaceDE w:val="0"/>
      <w:ind w:firstLine="720"/>
    </w:pPr>
    <w:rPr>
      <w:rFonts w:ascii="Arial" w:hAnsi="Arial" w:cs="Arial"/>
      <w:lang w:eastAsia="ar-SA"/>
    </w:rPr>
  </w:style>
  <w:style w:type="table" w:styleId="-32">
    <w:name w:val="Light List Accent 3"/>
    <w:basedOn w:val="a5"/>
    <w:uiPriority w:val="61"/>
    <w:rsid w:val="00216E14"/>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ff9">
    <w:name w:val="TOC Heading"/>
    <w:basedOn w:val="1"/>
    <w:next w:val="a3"/>
    <w:uiPriority w:val="39"/>
    <w:semiHidden/>
    <w:unhideWhenUsed/>
    <w:qFormat/>
    <w:rsid w:val="003C2398"/>
    <w:pPr>
      <w:keepLines/>
      <w:spacing w:before="480" w:after="0" w:line="276" w:lineRule="auto"/>
      <w:outlineLvl w:val="9"/>
    </w:pPr>
    <w:rPr>
      <w:color w:val="365F91"/>
      <w:kern w:val="0"/>
      <w:sz w:val="28"/>
      <w:szCs w:val="28"/>
      <w:lang w:eastAsia="en-US"/>
    </w:rPr>
  </w:style>
  <w:style w:type="paragraph" w:customStyle="1" w:styleId="a2">
    <w:name w:val="Содержание"/>
    <w:basedOn w:val="a3"/>
    <w:rsid w:val="00580A4F"/>
    <w:pPr>
      <w:numPr>
        <w:numId w:val="17"/>
      </w:numPr>
      <w:jc w:val="center"/>
      <w:outlineLvl w:val="1"/>
    </w:pPr>
    <w:rPr>
      <w:b/>
      <w:caps/>
      <w:sz w:val="28"/>
      <w:szCs w:val="28"/>
    </w:rPr>
  </w:style>
  <w:style w:type="paragraph" w:customStyle="1" w:styleId="-1">
    <w:name w:val="Содержание - 1"/>
    <w:basedOn w:val="a3"/>
    <w:qFormat/>
    <w:rsid w:val="00590819"/>
    <w:pPr>
      <w:numPr>
        <w:numId w:val="24"/>
      </w:numPr>
      <w:spacing w:before="60" w:after="60"/>
      <w:outlineLvl w:val="1"/>
    </w:pPr>
    <w:rPr>
      <w:b/>
      <w:caps/>
      <w:sz w:val="28"/>
      <w:szCs w:val="28"/>
    </w:rPr>
  </w:style>
  <w:style w:type="paragraph" w:customStyle="1" w:styleId="-2">
    <w:name w:val="Содержание - 2"/>
    <w:basedOn w:val="a3"/>
    <w:qFormat/>
    <w:rsid w:val="00590819"/>
    <w:pPr>
      <w:numPr>
        <w:ilvl w:val="1"/>
        <w:numId w:val="24"/>
      </w:numPr>
      <w:spacing w:before="60" w:after="60"/>
      <w:outlineLvl w:val="1"/>
    </w:pPr>
    <w:rPr>
      <w:sz w:val="28"/>
      <w:szCs w:val="28"/>
    </w:rPr>
  </w:style>
  <w:style w:type="paragraph" w:customStyle="1" w:styleId="-3">
    <w:name w:val="Содержание - 3"/>
    <w:basedOn w:val="a3"/>
    <w:qFormat/>
    <w:rsid w:val="00590819"/>
    <w:pPr>
      <w:numPr>
        <w:ilvl w:val="2"/>
        <w:numId w:val="24"/>
      </w:numPr>
      <w:spacing w:before="60" w:after="60"/>
      <w:outlineLvl w:val="1"/>
    </w:pPr>
    <w:rPr>
      <w:sz w:val="28"/>
      <w:szCs w:val="28"/>
    </w:rPr>
  </w:style>
  <w:style w:type="paragraph" w:customStyle="1" w:styleId="310">
    <w:name w:val="Основной текст с отступом 31"/>
    <w:basedOn w:val="a3"/>
    <w:rsid w:val="00092677"/>
    <w:pPr>
      <w:suppressAutoHyphens/>
      <w:spacing w:after="120"/>
      <w:ind w:left="283"/>
    </w:pPr>
    <w:rPr>
      <w:sz w:val="16"/>
      <w:szCs w:val="16"/>
      <w:lang w:eastAsia="ar-SA"/>
    </w:rPr>
  </w:style>
  <w:style w:type="paragraph" w:customStyle="1" w:styleId="CharCharCarCarCharCharCarCarCharCharCarCarCharChar">
    <w:name w:val="Char Char Car Car Char Char Car Car Char Char Car Car Char Char"/>
    <w:basedOn w:val="a3"/>
    <w:rsid w:val="00067E92"/>
    <w:pPr>
      <w:spacing w:after="160" w:line="240" w:lineRule="exact"/>
    </w:pPr>
  </w:style>
  <w:style w:type="character" w:customStyle="1" w:styleId="affb">
    <w:name w:val="Текст Знак"/>
    <w:link w:val="affa"/>
    <w:rsid w:val="00E97A12"/>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273444385">
      <w:bodyDiv w:val="1"/>
      <w:marLeft w:val="0"/>
      <w:marRight w:val="0"/>
      <w:marTop w:val="0"/>
      <w:marBottom w:val="0"/>
      <w:divBdr>
        <w:top w:val="none" w:sz="0" w:space="0" w:color="auto"/>
        <w:left w:val="none" w:sz="0" w:space="0" w:color="auto"/>
        <w:bottom w:val="none" w:sz="0" w:space="0" w:color="auto"/>
        <w:right w:val="none" w:sz="0" w:space="0" w:color="auto"/>
      </w:divBdr>
    </w:div>
    <w:div w:id="337736459">
      <w:bodyDiv w:val="1"/>
      <w:marLeft w:val="0"/>
      <w:marRight w:val="0"/>
      <w:marTop w:val="0"/>
      <w:marBottom w:val="0"/>
      <w:divBdr>
        <w:top w:val="none" w:sz="0" w:space="0" w:color="auto"/>
        <w:left w:val="none" w:sz="0" w:space="0" w:color="auto"/>
        <w:bottom w:val="none" w:sz="0" w:space="0" w:color="auto"/>
        <w:right w:val="none" w:sz="0" w:space="0" w:color="auto"/>
      </w:divBdr>
    </w:div>
    <w:div w:id="406537533">
      <w:bodyDiv w:val="1"/>
      <w:marLeft w:val="0"/>
      <w:marRight w:val="0"/>
      <w:marTop w:val="0"/>
      <w:marBottom w:val="0"/>
      <w:divBdr>
        <w:top w:val="none" w:sz="0" w:space="0" w:color="auto"/>
        <w:left w:val="none" w:sz="0" w:space="0" w:color="auto"/>
        <w:bottom w:val="none" w:sz="0" w:space="0" w:color="auto"/>
        <w:right w:val="none" w:sz="0" w:space="0" w:color="auto"/>
      </w:divBdr>
    </w:div>
    <w:div w:id="735787008">
      <w:bodyDiv w:val="1"/>
      <w:marLeft w:val="0"/>
      <w:marRight w:val="0"/>
      <w:marTop w:val="0"/>
      <w:marBottom w:val="0"/>
      <w:divBdr>
        <w:top w:val="none" w:sz="0" w:space="0" w:color="auto"/>
        <w:left w:val="none" w:sz="0" w:space="0" w:color="auto"/>
        <w:bottom w:val="none" w:sz="0" w:space="0" w:color="auto"/>
        <w:right w:val="none" w:sz="0" w:space="0" w:color="auto"/>
      </w:divBdr>
    </w:div>
    <w:div w:id="836730769">
      <w:bodyDiv w:val="1"/>
      <w:marLeft w:val="0"/>
      <w:marRight w:val="0"/>
      <w:marTop w:val="0"/>
      <w:marBottom w:val="0"/>
      <w:divBdr>
        <w:top w:val="none" w:sz="0" w:space="0" w:color="auto"/>
        <w:left w:val="none" w:sz="0" w:space="0" w:color="auto"/>
        <w:bottom w:val="none" w:sz="0" w:space="0" w:color="auto"/>
        <w:right w:val="none" w:sz="0" w:space="0" w:color="auto"/>
      </w:divBdr>
    </w:div>
    <w:div w:id="890775521">
      <w:bodyDiv w:val="1"/>
      <w:marLeft w:val="0"/>
      <w:marRight w:val="0"/>
      <w:marTop w:val="0"/>
      <w:marBottom w:val="0"/>
      <w:divBdr>
        <w:top w:val="none" w:sz="0" w:space="0" w:color="auto"/>
        <w:left w:val="none" w:sz="0" w:space="0" w:color="auto"/>
        <w:bottom w:val="none" w:sz="0" w:space="0" w:color="auto"/>
        <w:right w:val="none" w:sz="0" w:space="0" w:color="auto"/>
      </w:divBdr>
    </w:div>
    <w:div w:id="936837911">
      <w:bodyDiv w:val="1"/>
      <w:marLeft w:val="0"/>
      <w:marRight w:val="0"/>
      <w:marTop w:val="0"/>
      <w:marBottom w:val="0"/>
      <w:divBdr>
        <w:top w:val="none" w:sz="0" w:space="0" w:color="auto"/>
        <w:left w:val="none" w:sz="0" w:space="0" w:color="auto"/>
        <w:bottom w:val="none" w:sz="0" w:space="0" w:color="auto"/>
        <w:right w:val="none" w:sz="0" w:space="0" w:color="auto"/>
      </w:divBdr>
    </w:div>
    <w:div w:id="1106190843">
      <w:bodyDiv w:val="1"/>
      <w:marLeft w:val="0"/>
      <w:marRight w:val="0"/>
      <w:marTop w:val="0"/>
      <w:marBottom w:val="0"/>
      <w:divBdr>
        <w:top w:val="none" w:sz="0" w:space="0" w:color="auto"/>
        <w:left w:val="none" w:sz="0" w:space="0" w:color="auto"/>
        <w:bottom w:val="none" w:sz="0" w:space="0" w:color="auto"/>
        <w:right w:val="none" w:sz="0" w:space="0" w:color="auto"/>
      </w:divBdr>
    </w:div>
    <w:div w:id="1647466064">
      <w:bodyDiv w:val="1"/>
      <w:marLeft w:val="0"/>
      <w:marRight w:val="0"/>
      <w:marTop w:val="0"/>
      <w:marBottom w:val="0"/>
      <w:divBdr>
        <w:top w:val="none" w:sz="0" w:space="0" w:color="auto"/>
        <w:left w:val="none" w:sz="0" w:space="0" w:color="auto"/>
        <w:bottom w:val="none" w:sz="0" w:space="0" w:color="auto"/>
        <w:right w:val="none" w:sz="0" w:space="0" w:color="auto"/>
      </w:divBdr>
    </w:div>
    <w:div w:id="1834294124">
      <w:bodyDiv w:val="1"/>
      <w:marLeft w:val="0"/>
      <w:marRight w:val="0"/>
      <w:marTop w:val="0"/>
      <w:marBottom w:val="0"/>
      <w:divBdr>
        <w:top w:val="none" w:sz="0" w:space="0" w:color="auto"/>
        <w:left w:val="none" w:sz="0" w:space="0" w:color="auto"/>
        <w:bottom w:val="none" w:sz="0" w:space="0" w:color="auto"/>
        <w:right w:val="none" w:sz="0" w:space="0" w:color="auto"/>
      </w:divBdr>
    </w:div>
    <w:div w:id="1892958388">
      <w:bodyDiv w:val="1"/>
      <w:marLeft w:val="0"/>
      <w:marRight w:val="0"/>
      <w:marTop w:val="0"/>
      <w:marBottom w:val="0"/>
      <w:divBdr>
        <w:top w:val="none" w:sz="0" w:space="0" w:color="auto"/>
        <w:left w:val="none" w:sz="0" w:space="0" w:color="auto"/>
        <w:bottom w:val="none" w:sz="0" w:space="0" w:color="auto"/>
        <w:right w:val="none" w:sz="0" w:space="0" w:color="auto"/>
      </w:divBdr>
    </w:div>
    <w:div w:id="202100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chart" Target="charts/chart1.xml"/><Relationship Id="rId26"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chart" Target="charts/chart4.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jpeg"/><Relationship Id="rId25" Type="http://schemas.openxmlformats.org/officeDocument/2006/relationships/chart" Target="charts/chart8.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hart" Target="charts/chart3.xml"/><Relationship Id="rId29"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hart" Target="charts/chart7.xml"/><Relationship Id="rId32"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chart" Target="charts/chart6.xml"/><Relationship Id="rId28" Type="http://schemas.openxmlformats.org/officeDocument/2006/relationships/chart" Target="charts/chart11.xml"/><Relationship Id="rId10" Type="http://schemas.openxmlformats.org/officeDocument/2006/relationships/header" Target="header1.xml"/><Relationship Id="rId19" Type="http://schemas.openxmlformats.org/officeDocument/2006/relationships/chart" Target="charts/chart2.xm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 Id="rId22" Type="http://schemas.openxmlformats.org/officeDocument/2006/relationships/chart" Target="charts/chart5.xml"/><Relationship Id="rId27" Type="http://schemas.openxmlformats.org/officeDocument/2006/relationships/chart" Target="charts/chart10.xml"/><Relationship Id="rId30" Type="http://schemas.openxmlformats.org/officeDocument/2006/relationships/chart" Target="charts/chart13.xml"/></Relationships>
</file>

<file path=word/charts/_rels/chart1.xml.rels><?xml version="1.0" encoding="UTF-8" standalone="yes"?>
<Relationships xmlns="http://schemas.openxmlformats.org/package/2006/relationships"><Relationship Id="rId2" Type="http://schemas.openxmlformats.org/officeDocument/2006/relationships/oleObject" Target="file:///D:\_work-komon\_&#1052;&#1072;&#1090;&#1077;&#1088;&#1080;&#1072;&#1083;&#1099;\_&#1044;&#1080;&#1072;&#1075;&#1088;&#1072;&#1084;&#1084;&#1099;%20&#1080;%20&#1090;&#1072;&#1073;&#1083;&#1080;&#1094;&#1099;\&#1054;&#1090;&#1088;&#1072;&#1076;&#1085;&#1077;&#1085;&#1089;&#1082;&#1080;&#1081;%20-%20&#1076;&#1080;&#1072;&#1075;&#1088;&#1072;&#1084;&#1084;&#1099;%20(&#1074;%20&#1087;&#1077;&#1088;&#1077;&#1076;&#1077;&#1083;&#1082;&#1077;).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D:\_work-komon\&#1043;&#1055;%20&#1054;&#1090;&#1088;&#1072;&#1076;&#1085;&#1077;&#1085;&#1089;&#1082;&#1080;&#1077;%20&#1087;&#1086;&#1089;&#1077;&#1083;&#1077;&#1085;&#1080;&#1103;\07%20&#1043;&#1055;%20&#1055;&#1086;&#1076;&#1075;&#1086;&#1088;&#1085;&#1086;-&#1089;&#1080;&#1085;&#1102;&#1093;&#1080;&#1085;&#1089;&#1082;&#1086;&#1077;%20&#1089;&#1087;\_&#1055;&#1088;&#1086;&#1077;&#1082;&#1090;\&#1056;&#1072;&#1089;&#1095;&#1077;&#1090;%20&#1055;&#1042;&#1057;%20&#1085;&#1072;&#1089;&#1077;&#1083;&#1077;&#1085;&#1080;&#1103;%20-%20&#1055;-&#1057;&#1080;&#1085;&#1102;&#1093;&#1072;.xlsm" TargetMode="External"/><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oleObject" Target="file:///D:\_work-komon\&#1043;&#1055;%20&#1054;&#1090;&#1088;&#1072;&#1076;&#1085;&#1077;&#1085;&#1089;&#1082;&#1080;&#1077;%20&#1087;&#1086;&#1089;&#1077;&#1083;&#1077;&#1085;&#1080;&#1103;\07%20&#1043;&#1055;%20&#1055;&#1086;&#1076;&#1075;&#1086;&#1088;&#1085;&#1086;-&#1089;&#1080;&#1085;&#1102;&#1093;&#1080;&#1085;&#1089;&#1082;&#1086;&#1077;%20&#1089;&#1087;\_&#1055;&#1088;&#1086;&#1077;&#1082;&#1090;\&#1056;&#1072;&#1089;&#1095;&#1077;&#1090;%20&#1055;&#1042;&#1057;%20&#1085;&#1072;&#1089;&#1077;&#1083;&#1077;&#1085;&#1080;&#1103;%20-%20&#1055;-&#1057;&#1080;&#1085;&#1102;&#1093;&#1072;.xlsm" TargetMode="External"/><Relationship Id="rId1" Type="http://schemas.openxmlformats.org/officeDocument/2006/relationships/themeOverride" Target="../theme/themeOverride10.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11.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12.xml"/></Relationships>
</file>

<file path=word/charts/_rels/chart2.xml.rels><?xml version="1.0" encoding="UTF-8" standalone="yes"?>
<Relationships xmlns="http://schemas.openxmlformats.org/package/2006/relationships"><Relationship Id="rId2" Type="http://schemas.openxmlformats.org/officeDocument/2006/relationships/oleObject" Target="file:///D:\_work-komon\_&#1052;&#1072;&#1090;&#1077;&#1088;&#1080;&#1072;&#1083;&#1099;\_&#1044;&#1080;&#1072;&#1075;&#1088;&#1072;&#1084;&#1084;&#1099;%20&#1080;%20&#1090;&#1072;&#1073;&#1083;&#1080;&#1094;&#1099;\&#1054;&#1090;&#1088;&#1072;&#1076;&#1085;&#1077;&#1085;&#1089;&#1082;&#1080;&#1081;%20-%20&#1076;&#1080;&#1072;&#1075;&#1088;&#1072;&#1084;&#1084;&#1099;%20(&#1074;%20&#1087;&#1077;&#1088;&#1077;&#1076;&#1077;&#1083;&#1082;&#1077;).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oleObject" Target="file:///D:\_work-komon\_&#1052;&#1072;&#1090;&#1077;&#1088;&#1080;&#1072;&#1083;&#1099;\_&#1044;&#1080;&#1072;&#1075;&#1088;&#1072;&#1084;&#1084;&#1099;%20&#1080;%20&#1090;&#1072;&#1073;&#1083;&#1080;&#1094;&#1099;\&#1054;&#1090;&#1088;&#1072;&#1076;&#1085;&#1077;&#1085;&#1089;&#1082;&#1080;&#1081;%20-%20&#1076;&#1080;&#1072;&#1075;&#1088;&#1072;&#1084;&#1084;&#1099;%20(&#1074;%20&#1087;&#1077;&#1088;&#1077;&#1076;&#1077;&#1083;&#1082;&#1077;).xlsx" TargetMode="Externa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D:\_work-komon\&#1043;&#1055;%20&#1054;&#1090;&#1088;&#1072;&#1076;&#1085;&#1077;&#1085;&#1089;&#1082;&#1080;&#1077;%20&#1087;&#1086;&#1089;&#1077;&#1083;&#1077;&#1085;&#1080;&#1103;\07%20&#1043;&#1055;%20&#1055;&#1086;&#1076;&#1075;&#1086;&#1088;&#1085;&#1086;-&#1089;&#1080;&#1085;&#1102;&#1093;&#1080;&#1085;&#1089;&#1082;&#1086;&#1077;%20&#1089;&#1087;\_&#1055;&#1088;&#1086;&#1077;&#1082;&#1090;\&#1056;&#1072;&#1089;&#1095;&#1077;&#1090;%20&#1055;&#1042;&#1057;%20&#1085;&#1072;&#1089;&#1077;&#1083;&#1077;&#1085;&#1080;&#1103;%20-%20&#1055;-&#1057;&#1080;&#1085;&#1102;&#1093;&#1072;.xlsm" TargetMode="External"/><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2" Type="http://schemas.openxmlformats.org/officeDocument/2006/relationships/oleObject" Target="file:///D:\_work-komon\&#1043;&#1055;%20&#1054;&#1090;&#1088;&#1072;&#1076;&#1085;&#1077;&#1085;&#1089;&#1082;&#1080;&#1077;%20&#1087;&#1086;&#1089;&#1077;&#1083;&#1077;&#1085;&#1080;&#1103;\07%20&#1043;&#1055;%20&#1055;&#1086;&#1076;&#1075;&#1086;&#1088;&#1085;&#1086;-&#1089;&#1080;&#1085;&#1102;&#1093;&#1080;&#1085;&#1089;&#1082;&#1086;&#1077;%20&#1089;&#1087;\_&#1055;&#1088;&#1086;&#1077;&#1082;&#1090;\&#1056;&#1072;&#1089;&#1095;&#1077;&#1090;%20&#1055;&#1042;&#1057;%20&#1085;&#1072;&#1089;&#1077;&#1083;&#1077;&#1085;&#1080;&#1103;%20-%20&#1055;-&#1057;&#1080;&#1085;&#1102;&#1093;&#1072;.xlsm" TargetMode="External"/><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oleObject" Target="file:///D:\_work-komon\&#1043;&#1055;%20&#1054;&#1090;&#1088;&#1072;&#1076;&#1085;&#1077;&#1085;&#1089;&#1082;&#1080;&#1077;%20&#1087;&#1086;&#1089;&#1077;&#1083;&#1077;&#1085;&#1080;&#1103;\07%20&#1043;&#1055;%20&#1055;&#1086;&#1076;&#1075;&#1086;&#1088;&#1085;&#1086;-&#1089;&#1080;&#1085;&#1102;&#1093;&#1080;&#1085;&#1089;&#1082;&#1086;&#1077;%20&#1089;&#1087;\_&#1055;&#1088;&#1086;&#1077;&#1082;&#1090;\&#1056;&#1072;&#1089;&#1095;&#1077;&#1090;%20&#1055;&#1042;&#1057;%20&#1085;&#1072;&#1089;&#1077;&#1083;&#1077;&#1085;&#1080;&#1103;%20-%20&#1055;-&#1057;&#1080;&#1085;&#1102;&#1093;&#1072;.xlsm" TargetMode="External"/><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26"/>
  <c:clrMapOvr bg1="lt1" tx1="dk1" bg2="lt2" tx2="dk2" accent1="accent1" accent2="accent2" accent3="accent3" accent4="accent4" accent5="accent5" accent6="accent6" hlink="hlink" folHlink="folHlink"/>
  <c:chart>
    <c:title>
      <c:tx>
        <c:rich>
          <a:bodyPr/>
          <a:lstStyle/>
          <a:p>
            <a:pPr>
              <a:defRPr sz="1100"/>
            </a:pPr>
            <a:r>
              <a:rPr lang="ru-RU" sz="1100"/>
              <a:t>Численность</a:t>
            </a:r>
            <a:r>
              <a:rPr lang="ru-RU" sz="1100" b="1" i="0" u="none" strike="noStrike" kern="1200" baseline="0">
                <a:solidFill>
                  <a:sysClr val="windowText" lastClr="000000"/>
                </a:solidFill>
                <a:latin typeface="Times New Roman" pitchFamily="18" charset="0"/>
                <a:ea typeface="+mn-ea"/>
                <a:cs typeface="Times New Roman" pitchFamily="18" charset="0"/>
              </a:rPr>
              <a:t> </a:t>
            </a:r>
            <a:r>
              <a:rPr lang="ru-RU" sz="1100"/>
              <a:t>постоянного населения сельских поселений Отрадненского района по состоянию на 01.01.2009 года, всего 64,1 тыс. чел.</a:t>
            </a:r>
          </a:p>
        </c:rich>
      </c:tx>
      <c:layout>
        <c:manualLayout>
          <c:xMode val="edge"/>
          <c:yMode val="edge"/>
          <c:x val="0.14291032232958259"/>
          <c:y val="2.8985507246376812E-3"/>
        </c:manualLayout>
      </c:layout>
      <c:overlay val="1"/>
    </c:title>
    <c:view3D>
      <c:rotX val="30"/>
      <c:rotY val="290"/>
      <c:perspective val="30"/>
    </c:view3D>
    <c:plotArea>
      <c:layout>
        <c:manualLayout>
          <c:layoutTarget val="inner"/>
          <c:xMode val="edge"/>
          <c:yMode val="edge"/>
          <c:x val="0.22647855083688331"/>
          <c:y val="0.12320244433340832"/>
          <c:w val="0.53203665935200728"/>
          <c:h val="0.74838541234978095"/>
        </c:manualLayout>
      </c:layout>
      <c:pie3DChart>
        <c:varyColors val="1"/>
        <c:ser>
          <c:idx val="0"/>
          <c:order val="0"/>
          <c:explosion val="10"/>
          <c:dLbls>
            <c:dLbl>
              <c:idx val="0"/>
              <c:layout>
                <c:manualLayout>
                  <c:x val="1.7486214799518989E-2"/>
                  <c:y val="-3.6940038704524898E-2"/>
                </c:manualLayout>
              </c:layout>
              <c:tx>
                <c:rich>
                  <a:bodyPr/>
                  <a:lstStyle/>
                  <a:p>
                    <a:r>
                      <a:rPr lang="ru-RU" sz="1000"/>
                      <a:t>Отрадненское с/п</a:t>
                    </a:r>
                    <a:br>
                      <a:rPr lang="ru-RU" sz="1000"/>
                    </a:br>
                    <a:r>
                      <a:rPr lang="ru-RU" sz="1000" b="1"/>
                      <a:t>24,5 тыс. чел. </a:t>
                    </a:r>
                    <a:r>
                      <a:rPr lang="ru-RU" sz="800" b="1"/>
                      <a:t>(</a:t>
                    </a:r>
                    <a:r>
                      <a:rPr lang="ru-RU" sz="800"/>
                      <a:t>38,2%)</a:t>
                    </a:r>
                    <a:endParaRPr lang="ru-RU" sz="1000"/>
                  </a:p>
                </c:rich>
              </c:tx>
              <c:dLblPos val="bestFit"/>
              <c:showVal val="1"/>
              <c:showCatName val="1"/>
              <c:showPercent val="1"/>
              <c:separator> </c:separator>
            </c:dLbl>
            <c:dLbl>
              <c:idx val="1"/>
              <c:layout>
                <c:manualLayout>
                  <c:x val="4.1351031199163925E-2"/>
                  <c:y val="-0.18958425216464092"/>
                </c:manualLayout>
              </c:layout>
              <c:tx>
                <c:rich>
                  <a:bodyPr/>
                  <a:lstStyle/>
                  <a:p>
                    <a:r>
                      <a:rPr lang="ru-RU" sz="900"/>
                      <a:t>Бесстрашненское с/п</a:t>
                    </a:r>
                    <a:br>
                      <a:rPr lang="ru-RU" sz="900"/>
                    </a:br>
                    <a:r>
                      <a:rPr lang="ru-RU" sz="1000" b="1"/>
                      <a:t>0,6 тыс. чел. (</a:t>
                    </a:r>
                    <a:r>
                      <a:rPr lang="ru-RU" sz="1000"/>
                      <a:t>1,0%)</a:t>
                    </a:r>
                  </a:p>
                </c:rich>
              </c:tx>
              <c:dLblPos val="bestFit"/>
              <c:showVal val="1"/>
              <c:showCatName val="1"/>
              <c:showPercent val="1"/>
              <c:separator> </c:separator>
            </c:dLbl>
            <c:dLbl>
              <c:idx val="2"/>
              <c:layout>
                <c:manualLayout>
                  <c:x val="2.551683261604765E-2"/>
                  <c:y val="-0.13185683068483545"/>
                </c:manualLayout>
              </c:layout>
              <c:tx>
                <c:rich>
                  <a:bodyPr/>
                  <a:lstStyle/>
                  <a:p>
                    <a:r>
                      <a:rPr lang="ru-RU" sz="900"/>
                      <a:t>Благодарненское с/п</a:t>
                    </a:r>
                    <a:br>
                      <a:rPr lang="ru-RU" sz="900"/>
                    </a:br>
                    <a:r>
                      <a:rPr lang="ru-RU" b="1"/>
                      <a:t>5,1 тыс. чел</a:t>
                    </a:r>
                    <a:r>
                      <a:rPr lang="ru-RU"/>
                      <a:t> (7,9%)</a:t>
                    </a:r>
                  </a:p>
                </c:rich>
              </c:tx>
              <c:dLblPos val="bestFit"/>
              <c:showVal val="1"/>
              <c:showCatName val="1"/>
              <c:showPercent val="1"/>
              <c:separator> </c:separator>
            </c:dLbl>
            <c:dLbl>
              <c:idx val="3"/>
              <c:layout>
                <c:manualLayout>
                  <c:x val="2.4147569519737469E-2"/>
                  <c:y val="-0.16036548066206643"/>
                </c:manualLayout>
              </c:layout>
              <c:tx>
                <c:rich>
                  <a:bodyPr/>
                  <a:lstStyle/>
                  <a:p>
                    <a:pPr>
                      <a:defRPr/>
                    </a:pPr>
                    <a:r>
                      <a:rPr lang="ru-RU" sz="800"/>
                      <a:t>Красногвардейское с/п</a:t>
                    </a:r>
                    <a:br>
                      <a:rPr lang="ru-RU" sz="800"/>
                    </a:br>
                    <a:r>
                      <a:rPr lang="ru-RU" b="1"/>
                      <a:t>2,3 тыс. чел.</a:t>
                    </a:r>
                    <a:r>
                      <a:rPr lang="ru-RU"/>
                      <a:t> (3,6%)</a:t>
                    </a:r>
                  </a:p>
                </c:rich>
              </c:tx>
              <c:numFmt formatCode="0.0%" sourceLinked="0"/>
              <c:spPr>
                <a:noFill/>
                <a:ln>
                  <a:solidFill>
                    <a:schemeClr val="accent1"/>
                  </a:solidFill>
                  <a:prstDash val="dash"/>
                </a:ln>
              </c:spPr>
              <c:dLblPos val="bestFit"/>
              <c:showVal val="1"/>
              <c:showCatName val="1"/>
              <c:showPercent val="1"/>
              <c:separator> </c:separator>
            </c:dLbl>
            <c:dLbl>
              <c:idx val="4"/>
              <c:layout>
                <c:manualLayout>
                  <c:x val="3.3789223799254392E-2"/>
                  <c:y val="-1.5065501932608603E-2"/>
                </c:manualLayout>
              </c:layout>
              <c:tx>
                <c:rich>
                  <a:bodyPr/>
                  <a:lstStyle/>
                  <a:p>
                    <a:r>
                      <a:rPr lang="ru-RU"/>
                      <a:t>Малотенгинское с/п</a:t>
                    </a:r>
                    <a:br>
                      <a:rPr lang="ru-RU"/>
                    </a:br>
                    <a:r>
                      <a:rPr lang="ru-RU" b="1"/>
                      <a:t>1,9 тыс. чел.</a:t>
                    </a:r>
                    <a:r>
                      <a:rPr lang="ru-RU"/>
                      <a:t> (3,0%)</a:t>
                    </a:r>
                  </a:p>
                </c:rich>
              </c:tx>
              <c:dLblPos val="outEnd"/>
              <c:showVal val="1"/>
              <c:showCatName val="1"/>
              <c:showPercent val="1"/>
              <c:separator> </c:separator>
            </c:dLbl>
            <c:dLbl>
              <c:idx val="5"/>
              <c:layout>
                <c:manualLayout>
                  <c:x val="4.8269287842028941E-2"/>
                  <c:y val="7.4654504479454778E-2"/>
                </c:manualLayout>
              </c:layout>
              <c:tx>
                <c:rich>
                  <a:bodyPr/>
                  <a:lstStyle/>
                  <a:p>
                    <a:r>
                      <a:rPr lang="ru-RU"/>
                      <a:t>Маякское с/п </a:t>
                    </a:r>
                    <a:br>
                      <a:rPr lang="ru-RU"/>
                    </a:br>
                    <a:r>
                      <a:rPr lang="ru-RU" b="1"/>
                      <a:t>0,6 тыс. чел.</a:t>
                    </a:r>
                    <a:r>
                      <a:rPr lang="ru-RU"/>
                      <a:t> (0,9%)</a:t>
                    </a:r>
                  </a:p>
                </c:rich>
              </c:tx>
              <c:dLblPos val="bestFit"/>
              <c:showVal val="1"/>
              <c:showCatName val="1"/>
              <c:showPercent val="1"/>
              <c:separator> </c:separator>
            </c:dLbl>
            <c:dLbl>
              <c:idx val="6"/>
              <c:layout>
                <c:manualLayout>
                  <c:x val="6.674864217435765E-2"/>
                  <c:y val="0.16372824307836567"/>
                </c:manualLayout>
              </c:layout>
              <c:tx>
                <c:rich>
                  <a:bodyPr/>
                  <a:lstStyle/>
                  <a:p>
                    <a:r>
                      <a:rPr lang="ru-RU"/>
                      <a:t>Надежненское с/п</a:t>
                    </a:r>
                    <a:br>
                      <a:rPr lang="ru-RU"/>
                    </a:br>
                    <a:r>
                      <a:rPr lang="ru-RU" b="1"/>
                      <a:t>1,8 тыс</a:t>
                    </a:r>
                    <a:r>
                      <a:rPr lang="ru-RU" sz="1000" b="1" i="0" u="none" strike="noStrike" kern="1200" baseline="0">
                        <a:solidFill>
                          <a:sysClr val="windowText" lastClr="000000"/>
                        </a:solidFill>
                        <a:latin typeface="Times New Roman" pitchFamily="18" charset="0"/>
                        <a:ea typeface="+mn-ea"/>
                        <a:cs typeface="Times New Roman" pitchFamily="18" charset="0"/>
                      </a:rPr>
                      <a:t>. </a:t>
                    </a:r>
                    <a:r>
                      <a:rPr lang="ru-RU" b="1"/>
                      <a:t>чел.</a:t>
                    </a:r>
                    <a:r>
                      <a:rPr lang="ru-RU"/>
                      <a:t> (2,8%)</a:t>
                    </a:r>
                  </a:p>
                </c:rich>
              </c:tx>
              <c:dLblPos val="bestFit"/>
              <c:showVal val="1"/>
              <c:showCatName val="1"/>
              <c:showPercent val="1"/>
              <c:separator> </c:separator>
            </c:dLbl>
            <c:dLbl>
              <c:idx val="7"/>
              <c:layout>
                <c:manualLayout>
                  <c:x val="0.13167154352907937"/>
                  <c:y val="0.21602429840582762"/>
                </c:manualLayout>
              </c:layout>
              <c:tx>
                <c:rich>
                  <a:bodyPr/>
                  <a:lstStyle/>
                  <a:p>
                    <a:r>
                      <a:rPr lang="ru-RU"/>
                      <a:t>Передовское с/п</a:t>
                    </a:r>
                    <a:br>
                      <a:rPr lang="ru-RU"/>
                    </a:br>
                    <a:r>
                      <a:rPr lang="ru-RU" b="1"/>
                      <a:t>4,2 тыс.чел.</a:t>
                    </a:r>
                    <a:r>
                      <a:rPr lang="ru-RU"/>
                      <a:t> (6,6%)</a:t>
                    </a:r>
                  </a:p>
                </c:rich>
              </c:tx>
              <c:dLblPos val="bestFit"/>
              <c:showVal val="1"/>
              <c:showCatName val="1"/>
              <c:showPercent val="1"/>
              <c:separator> </c:separator>
            </c:dLbl>
            <c:dLbl>
              <c:idx val="8"/>
              <c:layout>
                <c:manualLayout>
                  <c:x val="-3.6007656686226526E-2"/>
                  <c:y val="0.19130446768552201"/>
                </c:manualLayout>
              </c:layout>
              <c:tx>
                <c:rich>
                  <a:bodyPr/>
                  <a:lstStyle/>
                  <a:p>
                    <a:r>
                      <a:rPr lang="ru-RU"/>
                      <a:t>Подгорненское с/п</a:t>
                    </a:r>
                    <a:br>
                      <a:rPr lang="ru-RU"/>
                    </a:br>
                    <a:r>
                      <a:rPr lang="ru-RU" b="1"/>
                      <a:t>2,0 тыс. чел.</a:t>
                    </a:r>
                    <a:r>
                      <a:rPr lang="ru-RU"/>
                      <a:t> (3,1%)</a:t>
                    </a:r>
                  </a:p>
                </c:rich>
              </c:tx>
              <c:dLblPos val="outEnd"/>
              <c:showVal val="1"/>
              <c:showCatName val="1"/>
              <c:showPercent val="1"/>
              <c:separator> </c:separator>
            </c:dLbl>
            <c:dLbl>
              <c:idx val="9"/>
              <c:layout>
                <c:manualLayout>
                  <c:x val="-0.18379474062557474"/>
                  <c:y val="0.1502683827541266"/>
                </c:manualLayout>
              </c:layout>
              <c:tx>
                <c:rich>
                  <a:bodyPr/>
                  <a:lstStyle/>
                  <a:p>
                    <a:pPr>
                      <a:defRPr/>
                    </a:pPr>
                    <a:r>
                      <a:rPr lang="ru-RU"/>
                      <a:t>Подгорносинюхинское с/п</a:t>
                    </a:r>
                    <a:br>
                      <a:rPr lang="ru-RU"/>
                    </a:br>
                    <a:r>
                      <a:rPr lang="ru-RU" b="1"/>
                      <a:t>1,2 тыс. чел.</a:t>
                    </a:r>
                    <a:r>
                      <a:rPr lang="ru-RU"/>
                      <a:t> (1,9%)</a:t>
                    </a:r>
                  </a:p>
                </c:rich>
              </c:tx>
              <c:numFmt formatCode="0.0%" sourceLinked="0"/>
              <c:spPr>
                <a:solidFill>
                  <a:schemeClr val="accent1">
                    <a:lumMod val="40000"/>
                    <a:lumOff val="60000"/>
                  </a:schemeClr>
                </a:solidFill>
                <a:ln>
                  <a:solidFill>
                    <a:schemeClr val="accent1"/>
                  </a:solidFill>
                  <a:prstDash val="dash"/>
                </a:ln>
              </c:spPr>
              <c:dLblPos val="outEnd"/>
              <c:showVal val="1"/>
              <c:showCatName val="1"/>
              <c:showPercent val="1"/>
              <c:separator> </c:separator>
            </c:dLbl>
            <c:dLbl>
              <c:idx val="10"/>
              <c:layout>
                <c:manualLayout>
                  <c:x val="-0.20145735710190646"/>
                  <c:y val="0.21610056549416201"/>
                </c:manualLayout>
              </c:layout>
              <c:tx>
                <c:rich>
                  <a:bodyPr/>
                  <a:lstStyle/>
                  <a:p>
                    <a:r>
                      <a:rPr lang="ru-RU"/>
                      <a:t>Попутненское с/п</a:t>
                    </a:r>
                    <a:br>
                      <a:rPr lang="ru-RU"/>
                    </a:br>
                    <a:r>
                      <a:rPr lang="ru-RU" b="1"/>
                      <a:t>6,3 тыс. чел.</a:t>
                    </a:r>
                    <a:r>
                      <a:rPr lang="ru-RU"/>
                      <a:t> (9,8%)</a:t>
                    </a:r>
                  </a:p>
                </c:rich>
              </c:tx>
              <c:dLblPos val="bestFit"/>
              <c:showVal val="1"/>
              <c:showCatName val="1"/>
              <c:showPercent val="1"/>
              <c:separator> </c:separator>
            </c:dLbl>
            <c:dLbl>
              <c:idx val="11"/>
              <c:layout>
                <c:manualLayout>
                  <c:x val="-0.10970030104863675"/>
                  <c:y val="0.13712601284743781"/>
                </c:manualLayout>
              </c:layout>
              <c:tx>
                <c:rich>
                  <a:bodyPr/>
                  <a:lstStyle/>
                  <a:p>
                    <a:pPr>
                      <a:defRPr/>
                    </a:pPr>
                    <a:r>
                      <a:rPr lang="ru-RU"/>
                      <a:t>Рудьевское с/п </a:t>
                    </a:r>
                    <a:br>
                      <a:rPr lang="ru-RU"/>
                    </a:br>
                    <a:r>
                      <a:rPr lang="ru-RU" b="1"/>
                      <a:t>1,4</a:t>
                    </a:r>
                    <a:r>
                      <a:rPr lang="ru-RU" sz="1000" b="1" i="0" u="none" strike="noStrike" kern="1200" baseline="0">
                        <a:solidFill>
                          <a:sysClr val="windowText" lastClr="000000"/>
                        </a:solidFill>
                        <a:latin typeface="Times New Roman" pitchFamily="18" charset="0"/>
                        <a:ea typeface="+mn-ea"/>
                        <a:cs typeface="Times New Roman" pitchFamily="18" charset="0"/>
                      </a:rPr>
                      <a:t> </a:t>
                    </a:r>
                    <a:r>
                      <a:rPr lang="ru-RU" b="1"/>
                      <a:t>тыс. чел.</a:t>
                    </a:r>
                    <a:r>
                      <a:rPr lang="ru-RU"/>
                      <a:t> (2,2%)</a:t>
                    </a:r>
                  </a:p>
                </c:rich>
              </c:tx>
              <c:numFmt formatCode="0.0%" sourceLinked="0"/>
              <c:spPr>
                <a:noFill/>
                <a:ln>
                  <a:solidFill>
                    <a:schemeClr val="accent1"/>
                  </a:solidFill>
                  <a:prstDash val="dash"/>
                </a:ln>
              </c:spPr>
              <c:dLblPos val="bestFit"/>
              <c:showVal val="1"/>
              <c:showCatName val="1"/>
              <c:showPercent val="1"/>
              <c:separator> </c:separator>
            </c:dLbl>
            <c:dLbl>
              <c:idx val="12"/>
              <c:layout>
                <c:manualLayout>
                  <c:x val="-5.0273166491131283E-2"/>
                  <c:y val="8.7527352297593744E-2"/>
                </c:manualLayout>
              </c:layout>
              <c:tx>
                <c:rich>
                  <a:bodyPr/>
                  <a:lstStyle/>
                  <a:p>
                    <a:r>
                      <a:rPr lang="ru-RU"/>
                      <a:t>Спокойненское с/п</a:t>
                    </a:r>
                    <a:br>
                      <a:rPr lang="ru-RU"/>
                    </a:br>
                    <a:r>
                      <a:rPr lang="ru-RU" b="1"/>
                      <a:t>5,8 тыс.чел.</a:t>
                    </a:r>
                    <a:r>
                      <a:rPr lang="ru-RU"/>
                      <a:t> (9,1%)</a:t>
                    </a:r>
                  </a:p>
                </c:rich>
              </c:tx>
              <c:dLblPos val="outEnd"/>
              <c:showVal val="1"/>
              <c:showCatName val="1"/>
              <c:showPercent val="1"/>
              <c:separator> </c:separator>
            </c:dLbl>
            <c:dLbl>
              <c:idx val="13"/>
              <c:layout>
                <c:manualLayout>
                  <c:x val="-1.3365431231924107E-2"/>
                  <c:y val="-7.0021881838074423E-2"/>
                </c:manualLayout>
              </c:layout>
              <c:tx>
                <c:rich>
                  <a:bodyPr/>
                  <a:lstStyle/>
                  <a:p>
                    <a:pPr>
                      <a:defRPr/>
                    </a:pPr>
                    <a:r>
                      <a:rPr lang="ru-RU"/>
                      <a:t>Удобненское с/п </a:t>
                    </a:r>
                    <a:br>
                      <a:rPr lang="ru-RU"/>
                    </a:br>
                    <a:r>
                      <a:rPr lang="ru-RU" b="1"/>
                      <a:t>6,4</a:t>
                    </a:r>
                    <a:r>
                      <a:rPr lang="ru-RU" sz="1000" b="1" i="0" u="none" strike="noStrike" kern="1200" baseline="0">
                        <a:solidFill>
                          <a:sysClr val="windowText" lastClr="000000"/>
                        </a:solidFill>
                        <a:latin typeface="Times New Roman" pitchFamily="18" charset="0"/>
                        <a:ea typeface="+mn-ea"/>
                        <a:cs typeface="Times New Roman" pitchFamily="18" charset="0"/>
                      </a:rPr>
                      <a:t> </a:t>
                    </a:r>
                    <a:r>
                      <a:rPr lang="ru-RU" b="1"/>
                      <a:t>тыс. чел. </a:t>
                    </a:r>
                    <a:r>
                      <a:rPr lang="ru-RU" sz="900" b="1"/>
                      <a:t>(</a:t>
                    </a:r>
                    <a:r>
                      <a:rPr lang="ru-RU" sz="900"/>
                      <a:t>10,0%)</a:t>
                    </a:r>
                    <a:endParaRPr lang="ru-RU"/>
                  </a:p>
                </c:rich>
              </c:tx>
              <c:numFmt formatCode="0.0%" sourceLinked="0"/>
              <c:spPr>
                <a:noFill/>
                <a:ln>
                  <a:solidFill>
                    <a:schemeClr val="accent1"/>
                  </a:solidFill>
                  <a:prstDash val="dash"/>
                </a:ln>
              </c:spPr>
              <c:dLblPos val="outEnd"/>
              <c:showVal val="1"/>
              <c:showCatName val="1"/>
              <c:showPercent val="1"/>
              <c:separator> </c:separator>
            </c:dLbl>
            <c:numFmt formatCode="0.0%" sourceLinked="0"/>
            <c:spPr>
              <a:solidFill>
                <a:schemeClr val="bg1"/>
              </a:solidFill>
              <a:ln>
                <a:solidFill>
                  <a:schemeClr val="accent1"/>
                </a:solidFill>
                <a:prstDash val="dash"/>
              </a:ln>
            </c:spPr>
            <c:dLblPos val="outEnd"/>
            <c:showVal val="1"/>
            <c:showCatName val="1"/>
            <c:showPercent val="1"/>
            <c:separator> </c:separator>
            <c:showLeaderLines val="1"/>
          </c:dLbls>
          <c:cat>
            <c:strRef>
              <c:f>'Схема административных границ'!$A$4:$A$17</c:f>
              <c:strCache>
                <c:ptCount val="14"/>
                <c:pt idx="0">
                  <c:v>Отрадненское с/п</c:v>
                </c:pt>
                <c:pt idx="1">
                  <c:v>Бесстрашненское с/п</c:v>
                </c:pt>
                <c:pt idx="2">
                  <c:v>Благодарненское с/п</c:v>
                </c:pt>
                <c:pt idx="3">
                  <c:v>Красногвардейское с/п</c:v>
                </c:pt>
                <c:pt idx="4">
                  <c:v>Малотенгинское с/п</c:v>
                </c:pt>
                <c:pt idx="5">
                  <c:v>Маякское с/п</c:v>
                </c:pt>
                <c:pt idx="6">
                  <c:v>Надежненское с/п</c:v>
                </c:pt>
                <c:pt idx="7">
                  <c:v>Передовское с/п</c:v>
                </c:pt>
                <c:pt idx="8">
                  <c:v>Подгорненское с/п</c:v>
                </c:pt>
                <c:pt idx="9">
                  <c:v>Подгорно-Синюхинское с/п</c:v>
                </c:pt>
                <c:pt idx="10">
                  <c:v>Попутненское с/п</c:v>
                </c:pt>
                <c:pt idx="11">
                  <c:v>Рудьевское с/п</c:v>
                </c:pt>
                <c:pt idx="12">
                  <c:v>Спокойненское с/п</c:v>
                </c:pt>
                <c:pt idx="13">
                  <c:v>Удобненское с/п</c:v>
                </c:pt>
              </c:strCache>
            </c:strRef>
          </c:cat>
          <c:val>
            <c:numRef>
              <c:f>'Схема административных границ'!$B$4:$B$17</c:f>
              <c:numCache>
                <c:formatCode>0.0</c:formatCode>
                <c:ptCount val="14"/>
                <c:pt idx="0">
                  <c:v>24.46699999999991</c:v>
                </c:pt>
                <c:pt idx="1">
                  <c:v>0.63500000000000256</c:v>
                </c:pt>
                <c:pt idx="2">
                  <c:v>5.09</c:v>
                </c:pt>
                <c:pt idx="3">
                  <c:v>2.29</c:v>
                </c:pt>
                <c:pt idx="4">
                  <c:v>1.9049999999999978</c:v>
                </c:pt>
                <c:pt idx="5">
                  <c:v>0.56399999999999995</c:v>
                </c:pt>
                <c:pt idx="6">
                  <c:v>1.7809999999999964</c:v>
                </c:pt>
                <c:pt idx="7">
                  <c:v>4.2219999999999995</c:v>
                </c:pt>
                <c:pt idx="8">
                  <c:v>2.0059999999999998</c:v>
                </c:pt>
                <c:pt idx="9">
                  <c:v>1.1870000000000001</c:v>
                </c:pt>
                <c:pt idx="10">
                  <c:v>6.2919999999999998</c:v>
                </c:pt>
                <c:pt idx="11">
                  <c:v>1.389</c:v>
                </c:pt>
                <c:pt idx="12">
                  <c:v>5.8449999999999855</c:v>
                </c:pt>
                <c:pt idx="13">
                  <c:v>6.4039999999999999</c:v>
                </c:pt>
              </c:numCache>
            </c:numRef>
          </c:val>
        </c:ser>
      </c:pie3DChart>
    </c:plotArea>
    <c:plotVisOnly val="1"/>
    <c:dispBlanksAs val="zero"/>
  </c:chart>
  <c:spPr>
    <a:ln>
      <a:noFill/>
    </a:ln>
  </c:spPr>
  <c:txPr>
    <a:bodyPr/>
    <a:lstStyle/>
    <a:p>
      <a:pPr>
        <a:defRPr>
          <a:latin typeface="Times New Roman" pitchFamily="18" charset="0"/>
          <a:cs typeface="Times New Roman" pitchFamily="18" charset="0"/>
        </a:defRPr>
      </a:pPr>
      <a:endParaRPr lang="ru-RU"/>
    </a:p>
  </c:txPr>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150"/>
            </a:pPr>
            <a:r>
              <a:rPr lang="ru-RU" sz="1150"/>
              <a:t>Существуюшая половозрастная структура населения Подгорносинюхинского сельского поселения</a:t>
            </a:r>
          </a:p>
        </c:rich>
      </c:tx>
      <c:layout>
        <c:manualLayout>
          <c:xMode val="edge"/>
          <c:yMode val="edge"/>
          <c:x val="0.16325896762904638"/>
          <c:y val="1.9062771488064932E-3"/>
        </c:manualLayout>
      </c:layout>
    </c:title>
    <c:plotArea>
      <c:layout>
        <c:manualLayout>
          <c:layoutTarget val="inner"/>
          <c:xMode val="edge"/>
          <c:yMode val="edge"/>
          <c:x val="0.13012205272563057"/>
          <c:y val="8.5842894345695225E-2"/>
          <c:w val="0.83316160664665762"/>
          <c:h val="0.83722521526914573"/>
        </c:manualLayout>
      </c:layout>
      <c:barChart>
        <c:barDir val="bar"/>
        <c:grouping val="clustered"/>
        <c:ser>
          <c:idx val="1"/>
          <c:order val="0"/>
          <c:tx>
            <c:strRef>
              <c:f>'для пояснительной записки'!$AU$5</c:f>
              <c:strCache>
                <c:ptCount val="1"/>
                <c:pt idx="0">
                  <c:v>женщины</c:v>
                </c:pt>
              </c:strCache>
            </c:strRef>
          </c:tx>
          <c:spPr>
            <a:gradFill flip="none" rotWithShape="1">
              <a:gsLst>
                <a:gs pos="100000">
                  <a:srgbClr val="1F497D">
                    <a:lumMod val="40000"/>
                    <a:lumOff val="60000"/>
                  </a:srgbClr>
                </a:gs>
                <a:gs pos="100000">
                  <a:srgbClr val="4F81BD">
                    <a:tint val="44500"/>
                    <a:satMod val="160000"/>
                  </a:srgbClr>
                </a:gs>
                <a:gs pos="50000">
                  <a:srgbClr val="4F81BD">
                    <a:tint val="44500"/>
                    <a:satMod val="160000"/>
                  </a:srgbClr>
                </a:gs>
                <a:gs pos="100000">
                  <a:srgbClr val="4F81BD">
                    <a:tint val="44500"/>
                    <a:satMod val="160000"/>
                  </a:srgbClr>
                </a:gs>
                <a:gs pos="100000">
                  <a:srgbClr val="4F81BD">
                    <a:tint val="23500"/>
                    <a:satMod val="160000"/>
                  </a:srgbClr>
                </a:gs>
              </a:gsLst>
              <a:lin ang="5400000" scaled="1"/>
              <a:tileRect/>
            </a:gradFill>
            <a:ln>
              <a:solidFill>
                <a:schemeClr val="tx2"/>
              </a:solidFill>
            </a:ln>
            <a:effectLst>
              <a:outerShdw blurRad="50800" dist="38100" algn="l" rotWithShape="0">
                <a:prstClr val="black">
                  <a:alpha val="40000"/>
                </a:prstClr>
              </a:outerShdw>
            </a:effectLst>
          </c:spPr>
          <c:dLbls>
            <c:showVal val="1"/>
          </c:dLbls>
          <c:cat>
            <c:strRef>
              <c:f>'для пояснительной записки'!$AT$7:$AT$24</c:f>
              <c:strCache>
                <c:ptCount val="18"/>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 и старше</c:v>
                </c:pt>
              </c:strCache>
            </c:strRef>
          </c:cat>
          <c:val>
            <c:numRef>
              <c:f>'для пояснительной записки'!$AU$7:$AU$24</c:f>
              <c:numCache>
                <c:formatCode>General</c:formatCode>
                <c:ptCount val="18"/>
                <c:pt idx="0">
                  <c:v>32</c:v>
                </c:pt>
                <c:pt idx="1">
                  <c:v>31</c:v>
                </c:pt>
                <c:pt idx="2">
                  <c:v>32</c:v>
                </c:pt>
                <c:pt idx="3">
                  <c:v>45</c:v>
                </c:pt>
                <c:pt idx="4">
                  <c:v>48</c:v>
                </c:pt>
                <c:pt idx="5">
                  <c:v>41</c:v>
                </c:pt>
                <c:pt idx="6">
                  <c:v>40</c:v>
                </c:pt>
                <c:pt idx="7">
                  <c:v>37</c:v>
                </c:pt>
                <c:pt idx="8">
                  <c:v>38</c:v>
                </c:pt>
                <c:pt idx="9">
                  <c:v>45</c:v>
                </c:pt>
                <c:pt idx="10">
                  <c:v>43</c:v>
                </c:pt>
                <c:pt idx="11">
                  <c:v>41</c:v>
                </c:pt>
                <c:pt idx="12">
                  <c:v>22</c:v>
                </c:pt>
                <c:pt idx="13">
                  <c:v>42</c:v>
                </c:pt>
                <c:pt idx="14">
                  <c:v>32</c:v>
                </c:pt>
                <c:pt idx="15">
                  <c:v>29</c:v>
                </c:pt>
                <c:pt idx="16">
                  <c:v>20</c:v>
                </c:pt>
                <c:pt idx="17">
                  <c:v>8</c:v>
                </c:pt>
              </c:numCache>
            </c:numRef>
          </c:val>
        </c:ser>
        <c:ser>
          <c:idx val="0"/>
          <c:order val="1"/>
          <c:tx>
            <c:strRef>
              <c:f>'для пояснительной записки'!$AV$5</c:f>
              <c:strCache>
                <c:ptCount val="1"/>
                <c:pt idx="0">
                  <c:v>мужчины</c:v>
                </c:pt>
              </c:strCache>
            </c:strRef>
          </c:tx>
          <c:spPr>
            <a:gradFill flip="none" rotWithShape="1">
              <a:gsLst>
                <a:gs pos="100000">
                  <a:srgbClr val="1F497D">
                    <a:lumMod val="75000"/>
                  </a:srgbClr>
                </a:gs>
                <a:gs pos="0">
                  <a:srgbClr val="1F497D"/>
                </a:gs>
                <a:gs pos="50000">
                  <a:srgbClr val="4F81BD">
                    <a:tint val="44500"/>
                    <a:satMod val="160000"/>
                  </a:srgbClr>
                </a:gs>
                <a:gs pos="100000">
                  <a:srgbClr val="4F81BD">
                    <a:tint val="23500"/>
                    <a:satMod val="160000"/>
                  </a:srgbClr>
                </a:gs>
              </a:gsLst>
              <a:lin ang="5400000" scaled="0"/>
              <a:tileRect/>
            </a:gradFill>
            <a:ln>
              <a:solidFill>
                <a:srgbClr val="1F497D"/>
              </a:solidFill>
            </a:ln>
            <a:effectLst>
              <a:outerShdw blurRad="50800" dist="38100" dir="10800000" algn="r" rotWithShape="0">
                <a:prstClr val="black">
                  <a:alpha val="40000"/>
                </a:prstClr>
              </a:outerShdw>
            </a:effectLst>
          </c:spPr>
          <c:dLbls>
            <c:numFmt formatCode="#,##0;#,##0" sourceLinked="0"/>
            <c:dLblPos val="outEnd"/>
            <c:showVal val="1"/>
          </c:dLbls>
          <c:cat>
            <c:strRef>
              <c:f>'для пояснительной записки'!$AT$7:$AT$24</c:f>
              <c:strCache>
                <c:ptCount val="18"/>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 и старше</c:v>
                </c:pt>
              </c:strCache>
            </c:strRef>
          </c:cat>
          <c:val>
            <c:numRef>
              <c:f>'для пояснительной записки'!$AV$7:$AV$24</c:f>
              <c:numCache>
                <c:formatCode>General</c:formatCode>
                <c:ptCount val="18"/>
                <c:pt idx="0">
                  <c:v>-33</c:v>
                </c:pt>
                <c:pt idx="1">
                  <c:v>-33</c:v>
                </c:pt>
                <c:pt idx="2">
                  <c:v>-35</c:v>
                </c:pt>
                <c:pt idx="3">
                  <c:v>-46</c:v>
                </c:pt>
                <c:pt idx="4">
                  <c:v>-47</c:v>
                </c:pt>
                <c:pt idx="5">
                  <c:v>-43</c:v>
                </c:pt>
                <c:pt idx="6">
                  <c:v>-38</c:v>
                </c:pt>
                <c:pt idx="7">
                  <c:v>-37</c:v>
                </c:pt>
                <c:pt idx="8">
                  <c:v>-39</c:v>
                </c:pt>
                <c:pt idx="9">
                  <c:v>-47</c:v>
                </c:pt>
                <c:pt idx="10">
                  <c:v>-44</c:v>
                </c:pt>
                <c:pt idx="11">
                  <c:v>-33</c:v>
                </c:pt>
                <c:pt idx="12">
                  <c:v>-17</c:v>
                </c:pt>
                <c:pt idx="13">
                  <c:v>-28</c:v>
                </c:pt>
                <c:pt idx="14">
                  <c:v>-19</c:v>
                </c:pt>
                <c:pt idx="15">
                  <c:v>-15</c:v>
                </c:pt>
                <c:pt idx="16">
                  <c:v>-7</c:v>
                </c:pt>
                <c:pt idx="17">
                  <c:v>-2</c:v>
                </c:pt>
              </c:numCache>
            </c:numRef>
          </c:val>
        </c:ser>
        <c:gapWidth val="30"/>
        <c:overlap val="100"/>
        <c:axId val="58920320"/>
        <c:axId val="58979456"/>
      </c:barChart>
      <c:dateAx>
        <c:axId val="58920320"/>
        <c:scaling>
          <c:orientation val="minMax"/>
        </c:scaling>
        <c:axPos val="l"/>
        <c:majorGridlines>
          <c:spPr>
            <a:ln w="3175">
              <a:solidFill>
                <a:sysClr val="windowText" lastClr="000000">
                  <a:tint val="75000"/>
                  <a:shade val="95000"/>
                  <a:satMod val="105000"/>
                  <a:alpha val="30000"/>
                </a:sysClr>
              </a:solidFill>
            </a:ln>
          </c:spPr>
        </c:majorGridlines>
        <c:numFmt formatCode="General" sourceLinked="0"/>
        <c:majorTickMark val="cross"/>
        <c:minorTickMark val="cross"/>
        <c:tickLblPos val="low"/>
        <c:crossAx val="58979456"/>
        <c:crosses val="autoZero"/>
        <c:lblOffset val="100"/>
        <c:baseTimeUnit val="days"/>
      </c:dateAx>
      <c:valAx>
        <c:axId val="58979456"/>
        <c:scaling>
          <c:orientation val="minMax"/>
        </c:scaling>
        <c:axPos val="b"/>
        <c:majorGridlines/>
        <c:numFmt formatCode="#,##0;#,##0" sourceLinked="0"/>
        <c:tickLblPos val="nextTo"/>
        <c:crossAx val="58920320"/>
        <c:crosses val="autoZero"/>
        <c:crossBetween val="between"/>
      </c:valAx>
      <c:spPr>
        <a:ln>
          <a:solidFill>
            <a:srgbClr val="1F497D"/>
          </a:solidFill>
        </a:ln>
      </c:spPr>
    </c:plotArea>
    <c:legend>
      <c:legendPos val="r"/>
      <c:layout>
        <c:manualLayout>
          <c:xMode val="edge"/>
          <c:yMode val="edge"/>
          <c:x val="0.14642837626369259"/>
          <c:y val="0.96607564241386135"/>
          <c:w val="0.7564100780777796"/>
          <c:h val="3.0538565856838007E-2"/>
        </c:manualLayout>
      </c:layout>
      <c:overlay val="1"/>
    </c:legend>
    <c:plotVisOnly val="1"/>
    <c:dispBlanksAs val="gap"/>
  </c:chart>
  <c:spPr>
    <a:ln>
      <a:noFill/>
    </a:ln>
  </c:spPr>
  <c:txPr>
    <a:bodyPr/>
    <a:lstStyle/>
    <a:p>
      <a:pPr>
        <a:defRPr sz="1000">
          <a:latin typeface="Times New Roman" pitchFamily="18" charset="0"/>
          <a:cs typeface="Times New Roman" pitchFamily="18" charset="0"/>
        </a:defRPr>
      </a:pPr>
      <a:endParaRPr lang="ru-RU"/>
    </a:p>
  </c:txPr>
  <c:externalData r:id="rId2"/>
  <c:userShapes r:id="rId3"/>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150"/>
            </a:pPr>
            <a:r>
              <a:rPr lang="ru-RU" sz="1150"/>
              <a:t>Проектная половозрастная структура населения </a:t>
            </a:r>
            <a:br>
              <a:rPr lang="ru-RU" sz="1150"/>
            </a:br>
            <a:r>
              <a:rPr lang="ru-RU" sz="1150"/>
              <a:t>Подгорносинюхинского сельского поселения</a:t>
            </a:r>
          </a:p>
        </c:rich>
      </c:tx>
      <c:layout>
        <c:manualLayout>
          <c:xMode val="edge"/>
          <c:yMode val="edge"/>
          <c:x val="0.1457778533497267"/>
          <c:y val="7.1685601677321424E-3"/>
        </c:manualLayout>
      </c:layout>
    </c:title>
    <c:plotArea>
      <c:layout>
        <c:manualLayout>
          <c:layoutTarget val="inner"/>
          <c:xMode val="edge"/>
          <c:yMode val="edge"/>
          <c:x val="0.15913586584786346"/>
          <c:y val="8.7127278587237567E-2"/>
          <c:w val="0.80103134060860992"/>
          <c:h val="0.83607390057064668"/>
        </c:manualLayout>
      </c:layout>
      <c:barChart>
        <c:barDir val="bar"/>
        <c:grouping val="clustered"/>
        <c:ser>
          <c:idx val="1"/>
          <c:order val="0"/>
          <c:tx>
            <c:strRef>
              <c:f>'для пояснительной записки'!$AW$5</c:f>
              <c:strCache>
                <c:ptCount val="1"/>
                <c:pt idx="0">
                  <c:v>женщины</c:v>
                </c:pt>
              </c:strCache>
            </c:strRef>
          </c:tx>
          <c:spPr>
            <a:gradFill flip="none" rotWithShape="1">
              <a:gsLst>
                <a:gs pos="100000">
                  <a:srgbClr val="1F497D">
                    <a:lumMod val="40000"/>
                    <a:lumOff val="60000"/>
                  </a:srgbClr>
                </a:gs>
                <a:gs pos="100000">
                  <a:srgbClr val="4F81BD">
                    <a:tint val="44500"/>
                    <a:satMod val="160000"/>
                  </a:srgbClr>
                </a:gs>
                <a:gs pos="50000">
                  <a:srgbClr val="4F81BD">
                    <a:tint val="44500"/>
                    <a:satMod val="160000"/>
                  </a:srgbClr>
                </a:gs>
                <a:gs pos="100000">
                  <a:srgbClr val="4F81BD">
                    <a:tint val="44500"/>
                    <a:satMod val="160000"/>
                  </a:srgbClr>
                </a:gs>
                <a:gs pos="100000">
                  <a:srgbClr val="4F81BD">
                    <a:tint val="23500"/>
                    <a:satMod val="160000"/>
                  </a:srgbClr>
                </a:gs>
              </a:gsLst>
              <a:lin ang="5400000" scaled="1"/>
              <a:tileRect/>
            </a:gradFill>
            <a:ln>
              <a:solidFill>
                <a:schemeClr val="tx2"/>
              </a:solidFill>
            </a:ln>
            <a:effectLst>
              <a:outerShdw blurRad="50800" dist="38100" algn="l" rotWithShape="0">
                <a:prstClr val="black">
                  <a:alpha val="40000"/>
                </a:prstClr>
              </a:outerShdw>
            </a:effectLst>
          </c:spPr>
          <c:dLbls>
            <c:showVal val="1"/>
          </c:dLbls>
          <c:cat>
            <c:strRef>
              <c:f>'для пояснительной записки'!$AT$7:$AT$24</c:f>
              <c:strCache>
                <c:ptCount val="18"/>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 и старше</c:v>
                </c:pt>
              </c:strCache>
            </c:strRef>
          </c:cat>
          <c:val>
            <c:numRef>
              <c:f>'для пояснительной записки'!$AW$7:$AW$24</c:f>
              <c:numCache>
                <c:formatCode>0</c:formatCode>
                <c:ptCount val="18"/>
                <c:pt idx="0">
                  <c:v>45</c:v>
                </c:pt>
                <c:pt idx="1">
                  <c:v>47</c:v>
                </c:pt>
                <c:pt idx="2">
                  <c:v>43</c:v>
                </c:pt>
                <c:pt idx="3">
                  <c:v>40</c:v>
                </c:pt>
                <c:pt idx="4">
                  <c:v>38</c:v>
                </c:pt>
                <c:pt idx="5">
                  <c:v>37</c:v>
                </c:pt>
                <c:pt idx="6">
                  <c:v>38</c:v>
                </c:pt>
                <c:pt idx="7">
                  <c:v>53</c:v>
                </c:pt>
                <c:pt idx="8">
                  <c:v>54</c:v>
                </c:pt>
                <c:pt idx="9">
                  <c:v>47</c:v>
                </c:pt>
                <c:pt idx="10">
                  <c:v>46</c:v>
                </c:pt>
                <c:pt idx="11">
                  <c:v>38</c:v>
                </c:pt>
                <c:pt idx="12">
                  <c:v>37</c:v>
                </c:pt>
                <c:pt idx="13">
                  <c:v>41.16541708578923</c:v>
                </c:pt>
                <c:pt idx="14">
                  <c:v>35.258148520701532</c:v>
                </c:pt>
                <c:pt idx="15">
                  <c:v>28.313787381648915</c:v>
                </c:pt>
                <c:pt idx="16">
                  <c:v>10</c:v>
                </c:pt>
                <c:pt idx="17">
                  <c:v>11</c:v>
                </c:pt>
              </c:numCache>
            </c:numRef>
          </c:val>
        </c:ser>
        <c:ser>
          <c:idx val="0"/>
          <c:order val="1"/>
          <c:tx>
            <c:strRef>
              <c:f>'для пояснительной записки'!$AX$5</c:f>
              <c:strCache>
                <c:ptCount val="1"/>
                <c:pt idx="0">
                  <c:v>мужчины</c:v>
                </c:pt>
              </c:strCache>
            </c:strRef>
          </c:tx>
          <c:spPr>
            <a:gradFill flip="none" rotWithShape="1">
              <a:gsLst>
                <a:gs pos="100000">
                  <a:srgbClr val="1F497D">
                    <a:lumMod val="75000"/>
                  </a:srgbClr>
                </a:gs>
                <a:gs pos="0">
                  <a:srgbClr val="1F497D"/>
                </a:gs>
                <a:gs pos="50000">
                  <a:srgbClr val="4F81BD">
                    <a:tint val="44500"/>
                    <a:satMod val="160000"/>
                  </a:srgbClr>
                </a:gs>
                <a:gs pos="100000">
                  <a:srgbClr val="4F81BD">
                    <a:tint val="23500"/>
                    <a:satMod val="160000"/>
                  </a:srgbClr>
                </a:gs>
              </a:gsLst>
              <a:lin ang="5400000" scaled="0"/>
              <a:tileRect/>
            </a:gradFill>
            <a:ln>
              <a:solidFill>
                <a:srgbClr val="1F497D"/>
              </a:solidFill>
            </a:ln>
            <a:effectLst>
              <a:outerShdw blurRad="50800" dist="38100" dir="10800000" algn="r" rotWithShape="0">
                <a:prstClr val="black">
                  <a:alpha val="40000"/>
                </a:prstClr>
              </a:outerShdw>
            </a:effectLst>
          </c:spPr>
          <c:dLbls>
            <c:numFmt formatCode="#,##0;#,##0" sourceLinked="0"/>
            <c:dLblPos val="outEnd"/>
            <c:showVal val="1"/>
          </c:dLbls>
          <c:cat>
            <c:strRef>
              <c:f>'для пояснительной записки'!$AT$7:$AT$24</c:f>
              <c:strCache>
                <c:ptCount val="18"/>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 и старше</c:v>
                </c:pt>
              </c:strCache>
            </c:strRef>
          </c:cat>
          <c:val>
            <c:numRef>
              <c:f>'для пояснительной записки'!$AX$7:$AX$24</c:f>
              <c:numCache>
                <c:formatCode>0</c:formatCode>
                <c:ptCount val="18"/>
                <c:pt idx="0">
                  <c:v>-45</c:v>
                </c:pt>
                <c:pt idx="1">
                  <c:v>-45</c:v>
                </c:pt>
                <c:pt idx="2">
                  <c:v>-42</c:v>
                </c:pt>
                <c:pt idx="3">
                  <c:v>-41</c:v>
                </c:pt>
                <c:pt idx="4">
                  <c:v>-40</c:v>
                </c:pt>
                <c:pt idx="5">
                  <c:v>-40</c:v>
                </c:pt>
                <c:pt idx="6">
                  <c:v>-40</c:v>
                </c:pt>
                <c:pt idx="7">
                  <c:v>-51</c:v>
                </c:pt>
                <c:pt idx="8">
                  <c:v>-49</c:v>
                </c:pt>
                <c:pt idx="9">
                  <c:v>-43</c:v>
                </c:pt>
                <c:pt idx="10">
                  <c:v>-38</c:v>
                </c:pt>
                <c:pt idx="11">
                  <c:v>-37</c:v>
                </c:pt>
                <c:pt idx="12">
                  <c:v>-32</c:v>
                </c:pt>
                <c:pt idx="13">
                  <c:v>-32</c:v>
                </c:pt>
                <c:pt idx="14">
                  <c:v>-22</c:v>
                </c:pt>
                <c:pt idx="15">
                  <c:v>-11</c:v>
                </c:pt>
                <c:pt idx="16">
                  <c:v>-2</c:v>
                </c:pt>
                <c:pt idx="17">
                  <c:v>-1</c:v>
                </c:pt>
              </c:numCache>
            </c:numRef>
          </c:val>
        </c:ser>
        <c:gapWidth val="30"/>
        <c:overlap val="100"/>
        <c:axId val="24647936"/>
        <c:axId val="59011072"/>
      </c:barChart>
      <c:dateAx>
        <c:axId val="24647936"/>
        <c:scaling>
          <c:orientation val="minMax"/>
        </c:scaling>
        <c:axPos val="l"/>
        <c:majorGridlines>
          <c:spPr>
            <a:ln w="3175">
              <a:solidFill>
                <a:sysClr val="windowText" lastClr="000000">
                  <a:tint val="75000"/>
                  <a:shade val="95000"/>
                  <a:satMod val="105000"/>
                  <a:alpha val="30000"/>
                </a:sysClr>
              </a:solidFill>
            </a:ln>
          </c:spPr>
        </c:majorGridlines>
        <c:numFmt formatCode="General" sourceLinked="0"/>
        <c:majorTickMark val="cross"/>
        <c:minorTickMark val="cross"/>
        <c:tickLblPos val="low"/>
        <c:crossAx val="59011072"/>
        <c:crosses val="autoZero"/>
        <c:lblOffset val="100"/>
        <c:baseTimeUnit val="days"/>
      </c:dateAx>
      <c:valAx>
        <c:axId val="59011072"/>
        <c:scaling>
          <c:orientation val="minMax"/>
        </c:scaling>
        <c:axPos val="b"/>
        <c:majorGridlines/>
        <c:numFmt formatCode="#,##0;#,##0" sourceLinked="0"/>
        <c:tickLblPos val="nextTo"/>
        <c:crossAx val="24647936"/>
        <c:crosses val="autoZero"/>
        <c:crossBetween val="between"/>
      </c:valAx>
      <c:spPr>
        <a:ln>
          <a:solidFill>
            <a:srgbClr val="1F497D"/>
          </a:solidFill>
        </a:ln>
      </c:spPr>
    </c:plotArea>
    <c:legend>
      <c:legendPos val="r"/>
      <c:layout>
        <c:manualLayout>
          <c:xMode val="edge"/>
          <c:yMode val="edge"/>
          <c:x val="0.14642837626369259"/>
          <c:y val="0.96607564241386135"/>
          <c:w val="0.7564100780777796"/>
          <c:h val="3.0538565856838007E-2"/>
        </c:manualLayout>
      </c:layout>
      <c:overlay val="1"/>
    </c:legend>
    <c:plotVisOnly val="1"/>
    <c:dispBlanksAs val="gap"/>
  </c:chart>
  <c:spPr>
    <a:ln>
      <a:noFill/>
    </a:ln>
  </c:spPr>
  <c:txPr>
    <a:bodyPr/>
    <a:lstStyle/>
    <a:p>
      <a:pPr>
        <a:defRPr>
          <a:latin typeface="Times New Roman" pitchFamily="18" charset="0"/>
          <a:cs typeface="Times New Roman" pitchFamily="18" charset="0"/>
        </a:defRPr>
      </a:pPr>
      <a:endParaRPr lang="ru-RU"/>
    </a:p>
  </c:txPr>
  <c:externalData r:id="rId2"/>
  <c:userShapes r:id="rId3"/>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style val="18"/>
  <c:chart>
    <c:plotArea>
      <c:layout>
        <c:manualLayout>
          <c:layoutTarget val="inner"/>
          <c:xMode val="edge"/>
          <c:yMode val="edge"/>
          <c:x val="7.5642256565861016E-2"/>
          <c:y val="5.5005249343832018E-2"/>
          <c:w val="0.89598124427595816"/>
          <c:h val="0.78656124234470692"/>
        </c:manualLayout>
      </c:layout>
      <c:barChart>
        <c:barDir val="col"/>
        <c:grouping val="clustered"/>
        <c:ser>
          <c:idx val="0"/>
          <c:order val="0"/>
          <c:tx>
            <c:strRef>
              <c:f>Лист1!$B$1</c:f>
              <c:strCache>
                <c:ptCount val="1"/>
                <c:pt idx="0">
                  <c:v>Ряд 1</c:v>
                </c:pt>
              </c:strCache>
            </c:strRef>
          </c:tx>
          <c:dLbls>
            <c:showVal val="1"/>
          </c:dLbls>
          <c:cat>
            <c:strRef>
              <c:f>Лист1!$A$2:$A$4</c:f>
              <c:strCache>
                <c:ptCount val="3"/>
                <c:pt idx="0">
                  <c:v>станица Подгорная Синюха</c:v>
                </c:pt>
                <c:pt idx="1">
                  <c:v>хутор Солдатская Балка</c:v>
                </c:pt>
                <c:pt idx="2">
                  <c:v>станица Спокойная Синюха</c:v>
                </c:pt>
              </c:strCache>
            </c:strRef>
          </c:cat>
          <c:val>
            <c:numRef>
              <c:f>Лист1!$B$2:$B$4</c:f>
              <c:numCache>
                <c:formatCode>General</c:formatCode>
                <c:ptCount val="3"/>
                <c:pt idx="0">
                  <c:v>657</c:v>
                </c:pt>
                <c:pt idx="1">
                  <c:v>303</c:v>
                </c:pt>
                <c:pt idx="2">
                  <c:v>227</c:v>
                </c:pt>
              </c:numCache>
            </c:numRef>
          </c:val>
        </c:ser>
        <c:ser>
          <c:idx val="1"/>
          <c:order val="1"/>
          <c:tx>
            <c:strRef>
              <c:f>Лист1!$C$1</c:f>
              <c:strCache>
                <c:ptCount val="1"/>
                <c:pt idx="0">
                  <c:v>Ряд 2</c:v>
                </c:pt>
              </c:strCache>
            </c:strRef>
          </c:tx>
          <c:dLbls>
            <c:showVal val="1"/>
          </c:dLbls>
          <c:cat>
            <c:strRef>
              <c:f>Лист1!$A$2:$A$4</c:f>
              <c:strCache>
                <c:ptCount val="3"/>
                <c:pt idx="0">
                  <c:v>станица Подгорная Синюха</c:v>
                </c:pt>
                <c:pt idx="1">
                  <c:v>хутор Солдатская Балка</c:v>
                </c:pt>
                <c:pt idx="2">
                  <c:v>станица Спокойная Синюха</c:v>
                </c:pt>
              </c:strCache>
            </c:strRef>
          </c:cat>
          <c:val>
            <c:numRef>
              <c:f>Лист1!$C$2:$C$4</c:f>
              <c:numCache>
                <c:formatCode>General</c:formatCode>
                <c:ptCount val="3"/>
                <c:pt idx="0">
                  <c:v>700</c:v>
                </c:pt>
                <c:pt idx="1">
                  <c:v>340</c:v>
                </c:pt>
                <c:pt idx="2">
                  <c:v>260</c:v>
                </c:pt>
              </c:numCache>
            </c:numRef>
          </c:val>
        </c:ser>
        <c:axId val="59004032"/>
        <c:axId val="59005568"/>
      </c:barChart>
      <c:catAx>
        <c:axId val="59004032"/>
        <c:scaling>
          <c:orientation val="minMax"/>
        </c:scaling>
        <c:axPos val="b"/>
        <c:numFmt formatCode="General" sourceLinked="1"/>
        <c:tickLblPos val="nextTo"/>
        <c:crossAx val="59005568"/>
        <c:crosses val="autoZero"/>
        <c:auto val="1"/>
        <c:lblAlgn val="ctr"/>
        <c:lblOffset val="100"/>
      </c:catAx>
      <c:valAx>
        <c:axId val="59005568"/>
        <c:scaling>
          <c:orientation val="minMax"/>
        </c:scaling>
        <c:axPos val="l"/>
        <c:majorGridlines/>
        <c:numFmt formatCode="General" sourceLinked="1"/>
        <c:tickLblPos val="nextTo"/>
        <c:crossAx val="59004032"/>
        <c:crosses val="autoZero"/>
        <c:crossBetween val="between"/>
      </c:valAx>
    </c:plotArea>
    <c:plotVisOnly val="1"/>
    <c:dispBlanksAs val="gap"/>
  </c:chart>
  <c:spPr>
    <a:ln>
      <a:noFill/>
    </a:ln>
  </c:spPr>
  <c:txPr>
    <a:bodyPr/>
    <a:lstStyle/>
    <a:p>
      <a:pPr>
        <a:defRPr>
          <a:latin typeface="Times New Roman" pitchFamily="18" charset="0"/>
          <a:cs typeface="Times New Roman" pitchFamily="18" charset="0"/>
        </a:defRPr>
      </a:pPr>
      <a:endParaRPr lang="ru-RU"/>
    </a:p>
  </c:txPr>
  <c:externalData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sz="1199"/>
            </a:pPr>
            <a:r>
              <a:rPr lang="ru-RU"/>
              <a:t>Структура прирастаемого на расчетный срок населения Подгорносинюхинского сельского поселения</a:t>
            </a:r>
          </a:p>
        </c:rich>
      </c:tx>
    </c:title>
    <c:view3D>
      <c:rotX val="30"/>
      <c:rotY val="240"/>
      <c:perspective val="30"/>
    </c:view3D>
    <c:plotArea>
      <c:layout>
        <c:manualLayout>
          <c:layoutTarget val="inner"/>
          <c:xMode val="edge"/>
          <c:yMode val="edge"/>
          <c:x val="6.0387766552029995E-4"/>
          <c:y val="0.23241728852081195"/>
          <c:w val="0.7673780007264106"/>
          <c:h val="0.76758271147918966"/>
        </c:manualLayout>
      </c:layout>
      <c:pie3DChart>
        <c:varyColors val="1"/>
        <c:ser>
          <c:idx val="0"/>
          <c:order val="0"/>
          <c:tx>
            <c:strRef>
              <c:f>Лист1!$B$1</c:f>
              <c:strCache>
                <c:ptCount val="1"/>
                <c:pt idx="0">
                  <c:v>Структура прирастаемого на расчетный срок населения Подгорно-Синюхинского сельского поселения</c:v>
                </c:pt>
              </c:strCache>
            </c:strRef>
          </c:tx>
          <c:explosion val="6"/>
          <c:dLbls>
            <c:dLbl>
              <c:idx val="0"/>
              <c:layout>
                <c:manualLayout>
                  <c:x val="0.16089116925277636"/>
                  <c:y val="0.21597441819724558"/>
                </c:manualLayout>
              </c:layout>
              <c:tx>
                <c:rich>
                  <a:bodyPr/>
                  <a:lstStyle/>
                  <a:p>
                    <a:r>
                      <a:rPr lang="ru-RU" sz="899">
                        <a:solidFill>
                          <a:schemeClr val="bg1"/>
                        </a:solidFill>
                      </a:rPr>
                      <a:t>станица </a:t>
                    </a:r>
                  </a:p>
                  <a:p>
                    <a:r>
                      <a:rPr lang="ru-RU" sz="899">
                        <a:solidFill>
                          <a:schemeClr val="bg1"/>
                        </a:solidFill>
                      </a:rPr>
                      <a:t>Подгорная Синюха
</a:t>
                    </a:r>
                    <a:r>
                      <a:rPr lang="ru-RU" sz="899" b="1">
                        <a:solidFill>
                          <a:schemeClr val="bg1"/>
                        </a:solidFill>
                      </a:rPr>
                      <a:t>700 чел.</a:t>
                    </a:r>
                    <a:r>
                      <a:rPr lang="ru-RU" sz="899">
                        <a:solidFill>
                          <a:schemeClr val="bg1"/>
                        </a:solidFill>
                      </a:rPr>
                      <a:t>
54%</a:t>
                    </a:r>
                    <a:endParaRPr lang="ru-RU" b="1"/>
                  </a:p>
                </c:rich>
              </c:tx>
              <c:dLblPos val="bestFit"/>
            </c:dLbl>
            <c:dLbl>
              <c:idx val="1"/>
              <c:layout>
                <c:manualLayout>
                  <c:x val="-0.19175968238604491"/>
                  <c:y val="-0.19818227761035218"/>
                </c:manualLayout>
              </c:layout>
              <c:tx>
                <c:rich>
                  <a:bodyPr/>
                  <a:lstStyle/>
                  <a:p>
                    <a:r>
                      <a:rPr lang="ru-RU" sz="899"/>
                      <a:t>хутор </a:t>
                    </a:r>
                  </a:p>
                  <a:p>
                    <a:r>
                      <a:rPr lang="ru-RU" sz="899"/>
                      <a:t>Солдатская Балка
</a:t>
                    </a:r>
                    <a:r>
                      <a:rPr lang="ru-RU" sz="899" b="1"/>
                      <a:t>340 чел.</a:t>
                    </a:r>
                    <a:r>
                      <a:rPr lang="ru-RU" sz="899"/>
                      <a:t>
26%</a:t>
                    </a:r>
                    <a:endParaRPr lang="ru-RU" b="1"/>
                  </a:p>
                </c:rich>
              </c:tx>
              <c:dLblPos val="bestFit"/>
            </c:dLbl>
            <c:dLbl>
              <c:idx val="2"/>
              <c:layout>
                <c:manualLayout>
                  <c:x val="0.15583966833839424"/>
                  <c:y val="-0.20145266018295091"/>
                </c:manualLayout>
              </c:layout>
              <c:tx>
                <c:rich>
                  <a:bodyPr/>
                  <a:lstStyle/>
                  <a:p>
                    <a:r>
                      <a:rPr lang="ru-RU" sz="899"/>
                      <a:t>станица </a:t>
                    </a:r>
                  </a:p>
                  <a:p>
                    <a:r>
                      <a:rPr lang="ru-RU" sz="899"/>
                      <a:t>Спокойная Синюха
</a:t>
                    </a:r>
                    <a:r>
                      <a:rPr lang="ru-RU" sz="899" b="1"/>
                      <a:t>260 чел.</a:t>
                    </a:r>
                    <a:r>
                      <a:rPr lang="ru-RU" sz="899"/>
                      <a:t>
20%</a:t>
                    </a:r>
                    <a:endParaRPr lang="ru-RU" b="1"/>
                  </a:p>
                </c:rich>
              </c:tx>
              <c:dLblPos val="bestFit"/>
            </c:dLbl>
            <c:dLbl>
              <c:idx val="3"/>
              <c:layout>
                <c:manualLayout>
                  <c:x val="-0.15411981092354587"/>
                  <c:y val="-0.17608935462559624"/>
                </c:manualLayout>
              </c:layout>
              <c:dLblPos val="bestFit"/>
              <c:showVal val="1"/>
              <c:showCatName val="1"/>
              <c:showPercent val="1"/>
              <c:separator>
</c:separator>
            </c:dLbl>
            <c:dLbl>
              <c:idx val="4"/>
              <c:layout>
                <c:manualLayout>
                  <c:x val="0.25528219132314373"/>
                  <c:y val="0.11911866138519471"/>
                </c:manualLayout>
              </c:layout>
              <c:dLblPos val="bestFit"/>
              <c:showVal val="1"/>
              <c:showCatName val="1"/>
              <c:showPercent val="1"/>
              <c:separator>
</c:separator>
            </c:dLbl>
            <c:dLbl>
              <c:idx val="5"/>
              <c:layout>
                <c:manualLayout>
                  <c:x val="0.11164903237243903"/>
                  <c:y val="0.1391768058900848"/>
                </c:manualLayout>
              </c:layout>
              <c:dLblPos val="bestFit"/>
              <c:showVal val="1"/>
              <c:showCatName val="1"/>
              <c:showPercent val="1"/>
              <c:separator>
</c:separator>
            </c:dLbl>
            <c:dLbl>
              <c:idx val="6"/>
              <c:layout>
                <c:manualLayout>
                  <c:x val="-5.2294503793631902E-2"/>
                  <c:y val="0.20747044355024993"/>
                </c:manualLayout>
              </c:layout>
              <c:dLblPos val="bestFit"/>
              <c:showVal val="1"/>
              <c:showCatName val="1"/>
              <c:showPercent val="1"/>
              <c:separator>
</c:separator>
            </c:dLbl>
            <c:dLbl>
              <c:idx val="7"/>
              <c:layout>
                <c:manualLayout>
                  <c:x val="-2.961777305029827E-3"/>
                  <c:y val="0.12576779402769744"/>
                </c:manualLayout>
              </c:layout>
              <c:dLblPos val="bestFit"/>
              <c:showVal val="1"/>
              <c:showCatName val="1"/>
              <c:showPercent val="1"/>
              <c:separator>
</c:separator>
            </c:dLbl>
            <c:spPr>
              <a:ln w="3172">
                <a:noFill/>
                <a:prstDash val="lgDash"/>
              </a:ln>
            </c:spPr>
            <c:txPr>
              <a:bodyPr/>
              <a:lstStyle/>
              <a:p>
                <a:pPr>
                  <a:defRPr sz="899">
                    <a:solidFill>
                      <a:schemeClr val="bg1"/>
                    </a:solidFill>
                  </a:defRPr>
                </a:pPr>
                <a:endParaRPr lang="ru-RU"/>
              </a:p>
            </c:txPr>
            <c:showVal val="1"/>
            <c:showCatName val="1"/>
            <c:showPercent val="1"/>
            <c:separator>
</c:separator>
            <c:showLeaderLines val="1"/>
          </c:dLbls>
          <c:cat>
            <c:strRef>
              <c:f>Лист1!$A$2:$A$4</c:f>
              <c:strCache>
                <c:ptCount val="3"/>
                <c:pt idx="0">
                  <c:v>станица Подгорная Синюха</c:v>
                </c:pt>
                <c:pt idx="1">
                  <c:v>хутор Солдатская Балка</c:v>
                </c:pt>
                <c:pt idx="2">
                  <c:v>станица Спокойная Синюха</c:v>
                </c:pt>
              </c:strCache>
            </c:strRef>
          </c:cat>
          <c:val>
            <c:numRef>
              <c:f>Лист1!$B$2:$B$4</c:f>
              <c:numCache>
                <c:formatCode>General</c:formatCode>
                <c:ptCount val="3"/>
                <c:pt idx="0">
                  <c:v>700</c:v>
                </c:pt>
                <c:pt idx="1">
                  <c:v>340</c:v>
                </c:pt>
                <c:pt idx="2">
                  <c:v>260</c:v>
                </c:pt>
              </c:numCache>
            </c:numRef>
          </c:val>
        </c:ser>
      </c:pie3DChart>
      <c:spPr>
        <a:noFill/>
        <a:ln w="25374">
          <a:noFill/>
        </a:ln>
      </c:spPr>
    </c:plotArea>
    <c:legend>
      <c:legendPos val="r"/>
      <c:layout>
        <c:manualLayout>
          <c:xMode val="edge"/>
          <c:yMode val="edge"/>
          <c:x val="0.75377182329820958"/>
          <c:y val="0.30972682414698188"/>
          <c:w val="0.24622817670179295"/>
          <c:h val="0.57937763779527562"/>
        </c:manualLayout>
      </c:layout>
    </c:legend>
    <c:plotVisOnly val="1"/>
    <c:dispBlanksAs val="zero"/>
  </c:chart>
  <c:spPr>
    <a:ln>
      <a:noFill/>
    </a:ln>
  </c:spPr>
  <c:txPr>
    <a:bodyPr/>
    <a:lstStyle/>
    <a:p>
      <a:pPr>
        <a:defRPr>
          <a:latin typeface="Times New Roman" pitchFamily="18" charset="0"/>
          <a:cs typeface="Times New Roman" pitchFamily="18" charset="0"/>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26"/>
  <c:clrMapOvr bg1="lt1" tx1="dk1" bg2="lt2" tx2="dk2" accent1="accent1" accent2="accent2" accent3="accent3" accent4="accent4" accent5="accent5" accent6="accent6" hlink="hlink" folHlink="folHlink"/>
  <c:chart>
    <c:title>
      <c:tx>
        <c:rich>
          <a:bodyPr/>
          <a:lstStyle/>
          <a:p>
            <a:pPr>
              <a:defRPr sz="1100"/>
            </a:pPr>
            <a:r>
              <a:rPr lang="ru-RU" sz="1100"/>
              <a:t>Площадь сельских поселений Отрадненского района </a:t>
            </a:r>
          </a:p>
          <a:p>
            <a:pPr>
              <a:defRPr sz="1100"/>
            </a:pPr>
            <a:r>
              <a:rPr lang="ru-RU" sz="1100"/>
              <a:t>на 01.01.2009 г, всего 245,472 тыс. га.</a:t>
            </a:r>
          </a:p>
        </c:rich>
      </c:tx>
      <c:layout>
        <c:manualLayout>
          <c:xMode val="edge"/>
          <c:yMode val="edge"/>
          <c:x val="0.21711733194234131"/>
          <c:y val="2.6086956521739212E-2"/>
        </c:manualLayout>
      </c:layout>
      <c:overlay val="1"/>
    </c:title>
    <c:view3D>
      <c:rotX val="30"/>
      <c:perspective val="30"/>
    </c:view3D>
    <c:plotArea>
      <c:layout>
        <c:manualLayout>
          <c:layoutTarget val="inner"/>
          <c:xMode val="edge"/>
          <c:yMode val="edge"/>
          <c:x val="0.23484057395033822"/>
          <c:y val="0.30584137852333676"/>
          <c:w val="0.54895489548955279"/>
          <c:h val="0.54002911208151816"/>
        </c:manualLayout>
      </c:layout>
      <c:pie3DChart>
        <c:varyColors val="1"/>
        <c:ser>
          <c:idx val="0"/>
          <c:order val="0"/>
          <c:tx>
            <c:strRef>
              <c:f>'Схема административных границ'!$A$21</c:f>
              <c:strCache>
                <c:ptCount val="1"/>
                <c:pt idx="0">
                  <c:v>Площадь поселений Отрадненского района на 01.01.2009 г.</c:v>
                </c:pt>
              </c:strCache>
            </c:strRef>
          </c:tx>
          <c:explosion val="19"/>
          <c:dLbls>
            <c:dLbl>
              <c:idx val="0"/>
              <c:layout>
                <c:manualLayout>
                  <c:x val="-0.26150572725238952"/>
                  <c:y val="-6.0737460215637772E-2"/>
                </c:manualLayout>
              </c:layout>
              <c:tx>
                <c:rich>
                  <a:bodyPr/>
                  <a:lstStyle/>
                  <a:p>
                    <a:pPr>
                      <a:defRPr/>
                    </a:pPr>
                    <a:r>
                      <a:rPr lang="ru-RU"/>
                      <a:t>Отрадненское с/п</a:t>
                    </a:r>
                    <a:br>
                      <a:rPr lang="ru-RU"/>
                    </a:br>
                    <a:r>
                      <a:rPr lang="ru-RU" b="1"/>
                      <a:t>22,920 тыс. га </a:t>
                    </a:r>
                    <a:r>
                      <a:rPr lang="ru-RU"/>
                      <a:t>(9,3%)</a:t>
                    </a:r>
                  </a:p>
                </c:rich>
              </c:tx>
              <c:numFmt formatCode="0.0%" sourceLinked="0"/>
              <c:spPr>
                <a:noFill/>
                <a:ln>
                  <a:solidFill>
                    <a:srgbClr val="4F81BD"/>
                  </a:solidFill>
                  <a:prstDash val="dash"/>
                </a:ln>
              </c:spPr>
              <c:dLblPos val="bestFit"/>
              <c:showVal val="1"/>
              <c:showCatName val="1"/>
              <c:showPercent val="1"/>
            </c:dLbl>
            <c:dLbl>
              <c:idx val="1"/>
              <c:layout>
                <c:manualLayout>
                  <c:x val="-0.11221125274118035"/>
                  <c:y val="-0.12709139434871639"/>
                </c:manualLayout>
              </c:layout>
              <c:tx>
                <c:rich>
                  <a:bodyPr/>
                  <a:lstStyle/>
                  <a:p>
                    <a:r>
                      <a:rPr lang="ru-RU" sz="900"/>
                      <a:t>Бесстрашненское с/п</a:t>
                    </a:r>
                    <a:br>
                      <a:rPr lang="ru-RU" sz="900"/>
                    </a:br>
                    <a:r>
                      <a:rPr lang="ru-RU" b="1"/>
                      <a:t>12,690 тыс. га </a:t>
                    </a:r>
                    <a:r>
                      <a:rPr lang="ru-RU" sz="900"/>
                      <a:t>(5,2%)</a:t>
                    </a:r>
                    <a:endParaRPr lang="ru-RU"/>
                  </a:p>
                </c:rich>
              </c:tx>
              <c:dLblPos val="bestFit"/>
              <c:showVal val="1"/>
              <c:showCatName val="1"/>
              <c:showPercent val="1"/>
            </c:dLbl>
            <c:dLbl>
              <c:idx val="2"/>
              <c:layout>
                <c:manualLayout>
                  <c:x val="3.8891510800897519E-2"/>
                  <c:y val="-0.23717037544220021"/>
                </c:manualLayout>
              </c:layout>
              <c:tx>
                <c:rich>
                  <a:bodyPr/>
                  <a:lstStyle/>
                  <a:p>
                    <a:r>
                      <a:rPr lang="ru-RU" sz="900"/>
                      <a:t>Благодарненское с/п</a:t>
                    </a:r>
                    <a:br>
                      <a:rPr lang="ru-RU" sz="900"/>
                    </a:br>
                    <a:r>
                      <a:rPr lang="ru-RU" b="1"/>
                      <a:t>20,550 тыс. га</a:t>
                    </a:r>
                    <a:r>
                      <a:rPr lang="ru-RU"/>
                      <a:t> </a:t>
                    </a:r>
                    <a:r>
                      <a:rPr lang="ru-RU" sz="900"/>
                      <a:t>(8,4%)</a:t>
                    </a:r>
                    <a:endParaRPr lang="ru-RU"/>
                  </a:p>
                </c:rich>
              </c:tx>
              <c:dLblPos val="outEnd"/>
              <c:showVal val="1"/>
              <c:showCatName val="1"/>
              <c:showPercent val="1"/>
            </c:dLbl>
            <c:dLbl>
              <c:idx val="3"/>
              <c:layout>
                <c:manualLayout>
                  <c:x val="1.1445225498232384E-2"/>
                  <c:y val="-0.22917539655369171"/>
                </c:manualLayout>
              </c:layout>
              <c:tx>
                <c:rich>
                  <a:bodyPr/>
                  <a:lstStyle/>
                  <a:p>
                    <a:pPr>
                      <a:defRPr/>
                    </a:pPr>
                    <a:r>
                      <a:rPr lang="ru-RU" sz="800"/>
                      <a:t>Красногвардейское с/п</a:t>
                    </a:r>
                    <a:br>
                      <a:rPr lang="ru-RU" sz="800"/>
                    </a:br>
                    <a:r>
                      <a:rPr lang="ru-RU" b="1"/>
                      <a:t>12,310 тыс.га</a:t>
                    </a:r>
                    <a:r>
                      <a:rPr lang="ru-RU"/>
                      <a:t> (5,0%)</a:t>
                    </a:r>
                  </a:p>
                </c:rich>
              </c:tx>
              <c:numFmt formatCode="0.0%" sourceLinked="0"/>
              <c:spPr>
                <a:noFill/>
                <a:ln>
                  <a:solidFill>
                    <a:srgbClr val="4F81BD"/>
                  </a:solidFill>
                  <a:prstDash val="dash"/>
                </a:ln>
              </c:spPr>
              <c:dLblPos val="outEnd"/>
              <c:showVal val="1"/>
              <c:showCatName val="1"/>
              <c:showPercent val="1"/>
            </c:dLbl>
            <c:dLbl>
              <c:idx val="4"/>
              <c:layout>
                <c:manualLayout>
                  <c:x val="8.8316116027179967E-3"/>
                  <c:y val="0.12191661133238861"/>
                </c:manualLayout>
              </c:layout>
              <c:tx>
                <c:rich>
                  <a:bodyPr/>
                  <a:lstStyle/>
                  <a:p>
                    <a:r>
                      <a:rPr lang="ru-RU"/>
                      <a:t>Малотенгинское с/п</a:t>
                    </a:r>
                    <a:br>
                      <a:rPr lang="ru-RU"/>
                    </a:br>
                    <a:r>
                      <a:rPr lang="ru-RU" b="1"/>
                      <a:t>12,930 тыс. га</a:t>
                    </a:r>
                    <a:r>
                      <a:rPr lang="ru-RU"/>
                      <a:t> (5,3%)</a:t>
                    </a:r>
                  </a:p>
                </c:rich>
              </c:tx>
              <c:dLblPos val="bestFit"/>
              <c:showVal val="1"/>
              <c:showCatName val="1"/>
              <c:showPercent val="1"/>
            </c:dLbl>
            <c:dLbl>
              <c:idx val="5"/>
              <c:layout>
                <c:manualLayout>
                  <c:x val="3.6978507739341582E-2"/>
                  <c:y val="0.20920969778366141"/>
                </c:manualLayout>
              </c:layout>
              <c:tx>
                <c:rich>
                  <a:bodyPr/>
                  <a:lstStyle/>
                  <a:p>
                    <a:r>
                      <a:rPr lang="ru-RU"/>
                      <a:t>Маякское с/п</a:t>
                    </a:r>
                    <a:br>
                      <a:rPr lang="ru-RU"/>
                    </a:br>
                    <a:r>
                      <a:rPr lang="ru-RU" b="1"/>
                      <a:t>9,200 тыс. га</a:t>
                    </a:r>
                    <a:r>
                      <a:rPr lang="ru-RU"/>
                      <a:t> (3,8%)</a:t>
                    </a:r>
                  </a:p>
                </c:rich>
              </c:tx>
              <c:dLblPos val="bestFit"/>
              <c:showVal val="1"/>
              <c:showCatName val="1"/>
              <c:showPercent val="1"/>
            </c:dLbl>
            <c:dLbl>
              <c:idx val="6"/>
              <c:layout>
                <c:manualLayout>
                  <c:x val="-0.13245719792985572"/>
                  <c:y val="9.4185288126211644E-2"/>
                </c:manualLayout>
              </c:layout>
              <c:tx>
                <c:rich>
                  <a:bodyPr/>
                  <a:lstStyle/>
                  <a:p>
                    <a:r>
                      <a:rPr lang="ru-RU"/>
                      <a:t>Надежненское с/п</a:t>
                    </a:r>
                    <a:br>
                      <a:rPr lang="ru-RU"/>
                    </a:br>
                    <a:r>
                      <a:rPr lang="ru-RU" b="1"/>
                      <a:t>18,530 тыс. га</a:t>
                    </a:r>
                    <a:r>
                      <a:rPr lang="ru-RU"/>
                      <a:t> (7,6%)</a:t>
                    </a:r>
                  </a:p>
                </c:rich>
              </c:tx>
              <c:dLblPos val="bestFit"/>
              <c:showVal val="1"/>
              <c:showCatName val="1"/>
              <c:showPercent val="1"/>
            </c:dLbl>
            <c:dLbl>
              <c:idx val="7"/>
              <c:layout>
                <c:manualLayout>
                  <c:x val="-0.11200888405265808"/>
                  <c:y val="6.1620037480704486E-2"/>
                </c:manualLayout>
              </c:layout>
              <c:tx>
                <c:rich>
                  <a:bodyPr/>
                  <a:lstStyle/>
                  <a:p>
                    <a:r>
                      <a:rPr lang="ru-RU"/>
                      <a:t>Передовское с/п</a:t>
                    </a:r>
                    <a:br>
                      <a:rPr lang="ru-RU"/>
                    </a:br>
                    <a:r>
                      <a:rPr lang="ru-RU" sz="900" b="1"/>
                      <a:t>29,830 тыс. га </a:t>
                    </a:r>
                    <a:r>
                      <a:rPr lang="ru-RU" sz="900"/>
                      <a:t>(12,2%)</a:t>
                    </a:r>
                    <a:endParaRPr lang="ru-RU"/>
                  </a:p>
                </c:rich>
              </c:tx>
              <c:dLblPos val="bestFit"/>
              <c:showVal val="1"/>
              <c:showCatName val="1"/>
              <c:showPercent val="1"/>
            </c:dLbl>
            <c:dLbl>
              <c:idx val="8"/>
              <c:layout>
                <c:manualLayout>
                  <c:x val="-8.7344107617113489E-2"/>
                  <c:y val="0.13961321071471863"/>
                </c:manualLayout>
              </c:layout>
              <c:tx>
                <c:rich>
                  <a:bodyPr/>
                  <a:lstStyle/>
                  <a:p>
                    <a:r>
                      <a:rPr lang="ru-RU"/>
                      <a:t>Подгорненское с/п</a:t>
                    </a:r>
                    <a:br>
                      <a:rPr lang="ru-RU"/>
                    </a:br>
                    <a:r>
                      <a:rPr lang="ru-RU" b="1"/>
                      <a:t>20,950 тыс. га</a:t>
                    </a:r>
                    <a:r>
                      <a:rPr lang="ru-RU"/>
                      <a:t> (8,5%)</a:t>
                    </a:r>
                  </a:p>
                </c:rich>
              </c:tx>
              <c:dLblPos val="bestFit"/>
              <c:showVal val="1"/>
              <c:showCatName val="1"/>
              <c:showPercent val="1"/>
            </c:dLbl>
            <c:dLbl>
              <c:idx val="9"/>
              <c:layout>
                <c:manualLayout>
                  <c:x val="-2.8831487223291492E-2"/>
                  <c:y val="6.5888911654310933E-2"/>
                </c:manualLayout>
              </c:layout>
              <c:tx>
                <c:rich>
                  <a:bodyPr/>
                  <a:lstStyle/>
                  <a:p>
                    <a:pPr>
                      <a:defRPr/>
                    </a:pPr>
                    <a:r>
                      <a:rPr lang="ru-RU"/>
                      <a:t>Подгорносинюхинское с/п</a:t>
                    </a:r>
                    <a:br>
                      <a:rPr lang="ru-RU"/>
                    </a:br>
                    <a:r>
                      <a:rPr lang="ru-RU" b="1"/>
                      <a:t>10,490 тыс.га</a:t>
                    </a:r>
                    <a:r>
                      <a:rPr lang="ru-RU"/>
                      <a:t> (4,3%)</a:t>
                    </a:r>
                  </a:p>
                </c:rich>
              </c:tx>
              <c:numFmt formatCode="0.0%" sourceLinked="0"/>
              <c:spPr>
                <a:solidFill>
                  <a:schemeClr val="accent1">
                    <a:lumMod val="40000"/>
                    <a:lumOff val="60000"/>
                  </a:schemeClr>
                </a:solidFill>
                <a:ln>
                  <a:solidFill>
                    <a:srgbClr val="4F81BD"/>
                  </a:solidFill>
                  <a:prstDash val="dash"/>
                </a:ln>
              </c:spPr>
              <c:dLblPos val="bestFit"/>
              <c:showVal val="1"/>
              <c:showCatName val="1"/>
              <c:showPercent val="1"/>
            </c:dLbl>
            <c:dLbl>
              <c:idx val="10"/>
              <c:layout>
                <c:manualLayout>
                  <c:x val="-1.2628680780896618E-2"/>
                  <c:y val="-2.0005524684074027E-2"/>
                </c:manualLayout>
              </c:layout>
              <c:tx>
                <c:rich>
                  <a:bodyPr/>
                  <a:lstStyle/>
                  <a:p>
                    <a:r>
                      <a:rPr lang="ru-RU"/>
                      <a:t>Попутненское с/п</a:t>
                    </a:r>
                    <a:br>
                      <a:rPr lang="ru-RU"/>
                    </a:br>
                    <a:r>
                      <a:rPr lang="ru-RU" b="1"/>
                      <a:t>18,500 тыс.га</a:t>
                    </a:r>
                    <a:r>
                      <a:rPr lang="ru-RU"/>
                      <a:t> (7,5%)</a:t>
                    </a:r>
                  </a:p>
                </c:rich>
              </c:tx>
              <c:dLblPos val="bestFit"/>
              <c:showVal val="1"/>
              <c:showCatName val="1"/>
              <c:showPercent val="1"/>
            </c:dLbl>
            <c:dLbl>
              <c:idx val="11"/>
              <c:layout>
                <c:manualLayout>
                  <c:x val="-2.9574836799246249E-2"/>
                  <c:y val="-4.1443954868505811E-3"/>
                </c:manualLayout>
              </c:layout>
              <c:tx>
                <c:rich>
                  <a:bodyPr/>
                  <a:lstStyle/>
                  <a:p>
                    <a:pPr>
                      <a:defRPr/>
                    </a:pPr>
                    <a:r>
                      <a:rPr lang="ru-RU"/>
                      <a:t>Рудьевское с/п</a:t>
                    </a:r>
                    <a:br>
                      <a:rPr lang="ru-RU"/>
                    </a:br>
                    <a:r>
                      <a:rPr lang="ru-RU" b="1"/>
                      <a:t>11,870 тыс.га</a:t>
                    </a:r>
                    <a:r>
                      <a:rPr lang="ru-RU"/>
                      <a:t> (4,8%)</a:t>
                    </a:r>
                  </a:p>
                </c:rich>
              </c:tx>
              <c:numFmt formatCode="0.0%" sourceLinked="0"/>
              <c:spPr>
                <a:noFill/>
                <a:ln>
                  <a:solidFill>
                    <a:srgbClr val="4F81BD"/>
                  </a:solidFill>
                  <a:prstDash val="dash"/>
                </a:ln>
              </c:spPr>
              <c:dLblPos val="bestFit"/>
              <c:showVal val="1"/>
              <c:showCatName val="1"/>
              <c:showPercent val="1"/>
            </c:dLbl>
            <c:dLbl>
              <c:idx val="12"/>
              <c:layout>
                <c:manualLayout>
                  <c:x val="-7.2574745191551368E-2"/>
                  <c:y val="-8.985507246376874E-2"/>
                </c:manualLayout>
              </c:layout>
              <c:tx>
                <c:rich>
                  <a:bodyPr/>
                  <a:lstStyle/>
                  <a:p>
                    <a:r>
                      <a:rPr lang="ru-RU"/>
                      <a:t>Спокойненское с/п</a:t>
                    </a:r>
                    <a:br>
                      <a:rPr lang="ru-RU"/>
                    </a:br>
                    <a:r>
                      <a:rPr lang="ru-RU" b="1"/>
                      <a:t>13,780 тыс. га</a:t>
                    </a:r>
                    <a:r>
                      <a:rPr lang="ru-RU"/>
                      <a:t> </a:t>
                    </a:r>
                    <a:r>
                      <a:rPr lang="ru-RU" sz="900"/>
                      <a:t>(5,6%)</a:t>
                    </a:r>
                    <a:endParaRPr lang="ru-RU"/>
                  </a:p>
                </c:rich>
              </c:tx>
              <c:dLblPos val="outEnd"/>
              <c:showVal val="1"/>
              <c:showCatName val="1"/>
              <c:showPercent val="1"/>
            </c:dLbl>
            <c:dLbl>
              <c:idx val="13"/>
              <c:layout>
                <c:manualLayout>
                  <c:x val="-0.18481841528172793"/>
                  <c:y val="-0.13775392533680608"/>
                </c:manualLayout>
              </c:layout>
              <c:tx>
                <c:rich>
                  <a:bodyPr/>
                  <a:lstStyle/>
                  <a:p>
                    <a:pPr>
                      <a:defRPr/>
                    </a:pPr>
                    <a:r>
                      <a:rPr lang="ru-RU"/>
                      <a:t>Удобненское с/п</a:t>
                    </a:r>
                    <a:br>
                      <a:rPr lang="ru-RU"/>
                    </a:br>
                    <a:r>
                      <a:rPr lang="ru-RU" sz="950" b="1"/>
                      <a:t>30,770 тыс.га </a:t>
                    </a:r>
                    <a:r>
                      <a:rPr lang="ru-RU" sz="900" b="1"/>
                      <a:t>(</a:t>
                    </a:r>
                    <a:r>
                      <a:rPr lang="ru-RU" sz="900"/>
                      <a:t>12,5%)</a:t>
                    </a:r>
                    <a:endParaRPr lang="ru-RU"/>
                  </a:p>
                </c:rich>
              </c:tx>
              <c:numFmt formatCode="0.0%" sourceLinked="0"/>
              <c:spPr>
                <a:noFill/>
                <a:ln>
                  <a:solidFill>
                    <a:srgbClr val="4F81BD"/>
                  </a:solidFill>
                  <a:prstDash val="dash"/>
                </a:ln>
              </c:spPr>
              <c:dLblPos val="bestFit"/>
              <c:showVal val="1"/>
              <c:showCatName val="1"/>
              <c:showPercent val="1"/>
            </c:dLbl>
            <c:numFmt formatCode="0.0%" sourceLinked="0"/>
            <c:spPr>
              <a:noFill/>
              <a:ln>
                <a:solidFill>
                  <a:srgbClr val="4F81BD"/>
                </a:solidFill>
                <a:prstDash val="dash"/>
              </a:ln>
            </c:spPr>
            <c:dLblPos val="outEnd"/>
            <c:showVal val="1"/>
            <c:showCatName val="1"/>
            <c:showPercent val="1"/>
            <c:showLeaderLines val="1"/>
          </c:dLbls>
          <c:cat>
            <c:strRef>
              <c:f>'Схема административных границ'!$A$24:$A$37</c:f>
              <c:strCache>
                <c:ptCount val="14"/>
                <c:pt idx="0">
                  <c:v>Отрадненское с/п</c:v>
                </c:pt>
                <c:pt idx="1">
                  <c:v>Бесстрашненское с/п</c:v>
                </c:pt>
                <c:pt idx="2">
                  <c:v>Благодарненское с/п</c:v>
                </c:pt>
                <c:pt idx="3">
                  <c:v>Красногвардейское с/п</c:v>
                </c:pt>
                <c:pt idx="4">
                  <c:v>Малотенгинское с/п</c:v>
                </c:pt>
                <c:pt idx="5">
                  <c:v>Маякское с/п</c:v>
                </c:pt>
                <c:pt idx="6">
                  <c:v>Надежненское с/п</c:v>
                </c:pt>
                <c:pt idx="7">
                  <c:v>Передовское с/п</c:v>
                </c:pt>
                <c:pt idx="8">
                  <c:v>Подгорненское с/п</c:v>
                </c:pt>
                <c:pt idx="9">
                  <c:v>Подгорно-Синюхинское с/п</c:v>
                </c:pt>
                <c:pt idx="10">
                  <c:v>Попутненское с/п</c:v>
                </c:pt>
                <c:pt idx="11">
                  <c:v>Рудьевское с/п</c:v>
                </c:pt>
                <c:pt idx="12">
                  <c:v>Спокойненское с/п</c:v>
                </c:pt>
                <c:pt idx="13">
                  <c:v>Удобненское с/п</c:v>
                </c:pt>
              </c:strCache>
            </c:strRef>
          </c:cat>
          <c:val>
            <c:numRef>
              <c:f>'Схема административных границ'!$B$24:$B$37</c:f>
              <c:numCache>
                <c:formatCode>0.000</c:formatCode>
                <c:ptCount val="14"/>
                <c:pt idx="0">
                  <c:v>22.919999999999987</c:v>
                </c:pt>
                <c:pt idx="1">
                  <c:v>12.69</c:v>
                </c:pt>
                <c:pt idx="2">
                  <c:v>20.55</c:v>
                </c:pt>
                <c:pt idx="3">
                  <c:v>12.31</c:v>
                </c:pt>
                <c:pt idx="4">
                  <c:v>12.93</c:v>
                </c:pt>
                <c:pt idx="5">
                  <c:v>9.2000000000000011</c:v>
                </c:pt>
                <c:pt idx="6">
                  <c:v>18.53</c:v>
                </c:pt>
                <c:pt idx="7">
                  <c:v>29.830000000000005</c:v>
                </c:pt>
                <c:pt idx="8">
                  <c:v>20.95</c:v>
                </c:pt>
                <c:pt idx="9">
                  <c:v>10.49</c:v>
                </c:pt>
                <c:pt idx="10">
                  <c:v>18.5</c:v>
                </c:pt>
                <c:pt idx="11">
                  <c:v>11.870000000000006</c:v>
                </c:pt>
                <c:pt idx="12">
                  <c:v>13.78</c:v>
                </c:pt>
                <c:pt idx="13">
                  <c:v>30.77</c:v>
                </c:pt>
              </c:numCache>
            </c:numRef>
          </c:val>
        </c:ser>
      </c:pie3DChart>
    </c:plotArea>
    <c:plotVisOnly val="1"/>
    <c:dispBlanksAs val="zero"/>
  </c:chart>
  <c:spPr>
    <a:ln>
      <a:noFill/>
    </a:ln>
  </c:spPr>
  <c:txPr>
    <a:bodyPr/>
    <a:lstStyle/>
    <a:p>
      <a:pPr>
        <a:defRPr>
          <a:latin typeface="Times New Roman" pitchFamily="18" charset="0"/>
          <a:cs typeface="Times New Roman" pitchFamily="18" charset="0"/>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18"/>
  <c:chart>
    <c:title>
      <c:txPr>
        <a:bodyPr/>
        <a:lstStyle/>
        <a:p>
          <a:pPr>
            <a:defRPr sz="1200"/>
          </a:pPr>
          <a:endParaRPr lang="ru-RU"/>
        </a:p>
      </c:txPr>
    </c:title>
    <c:plotArea>
      <c:layout>
        <c:manualLayout>
          <c:layoutTarget val="inner"/>
          <c:xMode val="edge"/>
          <c:yMode val="edge"/>
          <c:x val="5.2539349501471946E-2"/>
          <c:y val="0.13956072655097221"/>
          <c:w val="0.93030665860990003"/>
          <c:h val="0.68527624345464277"/>
        </c:manualLayout>
      </c:layout>
      <c:barChart>
        <c:barDir val="col"/>
        <c:grouping val="stacked"/>
        <c:ser>
          <c:idx val="0"/>
          <c:order val="0"/>
          <c:tx>
            <c:strRef>
              <c:f>'Схема административных границ'!$A$41</c:f>
              <c:strCache>
                <c:ptCount val="1"/>
                <c:pt idx="0">
                  <c:v>Плотность поселений Отрадненского района на 01.01.2009 г.</c:v>
                </c:pt>
              </c:strCache>
            </c:strRef>
          </c:tx>
          <c:spPr>
            <a:effectLst/>
          </c:spPr>
          <c:dLbls>
            <c:dLbl>
              <c:idx val="0"/>
              <c:layout>
                <c:manualLayout>
                  <c:x val="-1.9593488921783986E-17"/>
                  <c:y val="-0.12631206254772992"/>
                </c:manualLayout>
              </c:layout>
              <c:dLblPos val="ctr"/>
              <c:showVal val="1"/>
            </c:dLbl>
            <c:dLbl>
              <c:idx val="1"/>
              <c:layout>
                <c:manualLayout>
                  <c:x val="2.1365838885523845E-3"/>
                  <c:y val="-0.19993193783744512"/>
                </c:manualLayout>
              </c:layout>
              <c:dLblPos val="ctr"/>
              <c:showVal val="1"/>
            </c:dLbl>
            <c:dLbl>
              <c:idx val="2"/>
              <c:layout>
                <c:manualLayout>
                  <c:x val="0"/>
                  <c:y val="-0.11076552793715125"/>
                </c:manualLayout>
              </c:layout>
              <c:dLblPos val="ctr"/>
              <c:showVal val="1"/>
            </c:dLbl>
            <c:dLbl>
              <c:idx val="3"/>
              <c:layout>
                <c:manualLayout>
                  <c:x val="-1.6830678826720004E-7"/>
                  <c:y val="-0.12430887288722657"/>
                </c:manualLayout>
              </c:layout>
              <c:dLblPos val="ctr"/>
              <c:showVal val="1"/>
            </c:dLbl>
            <c:dLbl>
              <c:idx val="4"/>
              <c:layout>
                <c:manualLayout>
                  <c:x val="2.1374962109934354E-3"/>
                  <c:y val="-7.036964844366729E-2"/>
                </c:manualLayout>
              </c:layout>
              <c:dLblPos val="ctr"/>
              <c:showVal val="1"/>
            </c:dLbl>
            <c:dLbl>
              <c:idx val="5"/>
              <c:layout>
                <c:manualLayout>
                  <c:x val="-7.8373955687135844E-17"/>
                  <c:y val="-7.9316831344425603E-2"/>
                </c:manualLayout>
              </c:layout>
              <c:dLblPos val="ctr"/>
              <c:showVal val="1"/>
            </c:dLbl>
            <c:dLbl>
              <c:idx val="6"/>
              <c:layout>
                <c:manualLayout>
                  <c:x val="0"/>
                  <c:y val="-7.1391859599639507E-2"/>
                </c:manualLayout>
              </c:layout>
              <c:spPr>
                <a:noFill/>
                <a:ln w="3175">
                  <a:noFill/>
                  <a:prstDash val="lgDash"/>
                </a:ln>
              </c:spPr>
              <c:txPr>
                <a:bodyPr/>
                <a:lstStyle/>
                <a:p>
                  <a:pPr>
                    <a:defRPr b="0"/>
                  </a:pPr>
                  <a:endParaRPr lang="ru-RU"/>
                </a:p>
              </c:txPr>
              <c:dLblPos val="ctr"/>
              <c:showVal val="1"/>
            </c:dLbl>
            <c:dLbl>
              <c:idx val="7"/>
              <c:layout>
                <c:manualLayout>
                  <c:x val="0"/>
                  <c:y val="-7.5866021703627953E-2"/>
                </c:manualLayout>
              </c:layout>
              <c:dLblPos val="ctr"/>
              <c:showVal val="1"/>
            </c:dLbl>
            <c:dLbl>
              <c:idx val="8"/>
              <c:layout>
                <c:manualLayout>
                  <c:x val="0"/>
                  <c:y val="-7.8635431765059285E-2"/>
                </c:manualLayout>
              </c:layout>
              <c:dLblPos val="ctr"/>
              <c:showVal val="1"/>
            </c:dLbl>
            <c:dLbl>
              <c:idx val="9"/>
              <c:layout>
                <c:manualLayout>
                  <c:x val="-7.8373955687135844E-17"/>
                  <c:y val="-7.8782605584134482E-2"/>
                </c:manualLayout>
              </c:layout>
              <c:spPr>
                <a:noFill/>
              </c:spPr>
              <c:txPr>
                <a:bodyPr/>
                <a:lstStyle/>
                <a:p>
                  <a:pPr>
                    <a:defRPr/>
                  </a:pPr>
                  <a:endParaRPr lang="ru-RU"/>
                </a:p>
              </c:txPr>
              <c:dLblPos val="ctr"/>
              <c:showVal val="1"/>
            </c:dLbl>
            <c:dLbl>
              <c:idx val="10"/>
              <c:layout>
                <c:manualLayout>
                  <c:x val="-7.5182642318957912E-4"/>
                  <c:y val="-8.1958141434229845E-2"/>
                </c:manualLayout>
              </c:layout>
              <c:spPr>
                <a:solidFill>
                  <a:schemeClr val="accent1">
                    <a:lumMod val="20000"/>
                    <a:lumOff val="80000"/>
                  </a:schemeClr>
                </a:solidFill>
                <a:ln>
                  <a:solidFill>
                    <a:schemeClr val="accent1">
                      <a:lumMod val="50000"/>
                    </a:schemeClr>
                  </a:solidFill>
                </a:ln>
              </c:spPr>
              <c:txPr>
                <a:bodyPr/>
                <a:lstStyle/>
                <a:p>
                  <a:pPr algn="ctr" rtl="0">
                    <a:defRPr b="1"/>
                  </a:pPr>
                  <a:endParaRPr lang="ru-RU"/>
                </a:p>
              </c:txPr>
              <c:dLblPos val="ctr"/>
              <c:showVal val="1"/>
            </c:dLbl>
            <c:dLbl>
              <c:idx val="11"/>
              <c:layout>
                <c:manualLayout>
                  <c:x val="1.4131037942914039E-3"/>
                  <c:y val="-8.1891912506250247E-2"/>
                </c:manualLayout>
              </c:layout>
              <c:dLblPos val="ctr"/>
              <c:showVal val="1"/>
            </c:dLbl>
            <c:dLbl>
              <c:idx val="12"/>
              <c:layout>
                <c:manualLayout>
                  <c:x val="1.4129422072298404E-3"/>
                  <c:y val="-8.9779056286164213E-2"/>
                </c:manualLayout>
              </c:layout>
              <c:spPr>
                <a:noFill/>
                <a:ln w="3175">
                  <a:noFill/>
                  <a:prstDash val="solid"/>
                </a:ln>
              </c:spPr>
              <c:txPr>
                <a:bodyPr/>
                <a:lstStyle/>
                <a:p>
                  <a:pPr>
                    <a:defRPr/>
                  </a:pPr>
                  <a:endParaRPr lang="ru-RU"/>
                </a:p>
              </c:txPr>
              <c:dLblPos val="ctr"/>
              <c:showVal val="1"/>
            </c:dLbl>
            <c:dLbl>
              <c:idx val="13"/>
              <c:layout>
                <c:manualLayout>
                  <c:x val="0"/>
                  <c:y val="-3.6714681070045961E-2"/>
                </c:manualLayout>
              </c:layout>
              <c:dLblPos val="ctr"/>
              <c:showVal val="1"/>
            </c:dLbl>
            <c:dLbl>
              <c:idx val="14"/>
              <c:layout>
                <c:manualLayout>
                  <c:x val="0"/>
                  <c:y val="-3.2829146001514882E-2"/>
                </c:manualLayout>
              </c:layout>
              <c:dLblPos val="ctr"/>
              <c:showVal val="1"/>
            </c:dLbl>
            <c:dLblPos val="inEnd"/>
            <c:showVal val="1"/>
          </c:dLbls>
          <c:cat>
            <c:strRef>
              <c:f>'Схема административных границ'!$A$43:$A$57</c:f>
              <c:strCache>
                <c:ptCount val="15"/>
                <c:pt idx="0">
                  <c:v>Отрадненский район</c:v>
                </c:pt>
                <c:pt idx="1">
                  <c:v>Отрадненское с/п</c:v>
                </c:pt>
                <c:pt idx="2">
                  <c:v>Спокойненское с/п</c:v>
                </c:pt>
                <c:pt idx="3">
                  <c:v>Попутненское с/п</c:v>
                </c:pt>
                <c:pt idx="4">
                  <c:v>Благодарненское с/п</c:v>
                </c:pt>
                <c:pt idx="5">
                  <c:v>Удобненское с/п</c:v>
                </c:pt>
                <c:pt idx="6">
                  <c:v>Красногвардейское с/п</c:v>
                </c:pt>
                <c:pt idx="7">
                  <c:v>Малотенгинское с/п</c:v>
                </c:pt>
                <c:pt idx="8">
                  <c:v>Передовское с/п</c:v>
                </c:pt>
                <c:pt idx="9">
                  <c:v>Рудьевское с/п</c:v>
                </c:pt>
                <c:pt idx="10">
                  <c:v>Подгорносинюхинское с/п</c:v>
                </c:pt>
                <c:pt idx="11">
                  <c:v>Надежненское с/п</c:v>
                </c:pt>
                <c:pt idx="12">
                  <c:v>Подгорненское с/п</c:v>
                </c:pt>
                <c:pt idx="13">
                  <c:v>Маякское с/п</c:v>
                </c:pt>
                <c:pt idx="14">
                  <c:v>Бесстрашненское с/п</c:v>
                </c:pt>
              </c:strCache>
            </c:strRef>
          </c:cat>
          <c:val>
            <c:numRef>
              <c:f>'Схема административных границ'!$B$43:$B$57</c:f>
              <c:numCache>
                <c:formatCode>0.0</c:formatCode>
                <c:ptCount val="15"/>
                <c:pt idx="0">
                  <c:v>26.103588189284331</c:v>
                </c:pt>
                <c:pt idx="1">
                  <c:v>106.74956369982581</c:v>
                </c:pt>
                <c:pt idx="2">
                  <c:v>42.416545718432495</c:v>
                </c:pt>
                <c:pt idx="3">
                  <c:v>34.01081081081081</c:v>
                </c:pt>
                <c:pt idx="4">
                  <c:v>24.768856447688595</c:v>
                </c:pt>
                <c:pt idx="5">
                  <c:v>20.812479688007802</c:v>
                </c:pt>
                <c:pt idx="6">
                  <c:v>18.602761982128307</c:v>
                </c:pt>
                <c:pt idx="7">
                  <c:v>14.733178654292317</c:v>
                </c:pt>
                <c:pt idx="8">
                  <c:v>14.153536708012076</c:v>
                </c:pt>
                <c:pt idx="9">
                  <c:v>11.701769165964619</c:v>
                </c:pt>
                <c:pt idx="10">
                  <c:v>11.315538608198322</c:v>
                </c:pt>
                <c:pt idx="11">
                  <c:v>9.611440906637883</c:v>
                </c:pt>
                <c:pt idx="12">
                  <c:v>9.5751789976133654</c:v>
                </c:pt>
                <c:pt idx="13">
                  <c:v>6.1304347826086953</c:v>
                </c:pt>
                <c:pt idx="14">
                  <c:v>5.0039401103230894</c:v>
                </c:pt>
              </c:numCache>
            </c:numRef>
          </c:val>
        </c:ser>
        <c:gapWidth val="50"/>
        <c:overlap val="100"/>
        <c:axId val="81039744"/>
        <c:axId val="81041280"/>
      </c:barChart>
      <c:catAx>
        <c:axId val="81039744"/>
        <c:scaling>
          <c:orientation val="minMax"/>
        </c:scaling>
        <c:axPos val="b"/>
        <c:majorGridlines/>
        <c:tickLblPos val="nextTo"/>
        <c:spPr>
          <a:ln>
            <a:solidFill>
              <a:schemeClr val="tx1"/>
            </a:solidFill>
            <a:tailEnd type="stealth" w="med" len="lg"/>
          </a:ln>
        </c:spPr>
        <c:crossAx val="81041280"/>
        <c:crosses val="autoZero"/>
        <c:auto val="1"/>
        <c:lblAlgn val="ctr"/>
        <c:lblOffset val="100"/>
      </c:catAx>
      <c:valAx>
        <c:axId val="81041280"/>
        <c:scaling>
          <c:orientation val="minMax"/>
        </c:scaling>
        <c:axPos val="l"/>
        <c:majorGridlines/>
        <c:title>
          <c:tx>
            <c:rich>
              <a:bodyPr rot="-5400000" vert="horz"/>
              <a:lstStyle/>
              <a:p>
                <a:pPr>
                  <a:defRPr sz="600" b="0"/>
                </a:pPr>
                <a:r>
                  <a:rPr lang="ru-RU" sz="600" b="0"/>
                  <a:t>Плотность, чел/км</a:t>
                </a:r>
                <a:r>
                  <a:rPr lang="ru-RU" sz="600" b="0" baseline="30000"/>
                  <a:t>2</a:t>
                </a:r>
              </a:p>
            </c:rich>
          </c:tx>
          <c:layout>
            <c:manualLayout>
              <c:xMode val="edge"/>
              <c:yMode val="edge"/>
              <c:x val="1.9204986671339321E-2"/>
              <c:y val="0.11196649381731151"/>
            </c:manualLayout>
          </c:layout>
        </c:title>
        <c:numFmt formatCode="0.0" sourceLinked="1"/>
        <c:tickLblPos val="nextTo"/>
        <c:spPr>
          <a:ln>
            <a:solidFill>
              <a:schemeClr val="tx1"/>
            </a:solidFill>
            <a:tailEnd type="stealth"/>
          </a:ln>
        </c:spPr>
        <c:crossAx val="81039744"/>
        <c:crosses val="autoZero"/>
        <c:crossBetween val="between"/>
      </c:valAx>
      <c:spPr>
        <a:ln w="3175">
          <a:solidFill>
            <a:schemeClr val="tx1"/>
          </a:solidFill>
        </a:ln>
        <a:effectLst/>
      </c:spPr>
    </c:plotArea>
    <c:plotVisOnly val="1"/>
    <c:dispBlanksAs val="gap"/>
  </c:chart>
  <c:spPr>
    <a:ln>
      <a:noFill/>
    </a:ln>
  </c:spPr>
  <c:txPr>
    <a:bodyPr/>
    <a:lstStyle/>
    <a:p>
      <a:pPr>
        <a:defRPr>
          <a:latin typeface="Times New Roman" pitchFamily="18" charset="0"/>
          <a:cs typeface="Times New Roman" pitchFamily="18" charset="0"/>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sz="1099" b="1" i="0" u="none" strike="noStrike" baseline="0">
                <a:solidFill>
                  <a:srgbClr val="000000"/>
                </a:solidFill>
                <a:latin typeface="Times New Roman"/>
                <a:ea typeface="Times New Roman"/>
                <a:cs typeface="Times New Roman"/>
              </a:defRPr>
            </a:pPr>
            <a:r>
              <a:rPr lang="ru-RU"/>
              <a:t>Численность населения Подгорносинюхинского сельского поселения в разрезе населенных пунктов по состоянию на 01.01.2009 г., всего 1187 чел.</a:t>
            </a:r>
          </a:p>
        </c:rich>
      </c:tx>
      <c:layout>
        <c:manualLayout>
          <c:xMode val="edge"/>
          <c:yMode val="edge"/>
          <c:x val="0.12238954746041369"/>
          <c:y val="0"/>
        </c:manualLayout>
      </c:layout>
    </c:title>
    <c:view3D>
      <c:rotX val="30"/>
      <c:rotY val="221"/>
      <c:perspective val="30"/>
    </c:view3D>
    <c:plotArea>
      <c:layout>
        <c:manualLayout>
          <c:layoutTarget val="inner"/>
          <c:xMode val="edge"/>
          <c:yMode val="edge"/>
          <c:x val="7.5290848539760299E-2"/>
          <c:y val="0.19202634654463721"/>
          <c:w val="0.84852213654405761"/>
          <c:h val="0.73667570343366484"/>
        </c:manualLayout>
      </c:layout>
      <c:pie3DChart>
        <c:varyColors val="1"/>
        <c:ser>
          <c:idx val="0"/>
          <c:order val="0"/>
          <c:tx>
            <c:strRef>
              <c:f>Лист1!$B$1</c:f>
              <c:strCache>
                <c:ptCount val="1"/>
                <c:pt idx="0">
                  <c:v>Столбец1</c:v>
                </c:pt>
              </c:strCache>
            </c:strRef>
          </c:tx>
          <c:explosion val="6"/>
          <c:dLbls>
            <c:dLbl>
              <c:idx val="0"/>
              <c:layout>
                <c:manualLayout>
                  <c:x val="0.19185486577651187"/>
                  <c:y val="0.12433971747771309"/>
                </c:manualLayout>
              </c:layout>
              <c:tx>
                <c:rich>
                  <a:bodyPr/>
                  <a:lstStyle/>
                  <a:p>
                    <a:pPr>
                      <a:defRPr sz="996" b="0" i="0" u="none" strike="noStrike" baseline="0">
                        <a:solidFill>
                          <a:srgbClr val="000000"/>
                        </a:solidFill>
                        <a:latin typeface="Times New Roman"/>
                        <a:ea typeface="Times New Roman"/>
                        <a:cs typeface="Times New Roman"/>
                      </a:defRPr>
                    </a:pPr>
                    <a:r>
                      <a:rPr lang="ru-RU" sz="899" b="0" i="0" u="none" strike="noStrike" baseline="0">
                        <a:solidFill>
                          <a:srgbClr val="FFFFFF"/>
                        </a:solidFill>
                        <a:latin typeface="Times New Roman"/>
                        <a:cs typeface="Times New Roman"/>
                      </a:rPr>
                      <a:t>станица </a:t>
                    </a:r>
                  </a:p>
                  <a:p>
                    <a:pPr>
                      <a:defRPr sz="996" b="0" i="0" u="none" strike="noStrike" baseline="0">
                        <a:solidFill>
                          <a:srgbClr val="000000"/>
                        </a:solidFill>
                        <a:latin typeface="Times New Roman"/>
                        <a:ea typeface="Times New Roman"/>
                        <a:cs typeface="Times New Roman"/>
                      </a:defRPr>
                    </a:pPr>
                    <a:r>
                      <a:rPr lang="ru-RU" sz="899" b="0" i="0" u="none" strike="noStrike" baseline="0">
                        <a:solidFill>
                          <a:srgbClr val="FFFFFF"/>
                        </a:solidFill>
                        <a:latin typeface="Times New Roman"/>
                        <a:cs typeface="Times New Roman"/>
                      </a:rPr>
                      <a:t>Подгорная Синюха</a:t>
                    </a:r>
                  </a:p>
                  <a:p>
                    <a:pPr>
                      <a:defRPr sz="996" b="0" i="0" u="none" strike="noStrike" baseline="0">
                        <a:solidFill>
                          <a:srgbClr val="000000"/>
                        </a:solidFill>
                        <a:latin typeface="Times New Roman"/>
                        <a:ea typeface="Times New Roman"/>
                        <a:cs typeface="Times New Roman"/>
                      </a:defRPr>
                    </a:pPr>
                    <a:r>
                      <a:rPr lang="ru-RU" sz="899" b="1" i="0" u="none" strike="noStrike" baseline="0">
                        <a:solidFill>
                          <a:srgbClr val="FFFFFF"/>
                        </a:solidFill>
                        <a:latin typeface="Times New Roman"/>
                        <a:cs typeface="Times New Roman"/>
                      </a:rPr>
                      <a:t>657 чел.</a:t>
                    </a:r>
                    <a:endParaRPr lang="ru-RU" sz="900" b="0" i="0" u="none" strike="noStrike" baseline="0">
                      <a:solidFill>
                        <a:srgbClr val="FFFFFF"/>
                      </a:solidFill>
                      <a:latin typeface="Times New Roman"/>
                      <a:cs typeface="Times New Roman"/>
                    </a:endParaRPr>
                  </a:p>
                  <a:p>
                    <a:pPr>
                      <a:defRPr sz="996" b="0" i="0" u="none" strike="noStrike" baseline="0">
                        <a:solidFill>
                          <a:srgbClr val="000000"/>
                        </a:solidFill>
                        <a:latin typeface="Times New Roman"/>
                        <a:ea typeface="Times New Roman"/>
                        <a:cs typeface="Times New Roman"/>
                      </a:defRPr>
                    </a:pPr>
                    <a:r>
                      <a:rPr lang="ru-RU" sz="899" b="0" i="0" u="none" strike="noStrike" baseline="0">
                        <a:solidFill>
                          <a:srgbClr val="FFFFFF"/>
                        </a:solidFill>
                        <a:latin typeface="Times New Roman"/>
                        <a:cs typeface="Times New Roman"/>
                      </a:rPr>
                      <a:t>55%</a:t>
                    </a:r>
                  </a:p>
                </c:rich>
              </c:tx>
              <c:spPr>
                <a:ln w="3173">
                  <a:noFill/>
                  <a:prstDash val="lgDash"/>
                </a:ln>
              </c:spPr>
              <c:dLblPos val="bestFit"/>
            </c:dLbl>
            <c:dLbl>
              <c:idx val="1"/>
              <c:layout>
                <c:manualLayout>
                  <c:x val="-0.20887193938242651"/>
                  <c:y val="-0.14792548713663325"/>
                </c:manualLayout>
              </c:layout>
              <c:tx>
                <c:rich>
                  <a:bodyPr/>
                  <a:lstStyle/>
                  <a:p>
                    <a:pPr>
                      <a:defRPr sz="996" b="0" i="0" u="none" strike="noStrike" baseline="0">
                        <a:solidFill>
                          <a:srgbClr val="000000"/>
                        </a:solidFill>
                        <a:latin typeface="Times New Roman"/>
                        <a:ea typeface="Times New Roman"/>
                        <a:cs typeface="Times New Roman"/>
                      </a:defRPr>
                    </a:pPr>
                    <a:r>
                      <a:rPr lang="ru-RU" sz="999" b="0" i="0" u="none" strike="noStrike" baseline="0">
                        <a:solidFill>
                          <a:srgbClr val="FFFFFF"/>
                        </a:solidFill>
                        <a:latin typeface="Times New Roman"/>
                        <a:cs typeface="Times New Roman"/>
                      </a:rPr>
                      <a:t>хутор </a:t>
                    </a:r>
                  </a:p>
                  <a:p>
                    <a:pPr>
                      <a:defRPr sz="996" b="0" i="0" u="none" strike="noStrike" baseline="0">
                        <a:solidFill>
                          <a:srgbClr val="000000"/>
                        </a:solidFill>
                        <a:latin typeface="Times New Roman"/>
                        <a:ea typeface="Times New Roman"/>
                        <a:cs typeface="Times New Roman"/>
                      </a:defRPr>
                    </a:pPr>
                    <a:r>
                      <a:rPr lang="ru-RU" sz="999" b="0" i="0" u="none" strike="noStrike" baseline="0">
                        <a:solidFill>
                          <a:srgbClr val="FFFFFF"/>
                        </a:solidFill>
                        <a:latin typeface="Times New Roman"/>
                        <a:cs typeface="Times New Roman"/>
                      </a:rPr>
                      <a:t>Солдатская Балка</a:t>
                    </a:r>
                  </a:p>
                  <a:p>
                    <a:pPr>
                      <a:defRPr sz="996" b="0" i="0" u="none" strike="noStrike" baseline="0">
                        <a:solidFill>
                          <a:srgbClr val="000000"/>
                        </a:solidFill>
                        <a:latin typeface="Times New Roman"/>
                        <a:ea typeface="Times New Roman"/>
                        <a:cs typeface="Times New Roman"/>
                      </a:defRPr>
                    </a:pPr>
                    <a:r>
                      <a:rPr lang="ru-RU" sz="999" b="1" i="0" u="none" strike="noStrike" baseline="0">
                        <a:solidFill>
                          <a:srgbClr val="FFFFFF"/>
                        </a:solidFill>
                        <a:latin typeface="Times New Roman"/>
                        <a:cs typeface="Times New Roman"/>
                      </a:rPr>
                      <a:t>303 чел.</a:t>
                    </a:r>
                    <a:endParaRPr lang="ru-RU" sz="1000" b="0" i="0" u="none" strike="noStrike" baseline="0">
                      <a:solidFill>
                        <a:srgbClr val="FFFFFF"/>
                      </a:solidFill>
                      <a:latin typeface="Times New Roman"/>
                      <a:cs typeface="Times New Roman"/>
                    </a:endParaRPr>
                  </a:p>
                  <a:p>
                    <a:pPr>
                      <a:defRPr sz="996" b="0" i="0" u="none" strike="noStrike" baseline="0">
                        <a:solidFill>
                          <a:srgbClr val="000000"/>
                        </a:solidFill>
                        <a:latin typeface="Times New Roman"/>
                        <a:ea typeface="Times New Roman"/>
                        <a:cs typeface="Times New Roman"/>
                      </a:defRPr>
                    </a:pPr>
                    <a:r>
                      <a:rPr lang="ru-RU" sz="999" b="0" i="0" u="none" strike="noStrike" baseline="0">
                        <a:solidFill>
                          <a:srgbClr val="FFFFFF"/>
                        </a:solidFill>
                        <a:latin typeface="Times New Roman"/>
                        <a:cs typeface="Times New Roman"/>
                      </a:rPr>
                      <a:t>26%</a:t>
                    </a:r>
                  </a:p>
                </c:rich>
              </c:tx>
              <c:spPr>
                <a:ln w="3173">
                  <a:noFill/>
                  <a:prstDash val="lgDash"/>
                </a:ln>
              </c:spPr>
              <c:dLblPos val="bestFit"/>
            </c:dLbl>
            <c:dLbl>
              <c:idx val="2"/>
              <c:layout>
                <c:manualLayout>
                  <c:x val="8.063917838353965E-2"/>
                  <c:y val="-0.26283885251917233"/>
                </c:manualLayout>
              </c:layout>
              <c:tx>
                <c:rich>
                  <a:bodyPr/>
                  <a:lstStyle/>
                  <a:p>
                    <a:pPr>
                      <a:defRPr sz="996" b="0" i="0" u="none" strike="noStrike" baseline="0">
                        <a:solidFill>
                          <a:srgbClr val="000000"/>
                        </a:solidFill>
                        <a:latin typeface="Times New Roman"/>
                        <a:ea typeface="Times New Roman"/>
                        <a:cs typeface="Times New Roman"/>
                      </a:defRPr>
                    </a:pPr>
                    <a:r>
                      <a:rPr lang="ru-RU" sz="999" b="0" i="0" u="none" strike="noStrike" baseline="0">
                        <a:solidFill>
                          <a:srgbClr val="FFFFFF"/>
                        </a:solidFill>
                        <a:latin typeface="Times New Roman"/>
                        <a:cs typeface="Times New Roman"/>
                      </a:rPr>
                      <a:t>станица </a:t>
                    </a:r>
                  </a:p>
                  <a:p>
                    <a:pPr>
                      <a:defRPr sz="996" b="0" i="0" u="none" strike="noStrike" baseline="0">
                        <a:solidFill>
                          <a:srgbClr val="000000"/>
                        </a:solidFill>
                        <a:latin typeface="Times New Roman"/>
                        <a:ea typeface="Times New Roman"/>
                        <a:cs typeface="Times New Roman"/>
                      </a:defRPr>
                    </a:pPr>
                    <a:r>
                      <a:rPr lang="ru-RU" sz="999" b="0" i="0" u="none" strike="noStrike" baseline="0">
                        <a:solidFill>
                          <a:srgbClr val="FFFFFF"/>
                        </a:solidFill>
                        <a:latin typeface="Times New Roman"/>
                        <a:cs typeface="Times New Roman"/>
                      </a:rPr>
                      <a:t>Спокойная Синюха</a:t>
                    </a:r>
                  </a:p>
                  <a:p>
                    <a:pPr>
                      <a:defRPr sz="996" b="0" i="0" u="none" strike="noStrike" baseline="0">
                        <a:solidFill>
                          <a:srgbClr val="000000"/>
                        </a:solidFill>
                        <a:latin typeface="Times New Roman"/>
                        <a:ea typeface="Times New Roman"/>
                        <a:cs typeface="Times New Roman"/>
                      </a:defRPr>
                    </a:pPr>
                    <a:r>
                      <a:rPr lang="ru-RU" sz="999" b="1" i="0" u="none" strike="noStrike" baseline="0">
                        <a:solidFill>
                          <a:srgbClr val="FFFFFF"/>
                        </a:solidFill>
                        <a:latin typeface="Times New Roman"/>
                        <a:cs typeface="Times New Roman"/>
                      </a:rPr>
                      <a:t>227 чел.</a:t>
                    </a:r>
                    <a:endParaRPr lang="ru-RU" sz="1000" b="0" i="0" u="none" strike="noStrike" baseline="0">
                      <a:solidFill>
                        <a:srgbClr val="FFFFFF"/>
                      </a:solidFill>
                      <a:latin typeface="Times New Roman"/>
                      <a:cs typeface="Times New Roman"/>
                    </a:endParaRPr>
                  </a:p>
                  <a:p>
                    <a:pPr>
                      <a:defRPr sz="996" b="0" i="0" u="none" strike="noStrike" baseline="0">
                        <a:solidFill>
                          <a:srgbClr val="000000"/>
                        </a:solidFill>
                        <a:latin typeface="Times New Roman"/>
                        <a:ea typeface="Times New Roman"/>
                        <a:cs typeface="Times New Roman"/>
                      </a:defRPr>
                    </a:pPr>
                    <a:r>
                      <a:rPr lang="ru-RU" sz="999" b="0" i="0" u="none" strike="noStrike" baseline="0">
                        <a:solidFill>
                          <a:srgbClr val="FFFFFF"/>
                        </a:solidFill>
                        <a:latin typeface="Times New Roman"/>
                        <a:cs typeface="Times New Roman"/>
                      </a:rPr>
                      <a:t>19%</a:t>
                    </a:r>
                  </a:p>
                </c:rich>
              </c:tx>
              <c:spPr>
                <a:ln w="3173">
                  <a:noFill/>
                  <a:prstDash val="lgDash"/>
                </a:ln>
              </c:spPr>
              <c:dLblPos val="bestFit"/>
            </c:dLbl>
            <c:dLbl>
              <c:idx val="3"/>
              <c:layout>
                <c:manualLayout>
                  <c:x val="-0.16633978090250351"/>
                  <c:y val="-0.28079668694668092"/>
                </c:manualLayout>
              </c:layout>
              <c:dLblPos val="bestFit"/>
              <c:showVal val="1"/>
              <c:showCatName val="1"/>
              <c:showPercent val="1"/>
              <c:separator>
</c:separator>
            </c:dLbl>
            <c:dLbl>
              <c:idx val="4"/>
              <c:layout>
                <c:manualLayout>
                  <c:x val="0.22992640444164017"/>
                  <c:y val="7.7598653069909013E-2"/>
                </c:manualLayout>
              </c:layout>
              <c:dLblPos val="bestFit"/>
              <c:showVal val="1"/>
              <c:showCatName val="1"/>
              <c:showPercent val="1"/>
              <c:separator>
</c:separator>
            </c:dLbl>
            <c:dLbl>
              <c:idx val="5"/>
              <c:layout>
                <c:manualLayout>
                  <c:x val="4.8064854950490114E-2"/>
                  <c:y val="5.332985910889227E-2"/>
                </c:manualLayout>
              </c:layout>
              <c:spPr>
                <a:solidFill>
                  <a:schemeClr val="bg1"/>
                </a:solidFill>
                <a:ln w="3173">
                  <a:noFill/>
                  <a:prstDash val="lgDash"/>
                </a:ln>
              </c:spPr>
              <c:txPr>
                <a:bodyPr/>
                <a:lstStyle/>
                <a:p>
                  <a:pPr>
                    <a:defRPr sz="899" b="0" i="0" u="none" strike="noStrike" baseline="0">
                      <a:solidFill>
                        <a:srgbClr val="FFFFFF"/>
                      </a:solidFill>
                      <a:latin typeface="Times New Roman"/>
                      <a:ea typeface="Times New Roman"/>
                      <a:cs typeface="Times New Roman"/>
                    </a:defRPr>
                  </a:pPr>
                  <a:endParaRPr lang="ru-RU"/>
                </a:p>
              </c:txPr>
              <c:dLblPos val="bestFit"/>
              <c:showVal val="1"/>
              <c:showCatName val="1"/>
              <c:showPercent val="1"/>
              <c:separator>
</c:separator>
            </c:dLbl>
            <c:dLbl>
              <c:idx val="6"/>
              <c:layout>
                <c:manualLayout>
                  <c:x val="-0.10139943776667169"/>
                  <c:y val="0.11768030762304448"/>
                </c:manualLayout>
              </c:layout>
              <c:dLblPos val="bestFit"/>
              <c:showVal val="1"/>
              <c:showCatName val="1"/>
              <c:showPercent val="1"/>
              <c:separator>
</c:separator>
            </c:dLbl>
            <c:dLbl>
              <c:idx val="7"/>
              <c:layout>
                <c:manualLayout>
                  <c:x val="-6.1612576452307423E-2"/>
                  <c:y val="-1.9652906476550526E-2"/>
                </c:manualLayout>
              </c:layout>
              <c:dLblPos val="bestFit"/>
              <c:showVal val="1"/>
              <c:showCatName val="1"/>
              <c:showPercent val="1"/>
              <c:separator>
</c:separator>
            </c:dLbl>
            <c:spPr>
              <a:ln w="3173">
                <a:noFill/>
                <a:prstDash val="lgDash"/>
              </a:ln>
            </c:spPr>
            <c:txPr>
              <a:bodyPr/>
              <a:lstStyle/>
              <a:p>
                <a:pPr>
                  <a:defRPr sz="899" b="0" i="0" u="none" strike="noStrike" baseline="0">
                    <a:solidFill>
                      <a:srgbClr val="FFFFFF"/>
                    </a:solidFill>
                    <a:latin typeface="Times New Roman"/>
                    <a:ea typeface="Times New Roman"/>
                    <a:cs typeface="Times New Roman"/>
                  </a:defRPr>
                </a:pPr>
                <a:endParaRPr lang="ru-RU"/>
              </a:p>
            </c:txPr>
            <c:dLblPos val="bestFit"/>
            <c:showVal val="1"/>
            <c:showCatName val="1"/>
            <c:showPercent val="1"/>
            <c:separator>
</c:separator>
            <c:showLeaderLines val="1"/>
          </c:dLbls>
          <c:cat>
            <c:strRef>
              <c:f>Лист1!$A$2:$A$4</c:f>
              <c:strCache>
                <c:ptCount val="3"/>
                <c:pt idx="0">
                  <c:v>станица Подгорная Синюха</c:v>
                </c:pt>
                <c:pt idx="1">
                  <c:v>хутор Солдатская Балка</c:v>
                </c:pt>
                <c:pt idx="2">
                  <c:v>станица Спокойная Синюха</c:v>
                </c:pt>
              </c:strCache>
            </c:strRef>
          </c:cat>
          <c:val>
            <c:numRef>
              <c:f>Лист1!$B$2:$B$4</c:f>
              <c:numCache>
                <c:formatCode>General</c:formatCode>
                <c:ptCount val="3"/>
                <c:pt idx="0">
                  <c:v>657</c:v>
                </c:pt>
                <c:pt idx="1">
                  <c:v>303</c:v>
                </c:pt>
                <c:pt idx="2">
                  <c:v>227</c:v>
                </c:pt>
              </c:numCache>
            </c:numRef>
          </c:val>
        </c:ser>
      </c:pie3DChart>
      <c:spPr>
        <a:noFill/>
        <a:ln w="25384">
          <a:noFill/>
        </a:ln>
      </c:spPr>
    </c:plotArea>
    <c:plotVisOnly val="1"/>
    <c:dispBlanksAs val="zero"/>
  </c:chart>
  <c:spPr>
    <a:ln>
      <a:noFill/>
    </a:ln>
  </c:spPr>
  <c:txPr>
    <a:bodyPr/>
    <a:lstStyle/>
    <a:p>
      <a:pPr>
        <a:defRPr sz="999" b="0" i="0" u="none" strike="noStrike" baseline="0">
          <a:solidFill>
            <a:srgbClr val="000000"/>
          </a:solidFill>
          <a:latin typeface="Times New Roman"/>
          <a:ea typeface="Times New Roman"/>
          <a:cs typeface="Times New Roman"/>
        </a:defRPr>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sz="1099" b="1" i="0" u="none" strike="noStrike" baseline="0">
                <a:solidFill>
                  <a:srgbClr val="000000"/>
                </a:solidFill>
                <a:latin typeface="Times New Roman"/>
                <a:ea typeface="Times New Roman"/>
                <a:cs typeface="Times New Roman"/>
              </a:defRPr>
            </a:pPr>
            <a:r>
              <a:rPr lang="ru-RU"/>
              <a:t>Площадь земель населеных пунктов Подгорносинюхинского сельского поселения по состоянию на 01.01.2009 г., всего 1680,2 га</a:t>
            </a:r>
          </a:p>
        </c:rich>
      </c:tx>
      <c:layout>
        <c:manualLayout>
          <c:xMode val="edge"/>
          <c:yMode val="edge"/>
          <c:x val="0.11968263770950202"/>
          <c:y val="2.3809651634454785E-2"/>
        </c:manualLayout>
      </c:layout>
    </c:title>
    <c:view3D>
      <c:rotX val="30"/>
      <c:rotY val="250"/>
      <c:perspective val="30"/>
    </c:view3D>
    <c:plotArea>
      <c:layout>
        <c:manualLayout>
          <c:layoutTarget val="inner"/>
          <c:xMode val="edge"/>
          <c:yMode val="edge"/>
          <c:x val="0.16511049457869906"/>
          <c:y val="0.31785913857542031"/>
          <c:w val="0.72774058132289565"/>
          <c:h val="0.62948263725098963"/>
        </c:manualLayout>
      </c:layout>
      <c:pie3DChart>
        <c:varyColors val="1"/>
        <c:ser>
          <c:idx val="0"/>
          <c:order val="0"/>
          <c:tx>
            <c:strRef>
              <c:f>Лист1!$B$1</c:f>
              <c:strCache>
                <c:ptCount val="1"/>
                <c:pt idx="0">
                  <c:v>Площадь земель населеных пунктов Псебайского городского поселения по состоянию на 01.01.2009 г., всего 1705,10 га</c:v>
                </c:pt>
              </c:strCache>
            </c:strRef>
          </c:tx>
          <c:explosion val="8"/>
          <c:dLbls>
            <c:dLbl>
              <c:idx val="0"/>
              <c:layout>
                <c:manualLayout>
                  <c:x val="0.21012354079936379"/>
                  <c:y val="0.10972208877402852"/>
                </c:manualLayout>
              </c:layout>
              <c:tx>
                <c:rich>
                  <a:bodyPr/>
                  <a:lstStyle/>
                  <a:p>
                    <a:pPr>
                      <a:defRPr sz="996" b="0" i="0" u="none" strike="noStrike" baseline="0">
                        <a:solidFill>
                          <a:srgbClr val="000000"/>
                        </a:solidFill>
                        <a:latin typeface="Times New Roman"/>
                        <a:ea typeface="Times New Roman"/>
                        <a:cs typeface="Times New Roman"/>
                      </a:defRPr>
                    </a:pPr>
                    <a:r>
                      <a:rPr lang="ru-RU" sz="999" b="0" i="0" u="none" strike="noStrike" baseline="0">
                        <a:solidFill>
                          <a:srgbClr val="FFFFFF"/>
                        </a:solidFill>
                        <a:latin typeface="Times New Roman"/>
                        <a:cs typeface="Times New Roman"/>
                      </a:rPr>
                      <a:t>станица </a:t>
                    </a:r>
                  </a:p>
                  <a:p>
                    <a:pPr>
                      <a:defRPr sz="996" b="0" i="0" u="none" strike="noStrike" baseline="0">
                        <a:solidFill>
                          <a:srgbClr val="000000"/>
                        </a:solidFill>
                        <a:latin typeface="Times New Roman"/>
                        <a:ea typeface="Times New Roman"/>
                        <a:cs typeface="Times New Roman"/>
                      </a:defRPr>
                    </a:pPr>
                    <a:r>
                      <a:rPr lang="ru-RU" sz="999" b="0" i="0" u="none" strike="noStrike" baseline="0">
                        <a:solidFill>
                          <a:srgbClr val="FFFFFF"/>
                        </a:solidFill>
                        <a:latin typeface="Times New Roman"/>
                        <a:cs typeface="Times New Roman"/>
                      </a:rPr>
                      <a:t>Подгорная Синюха</a:t>
                    </a:r>
                  </a:p>
                  <a:p>
                    <a:pPr>
                      <a:defRPr sz="996" b="0" i="0" u="none" strike="noStrike" baseline="0">
                        <a:solidFill>
                          <a:srgbClr val="000000"/>
                        </a:solidFill>
                        <a:latin typeface="Times New Roman"/>
                        <a:ea typeface="Times New Roman"/>
                        <a:cs typeface="Times New Roman"/>
                      </a:defRPr>
                    </a:pPr>
                    <a:r>
                      <a:rPr lang="ru-RU" sz="999" b="1" i="0" u="none" strike="noStrike" baseline="0">
                        <a:solidFill>
                          <a:srgbClr val="FFFFFF"/>
                        </a:solidFill>
                        <a:latin typeface="Times New Roman"/>
                        <a:cs typeface="Times New Roman"/>
                      </a:rPr>
                      <a:t>612,7 га</a:t>
                    </a:r>
                    <a:endParaRPr lang="ru-RU" sz="1000" b="0" i="0" u="none" strike="noStrike" baseline="0">
                      <a:solidFill>
                        <a:srgbClr val="FFFFFF"/>
                      </a:solidFill>
                      <a:latin typeface="Times New Roman"/>
                      <a:cs typeface="Times New Roman"/>
                    </a:endParaRPr>
                  </a:p>
                  <a:p>
                    <a:pPr>
                      <a:defRPr sz="996" b="0" i="0" u="none" strike="noStrike" baseline="0">
                        <a:solidFill>
                          <a:srgbClr val="000000"/>
                        </a:solidFill>
                        <a:latin typeface="Times New Roman"/>
                        <a:ea typeface="Times New Roman"/>
                        <a:cs typeface="Times New Roman"/>
                      </a:defRPr>
                    </a:pPr>
                    <a:r>
                      <a:rPr lang="ru-RU" sz="999" b="0" i="0" u="none" strike="noStrike" baseline="0">
                        <a:solidFill>
                          <a:srgbClr val="FFFFFF"/>
                        </a:solidFill>
                        <a:latin typeface="Times New Roman"/>
                        <a:cs typeface="Times New Roman"/>
                      </a:rPr>
                      <a:t>37%</a:t>
                    </a:r>
                  </a:p>
                </c:rich>
              </c:tx>
              <c:spPr>
                <a:ln w="3173">
                  <a:noFill/>
                  <a:prstDash val="lgDash"/>
                </a:ln>
              </c:spPr>
              <c:dLblPos val="bestFit"/>
            </c:dLbl>
            <c:dLbl>
              <c:idx val="1"/>
              <c:layout>
                <c:manualLayout>
                  <c:x val="-0.23159784105424641"/>
                  <c:y val="8.1638363877085274E-3"/>
                </c:manualLayout>
              </c:layout>
              <c:tx>
                <c:rich>
                  <a:bodyPr/>
                  <a:lstStyle/>
                  <a:p>
                    <a:pPr>
                      <a:defRPr sz="996" b="0" i="0" u="none" strike="noStrike" baseline="0">
                        <a:solidFill>
                          <a:srgbClr val="000000"/>
                        </a:solidFill>
                        <a:latin typeface="Times New Roman"/>
                        <a:ea typeface="Times New Roman"/>
                        <a:cs typeface="Times New Roman"/>
                      </a:defRPr>
                    </a:pPr>
                    <a:r>
                      <a:rPr lang="ru-RU" sz="999" b="0" i="0" u="none" strike="noStrike" baseline="0">
                        <a:solidFill>
                          <a:srgbClr val="FFFFFF"/>
                        </a:solidFill>
                        <a:latin typeface="Times New Roman"/>
                        <a:cs typeface="Times New Roman"/>
                      </a:rPr>
                      <a:t>хутор </a:t>
                    </a:r>
                  </a:p>
                  <a:p>
                    <a:pPr>
                      <a:defRPr sz="996" b="0" i="0" u="none" strike="noStrike" baseline="0">
                        <a:solidFill>
                          <a:srgbClr val="000000"/>
                        </a:solidFill>
                        <a:latin typeface="Times New Roman"/>
                        <a:ea typeface="Times New Roman"/>
                        <a:cs typeface="Times New Roman"/>
                      </a:defRPr>
                    </a:pPr>
                    <a:r>
                      <a:rPr lang="ru-RU" sz="999" b="0" i="0" u="none" strike="noStrike" baseline="0">
                        <a:solidFill>
                          <a:srgbClr val="FFFFFF"/>
                        </a:solidFill>
                        <a:latin typeface="Times New Roman"/>
                        <a:cs typeface="Times New Roman"/>
                      </a:rPr>
                      <a:t>Солдатская Балка</a:t>
                    </a:r>
                  </a:p>
                  <a:p>
                    <a:pPr>
                      <a:defRPr sz="996" b="0" i="0" u="none" strike="noStrike" baseline="0">
                        <a:solidFill>
                          <a:srgbClr val="000000"/>
                        </a:solidFill>
                        <a:latin typeface="Times New Roman"/>
                        <a:ea typeface="Times New Roman"/>
                        <a:cs typeface="Times New Roman"/>
                      </a:defRPr>
                    </a:pPr>
                    <a:r>
                      <a:rPr lang="ru-RU" sz="999" b="1" i="0" u="none" strike="noStrike" baseline="0">
                        <a:solidFill>
                          <a:srgbClr val="FFFFFF"/>
                        </a:solidFill>
                        <a:latin typeface="Times New Roman"/>
                        <a:cs typeface="Times New Roman"/>
                      </a:rPr>
                      <a:t>627,2 га</a:t>
                    </a:r>
                    <a:endParaRPr lang="ru-RU" sz="1000" b="0" i="0" u="none" strike="noStrike" baseline="0">
                      <a:solidFill>
                        <a:srgbClr val="FFFFFF"/>
                      </a:solidFill>
                      <a:latin typeface="Times New Roman"/>
                      <a:cs typeface="Times New Roman"/>
                    </a:endParaRPr>
                  </a:p>
                  <a:p>
                    <a:pPr>
                      <a:defRPr sz="996" b="0" i="0" u="none" strike="noStrike" baseline="0">
                        <a:solidFill>
                          <a:srgbClr val="000000"/>
                        </a:solidFill>
                        <a:latin typeface="Times New Roman"/>
                        <a:ea typeface="Times New Roman"/>
                        <a:cs typeface="Times New Roman"/>
                      </a:defRPr>
                    </a:pPr>
                    <a:r>
                      <a:rPr lang="ru-RU" sz="999" b="0" i="0" u="none" strike="noStrike" baseline="0">
                        <a:solidFill>
                          <a:srgbClr val="FFFFFF"/>
                        </a:solidFill>
                        <a:latin typeface="Times New Roman"/>
                        <a:cs typeface="Times New Roman"/>
                      </a:rPr>
                      <a:t>37%</a:t>
                    </a:r>
                  </a:p>
                </c:rich>
              </c:tx>
              <c:spPr>
                <a:ln w="3173">
                  <a:noFill/>
                  <a:prstDash val="lgDash"/>
                </a:ln>
              </c:spPr>
              <c:dLblPos val="bestFit"/>
            </c:dLbl>
            <c:dLbl>
              <c:idx val="2"/>
              <c:layout>
                <c:manualLayout>
                  <c:x val="0.17368233982035824"/>
                  <c:y val="-0.2385501207710187"/>
                </c:manualLayout>
              </c:layout>
              <c:tx>
                <c:rich>
                  <a:bodyPr/>
                  <a:lstStyle/>
                  <a:p>
                    <a:pPr>
                      <a:defRPr sz="996" b="0" i="0" u="none" strike="noStrike" baseline="0">
                        <a:solidFill>
                          <a:srgbClr val="000000"/>
                        </a:solidFill>
                        <a:latin typeface="Times New Roman"/>
                        <a:ea typeface="Times New Roman"/>
                        <a:cs typeface="Times New Roman"/>
                      </a:defRPr>
                    </a:pPr>
                    <a:r>
                      <a:rPr lang="ru-RU" sz="999" b="0" i="0" u="none" strike="noStrike" baseline="0">
                        <a:solidFill>
                          <a:srgbClr val="FFFFFF"/>
                        </a:solidFill>
                        <a:latin typeface="Times New Roman"/>
                        <a:cs typeface="Times New Roman"/>
                      </a:rPr>
                      <a:t>станица </a:t>
                    </a:r>
                  </a:p>
                  <a:p>
                    <a:pPr>
                      <a:defRPr sz="996" b="0" i="0" u="none" strike="noStrike" baseline="0">
                        <a:solidFill>
                          <a:srgbClr val="000000"/>
                        </a:solidFill>
                        <a:latin typeface="Times New Roman"/>
                        <a:ea typeface="Times New Roman"/>
                        <a:cs typeface="Times New Roman"/>
                      </a:defRPr>
                    </a:pPr>
                    <a:r>
                      <a:rPr lang="ru-RU" sz="999" b="0" i="0" u="none" strike="noStrike" baseline="0">
                        <a:solidFill>
                          <a:srgbClr val="FFFFFF"/>
                        </a:solidFill>
                        <a:latin typeface="Times New Roman"/>
                        <a:cs typeface="Times New Roman"/>
                      </a:rPr>
                      <a:t>Спокойная Синюха</a:t>
                    </a:r>
                  </a:p>
                  <a:p>
                    <a:pPr>
                      <a:defRPr sz="996" b="0" i="0" u="none" strike="noStrike" baseline="0">
                        <a:solidFill>
                          <a:srgbClr val="000000"/>
                        </a:solidFill>
                        <a:latin typeface="Times New Roman"/>
                        <a:ea typeface="Times New Roman"/>
                        <a:cs typeface="Times New Roman"/>
                      </a:defRPr>
                    </a:pPr>
                    <a:r>
                      <a:rPr lang="ru-RU" sz="999" b="1" i="0" u="none" strike="noStrike" baseline="0">
                        <a:solidFill>
                          <a:srgbClr val="FFFFFF"/>
                        </a:solidFill>
                        <a:latin typeface="Times New Roman"/>
                        <a:cs typeface="Times New Roman"/>
                      </a:rPr>
                      <a:t>440,3 га</a:t>
                    </a:r>
                    <a:endParaRPr lang="ru-RU" sz="1000" b="0" i="0" u="none" strike="noStrike" baseline="0">
                      <a:solidFill>
                        <a:srgbClr val="FFFFFF"/>
                      </a:solidFill>
                      <a:latin typeface="Times New Roman"/>
                      <a:cs typeface="Times New Roman"/>
                    </a:endParaRPr>
                  </a:p>
                  <a:p>
                    <a:pPr>
                      <a:defRPr sz="996" b="0" i="0" u="none" strike="noStrike" baseline="0">
                        <a:solidFill>
                          <a:srgbClr val="000000"/>
                        </a:solidFill>
                        <a:latin typeface="Times New Roman"/>
                        <a:ea typeface="Times New Roman"/>
                        <a:cs typeface="Times New Roman"/>
                      </a:defRPr>
                    </a:pPr>
                    <a:r>
                      <a:rPr lang="ru-RU" sz="999" b="0" i="0" u="none" strike="noStrike" baseline="0">
                        <a:solidFill>
                          <a:srgbClr val="FFFFFF"/>
                        </a:solidFill>
                        <a:latin typeface="Times New Roman"/>
                        <a:cs typeface="Times New Roman"/>
                      </a:rPr>
                      <a:t>26%</a:t>
                    </a:r>
                  </a:p>
                </c:rich>
              </c:tx>
              <c:spPr>
                <a:ln w="3173">
                  <a:noFill/>
                  <a:prstDash val="lgDash"/>
                </a:ln>
              </c:spPr>
              <c:dLblPos val="bestFit"/>
            </c:dLbl>
            <c:dLbl>
              <c:idx val="3"/>
              <c:layout>
                <c:manualLayout>
                  <c:x val="-0.18996202302934345"/>
                  <c:y val="3.5310134620269246E-2"/>
                </c:manualLayout>
              </c:layout>
              <c:dLblPos val="bestFit"/>
              <c:showVal val="1"/>
              <c:showCatName val="1"/>
              <c:showPercent val="1"/>
              <c:separator>
</c:separator>
            </c:dLbl>
            <c:dLbl>
              <c:idx val="4"/>
              <c:layout>
                <c:manualLayout>
                  <c:x val="-2.0309827237711381E-2"/>
                  <c:y val="0.11278493414129689"/>
                </c:manualLayout>
              </c:layout>
              <c:dLblPos val="bestFit"/>
              <c:showVal val="1"/>
              <c:showCatName val="1"/>
              <c:showPercent val="1"/>
              <c:separator>
</c:separator>
            </c:dLbl>
            <c:dLbl>
              <c:idx val="5"/>
              <c:layout>
                <c:manualLayout>
                  <c:x val="-2.7879047823289874E-2"/>
                  <c:y val="-0.2470046082949309"/>
                </c:manualLayout>
              </c:layout>
              <c:dLblPos val="bestFit"/>
              <c:showVal val="1"/>
              <c:showCatName val="1"/>
              <c:showPercent val="1"/>
              <c:separator>
</c:separator>
            </c:dLbl>
            <c:dLbl>
              <c:idx val="6"/>
              <c:layout>
                <c:manualLayout>
                  <c:x val="-8.578185447170808E-2"/>
                  <c:y val="5.9882579193729926E-2"/>
                </c:manualLayout>
              </c:layout>
              <c:dLblPos val="bestFit"/>
              <c:showVal val="1"/>
              <c:showCatName val="1"/>
              <c:showPercent val="1"/>
              <c:separator>
</c:separator>
            </c:dLbl>
            <c:dLbl>
              <c:idx val="7"/>
              <c:layout>
                <c:manualLayout>
                  <c:x val="-2.3725728257804359E-2"/>
                  <c:y val="7.3726913168110858E-3"/>
                </c:manualLayout>
              </c:layout>
              <c:dLblPos val="bestFit"/>
              <c:showVal val="1"/>
              <c:showCatName val="1"/>
              <c:showPercent val="1"/>
              <c:separator>
</c:separator>
            </c:dLbl>
            <c:spPr>
              <a:ln w="3173">
                <a:noFill/>
                <a:prstDash val="lgDash"/>
              </a:ln>
            </c:spPr>
            <c:txPr>
              <a:bodyPr/>
              <a:lstStyle/>
              <a:p>
                <a:pPr>
                  <a:defRPr sz="999" b="0" i="0" u="none" strike="noStrike" baseline="0">
                    <a:solidFill>
                      <a:srgbClr val="FFFFFF"/>
                    </a:solidFill>
                    <a:latin typeface="Times New Roman"/>
                    <a:ea typeface="Times New Roman"/>
                    <a:cs typeface="Times New Roman"/>
                  </a:defRPr>
                </a:pPr>
                <a:endParaRPr lang="ru-RU"/>
              </a:p>
            </c:txPr>
            <c:dLblPos val="outEnd"/>
            <c:showVal val="1"/>
            <c:showCatName val="1"/>
            <c:showPercent val="1"/>
            <c:separator>
</c:separator>
            <c:showLeaderLines val="1"/>
          </c:dLbls>
          <c:cat>
            <c:strRef>
              <c:f>Лист1!$A$2:$A$4</c:f>
              <c:strCache>
                <c:ptCount val="3"/>
                <c:pt idx="0">
                  <c:v>станица Подгорная Синюха</c:v>
                </c:pt>
                <c:pt idx="1">
                  <c:v>хутор Солдатская Балка</c:v>
                </c:pt>
                <c:pt idx="2">
                  <c:v>станица Спокойная Синюха</c:v>
                </c:pt>
              </c:strCache>
            </c:strRef>
          </c:cat>
          <c:val>
            <c:numRef>
              <c:f>Лист1!$B$2:$B$4</c:f>
              <c:numCache>
                <c:formatCode>General</c:formatCode>
                <c:ptCount val="3"/>
                <c:pt idx="0">
                  <c:v>612.70000000000005</c:v>
                </c:pt>
                <c:pt idx="1">
                  <c:v>627.20000000000005</c:v>
                </c:pt>
                <c:pt idx="2">
                  <c:v>440.3</c:v>
                </c:pt>
              </c:numCache>
            </c:numRef>
          </c:val>
        </c:ser>
      </c:pie3DChart>
      <c:spPr>
        <a:noFill/>
        <a:ln w="25387">
          <a:noFill/>
        </a:ln>
      </c:spPr>
    </c:plotArea>
    <c:plotVisOnly val="1"/>
    <c:dispBlanksAs val="zero"/>
  </c:chart>
  <c:spPr>
    <a:ln>
      <a:noFill/>
    </a:ln>
  </c:spPr>
  <c:txPr>
    <a:bodyPr/>
    <a:lstStyle/>
    <a:p>
      <a:pPr>
        <a:defRPr sz="999" b="0" i="0" u="none" strike="noStrike" baseline="0">
          <a:solidFill>
            <a:srgbClr val="000000"/>
          </a:solidFill>
          <a:latin typeface="Times New Roman"/>
          <a:ea typeface="Times New Roman"/>
          <a:cs typeface="Times New Roman"/>
        </a:defRPr>
      </a:pPr>
      <a:endParaRPr lang="ru-RU"/>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18"/>
  <c:chart>
    <c:title>
      <c:tx>
        <c:rich>
          <a:bodyPr/>
          <a:lstStyle/>
          <a:p>
            <a:pPr>
              <a:defRPr sz="1098" b="1" i="0" u="none" strike="noStrike" baseline="0">
                <a:solidFill>
                  <a:srgbClr val="000000"/>
                </a:solidFill>
                <a:latin typeface="Times New Roman"/>
                <a:ea typeface="Times New Roman"/>
                <a:cs typeface="Times New Roman"/>
              </a:defRPr>
            </a:pPr>
            <a:r>
              <a:rPr lang="ru-RU"/>
              <a:t>Плотность населенных пунктов Подгорносинюхинского сельского поселения по состоянию на 01.01.2009 г. (средняя 0,7 чел/га)</a:t>
            </a:r>
          </a:p>
        </c:rich>
      </c:tx>
    </c:title>
    <c:plotArea>
      <c:layout>
        <c:manualLayout>
          <c:layoutTarget val="inner"/>
          <c:xMode val="edge"/>
          <c:yMode val="edge"/>
          <c:x val="6.8844597550306433E-2"/>
          <c:y val="0.19604174478190464"/>
          <c:w val="0.90569243948673084"/>
          <c:h val="0.6747967479674809"/>
        </c:manualLayout>
      </c:layout>
      <c:barChart>
        <c:barDir val="col"/>
        <c:grouping val="clustered"/>
        <c:ser>
          <c:idx val="0"/>
          <c:order val="0"/>
          <c:tx>
            <c:strRef>
              <c:f>Лист1!$B$1</c:f>
              <c:strCache>
                <c:ptCount val="1"/>
                <c:pt idx="0">
                  <c:v>Столбец1</c:v>
                </c:pt>
              </c:strCache>
            </c:strRef>
          </c:tx>
          <c:spPr>
            <a:effectLst/>
          </c:spPr>
          <c:dLbls>
            <c:dLbl>
              <c:idx val="0"/>
              <c:layout>
                <c:manualLayout>
                  <c:x val="3.9313994168494655E-17"/>
                  <c:y val="1.1397319338810349E-2"/>
                </c:manualLayout>
              </c:layout>
              <c:dLblPos val="outEnd"/>
              <c:showVal val="1"/>
            </c:dLbl>
            <c:dLbl>
              <c:idx val="1"/>
              <c:layout>
                <c:manualLayout>
                  <c:x val="0"/>
                  <c:y val="1.5873015873015879E-2"/>
                </c:manualLayout>
              </c:layout>
              <c:dLblPos val="outEnd"/>
              <c:showVal val="1"/>
            </c:dLbl>
            <c:dLbl>
              <c:idx val="2"/>
              <c:layout>
                <c:manualLayout>
                  <c:x val="0"/>
                  <c:y val="9.9114033317157391E-3"/>
                </c:manualLayout>
              </c:layout>
              <c:dLblPos val="outEnd"/>
              <c:showVal val="1"/>
            </c:dLbl>
            <c:dLbl>
              <c:idx val="3"/>
              <c:layout>
                <c:manualLayout>
                  <c:x val="0"/>
                  <c:y val="1.1904761904761921E-2"/>
                </c:manualLayout>
              </c:layout>
              <c:dLblPos val="outEnd"/>
              <c:showVal val="1"/>
            </c:dLbl>
            <c:dLbl>
              <c:idx val="4"/>
              <c:layout>
                <c:manualLayout>
                  <c:x val="-8.487556272014074E-17"/>
                  <c:y val="7.9365079365079413E-3"/>
                </c:manualLayout>
              </c:layout>
              <c:dLblPos val="outEnd"/>
              <c:showVal val="1"/>
            </c:dLbl>
            <c:dLbl>
              <c:idx val="5"/>
              <c:layout>
                <c:manualLayout>
                  <c:x val="0"/>
                  <c:y val="0"/>
                </c:manualLayout>
              </c:layout>
              <c:dLblPos val="outEnd"/>
              <c:showVal val="1"/>
            </c:dLbl>
            <c:txPr>
              <a:bodyPr/>
              <a:lstStyle/>
              <a:p>
                <a:pPr>
                  <a:defRPr sz="998" b="0" i="0" u="none" strike="noStrike" baseline="0">
                    <a:solidFill>
                      <a:srgbClr val="000000"/>
                    </a:solidFill>
                    <a:latin typeface="Times New Roman"/>
                    <a:ea typeface="Times New Roman"/>
                    <a:cs typeface="Times New Roman"/>
                  </a:defRPr>
                </a:pPr>
                <a:endParaRPr lang="ru-RU"/>
              </a:p>
            </c:txPr>
            <c:showVal val="1"/>
          </c:dLbls>
          <c:cat>
            <c:strRef>
              <c:f>Лист1!$A$2:$A$4</c:f>
              <c:strCache>
                <c:ptCount val="3"/>
                <c:pt idx="0">
                  <c:v>станица Подгорная Синюха</c:v>
                </c:pt>
                <c:pt idx="1">
                  <c:v>хутор Солдатская Балка</c:v>
                </c:pt>
                <c:pt idx="2">
                  <c:v>станица Спокойная Синюха</c:v>
                </c:pt>
              </c:strCache>
            </c:strRef>
          </c:cat>
          <c:val>
            <c:numRef>
              <c:f>Лист1!$B$2:$B$4</c:f>
              <c:numCache>
                <c:formatCode>General</c:formatCode>
                <c:ptCount val="3"/>
                <c:pt idx="0">
                  <c:v>1.1000000000000001</c:v>
                </c:pt>
                <c:pt idx="1">
                  <c:v>0.5</c:v>
                </c:pt>
                <c:pt idx="2">
                  <c:v>0.5</c:v>
                </c:pt>
              </c:numCache>
            </c:numRef>
          </c:val>
        </c:ser>
        <c:gapWidth val="90"/>
        <c:overlap val="20"/>
        <c:axId val="114406912"/>
        <c:axId val="114477696"/>
      </c:barChart>
      <c:catAx>
        <c:axId val="114406912"/>
        <c:scaling>
          <c:orientation val="minMax"/>
        </c:scaling>
        <c:axPos val="b"/>
        <c:majorGridlines/>
        <c:numFmt formatCode="General" sourceLinked="1"/>
        <c:tickLblPos val="nextTo"/>
        <c:txPr>
          <a:bodyPr rot="0" vert="horz"/>
          <a:lstStyle/>
          <a:p>
            <a:pPr>
              <a:defRPr sz="898" b="0" i="0" u="none" strike="noStrike" baseline="0">
                <a:solidFill>
                  <a:srgbClr val="000000"/>
                </a:solidFill>
                <a:latin typeface="Times New Roman"/>
                <a:ea typeface="Times New Roman"/>
                <a:cs typeface="Times New Roman"/>
              </a:defRPr>
            </a:pPr>
            <a:endParaRPr lang="ru-RU"/>
          </a:p>
        </c:txPr>
        <c:crossAx val="114477696"/>
        <c:crosses val="autoZero"/>
        <c:auto val="1"/>
        <c:lblAlgn val="ctr"/>
        <c:lblOffset val="100"/>
      </c:catAx>
      <c:valAx>
        <c:axId val="114477696"/>
        <c:scaling>
          <c:orientation val="minMax"/>
        </c:scaling>
        <c:axPos val="l"/>
        <c:majorGridlines/>
        <c:title>
          <c:tx>
            <c:rich>
              <a:bodyPr/>
              <a:lstStyle/>
              <a:p>
                <a:pPr>
                  <a:defRPr sz="698" b="0" i="0" u="none" strike="noStrike" baseline="0">
                    <a:solidFill>
                      <a:srgbClr val="000000"/>
                    </a:solidFill>
                    <a:latin typeface="Times New Roman"/>
                    <a:ea typeface="Times New Roman"/>
                    <a:cs typeface="Times New Roman"/>
                  </a:defRPr>
                </a:pPr>
                <a:r>
                  <a:rPr lang="ru-RU"/>
                  <a:t>Плотность населения, чел/га</a:t>
                </a:r>
              </a:p>
            </c:rich>
          </c:tx>
          <c:layout>
            <c:manualLayout>
              <c:xMode val="edge"/>
              <c:yMode val="edge"/>
              <c:x val="4.2007273600603912E-2"/>
              <c:y val="0.19313816542162998"/>
            </c:manualLayout>
          </c:layout>
        </c:title>
        <c:numFmt formatCode="#,##0.0" sourceLinked="0"/>
        <c:tickLblPos val="nextTo"/>
        <c:spPr>
          <a:ln>
            <a:solidFill>
              <a:srgbClr val="1F497D">
                <a:lumMod val="50000"/>
              </a:srgbClr>
            </a:solidFill>
            <a:tailEnd type="stealth" w="med" len="lg"/>
          </a:ln>
        </c:spPr>
        <c:txPr>
          <a:bodyPr rot="0" vert="horz"/>
          <a:lstStyle/>
          <a:p>
            <a:pPr>
              <a:defRPr sz="998" b="0" i="0" u="none" strike="noStrike" baseline="0">
                <a:solidFill>
                  <a:srgbClr val="000000"/>
                </a:solidFill>
                <a:latin typeface="Times New Roman"/>
                <a:ea typeface="Times New Roman"/>
                <a:cs typeface="Times New Roman"/>
              </a:defRPr>
            </a:pPr>
            <a:endParaRPr lang="ru-RU"/>
          </a:p>
        </c:txPr>
        <c:crossAx val="114406912"/>
        <c:crosses val="autoZero"/>
        <c:crossBetween val="between"/>
      </c:valAx>
    </c:plotArea>
    <c:plotVisOnly val="1"/>
    <c:dispBlanksAs val="gap"/>
  </c:chart>
  <c:spPr>
    <a:ln>
      <a:noFill/>
    </a:ln>
  </c:spPr>
  <c:txPr>
    <a:bodyPr/>
    <a:lstStyle/>
    <a:p>
      <a:pPr>
        <a:defRPr sz="998" b="0" i="0" u="none" strike="noStrike" baseline="0">
          <a:solidFill>
            <a:srgbClr val="000000"/>
          </a:solidFill>
          <a:latin typeface="Times New Roman"/>
          <a:ea typeface="Times New Roman"/>
          <a:cs typeface="Times New Roman"/>
        </a:defRPr>
      </a:pPr>
      <a:endParaRPr lang="ru-RU"/>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pPr>
            <a:r>
              <a:rPr lang="ru-RU" sz="1200"/>
              <a:t>Существуюшая половозрастная структура населения Подгорносинюхинского сельского поселения</a:t>
            </a:r>
          </a:p>
        </c:rich>
      </c:tx>
      <c:layout>
        <c:manualLayout>
          <c:xMode val="edge"/>
          <c:yMode val="edge"/>
          <c:x val="0.21188555757453395"/>
          <c:y val="7.4074074074074094E-3"/>
        </c:manualLayout>
      </c:layout>
    </c:title>
    <c:plotArea>
      <c:layout>
        <c:manualLayout>
          <c:layoutTarget val="inner"/>
          <c:xMode val="edge"/>
          <c:yMode val="edge"/>
          <c:x val="0.1591359281982497"/>
          <c:y val="6.6592937565047514E-2"/>
          <c:w val="0.80103134060860992"/>
          <c:h val="0.84695472476846834"/>
        </c:manualLayout>
      </c:layout>
      <c:barChart>
        <c:barDir val="bar"/>
        <c:grouping val="clustered"/>
        <c:ser>
          <c:idx val="1"/>
          <c:order val="0"/>
          <c:tx>
            <c:strRef>
              <c:f>'для пояснительной записки'!$AU$5</c:f>
              <c:strCache>
                <c:ptCount val="1"/>
                <c:pt idx="0">
                  <c:v>женщины</c:v>
                </c:pt>
              </c:strCache>
            </c:strRef>
          </c:tx>
          <c:spPr>
            <a:gradFill flip="none" rotWithShape="1">
              <a:gsLst>
                <a:gs pos="100000">
                  <a:srgbClr val="1F497D">
                    <a:lumMod val="40000"/>
                    <a:lumOff val="60000"/>
                  </a:srgbClr>
                </a:gs>
                <a:gs pos="100000">
                  <a:srgbClr val="4F81BD">
                    <a:tint val="44500"/>
                    <a:satMod val="160000"/>
                  </a:srgbClr>
                </a:gs>
                <a:gs pos="50000">
                  <a:srgbClr val="4F81BD">
                    <a:tint val="44500"/>
                    <a:satMod val="160000"/>
                  </a:srgbClr>
                </a:gs>
                <a:gs pos="100000">
                  <a:srgbClr val="4F81BD">
                    <a:tint val="44500"/>
                    <a:satMod val="160000"/>
                  </a:srgbClr>
                </a:gs>
                <a:gs pos="100000">
                  <a:srgbClr val="4F81BD">
                    <a:tint val="23500"/>
                    <a:satMod val="160000"/>
                  </a:srgbClr>
                </a:gs>
              </a:gsLst>
              <a:lin ang="5400000" scaled="1"/>
              <a:tileRect/>
            </a:gradFill>
            <a:ln>
              <a:solidFill>
                <a:schemeClr val="tx2"/>
              </a:solidFill>
            </a:ln>
            <a:effectLst>
              <a:outerShdw blurRad="50800" dist="38100" algn="l" rotWithShape="0">
                <a:prstClr val="black">
                  <a:alpha val="40000"/>
                </a:prstClr>
              </a:outerShdw>
            </a:effectLst>
          </c:spPr>
          <c:dLbls>
            <c:showVal val="1"/>
          </c:dLbls>
          <c:cat>
            <c:strRef>
              <c:f>'для пояснительной записки'!$AT$7:$AT$24</c:f>
              <c:strCache>
                <c:ptCount val="18"/>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 и старше</c:v>
                </c:pt>
              </c:strCache>
            </c:strRef>
          </c:cat>
          <c:val>
            <c:numRef>
              <c:f>'для пояснительной записки'!$AU$7:$AU$24</c:f>
              <c:numCache>
                <c:formatCode>General</c:formatCode>
                <c:ptCount val="18"/>
                <c:pt idx="0">
                  <c:v>32</c:v>
                </c:pt>
                <c:pt idx="1">
                  <c:v>31</c:v>
                </c:pt>
                <c:pt idx="2">
                  <c:v>32</c:v>
                </c:pt>
                <c:pt idx="3">
                  <c:v>45</c:v>
                </c:pt>
                <c:pt idx="4">
                  <c:v>48</c:v>
                </c:pt>
                <c:pt idx="5">
                  <c:v>41</c:v>
                </c:pt>
                <c:pt idx="6">
                  <c:v>40</c:v>
                </c:pt>
                <c:pt idx="7">
                  <c:v>37</c:v>
                </c:pt>
                <c:pt idx="8">
                  <c:v>38</c:v>
                </c:pt>
                <c:pt idx="9">
                  <c:v>45</c:v>
                </c:pt>
                <c:pt idx="10">
                  <c:v>43</c:v>
                </c:pt>
                <c:pt idx="11">
                  <c:v>41</c:v>
                </c:pt>
                <c:pt idx="12">
                  <c:v>22</c:v>
                </c:pt>
                <c:pt idx="13">
                  <c:v>42</c:v>
                </c:pt>
                <c:pt idx="14">
                  <c:v>32</c:v>
                </c:pt>
                <c:pt idx="15">
                  <c:v>29</c:v>
                </c:pt>
                <c:pt idx="16">
                  <c:v>20</c:v>
                </c:pt>
                <c:pt idx="17">
                  <c:v>8</c:v>
                </c:pt>
              </c:numCache>
            </c:numRef>
          </c:val>
        </c:ser>
        <c:ser>
          <c:idx val="0"/>
          <c:order val="1"/>
          <c:tx>
            <c:strRef>
              <c:f>'для пояснительной записки'!$AV$5</c:f>
              <c:strCache>
                <c:ptCount val="1"/>
                <c:pt idx="0">
                  <c:v>мужчины</c:v>
                </c:pt>
              </c:strCache>
            </c:strRef>
          </c:tx>
          <c:spPr>
            <a:gradFill flip="none" rotWithShape="1">
              <a:gsLst>
                <a:gs pos="100000">
                  <a:srgbClr val="1F497D">
                    <a:lumMod val="75000"/>
                  </a:srgbClr>
                </a:gs>
                <a:gs pos="0">
                  <a:srgbClr val="1F497D"/>
                </a:gs>
                <a:gs pos="50000">
                  <a:srgbClr val="4F81BD">
                    <a:tint val="44500"/>
                    <a:satMod val="160000"/>
                  </a:srgbClr>
                </a:gs>
                <a:gs pos="100000">
                  <a:srgbClr val="4F81BD">
                    <a:tint val="23500"/>
                    <a:satMod val="160000"/>
                  </a:srgbClr>
                </a:gs>
              </a:gsLst>
              <a:lin ang="5400000" scaled="0"/>
              <a:tileRect/>
            </a:gradFill>
            <a:ln>
              <a:solidFill>
                <a:srgbClr val="1F497D"/>
              </a:solidFill>
            </a:ln>
            <a:effectLst>
              <a:outerShdw blurRad="50800" dist="38100" dir="10800000" algn="r" rotWithShape="0">
                <a:prstClr val="black">
                  <a:alpha val="40000"/>
                </a:prstClr>
              </a:outerShdw>
            </a:effectLst>
          </c:spPr>
          <c:dLbls>
            <c:numFmt formatCode="#,##0;#,##0" sourceLinked="0"/>
            <c:dLblPos val="outEnd"/>
            <c:showVal val="1"/>
          </c:dLbls>
          <c:cat>
            <c:strRef>
              <c:f>'для пояснительной записки'!$AT$7:$AT$24</c:f>
              <c:strCache>
                <c:ptCount val="18"/>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 и старше</c:v>
                </c:pt>
              </c:strCache>
            </c:strRef>
          </c:cat>
          <c:val>
            <c:numRef>
              <c:f>'для пояснительной записки'!$AV$7:$AV$24</c:f>
              <c:numCache>
                <c:formatCode>General</c:formatCode>
                <c:ptCount val="18"/>
                <c:pt idx="0">
                  <c:v>-33</c:v>
                </c:pt>
                <c:pt idx="1">
                  <c:v>-33</c:v>
                </c:pt>
                <c:pt idx="2">
                  <c:v>-35</c:v>
                </c:pt>
                <c:pt idx="3">
                  <c:v>-46</c:v>
                </c:pt>
                <c:pt idx="4">
                  <c:v>-47</c:v>
                </c:pt>
                <c:pt idx="5">
                  <c:v>-43</c:v>
                </c:pt>
                <c:pt idx="6">
                  <c:v>-38</c:v>
                </c:pt>
                <c:pt idx="7">
                  <c:v>-37</c:v>
                </c:pt>
                <c:pt idx="8">
                  <c:v>-39</c:v>
                </c:pt>
                <c:pt idx="9">
                  <c:v>-47</c:v>
                </c:pt>
                <c:pt idx="10">
                  <c:v>-44</c:v>
                </c:pt>
                <c:pt idx="11">
                  <c:v>-33</c:v>
                </c:pt>
                <c:pt idx="12">
                  <c:v>-17</c:v>
                </c:pt>
                <c:pt idx="13">
                  <c:v>-28</c:v>
                </c:pt>
                <c:pt idx="14">
                  <c:v>-19</c:v>
                </c:pt>
                <c:pt idx="15">
                  <c:v>-15</c:v>
                </c:pt>
                <c:pt idx="16">
                  <c:v>-7</c:v>
                </c:pt>
                <c:pt idx="17">
                  <c:v>-2</c:v>
                </c:pt>
              </c:numCache>
            </c:numRef>
          </c:val>
        </c:ser>
        <c:gapWidth val="30"/>
        <c:overlap val="100"/>
        <c:axId val="117902720"/>
        <c:axId val="117990528"/>
      </c:barChart>
      <c:dateAx>
        <c:axId val="117902720"/>
        <c:scaling>
          <c:orientation val="minMax"/>
        </c:scaling>
        <c:axPos val="l"/>
        <c:majorGridlines>
          <c:spPr>
            <a:ln w="3175">
              <a:solidFill>
                <a:sysClr val="windowText" lastClr="000000">
                  <a:tint val="75000"/>
                  <a:shade val="95000"/>
                  <a:satMod val="105000"/>
                  <a:alpha val="30000"/>
                </a:sysClr>
              </a:solidFill>
            </a:ln>
          </c:spPr>
        </c:majorGridlines>
        <c:numFmt formatCode="General" sourceLinked="0"/>
        <c:majorTickMark val="cross"/>
        <c:minorTickMark val="cross"/>
        <c:tickLblPos val="low"/>
        <c:crossAx val="117990528"/>
        <c:crosses val="autoZero"/>
        <c:lblOffset val="100"/>
        <c:baseTimeUnit val="days"/>
      </c:dateAx>
      <c:valAx>
        <c:axId val="117990528"/>
        <c:scaling>
          <c:orientation val="minMax"/>
        </c:scaling>
        <c:axPos val="b"/>
        <c:majorGridlines/>
        <c:numFmt formatCode="#,##0;#,##0" sourceLinked="0"/>
        <c:tickLblPos val="nextTo"/>
        <c:crossAx val="117902720"/>
        <c:crosses val="autoZero"/>
        <c:crossBetween val="between"/>
      </c:valAx>
      <c:spPr>
        <a:ln>
          <a:solidFill>
            <a:srgbClr val="1F497D"/>
          </a:solidFill>
        </a:ln>
      </c:spPr>
    </c:plotArea>
    <c:legend>
      <c:legendPos val="r"/>
      <c:layout>
        <c:manualLayout>
          <c:xMode val="edge"/>
          <c:yMode val="edge"/>
          <c:x val="0.1485651793525809"/>
          <c:y val="0.9633329072968555"/>
          <c:w val="0.7564100780777796"/>
          <c:h val="3.0538565856838007E-2"/>
        </c:manualLayout>
      </c:layout>
      <c:overlay val="1"/>
    </c:legend>
    <c:plotVisOnly val="1"/>
    <c:dispBlanksAs val="gap"/>
  </c:chart>
  <c:spPr>
    <a:ln>
      <a:noFill/>
    </a:ln>
  </c:spPr>
  <c:txPr>
    <a:bodyPr/>
    <a:lstStyle/>
    <a:p>
      <a:pPr>
        <a:defRPr>
          <a:latin typeface="Times New Roman" pitchFamily="18" charset="0"/>
          <a:cs typeface="Times New Roman" pitchFamily="18" charset="0"/>
        </a:defRPr>
      </a:pPr>
      <a:endParaRPr lang="ru-RU"/>
    </a:p>
  </c:txPr>
  <c:externalData r:id="rId2"/>
  <c:userShapes r:id="rId3"/>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depthPercent val="100"/>
      <c:rAngAx val="1"/>
    </c:view3D>
    <c:plotArea>
      <c:layout>
        <c:manualLayout>
          <c:layoutTarget val="inner"/>
          <c:xMode val="edge"/>
          <c:yMode val="edge"/>
          <c:x val="9.5099903435895528E-2"/>
          <c:y val="6.1057708380877276E-2"/>
          <c:w val="0.60115621689914489"/>
          <c:h val="0.73828952821340565"/>
        </c:manualLayout>
      </c:layout>
      <c:bar3DChart>
        <c:barDir val="col"/>
        <c:grouping val="standard"/>
        <c:ser>
          <c:idx val="0"/>
          <c:order val="0"/>
          <c:tx>
            <c:strRef>
              <c:f>'для пояснительной записки'!$A$47:$D$47</c:f>
              <c:strCache>
                <c:ptCount val="1"/>
                <c:pt idx="0">
                  <c:v> моложе трудоспособного возраста</c:v>
                </c:pt>
              </c:strCache>
            </c:strRef>
          </c:tx>
          <c:dLbls>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c:spPr>
            <c:showVal val="1"/>
          </c:dLbls>
          <c:cat>
            <c:strRef>
              <c:f>'для пояснительной записки'!$E$46:$I$46</c:f>
              <c:strCache>
                <c:ptCount val="5"/>
                <c:pt idx="1">
                  <c:v>2010/2015</c:v>
                </c:pt>
                <c:pt idx="2">
                  <c:v>2016/2020</c:v>
                </c:pt>
                <c:pt idx="3">
                  <c:v>2021/2025</c:v>
                </c:pt>
                <c:pt idx="4">
                  <c:v>2026/2030</c:v>
                </c:pt>
              </c:strCache>
            </c:strRef>
          </c:cat>
          <c:val>
            <c:numRef>
              <c:f>'для пояснительной записки'!$E$67:$I$67</c:f>
              <c:numCache>
                <c:formatCode>0.0</c:formatCode>
                <c:ptCount val="5"/>
                <c:pt idx="0">
                  <c:v>17.760000000000002</c:v>
                </c:pt>
                <c:pt idx="1">
                  <c:v>17.87</c:v>
                </c:pt>
                <c:pt idx="2">
                  <c:v>19.149999999999999</c:v>
                </c:pt>
                <c:pt idx="3">
                  <c:v>20.57</c:v>
                </c:pt>
                <c:pt idx="4">
                  <c:v>21.77</c:v>
                </c:pt>
              </c:numCache>
            </c:numRef>
          </c:val>
        </c:ser>
        <c:ser>
          <c:idx val="1"/>
          <c:order val="1"/>
          <c:tx>
            <c:strRef>
              <c:f>'для пояснительной записки'!$A$48:$D$48</c:f>
              <c:strCache>
                <c:ptCount val="1"/>
                <c:pt idx="0">
                  <c:v> трудоспособного возраста</c:v>
                </c:pt>
              </c:strCache>
            </c:strRef>
          </c:tx>
          <c:dLbls>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c:spPr>
            <c:txPr>
              <a:bodyPr/>
              <a:lstStyle/>
              <a:p>
                <a:pPr>
                  <a:defRPr>
                    <a:latin typeface="Times New Roman" pitchFamily="18" charset="0"/>
                    <a:cs typeface="Times New Roman" pitchFamily="18" charset="0"/>
                  </a:defRPr>
                </a:pPr>
                <a:endParaRPr lang="ru-RU"/>
              </a:p>
            </c:txPr>
            <c:showVal val="1"/>
          </c:dLbls>
          <c:cat>
            <c:strRef>
              <c:f>'для пояснительной записки'!$E$46:$I$46</c:f>
              <c:strCache>
                <c:ptCount val="5"/>
                <c:pt idx="1">
                  <c:v>2010/2015</c:v>
                </c:pt>
                <c:pt idx="2">
                  <c:v>2016/2020</c:v>
                </c:pt>
                <c:pt idx="3">
                  <c:v>2021/2025</c:v>
                </c:pt>
                <c:pt idx="4">
                  <c:v>2026/2030</c:v>
                </c:pt>
              </c:strCache>
            </c:strRef>
          </c:cat>
          <c:val>
            <c:numRef>
              <c:f>'для пояснительной записки'!$E$68:$I$68</c:f>
              <c:numCache>
                <c:formatCode>0.0</c:formatCode>
                <c:ptCount val="5"/>
                <c:pt idx="0">
                  <c:v>58.42</c:v>
                </c:pt>
                <c:pt idx="1">
                  <c:v>58.3</c:v>
                </c:pt>
                <c:pt idx="2">
                  <c:v>56.77</c:v>
                </c:pt>
                <c:pt idx="3">
                  <c:v>55.260000000000012</c:v>
                </c:pt>
                <c:pt idx="4">
                  <c:v>55.011114234440598</c:v>
                </c:pt>
              </c:numCache>
            </c:numRef>
          </c:val>
        </c:ser>
        <c:ser>
          <c:idx val="2"/>
          <c:order val="2"/>
          <c:tx>
            <c:strRef>
              <c:f>'для пояснительной записки'!$A$49:$D$49</c:f>
              <c:strCache>
                <c:ptCount val="1"/>
                <c:pt idx="0">
                  <c:v>пенсионнго возраста</c:v>
                </c:pt>
              </c:strCache>
            </c:strRef>
          </c:tx>
          <c:dLbls>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c:spPr>
            <c:showVal val="1"/>
          </c:dLbls>
          <c:cat>
            <c:strRef>
              <c:f>'для пояснительной записки'!$E$46:$I$46</c:f>
              <c:strCache>
                <c:ptCount val="5"/>
                <c:pt idx="1">
                  <c:v>2010/2015</c:v>
                </c:pt>
                <c:pt idx="2">
                  <c:v>2016/2020</c:v>
                </c:pt>
                <c:pt idx="3">
                  <c:v>2021/2025</c:v>
                </c:pt>
                <c:pt idx="4">
                  <c:v>2026/2030</c:v>
                </c:pt>
              </c:strCache>
            </c:strRef>
          </c:cat>
          <c:val>
            <c:numRef>
              <c:f>'для пояснительной записки'!$E$69:$I$69</c:f>
              <c:numCache>
                <c:formatCode>0.0</c:formatCode>
                <c:ptCount val="5"/>
                <c:pt idx="0">
                  <c:v>23.82</c:v>
                </c:pt>
                <c:pt idx="1">
                  <c:v>23.830000000000005</c:v>
                </c:pt>
                <c:pt idx="2">
                  <c:v>24.08</c:v>
                </c:pt>
                <c:pt idx="3">
                  <c:v>24.17</c:v>
                </c:pt>
                <c:pt idx="4">
                  <c:v>23.22</c:v>
                </c:pt>
              </c:numCache>
            </c:numRef>
          </c:val>
        </c:ser>
        <c:dLbls>
          <c:showVal val="1"/>
        </c:dLbls>
        <c:shape val="box"/>
        <c:axId val="123323520"/>
        <c:axId val="132683648"/>
        <c:axId val="63068352"/>
      </c:bar3DChart>
      <c:catAx>
        <c:axId val="123323520"/>
        <c:scaling>
          <c:orientation val="minMax"/>
        </c:scaling>
        <c:axPos val="b"/>
        <c:numFmt formatCode="General" sourceLinked="1"/>
        <c:tickLblPos val="nextTo"/>
        <c:txPr>
          <a:bodyPr/>
          <a:lstStyle/>
          <a:p>
            <a:pPr>
              <a:defRPr sz="1200"/>
            </a:pPr>
            <a:endParaRPr lang="ru-RU"/>
          </a:p>
        </c:txPr>
        <c:crossAx val="132683648"/>
        <c:crosses val="autoZero"/>
        <c:auto val="1"/>
        <c:lblAlgn val="ctr"/>
        <c:lblOffset val="100"/>
      </c:catAx>
      <c:valAx>
        <c:axId val="132683648"/>
        <c:scaling>
          <c:orientation val="minMax"/>
        </c:scaling>
        <c:axPos val="l"/>
        <c:majorGridlines>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majorGridlines>
        <c:title>
          <c:tx>
            <c:rich>
              <a:bodyPr rot="-5400000" vert="horz"/>
              <a:lstStyle/>
              <a:p>
                <a:pPr>
                  <a:defRPr/>
                </a:pPr>
                <a:r>
                  <a:rPr lang="ru-RU"/>
                  <a:t>% в общей численности населения</a:t>
                </a:r>
              </a:p>
            </c:rich>
          </c:tx>
        </c:title>
        <c:numFmt formatCode="0.0" sourceLinked="1"/>
        <c:tickLblPos val="nextTo"/>
        <c:crossAx val="123323520"/>
        <c:crosses val="autoZero"/>
        <c:crossBetween val="between"/>
      </c:valAx>
      <c:serAx>
        <c:axId val="63068352"/>
        <c:scaling>
          <c:orientation val="minMax"/>
        </c:scaling>
        <c:delete val="1"/>
        <c:axPos val="b"/>
        <c:tickLblPos val="none"/>
        <c:crossAx val="132683648"/>
        <c:crosses val="autoZero"/>
      </c:serAx>
      <c:spPr>
        <a:noFill/>
        <a:ln w="25400">
          <a:noFill/>
        </a:ln>
      </c:spPr>
    </c:plotArea>
    <c:legend>
      <c:legendPos val="r"/>
      <c:layout>
        <c:manualLayout>
          <c:xMode val="edge"/>
          <c:yMode val="edge"/>
          <c:x val="0.71662987021274016"/>
          <c:y val="0.11119150995916922"/>
          <c:w val="0.26176018921459782"/>
          <c:h val="0.58520034026217649"/>
        </c:manualLayout>
      </c:layout>
      <c:spPr>
        <a:solidFill>
          <a:schemeClr val="lt1"/>
        </a:solidFill>
        <a:ln w="9525" cap="flat" cmpd="sng" algn="ctr">
          <a:solidFill>
            <a:schemeClr val="accent1"/>
          </a:solidFill>
          <a:prstDash val="solid"/>
        </a:ln>
        <a:effectLst/>
      </c:spPr>
    </c:legend>
    <c:plotVisOnly val="1"/>
    <c:dispBlanksAs val="gap"/>
  </c:chart>
  <c:spPr>
    <a:noFill/>
    <a:ln>
      <a:noFill/>
    </a:ln>
    <a:scene3d>
      <a:camera prst="orthographicFront"/>
      <a:lightRig rig="threePt" dir="t"/>
    </a:scene3d>
    <a:sp3d>
      <a:bevelT/>
    </a:sp3d>
  </c:spPr>
  <c:txPr>
    <a:bodyPr/>
    <a:lstStyle/>
    <a:p>
      <a:pPr>
        <a:defRPr>
          <a:latin typeface="Times New Roman" pitchFamily="18" charset="0"/>
          <a:cs typeface="Times New Roman" pitchFamily="18" charset="0"/>
        </a:defRPr>
      </a:pPr>
      <a:endParaRPr lang="ru-RU"/>
    </a:p>
  </c:txPr>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depthPercent val="100"/>
      <c:rAngAx val="1"/>
    </c:view3D>
    <c:plotArea>
      <c:layout>
        <c:manualLayout>
          <c:layoutTarget val="inner"/>
          <c:xMode val="edge"/>
          <c:yMode val="edge"/>
          <c:x val="9.5099903435895528E-2"/>
          <c:y val="2.0444823019976532E-2"/>
          <c:w val="0.61979339141913692"/>
          <c:h val="0.91119616139915316"/>
        </c:manualLayout>
      </c:layout>
      <c:bar3DChart>
        <c:barDir val="col"/>
        <c:grouping val="standard"/>
        <c:ser>
          <c:idx val="0"/>
          <c:order val="0"/>
          <c:tx>
            <c:strRef>
              <c:f>'для пояснительной записки'!$A$47:$D$47</c:f>
              <c:strCache>
                <c:ptCount val="1"/>
                <c:pt idx="0">
                  <c:v> моложе трудоспособного возраста</c:v>
                </c:pt>
              </c:strCache>
            </c:strRef>
          </c:tx>
          <c:dLbls>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c:spPr>
            <c:showVal val="1"/>
          </c:dLbls>
          <c:cat>
            <c:strRef>
              <c:f>'для пояснительной записки'!$E$46:$I$46</c:f>
              <c:strCache>
                <c:ptCount val="5"/>
                <c:pt idx="1">
                  <c:v>2010/2015</c:v>
                </c:pt>
                <c:pt idx="2">
                  <c:v>2016/2020</c:v>
                </c:pt>
                <c:pt idx="3">
                  <c:v>2021/2025</c:v>
                </c:pt>
                <c:pt idx="4">
                  <c:v>2026/2030</c:v>
                </c:pt>
              </c:strCache>
            </c:strRef>
          </c:cat>
          <c:val>
            <c:numRef>
              <c:f>'для пояснительной записки'!$E$47:$I$47</c:f>
              <c:numCache>
                <c:formatCode>0</c:formatCode>
                <c:ptCount val="5"/>
                <c:pt idx="0" formatCode="General">
                  <c:v>211</c:v>
                </c:pt>
                <c:pt idx="1">
                  <c:v>210</c:v>
                </c:pt>
                <c:pt idx="2">
                  <c:v>230</c:v>
                </c:pt>
                <c:pt idx="3">
                  <c:v>255</c:v>
                </c:pt>
                <c:pt idx="4">
                  <c:v>283</c:v>
                </c:pt>
              </c:numCache>
            </c:numRef>
          </c:val>
        </c:ser>
        <c:ser>
          <c:idx val="1"/>
          <c:order val="1"/>
          <c:tx>
            <c:strRef>
              <c:f>'для пояснительной записки'!$A$48:$D$48</c:f>
              <c:strCache>
                <c:ptCount val="1"/>
                <c:pt idx="0">
                  <c:v> трудоспособного возраста</c:v>
                </c:pt>
              </c:strCache>
            </c:strRef>
          </c:tx>
          <c:dLbls>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c:spPr>
            <c:txPr>
              <a:bodyPr/>
              <a:lstStyle/>
              <a:p>
                <a:pPr>
                  <a:defRPr>
                    <a:latin typeface="Times New Roman" pitchFamily="18" charset="0"/>
                    <a:cs typeface="Times New Roman" pitchFamily="18" charset="0"/>
                  </a:defRPr>
                </a:pPr>
                <a:endParaRPr lang="ru-RU"/>
              </a:p>
            </c:txPr>
            <c:showVal val="1"/>
          </c:dLbls>
          <c:cat>
            <c:strRef>
              <c:f>'для пояснительной записки'!$E$46:$I$46</c:f>
              <c:strCache>
                <c:ptCount val="5"/>
                <c:pt idx="1">
                  <c:v>2010/2015</c:v>
                </c:pt>
                <c:pt idx="2">
                  <c:v>2016/2020</c:v>
                </c:pt>
                <c:pt idx="3">
                  <c:v>2021/2025</c:v>
                </c:pt>
                <c:pt idx="4">
                  <c:v>2026/2030</c:v>
                </c:pt>
              </c:strCache>
            </c:strRef>
          </c:cat>
          <c:val>
            <c:numRef>
              <c:f>'для пояснительной записки'!$E$48:$I$48</c:f>
              <c:numCache>
                <c:formatCode>0</c:formatCode>
                <c:ptCount val="5"/>
                <c:pt idx="0" formatCode="General">
                  <c:v>694</c:v>
                </c:pt>
                <c:pt idx="1">
                  <c:v>685</c:v>
                </c:pt>
                <c:pt idx="2">
                  <c:v>681.99999999999989</c:v>
                </c:pt>
                <c:pt idx="3">
                  <c:v>684.99999999999989</c:v>
                </c:pt>
                <c:pt idx="4">
                  <c:v>714.99999999999977</c:v>
                </c:pt>
              </c:numCache>
            </c:numRef>
          </c:val>
        </c:ser>
        <c:ser>
          <c:idx val="2"/>
          <c:order val="2"/>
          <c:tx>
            <c:strRef>
              <c:f>'для пояснительной записки'!$A$49:$D$49</c:f>
              <c:strCache>
                <c:ptCount val="1"/>
                <c:pt idx="0">
                  <c:v>пенсионнго возраста</c:v>
                </c:pt>
              </c:strCache>
            </c:strRef>
          </c:tx>
          <c:dLbls>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c:spPr>
            <c:showVal val="1"/>
          </c:dLbls>
          <c:cat>
            <c:strRef>
              <c:f>'для пояснительной записки'!$E$46:$I$46</c:f>
              <c:strCache>
                <c:ptCount val="5"/>
                <c:pt idx="1">
                  <c:v>2010/2015</c:v>
                </c:pt>
                <c:pt idx="2">
                  <c:v>2016/2020</c:v>
                </c:pt>
                <c:pt idx="3">
                  <c:v>2021/2025</c:v>
                </c:pt>
                <c:pt idx="4">
                  <c:v>2026/2030</c:v>
                </c:pt>
              </c:strCache>
            </c:strRef>
          </c:cat>
          <c:val>
            <c:numRef>
              <c:f>'для пояснительной записки'!$E$49:$I$49</c:f>
              <c:numCache>
                <c:formatCode>0</c:formatCode>
                <c:ptCount val="5"/>
                <c:pt idx="0" formatCode="General">
                  <c:v>283</c:v>
                </c:pt>
                <c:pt idx="1">
                  <c:v>280</c:v>
                </c:pt>
                <c:pt idx="2">
                  <c:v>289.31378738164892</c:v>
                </c:pt>
                <c:pt idx="3">
                  <c:v>299.57193590234988</c:v>
                </c:pt>
                <c:pt idx="4">
                  <c:v>301.73735298813847</c:v>
                </c:pt>
              </c:numCache>
            </c:numRef>
          </c:val>
        </c:ser>
        <c:dLbls>
          <c:showVal val="1"/>
        </c:dLbls>
        <c:shape val="box"/>
        <c:axId val="24718720"/>
        <c:axId val="57746560"/>
        <c:axId val="64143808"/>
      </c:bar3DChart>
      <c:catAx>
        <c:axId val="24718720"/>
        <c:scaling>
          <c:orientation val="minMax"/>
        </c:scaling>
        <c:axPos val="b"/>
        <c:numFmt formatCode="General" sourceLinked="1"/>
        <c:tickLblPos val="nextTo"/>
        <c:crossAx val="57746560"/>
        <c:crosses val="autoZero"/>
        <c:auto val="1"/>
        <c:lblAlgn val="ctr"/>
        <c:lblOffset val="100"/>
      </c:catAx>
      <c:valAx>
        <c:axId val="57746560"/>
        <c:scaling>
          <c:orientation val="minMax"/>
        </c:scaling>
        <c:axPos val="l"/>
        <c:majorGridlines>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majorGridlines>
        <c:title>
          <c:tx>
            <c:rich>
              <a:bodyPr rot="-5400000" vert="horz"/>
              <a:lstStyle/>
              <a:p>
                <a:pPr>
                  <a:defRPr/>
                </a:pPr>
                <a:r>
                  <a:rPr lang="ru-RU"/>
                  <a:t>Численность возрастной группы, чел.</a:t>
                </a:r>
              </a:p>
            </c:rich>
          </c:tx>
        </c:title>
        <c:numFmt formatCode="General" sourceLinked="1"/>
        <c:tickLblPos val="nextTo"/>
        <c:crossAx val="24718720"/>
        <c:crosses val="autoZero"/>
        <c:crossBetween val="between"/>
      </c:valAx>
      <c:serAx>
        <c:axId val="64143808"/>
        <c:scaling>
          <c:orientation val="minMax"/>
        </c:scaling>
        <c:delete val="1"/>
        <c:axPos val="b"/>
        <c:tickLblPos val="none"/>
        <c:crossAx val="57746560"/>
        <c:crosses val="autoZero"/>
      </c:serAx>
      <c:spPr>
        <a:noFill/>
        <a:ln w="25400">
          <a:noFill/>
        </a:ln>
      </c:spPr>
    </c:plotArea>
    <c:legend>
      <c:legendPos val="r"/>
      <c:layout>
        <c:manualLayout>
          <c:xMode val="edge"/>
          <c:yMode val="edge"/>
          <c:x val="0.73378186948115065"/>
          <c:y val="0.12234984477355849"/>
          <c:w val="0.25326596485752084"/>
          <c:h val="0.72185777331850343"/>
        </c:manualLayout>
      </c:layout>
      <c:spPr>
        <a:solidFill>
          <a:schemeClr val="lt1"/>
        </a:solidFill>
        <a:ln w="9525" cap="flat" cmpd="sng" algn="ctr">
          <a:solidFill>
            <a:schemeClr val="accent1"/>
          </a:solidFill>
          <a:prstDash val="solid"/>
        </a:ln>
        <a:effectLst/>
      </c:spPr>
    </c:legend>
    <c:plotVisOnly val="1"/>
    <c:dispBlanksAs val="gap"/>
  </c:chart>
  <c:spPr>
    <a:noFill/>
    <a:ln>
      <a:noFill/>
    </a:ln>
    <a:scene3d>
      <a:camera prst="orthographicFront"/>
      <a:lightRig rig="threePt" dir="t"/>
    </a:scene3d>
    <a:sp3d>
      <a:bevelT/>
    </a:sp3d>
  </c:spPr>
  <c:txPr>
    <a:bodyPr/>
    <a:lstStyle/>
    <a:p>
      <a:pPr>
        <a:defRPr>
          <a:latin typeface="Times New Roman" pitchFamily="18" charset="0"/>
          <a:cs typeface="Times New Roman" pitchFamily="18" charset="0"/>
        </a:defRPr>
      </a:pPr>
      <a:endParaRPr lang="ru-RU"/>
    </a:p>
  </c:txPr>
  <c:externalData r:id="rId2"/>
</c:chartSpace>
</file>

<file path=word/drawings/drawing1.xml><?xml version="1.0" encoding="utf-8"?>
<c:userShapes xmlns:c="http://schemas.openxmlformats.org/drawingml/2006/chart">
  <cdr:relSizeAnchor xmlns:cdr="http://schemas.openxmlformats.org/drawingml/2006/chartDrawing">
    <cdr:from>
      <cdr:x>0.01915</cdr:x>
      <cdr:y>0.92808</cdr:y>
    </cdr:from>
    <cdr:to>
      <cdr:x>0.12641</cdr:x>
      <cdr:y>0.99102</cdr:y>
    </cdr:to>
    <cdr:sp macro="" textlink="">
      <cdr:nvSpPr>
        <cdr:cNvPr id="2" name="TextBox 1"/>
        <cdr:cNvSpPr txBox="1"/>
      </cdr:nvSpPr>
      <cdr:spPr>
        <a:xfrm xmlns:a="http://schemas.openxmlformats.org/drawingml/2006/main">
          <a:off x="113761" y="6462568"/>
          <a:ext cx="637170" cy="438277"/>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900">
              <a:latin typeface="Times New Roman" pitchFamily="18" charset="0"/>
              <a:cs typeface="Times New Roman" pitchFamily="18" charset="0"/>
            </a:rPr>
            <a:t>кол-во</a:t>
          </a:r>
          <a:r>
            <a:rPr lang="ru-RU" sz="900" baseline="0">
              <a:latin typeface="Times New Roman" pitchFamily="18" charset="0"/>
              <a:cs typeface="Times New Roman" pitchFamily="18" charset="0"/>
            </a:rPr>
            <a:t> </a:t>
          </a:r>
        </a:p>
        <a:p xmlns:a="http://schemas.openxmlformats.org/drawingml/2006/main">
          <a:r>
            <a:rPr lang="ru-RU" sz="900" baseline="0">
              <a:latin typeface="Times New Roman" pitchFamily="18" charset="0"/>
              <a:cs typeface="Times New Roman" pitchFamily="18" charset="0"/>
            </a:rPr>
            <a:t>человек</a:t>
          </a:r>
          <a:endParaRPr lang="ru-RU" sz="900">
            <a:latin typeface="Times New Roman" pitchFamily="18" charset="0"/>
            <a:cs typeface="Times New Roman"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0.01148</cdr:x>
      <cdr:y>0.92651</cdr:y>
    </cdr:from>
    <cdr:to>
      <cdr:x>0.11874</cdr:x>
      <cdr:y>0.98945</cdr:y>
    </cdr:to>
    <cdr:sp macro="" textlink="">
      <cdr:nvSpPr>
        <cdr:cNvPr id="2" name="TextBox 1"/>
        <cdr:cNvSpPr txBox="1"/>
      </cdr:nvSpPr>
      <cdr:spPr>
        <a:xfrm xmlns:a="http://schemas.openxmlformats.org/drawingml/2006/main">
          <a:off x="68091" y="6033970"/>
          <a:ext cx="635944" cy="409901"/>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900">
              <a:latin typeface="Times New Roman" pitchFamily="18" charset="0"/>
              <a:cs typeface="Times New Roman" pitchFamily="18" charset="0"/>
            </a:rPr>
            <a:t>кол-во</a:t>
          </a:r>
          <a:r>
            <a:rPr lang="ru-RU" sz="900" baseline="0">
              <a:latin typeface="Times New Roman" pitchFamily="18" charset="0"/>
              <a:cs typeface="Times New Roman" pitchFamily="18" charset="0"/>
            </a:rPr>
            <a:t> </a:t>
          </a:r>
        </a:p>
        <a:p xmlns:a="http://schemas.openxmlformats.org/drawingml/2006/main">
          <a:r>
            <a:rPr lang="ru-RU" sz="900" baseline="0">
              <a:latin typeface="Times New Roman" pitchFamily="18" charset="0"/>
              <a:cs typeface="Times New Roman" pitchFamily="18" charset="0"/>
            </a:rPr>
            <a:t>человек</a:t>
          </a:r>
          <a:endParaRPr lang="ru-RU" sz="900">
            <a:latin typeface="Times New Roman" pitchFamily="18" charset="0"/>
            <a:cs typeface="Times New Roman" pitchFamily="18"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0.00988</cdr:x>
      <cdr:y>0.92944</cdr:y>
    </cdr:from>
    <cdr:to>
      <cdr:x>0.11714</cdr:x>
      <cdr:y>0.99238</cdr:y>
    </cdr:to>
    <cdr:sp macro="" textlink="">
      <cdr:nvSpPr>
        <cdr:cNvPr id="2" name="TextBox 1"/>
        <cdr:cNvSpPr txBox="1"/>
      </cdr:nvSpPr>
      <cdr:spPr>
        <a:xfrm xmlns:a="http://schemas.openxmlformats.org/drawingml/2006/main">
          <a:off x="58566" y="6053020"/>
          <a:ext cx="635944" cy="409901"/>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900">
              <a:latin typeface="Times New Roman" pitchFamily="18" charset="0"/>
              <a:cs typeface="Times New Roman" pitchFamily="18" charset="0"/>
            </a:rPr>
            <a:t>кол-во</a:t>
          </a:r>
          <a:r>
            <a:rPr lang="ru-RU" sz="900" baseline="0">
              <a:latin typeface="Times New Roman" pitchFamily="18" charset="0"/>
              <a:cs typeface="Times New Roman" pitchFamily="18" charset="0"/>
            </a:rPr>
            <a:t> </a:t>
          </a:r>
        </a:p>
        <a:p xmlns:a="http://schemas.openxmlformats.org/drawingml/2006/main">
          <a:r>
            <a:rPr lang="ru-RU" sz="900" baseline="0">
              <a:latin typeface="Times New Roman" pitchFamily="18" charset="0"/>
              <a:cs typeface="Times New Roman" pitchFamily="18" charset="0"/>
            </a:rPr>
            <a:t>человек</a:t>
          </a:r>
          <a:endParaRPr lang="ru-RU" sz="900">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C860F-1DC9-4910-9798-B21EFE6C9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Pages>
  <Words>10982</Words>
  <Characters>62598</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Титульный лист</vt:lpstr>
    </vt:vector>
  </TitlesOfParts>
  <Company/>
  <LinksUpToDate>false</LinksUpToDate>
  <CharactersWithSpaces>73434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Титульный лист</dc:title>
  <dc:creator>Архив</dc:creator>
  <cp:lastModifiedBy>Левченко</cp:lastModifiedBy>
  <cp:revision>27</cp:revision>
  <cp:lastPrinted>2011-07-28T13:01:00Z</cp:lastPrinted>
  <dcterms:created xsi:type="dcterms:W3CDTF">2010-11-17T17:39:00Z</dcterms:created>
  <dcterms:modified xsi:type="dcterms:W3CDTF">2011-08-08T13:57:00Z</dcterms:modified>
</cp:coreProperties>
</file>