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1" w:type="dxa"/>
        <w:tblInd w:w="-10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2"/>
        <w:gridCol w:w="9639"/>
      </w:tblGrid>
      <w:tr w:rsidR="004A3F2C" w:rsidRPr="00265157">
        <w:trPr>
          <w:trHeight w:val="1564"/>
        </w:trPr>
        <w:tc>
          <w:tcPr>
            <w:tcW w:w="1002" w:type="dxa"/>
          </w:tcPr>
          <w:p w:rsidR="004A3F2C" w:rsidRPr="002B1666" w:rsidRDefault="004A3F2C" w:rsidP="006754F1">
            <w:pPr>
              <w:pStyle w:val="TOC1"/>
              <w:outlineLvl w:val="9"/>
            </w:pPr>
          </w:p>
        </w:tc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tbl>
            <w:tblPr>
              <w:tblW w:w="9526" w:type="dxa"/>
              <w:tblLayout w:type="fixed"/>
              <w:tblLook w:val="01E0"/>
            </w:tblPr>
            <w:tblGrid>
              <w:gridCol w:w="2610"/>
              <w:gridCol w:w="6916"/>
            </w:tblGrid>
            <w:tr w:rsidR="004A3F2C" w:rsidRPr="00262855">
              <w:trPr>
                <w:trHeight w:val="387"/>
              </w:trPr>
              <w:tc>
                <w:tcPr>
                  <w:tcW w:w="261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F2C" w:rsidRPr="000F559B" w:rsidRDefault="004A3F2C" w:rsidP="006754F1">
                  <w:pPr>
                    <w:rPr>
                      <w:sz w:val="22"/>
                      <w:szCs w:val="22"/>
                      <w:vertAlign w:val="subscript"/>
                    </w:rPr>
                  </w:pPr>
                  <w:r>
                    <w:rPr>
                      <w:noProof/>
                    </w:rPr>
                    <w:pict>
                      <v:line id="_x0000_s1026" style="position:absolute;z-index:251643392;mso-position-horizontal-relative:text;mso-position-vertical-relative:text" from="-5.9pt,36.25pt" to="463.85pt,36.25pt" strokeweight="1.5pt"/>
                    </w:pict>
                  </w:r>
                  <w:r>
                    <w:rPr>
                      <w:noProof/>
                    </w:rPr>
                    <w:pict>
                      <v:line id="_x0000_s1027" style="position:absolute;flip:x;z-index:251670016;mso-position-horizontal-relative:text;mso-position-vertical-relative:text" from="29.1pt,44.6pt" to="54.25pt,59.9pt" strokeweight="4pt"/>
                    </w:pict>
                  </w:r>
                  <w:r>
                    <w:rPr>
                      <w:noProof/>
                    </w:rPr>
                    <w:pict>
                      <v:line id="_x0000_s1028" style="position:absolute;flip:x y;z-index:251668992;mso-position-horizontal-relative:text;mso-position-vertical-relative:text" from="52.65pt,44.8pt" to="65.75pt,48.15pt" strokeweight="4pt"/>
                    </w:pict>
                  </w:r>
                  <w:r>
                    <w:rPr>
                      <w:noProof/>
                    </w:rPr>
                    <w:pict>
                      <v:line id="_x0000_s1029" style="position:absolute;flip:x;z-index:251667968;mso-position-horizontal-relative:text;mso-position-vertical-relative:text" from="64.75pt,34.6pt" to="108.35pt,48.25pt" strokeweight="4pt"/>
                    </w:pict>
                  </w:r>
                  <w:r>
                    <w:rPr>
                      <w:noProof/>
                    </w:rPr>
                    <w:pict>
                      <v:line id="_x0000_s1030" style="position:absolute;z-index:251666944;mso-position-horizontal-relative:text;mso-position-vertical-relative:text" from="76.95pt,7.7pt" to="109.15pt,35.6pt" strokeweight="4pt"/>
                    </w:pict>
                  </w:r>
                  <w:r>
                    <w:rPr>
                      <w:noProof/>
                    </w:rPr>
                    <w:pict>
                      <v:line id="_x0000_s1031" style="position:absolute;flip:x;z-index:251665920;mso-position-horizontal-relative:text;mso-position-vertical-relative:text" from="50.2pt,7.8pt" to="79.1pt,24.4pt" strokeweight="4pt"/>
                    </w:pict>
                  </w:r>
                  <w:r>
                    <w:rPr>
                      <w:noProof/>
                    </w:rPr>
                    <w:pict>
                      <v:line id="_x0000_s1032" style="position:absolute;z-index:251664896;mso-position-horizontal-relative:text;mso-position-vertical-relative:text" from="39.65pt,22.35pt" to="51.6pt,23.95pt" strokeweight="4pt"/>
                    </w:pict>
                  </w:r>
                  <w:r>
                    <w:rPr>
                      <w:noProof/>
                    </w:rPr>
                    <w:pict>
                      <v:line id="_x0000_s1033" style="position:absolute;flip:x;z-index:251663872;mso-position-horizontal-relative:text;mso-position-vertical-relative:text" from="32.4pt,21.3pt" to="41.5pt,35.8pt" strokeweight="4pt"/>
                    </w:pict>
                  </w:r>
                  <w:r>
                    <w:rPr>
                      <w:noProof/>
                    </w:rPr>
                    <w:pict>
                      <v:line id="_x0000_s1034" style="position:absolute;flip:x;z-index:251662848;mso-position-horizontal-relative:text;mso-position-vertical-relative:text" from="28.05pt,34.65pt" to="32.75pt,61.25pt" strokeweight="4pt"/>
                    </w:pict>
                  </w:r>
                  <w:r>
                    <w:rPr>
                      <w:noProof/>
                    </w:rPr>
                    <w:pict>
                      <v:line id="_x0000_s1035" style="position:absolute;flip:y;z-index:251661824;mso-position-horizontal-relative:text;mso-position-vertical-relative:text" from="30.15pt,42.8pt" to="53.85pt,60.5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36" style="position:absolute;z-index:251660800;mso-position-horizontal-relative:text;mso-position-vertical-relative:text" from="51.7pt,42.9pt" to="73.25pt,54.05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37" style="position:absolute;flip:y;z-index:251659776;mso-position-horizontal-relative:text;mso-position-vertical-relative:text" from="71.95pt,35.25pt" to="121.7pt,54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38" style="position:absolute;z-index:251658752;mso-position-horizontal-relative:text;mso-position-vertical-relative:text" from="77.95pt,5.3pt" to="122.95pt,35.75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39" style="position:absolute;flip:x;z-index:251657728;mso-position-horizontal-relative:text;mso-position-vertical-relative:text" from="51.15pt,5.1pt" to="79.8pt,19.85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40" style="position:absolute;z-index:251656704;mso-position-horizontal-relative:text;mso-position-vertical-relative:text" from="36.25pt,18.4pt" to="52.4pt,19.8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41" style="position:absolute;flip:x;z-index:251655680;mso-position-horizontal-relative:text;mso-position-vertical-relative:text" from="29.5pt,32.3pt" to="40.05pt,61.5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42" style="position:absolute;z-index:251654656;mso-position-horizontal-relative:text;mso-position-vertical-relative:text" from="34.75pt,16.95pt" to="39.9pt,33.8pt" strokecolor="#6a5ffd" strokeweight="4pt"/>
                    </w:pict>
                  </w:r>
                  <w:r>
                    <w:rPr>
                      <w:noProof/>
                    </w:rPr>
                    <w:pict>
                      <v:line id="_x0000_s1043" style="position:absolute;flip:x y;z-index:251653632;mso-position-horizontal-relative:text;mso-position-vertical-relative:text" from="23.7pt,33.1pt" to="23.85pt,64.6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4" style="position:absolute;flip:y;z-index:251652608;mso-position-horizontal-relative:text;mso-position-vertical-relative:text" from="22.95pt,45.4pt" to="55.6pt,66.2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5" style="position:absolute;flip:y;z-index:251651584;mso-position-horizontal-relative:text;mso-position-vertical-relative:text" from="54.9pt,31.6pt" to="88.95pt,46.05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6" style="position:absolute;z-index:251650560;mso-position-horizontal-relative:text;mso-position-vertical-relative:text" from="75.95pt,4.9pt" to="88.05pt,33.9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7" style="position:absolute;flip:y;z-index:251649536;mso-position-horizontal-relative:text;mso-position-vertical-relative:text" from="51.25pt,6.15pt" to="77.9pt,18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8" style="position:absolute;z-index:251648512;mso-position-horizontal-relative:text;mso-position-vertical-relative:text" from="32.35pt,17.1pt" to="52.05pt,17.35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49" style="position:absolute;flip:y;z-index:251647488;mso-position-horizontal-relative:text;mso-position-vertical-relative:text" from="23.55pt,15.85pt" to="33.6pt,34.05pt" strokecolor="#f46106" strokeweight="4pt"/>
                    </w:pict>
                  </w:r>
                  <w:r>
                    <w:rPr>
                      <w:noProof/>
                    </w:rPr>
                    <w:pict>
                      <v:line id="_x0000_s1050" style="position:absolute;flip:x y;z-index:251646464;mso-position-horizontal-relative:text;mso-position-vertical-relative:text" from="29pt,11.65pt" to="74.55pt,58.65pt"/>
                    </w:pict>
                  </w:r>
                  <w:r>
                    <w:rPr>
                      <w:noProof/>
                    </w:rPr>
                    <w:pict>
                      <v:line id="_x0000_s1051" style="position:absolute;flip:y;z-index:251645440;mso-position-horizontal-relative:text;mso-position-vertical-relative:text" from="20.1pt,1.25pt" to="80pt,1in"/>
                    </w:pict>
                  </w:r>
                  <w:r>
                    <w:rPr>
                      <w:noProof/>
                    </w:rPr>
                    <w:pict>
                      <v:shape id="_x0000_s1052" style="position:absolute;margin-left:51.95pt;margin-top:-1.35pt;width:0;height:73.25pt;z-index:251644416;mso-position-horizontal:absolute;mso-position-horizontal-relative:text;mso-position-vertical:absolute;mso-position-vertical-relative:text" coordsize="1,1465" path="m,1465l,e" filled="f" strokeweight="2pt">
                        <v:stroke endarrow="block" endarrowwidth="wide" endarrowlength="long"/>
                        <v:path arrowok="t"/>
                      </v:shape>
                    </w:pict>
                  </w:r>
                </w:p>
              </w:tc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A3F2C" w:rsidRPr="00262855" w:rsidRDefault="004A3F2C" w:rsidP="006754F1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62855">
                    <w:rPr>
                      <w:rFonts w:ascii="Arial" w:hAnsi="Arial" w:cs="Arial"/>
                      <w:sz w:val="18"/>
                      <w:szCs w:val="18"/>
                    </w:rPr>
                    <w:t>Открытое акционерное общество</w:t>
                  </w:r>
                </w:p>
              </w:tc>
            </w:tr>
            <w:tr w:rsidR="004A3F2C" w:rsidRPr="00262855">
              <w:tc>
                <w:tcPr>
                  <w:tcW w:w="26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F2C" w:rsidRDefault="004A3F2C" w:rsidP="006754F1"/>
              </w:tc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3F2C" w:rsidRPr="00262855" w:rsidRDefault="004A3F2C" w:rsidP="006754F1">
                  <w:pPr>
                    <w:jc w:val="center"/>
                    <w:rPr>
                      <w:rFonts w:ascii="Tahoma" w:hAnsi="Tahoma" w:cs="Tahoma"/>
                      <w:spacing w:val="30"/>
                      <w:sz w:val="28"/>
                      <w:szCs w:val="28"/>
                    </w:rPr>
                  </w:pPr>
                  <w:r w:rsidRPr="00262855">
                    <w:rPr>
                      <w:rFonts w:ascii="Tahoma" w:hAnsi="Tahoma" w:cs="Tahoma"/>
                      <w:spacing w:val="30"/>
                      <w:sz w:val="28"/>
                      <w:szCs w:val="28"/>
                    </w:rPr>
                    <w:t>«Институт территориального развития</w:t>
                  </w:r>
                </w:p>
              </w:tc>
            </w:tr>
            <w:tr w:rsidR="004A3F2C" w:rsidRPr="00262855">
              <w:tc>
                <w:tcPr>
                  <w:tcW w:w="26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F2C" w:rsidRDefault="004A3F2C" w:rsidP="006754F1"/>
              </w:tc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A3F2C" w:rsidRPr="00262855" w:rsidRDefault="004A3F2C" w:rsidP="006754F1">
                  <w:pPr>
                    <w:jc w:val="center"/>
                    <w:rPr>
                      <w:rFonts w:ascii="Tahoma" w:hAnsi="Tahoma" w:cs="Tahoma"/>
                      <w:spacing w:val="30"/>
                      <w:sz w:val="28"/>
                      <w:szCs w:val="28"/>
                    </w:rPr>
                  </w:pPr>
                  <w:r w:rsidRPr="00262855">
                    <w:rPr>
                      <w:rFonts w:ascii="Tahoma" w:hAnsi="Tahoma" w:cs="Tahoma"/>
                      <w:spacing w:val="30"/>
                      <w:sz w:val="28"/>
                      <w:szCs w:val="28"/>
                    </w:rPr>
                    <w:t>Краснодарского края»</w:t>
                  </w:r>
                </w:p>
              </w:tc>
            </w:tr>
            <w:tr w:rsidR="004A3F2C" w:rsidRPr="00262855">
              <w:trPr>
                <w:trHeight w:val="397"/>
              </w:trPr>
              <w:tc>
                <w:tcPr>
                  <w:tcW w:w="261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F2C" w:rsidRDefault="004A3F2C" w:rsidP="006754F1"/>
              </w:tc>
              <w:tc>
                <w:tcPr>
                  <w:tcW w:w="69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3F2C" w:rsidRPr="00262855" w:rsidRDefault="004A3F2C" w:rsidP="006754F1">
                  <w:pPr>
                    <w:spacing w:before="60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262855">
                    <w:rPr>
                      <w:rFonts w:ascii="Arial" w:hAnsi="Arial" w:cs="Arial"/>
                      <w:sz w:val="14"/>
                      <w:szCs w:val="14"/>
                    </w:rPr>
                    <w:t>ИНН 2308097302, КПП 230801001350049, г. Краснодар, ул. Северная, 255, оф. 508, тел. 255-54-15</w:t>
                  </w:r>
                  <w:r w:rsidRPr="00262855">
                    <w:rPr>
                      <w:rFonts w:ascii="Arial" w:hAnsi="Arial" w:cs="Arial"/>
                      <w:sz w:val="14"/>
                      <w:szCs w:val="14"/>
                    </w:rPr>
                    <w:br/>
                    <w:t>р/с 40602810600000004686 в ОАО АКБ «Уралсиб-Югбанк», к/с 30101800000000713, БИК 040349713</w:t>
                  </w:r>
                </w:p>
              </w:tc>
            </w:tr>
          </w:tbl>
          <w:p w:rsidR="004A3F2C" w:rsidRPr="00265157" w:rsidRDefault="004A3F2C" w:rsidP="006754F1">
            <w:pPr>
              <w:snapToGrid w:val="0"/>
              <w:rPr>
                <w:sz w:val="28"/>
                <w:szCs w:val="28"/>
              </w:rPr>
            </w:pPr>
          </w:p>
        </w:tc>
      </w:tr>
      <w:tr w:rsidR="004A3F2C" w:rsidRPr="002B1666" w:rsidTr="00F55B52">
        <w:trPr>
          <w:cantSplit/>
          <w:trHeight w:hRule="exact" w:val="8228"/>
        </w:trPr>
        <w:tc>
          <w:tcPr>
            <w:tcW w:w="1002" w:type="dxa"/>
            <w:tcMar>
              <w:left w:w="108" w:type="dxa"/>
              <w:right w:w="108" w:type="dxa"/>
            </w:tcMar>
          </w:tcPr>
          <w:p w:rsidR="004A3F2C" w:rsidRPr="00265157" w:rsidRDefault="004A3F2C" w:rsidP="000F341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639" w:type="dxa"/>
            <w:vMerge w:val="restart"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A3F2C" w:rsidRPr="00E81E70" w:rsidRDefault="004A3F2C" w:rsidP="000F3413">
            <w:pPr>
              <w:snapToGrid w:val="0"/>
              <w:rPr>
                <w:sz w:val="28"/>
                <w:szCs w:val="28"/>
              </w:rPr>
            </w:pPr>
          </w:p>
          <w:p w:rsidR="004A3F2C" w:rsidRDefault="004A3F2C" w:rsidP="000F341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Toc166231865"/>
          </w:p>
          <w:bookmarkEnd w:id="0"/>
          <w:p w:rsidR="004A3F2C" w:rsidRPr="00971367" w:rsidRDefault="004A3F2C" w:rsidP="004040AC">
            <w:pPr>
              <w:tabs>
                <w:tab w:val="right" w:leader="dot" w:pos="9498"/>
              </w:tabs>
              <w:ind w:right="-1"/>
              <w:jc w:val="center"/>
              <w:rPr>
                <w:b/>
                <w:bCs/>
                <w:sz w:val="52"/>
                <w:szCs w:val="52"/>
              </w:rPr>
            </w:pPr>
            <w:r w:rsidRPr="00971367">
              <w:rPr>
                <w:b/>
                <w:bCs/>
                <w:sz w:val="52"/>
                <w:szCs w:val="52"/>
              </w:rPr>
              <w:t>ГЕНЕРАЛЬНЫЙ ПЛАН</w:t>
            </w:r>
          </w:p>
          <w:p w:rsidR="004A3F2C" w:rsidRDefault="004A3F2C" w:rsidP="004040AC">
            <w:pPr>
              <w:tabs>
                <w:tab w:val="right" w:leader="dot" w:pos="9498"/>
              </w:tabs>
              <w:ind w:right="-1"/>
              <w:jc w:val="center"/>
              <w:rPr>
                <w:b/>
                <w:bCs/>
                <w:caps/>
                <w:sz w:val="48"/>
                <w:szCs w:val="48"/>
              </w:rPr>
            </w:pPr>
          </w:p>
          <w:p w:rsidR="004A3F2C" w:rsidRPr="00971367" w:rsidRDefault="004A3F2C" w:rsidP="004040AC">
            <w:pPr>
              <w:tabs>
                <w:tab w:val="right" w:leader="dot" w:pos="9498"/>
              </w:tabs>
              <w:ind w:right="-1"/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БЛАГОДАРНЕНСКОГО</w:t>
            </w:r>
            <w:r w:rsidRPr="00971367">
              <w:rPr>
                <w:b/>
                <w:bCs/>
                <w:sz w:val="52"/>
                <w:szCs w:val="52"/>
              </w:rPr>
              <w:br/>
              <w:t>СЕЛЬСКОГО ПОСЕЛЕНИЯ</w:t>
            </w:r>
          </w:p>
          <w:p w:rsidR="004A3F2C" w:rsidRDefault="004A3F2C" w:rsidP="004040AC">
            <w:pPr>
              <w:tabs>
                <w:tab w:val="right" w:leader="dot" w:pos="9498"/>
              </w:tabs>
              <w:ind w:right="-1"/>
              <w:rPr>
                <w:b/>
                <w:bCs/>
                <w:caps/>
                <w:sz w:val="40"/>
                <w:szCs w:val="40"/>
              </w:rPr>
            </w:pPr>
          </w:p>
          <w:p w:rsidR="004A3F2C" w:rsidRPr="00FD32A1" w:rsidRDefault="004A3F2C" w:rsidP="004040AC">
            <w:pPr>
              <w:tabs>
                <w:tab w:val="right" w:leader="dot" w:pos="9498"/>
              </w:tabs>
              <w:ind w:right="-1"/>
              <w:jc w:val="center"/>
              <w:rPr>
                <w:b/>
                <w:bCs/>
                <w:smallCaps/>
                <w:spacing w:val="10"/>
                <w:sz w:val="40"/>
                <w:szCs w:val="40"/>
              </w:rPr>
            </w:pPr>
            <w:r>
              <w:rPr>
                <w:b/>
                <w:bCs/>
                <w:smallCaps/>
                <w:spacing w:val="10"/>
                <w:sz w:val="40"/>
                <w:szCs w:val="40"/>
              </w:rPr>
              <w:t>Отраднен</w:t>
            </w:r>
            <w:r w:rsidRPr="00FD32A1">
              <w:rPr>
                <w:b/>
                <w:bCs/>
                <w:smallCaps/>
                <w:spacing w:val="10"/>
                <w:sz w:val="40"/>
                <w:szCs w:val="40"/>
              </w:rPr>
              <w:t>ского района</w:t>
            </w:r>
          </w:p>
          <w:p w:rsidR="004A3F2C" w:rsidRPr="008A595F" w:rsidRDefault="004A3F2C" w:rsidP="004040AC">
            <w:pPr>
              <w:tabs>
                <w:tab w:val="right" w:leader="dot" w:pos="9498"/>
              </w:tabs>
              <w:ind w:right="-1"/>
              <w:jc w:val="center"/>
              <w:rPr>
                <w:b/>
                <w:bCs/>
                <w:caps/>
                <w:sz w:val="36"/>
                <w:szCs w:val="36"/>
              </w:rPr>
            </w:pPr>
            <w:r w:rsidRPr="00FD32A1">
              <w:rPr>
                <w:b/>
                <w:bCs/>
                <w:smallCaps/>
                <w:sz w:val="40"/>
                <w:szCs w:val="40"/>
              </w:rPr>
              <w:t>Краснодарского края</w:t>
            </w:r>
          </w:p>
          <w:p w:rsidR="004A3F2C" w:rsidRDefault="004A3F2C" w:rsidP="004040AC">
            <w:pPr>
              <w:tabs>
                <w:tab w:val="right" w:leader="dot" w:pos="9498"/>
              </w:tabs>
              <w:snapToGrid w:val="0"/>
              <w:ind w:right="-1"/>
              <w:jc w:val="center"/>
              <w:rPr>
                <w:sz w:val="28"/>
                <w:szCs w:val="28"/>
              </w:rPr>
            </w:pPr>
          </w:p>
          <w:p w:rsidR="004A3F2C" w:rsidRDefault="004A3F2C" w:rsidP="000F34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3F2C" w:rsidRDefault="004A3F2C" w:rsidP="000F34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3F2C" w:rsidRPr="00E81E70" w:rsidRDefault="004A3F2C" w:rsidP="000F341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A3F2C" w:rsidRPr="0097737E" w:rsidRDefault="004A3F2C" w:rsidP="0097737E">
            <w:pPr>
              <w:snapToGrid w:val="0"/>
              <w:jc w:val="center"/>
              <w:rPr>
                <w:b/>
                <w:bCs/>
                <w:caps/>
                <w:sz w:val="44"/>
                <w:szCs w:val="44"/>
              </w:rPr>
            </w:pPr>
            <w:r w:rsidRPr="008A595F">
              <w:rPr>
                <w:b/>
                <w:bCs/>
                <w:caps/>
                <w:sz w:val="44"/>
                <w:szCs w:val="44"/>
              </w:rPr>
              <w:t>ТОМ I</w:t>
            </w:r>
          </w:p>
          <w:p w:rsidR="004A3F2C" w:rsidRDefault="004A3F2C" w:rsidP="0097737E">
            <w:pPr>
              <w:jc w:val="center"/>
              <w:rPr>
                <w:b/>
                <w:bCs/>
                <w:caps/>
                <w:sz w:val="44"/>
                <w:szCs w:val="44"/>
              </w:rPr>
            </w:pPr>
            <w:r>
              <w:rPr>
                <w:b/>
                <w:bCs/>
                <w:sz w:val="40"/>
                <w:szCs w:val="40"/>
              </w:rPr>
              <w:t>Часть</w:t>
            </w:r>
            <w:r w:rsidRPr="00077AAF">
              <w:rPr>
                <w:b/>
                <w:bCs/>
                <w:caps/>
                <w:sz w:val="44"/>
                <w:szCs w:val="44"/>
              </w:rPr>
              <w:t xml:space="preserve"> 1</w:t>
            </w:r>
          </w:p>
          <w:p w:rsidR="004A3F2C" w:rsidRPr="0097737E" w:rsidRDefault="004A3F2C" w:rsidP="0097737E">
            <w:pPr>
              <w:jc w:val="center"/>
              <w:rPr>
                <w:b/>
                <w:bCs/>
                <w:caps/>
                <w:sz w:val="40"/>
                <w:szCs w:val="40"/>
              </w:rPr>
            </w:pPr>
            <w:r w:rsidRPr="00077AAF">
              <w:rPr>
                <w:b/>
                <w:bCs/>
                <w:sz w:val="40"/>
                <w:szCs w:val="40"/>
              </w:rPr>
              <w:t xml:space="preserve"> Утверждаемая часть проекта</w:t>
            </w:r>
          </w:p>
          <w:p w:rsidR="004A3F2C" w:rsidRPr="000D0B0F" w:rsidRDefault="004A3F2C" w:rsidP="000F3413">
            <w:pPr>
              <w:snapToGrid w:val="0"/>
              <w:jc w:val="center"/>
              <w:rPr>
                <w:b/>
                <w:bCs/>
                <w:sz w:val="36"/>
                <w:szCs w:val="36"/>
              </w:rPr>
            </w:pPr>
            <w:r w:rsidRPr="000D0B0F">
              <w:rPr>
                <w:b/>
                <w:bCs/>
                <w:sz w:val="36"/>
                <w:szCs w:val="36"/>
              </w:rPr>
              <w:t>Положения о территориальном планировании</w:t>
            </w: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Pr="00FD5097" w:rsidRDefault="004A3F2C" w:rsidP="002B6556">
            <w:pPr>
              <w:snapToGrid w:val="0"/>
              <w:ind w:left="567" w:right="754"/>
              <w:jc w:val="center"/>
              <w:rPr>
                <w:rFonts w:ascii="Cambria" w:hAnsi="Cambria" w:cs="Cambria"/>
                <w:b/>
                <w:bCs/>
                <w:sz w:val="32"/>
                <w:szCs w:val="32"/>
              </w:rPr>
            </w:pPr>
            <w:r>
              <w:rPr>
                <w:rFonts w:ascii="Cambria" w:hAnsi="Cambria" w:cs="Cambria"/>
                <w:b/>
                <w:bCs/>
                <w:sz w:val="32"/>
                <w:szCs w:val="32"/>
              </w:rPr>
              <w:t>(в ред. от 01.11.20</w:t>
            </w:r>
            <w:r w:rsidRPr="00FD5097">
              <w:rPr>
                <w:rFonts w:ascii="Cambria" w:hAnsi="Cambria" w:cs="Cambria"/>
                <w:b/>
                <w:bCs/>
                <w:sz w:val="32"/>
                <w:szCs w:val="32"/>
              </w:rPr>
              <w:t>17 г.)</w:t>
            </w: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rPr>
                <w:sz w:val="28"/>
                <w:szCs w:val="28"/>
              </w:rPr>
            </w:pPr>
          </w:p>
          <w:p w:rsidR="004A3F2C" w:rsidRDefault="004A3F2C" w:rsidP="00977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Краснодар, </w:t>
            </w:r>
            <w:r w:rsidRPr="002B166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10 </w:t>
            </w:r>
            <w:r w:rsidRPr="002B1666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  <w:p w:rsidR="004A3F2C" w:rsidRPr="00166441" w:rsidRDefault="004A3F2C" w:rsidP="0097737E">
            <w:pPr>
              <w:jc w:val="center"/>
              <w:rPr>
                <w:sz w:val="28"/>
                <w:szCs w:val="28"/>
              </w:rPr>
            </w:pPr>
          </w:p>
        </w:tc>
      </w:tr>
      <w:tr w:rsidR="004A3F2C" w:rsidRPr="002B1666" w:rsidTr="00F55B52">
        <w:trPr>
          <w:gridBefore w:val="1"/>
          <w:wBefore w:w="1002" w:type="dxa"/>
          <w:cantSplit/>
          <w:trHeight w:val="2396"/>
        </w:trPr>
        <w:tc>
          <w:tcPr>
            <w:tcW w:w="9639" w:type="dxa"/>
            <w:vMerge/>
            <w:tcBorders>
              <w:top w:val="thinThickSmallGap" w:sz="24" w:space="0" w:color="auto"/>
              <w:left w:val="single" w:sz="8" w:space="0" w:color="000000"/>
              <w:bottom w:val="thinThickSmallGap" w:sz="24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</w:tcPr>
          <w:p w:rsidR="004A3F2C" w:rsidRPr="002B1666" w:rsidRDefault="004A3F2C" w:rsidP="000F3413"/>
        </w:tc>
      </w:tr>
    </w:tbl>
    <w:p w:rsidR="004A3F2C" w:rsidRPr="00C15EFD" w:rsidRDefault="004A3F2C" w:rsidP="002B655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br w:type="page"/>
      </w:r>
      <w:r w:rsidRPr="00C15EFD">
        <w:rPr>
          <w:rFonts w:ascii="Arial" w:hAnsi="Arial" w:cs="Arial"/>
          <w:b/>
          <w:bCs/>
        </w:rPr>
        <w:t>Российская Федерация</w:t>
      </w:r>
      <w:r w:rsidRPr="00C15EFD">
        <w:rPr>
          <w:rFonts w:ascii="Arial" w:hAnsi="Arial" w:cs="Arial"/>
          <w:b/>
          <w:bCs/>
          <w:sz w:val="24"/>
          <w:szCs w:val="24"/>
        </w:rPr>
        <w:t xml:space="preserve">   </w:t>
      </w:r>
    </w:p>
    <w:p w:rsidR="004A3F2C" w:rsidRPr="00C15EFD" w:rsidRDefault="004A3F2C" w:rsidP="002B655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15EFD">
        <w:rPr>
          <w:rFonts w:ascii="Arial" w:hAnsi="Arial" w:cs="Arial"/>
          <w:b/>
          <w:bCs/>
          <w:sz w:val="28"/>
          <w:szCs w:val="28"/>
        </w:rPr>
        <w:t>НП «КАДАСТРОВЫЕ ИНЖЕНЕРЫ»</w:t>
      </w:r>
    </w:p>
    <w:p w:rsidR="004A3F2C" w:rsidRPr="00C15EFD" w:rsidRDefault="004A3F2C" w:rsidP="002B6556">
      <w:pPr>
        <w:jc w:val="center"/>
        <w:rPr>
          <w:rFonts w:ascii="Arial" w:hAnsi="Arial" w:cs="Arial"/>
        </w:rPr>
      </w:pPr>
      <w:r w:rsidRPr="00C15EFD">
        <w:rPr>
          <w:rFonts w:ascii="Arial" w:hAnsi="Arial" w:cs="Arial"/>
        </w:rPr>
        <w:t>ИНДИВИДУАЛЬНЫЙ ПРЕДПРИНИМАТЕЛЬ</w:t>
      </w:r>
    </w:p>
    <w:p w:rsidR="004A3F2C" w:rsidRPr="00C15EFD" w:rsidRDefault="004A3F2C" w:rsidP="002B6556">
      <w:pPr>
        <w:spacing w:after="120"/>
        <w:jc w:val="center"/>
        <w:rPr>
          <w:rFonts w:ascii="Arial" w:hAnsi="Arial" w:cs="Arial"/>
        </w:rPr>
      </w:pPr>
      <w:r w:rsidRPr="00C15EFD">
        <w:rPr>
          <w:rFonts w:ascii="Arial" w:hAnsi="Arial" w:cs="Arial"/>
        </w:rPr>
        <w:t>КАДАСТРОВЫЙ ИНЖЕНЕР</w:t>
      </w:r>
    </w:p>
    <w:p w:rsidR="004A3F2C" w:rsidRPr="00C15EFD" w:rsidRDefault="004A3F2C" w:rsidP="002B6556">
      <w:pPr>
        <w:jc w:val="center"/>
        <w:rPr>
          <w:rFonts w:ascii="Arial" w:hAnsi="Arial" w:cs="Arial"/>
          <w:b/>
          <w:bCs/>
          <w:color w:val="0000FF"/>
          <w:spacing w:val="100"/>
          <w:sz w:val="44"/>
          <w:szCs w:val="44"/>
        </w:rPr>
      </w:pPr>
      <w:r w:rsidRPr="00C15EFD">
        <w:rPr>
          <w:rFonts w:ascii="Arial" w:hAnsi="Arial" w:cs="Arial"/>
          <w:b/>
          <w:bCs/>
          <w:color w:val="0000FF"/>
          <w:spacing w:val="100"/>
          <w:sz w:val="44"/>
          <w:szCs w:val="44"/>
        </w:rPr>
        <w:t>КУЛИКОВ</w:t>
      </w:r>
    </w:p>
    <w:p w:rsidR="004A3F2C" w:rsidRPr="00C15EFD" w:rsidRDefault="004A3F2C" w:rsidP="002B6556">
      <w:pPr>
        <w:jc w:val="center"/>
        <w:rPr>
          <w:rFonts w:ascii="Arial" w:hAnsi="Arial" w:cs="Arial"/>
          <w:b/>
          <w:bCs/>
          <w:spacing w:val="60"/>
          <w:sz w:val="36"/>
          <w:szCs w:val="36"/>
        </w:rPr>
      </w:pPr>
      <w:r w:rsidRPr="00C15EFD">
        <w:rPr>
          <w:rFonts w:ascii="Arial" w:hAnsi="Arial" w:cs="Arial"/>
          <w:b/>
          <w:bCs/>
          <w:color w:val="0000FF"/>
          <w:spacing w:val="60"/>
          <w:sz w:val="36"/>
          <w:szCs w:val="36"/>
        </w:rPr>
        <w:t>АЛЕКСАНДР НИКОЛАЕВИЧ</w:t>
      </w:r>
    </w:p>
    <w:p w:rsidR="004A3F2C" w:rsidRPr="00C15EFD" w:rsidRDefault="004A3F2C" w:rsidP="002B6556">
      <w:pPr>
        <w:framePr w:w="9900" w:h="130" w:hRule="exact" w:hSpace="180" w:wrap="auto" w:vAnchor="text" w:hAnchor="page" w:x="1446" w:y="98"/>
        <w:ind w:left="2268"/>
        <w:jc w:val="center"/>
        <w:rPr>
          <w:rFonts w:ascii="SchoolBook" w:hAnsi="SchoolBook" w:cs="SchoolBook"/>
          <w:sz w:val="24"/>
          <w:szCs w:val="24"/>
        </w:rPr>
      </w:pPr>
      <w:r>
        <w:rPr>
          <w:noProof/>
        </w:rPr>
        <w:pict>
          <v:line id="Прямая соединительная линия 2" o:spid="_x0000_s1053" style="position:absolute;left:0;text-align:left;z-index:251671040;visibility:visible" from="1.1pt,7.05pt" to="494.1pt,7.05pt" o:allowincell="f" strokeweight=".25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Прямая соединительная линия 1" o:spid="_x0000_s1054" style="position:absolute;left:0;text-align:left;z-index:251672064;visibility:visible" from="1.1pt,4.25pt" to="494.1pt,4.3pt" o:allowincell="f" strokeweight="1pt">
            <v:stroke startarrowwidth="narrow" startarrowlength="short" endarrowwidth="narrow" endarrowlength="short"/>
          </v:line>
        </w:pict>
      </w:r>
    </w:p>
    <w:p w:rsidR="004A3F2C" w:rsidRPr="00C15EFD" w:rsidRDefault="004A3F2C" w:rsidP="002B6556">
      <w:pPr>
        <w:framePr w:w="9900" w:h="130" w:hRule="exact" w:hSpace="180" w:wrap="auto" w:vAnchor="text" w:hAnchor="page" w:x="1446" w:y="98"/>
        <w:jc w:val="center"/>
        <w:rPr>
          <w:rFonts w:ascii="SchoolBook" w:hAnsi="SchoolBook" w:cs="SchoolBook"/>
          <w:sz w:val="24"/>
          <w:szCs w:val="24"/>
        </w:rPr>
      </w:pPr>
    </w:p>
    <w:p w:rsidR="004A3F2C" w:rsidRPr="00C15EFD" w:rsidRDefault="004A3F2C" w:rsidP="002B6556">
      <w:pPr>
        <w:framePr w:w="9900" w:h="130" w:hRule="exact" w:hSpace="180" w:wrap="auto" w:vAnchor="text" w:hAnchor="page" w:x="1446" w:y="98"/>
        <w:jc w:val="center"/>
        <w:rPr>
          <w:rFonts w:ascii="SchoolBook" w:hAnsi="SchoolBook" w:cs="SchoolBook"/>
          <w:sz w:val="24"/>
          <w:szCs w:val="24"/>
        </w:rPr>
      </w:pPr>
    </w:p>
    <w:p w:rsidR="004A3F2C" w:rsidRPr="00C15EFD" w:rsidRDefault="004A3F2C" w:rsidP="002B6556">
      <w:pPr>
        <w:spacing w:before="60"/>
        <w:jc w:val="center"/>
        <w:rPr>
          <w:rFonts w:ascii="Calibri" w:hAnsi="Calibri" w:cs="Calibri"/>
          <w:sz w:val="16"/>
          <w:szCs w:val="16"/>
        </w:rPr>
      </w:pPr>
      <w:r w:rsidRPr="00C15EFD">
        <w:rPr>
          <w:rFonts w:ascii="Calibri" w:hAnsi="Calibri" w:cs="Calibri"/>
          <w:sz w:val="16"/>
          <w:szCs w:val="16"/>
        </w:rPr>
        <w:t xml:space="preserve">352570, Россия, Краснодарский край, пгт.Мостовской,  ул. Полевая, 2А телефон +7(918) 150-60-50 </w:t>
      </w:r>
    </w:p>
    <w:p w:rsidR="004A3F2C" w:rsidRPr="00C15EFD" w:rsidRDefault="004A3F2C" w:rsidP="002B6556">
      <w:pPr>
        <w:jc w:val="center"/>
        <w:rPr>
          <w:rFonts w:ascii="Calibri" w:hAnsi="Calibri" w:cs="Calibri"/>
        </w:rPr>
      </w:pPr>
      <w:r w:rsidRPr="00C15EFD">
        <w:rPr>
          <w:rFonts w:ascii="Calibri" w:hAnsi="Calibri" w:cs="Calibri"/>
          <w:lang w:val="en-US"/>
        </w:rPr>
        <w:t>e</w:t>
      </w:r>
      <w:r w:rsidRPr="00C15EFD">
        <w:rPr>
          <w:rFonts w:ascii="Calibri" w:hAnsi="Calibri" w:cs="Calibri"/>
        </w:rPr>
        <w:t>-</w:t>
      </w:r>
      <w:r w:rsidRPr="00C15EFD">
        <w:rPr>
          <w:rFonts w:ascii="Calibri" w:hAnsi="Calibri" w:cs="Calibri"/>
          <w:lang w:val="en-US"/>
        </w:rPr>
        <w:t>mail</w:t>
      </w:r>
      <w:r w:rsidRPr="00C15EFD">
        <w:rPr>
          <w:rFonts w:ascii="Calibri" w:hAnsi="Calibri" w:cs="Calibri"/>
        </w:rPr>
        <w:t xml:space="preserve">: </w:t>
      </w:r>
      <w:hyperlink r:id="rId7" w:history="1">
        <w:r w:rsidRPr="00C15EFD">
          <w:rPr>
            <w:rFonts w:ascii="Calibri" w:hAnsi="Calibri" w:cs="Calibri"/>
            <w:color w:val="0000FF"/>
            <w:u w:val="single"/>
            <w:lang w:val="en-US"/>
          </w:rPr>
          <w:t>kulikovkan</w:t>
        </w:r>
        <w:r w:rsidRPr="00C15EFD">
          <w:rPr>
            <w:rFonts w:ascii="Calibri" w:hAnsi="Calibri" w:cs="Calibri"/>
            <w:color w:val="0000FF"/>
            <w:u w:val="single"/>
          </w:rPr>
          <w:t>@</w:t>
        </w:r>
        <w:r w:rsidRPr="00C15EFD">
          <w:rPr>
            <w:rFonts w:ascii="Calibri" w:hAnsi="Calibri" w:cs="Calibri"/>
            <w:color w:val="0000FF"/>
            <w:u w:val="single"/>
            <w:lang w:val="en-US"/>
          </w:rPr>
          <w:t>gmail</w:t>
        </w:r>
        <w:r w:rsidRPr="00C15EFD">
          <w:rPr>
            <w:rFonts w:ascii="Calibri" w:hAnsi="Calibri" w:cs="Calibri"/>
            <w:color w:val="0000FF"/>
            <w:u w:val="single"/>
          </w:rPr>
          <w:t>.</w:t>
        </w:r>
        <w:r w:rsidRPr="00C15EFD">
          <w:rPr>
            <w:rFonts w:ascii="Calibri" w:hAnsi="Calibri" w:cs="Calibri"/>
            <w:color w:val="0000FF"/>
            <w:u w:val="single"/>
            <w:lang w:val="en-US"/>
          </w:rPr>
          <w:t>com</w:t>
        </w:r>
      </w:hyperlink>
      <w:r w:rsidRPr="00C15EFD">
        <w:rPr>
          <w:rFonts w:ascii="Calibri" w:hAnsi="Calibri" w:cs="Calibri"/>
        </w:rPr>
        <w:tab/>
        <w:t xml:space="preserve"> </w:t>
      </w:r>
    </w:p>
    <w:p w:rsidR="004A3F2C" w:rsidRPr="00C15EFD" w:rsidRDefault="004A3F2C" w:rsidP="002B6556">
      <w:pPr>
        <w:rPr>
          <w:sz w:val="28"/>
          <w:szCs w:val="28"/>
        </w:rPr>
      </w:pPr>
    </w:p>
    <w:p w:rsidR="004A3F2C" w:rsidRPr="002E2BA1" w:rsidRDefault="004A3F2C" w:rsidP="002B6556">
      <w:pPr>
        <w:tabs>
          <w:tab w:val="left" w:pos="93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Договор № 01/11 от 01 ноября 2017 г.</w:t>
      </w:r>
    </w:p>
    <w:p w:rsidR="004A3F2C" w:rsidRDefault="004A3F2C" w:rsidP="002B6556">
      <w:pPr>
        <w:rPr>
          <w:sz w:val="28"/>
          <w:szCs w:val="28"/>
        </w:rPr>
      </w:pPr>
    </w:p>
    <w:p w:rsidR="004A3F2C" w:rsidRDefault="004A3F2C" w:rsidP="002B6556">
      <w:pPr>
        <w:ind w:left="1308" w:hanging="1308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Заказчик</w:t>
      </w:r>
      <w:r>
        <w:rPr>
          <w:sz w:val="28"/>
          <w:szCs w:val="28"/>
        </w:rPr>
        <w:t xml:space="preserve">: </w:t>
      </w:r>
      <w:r w:rsidRPr="00B4022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Благодарненского сельского поселения </w:t>
      </w:r>
    </w:p>
    <w:p w:rsidR="004A3F2C" w:rsidRPr="00B40223" w:rsidRDefault="004A3F2C" w:rsidP="002B6556">
      <w:pPr>
        <w:ind w:left="1308" w:hanging="1308"/>
        <w:rPr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                    </w:t>
      </w:r>
      <w:r>
        <w:rPr>
          <w:sz w:val="28"/>
          <w:szCs w:val="28"/>
        </w:rPr>
        <w:t>Отрадненского района</w:t>
      </w:r>
    </w:p>
    <w:p w:rsidR="004A3F2C" w:rsidRDefault="004A3F2C" w:rsidP="002B6556">
      <w:pPr>
        <w:tabs>
          <w:tab w:val="left" w:pos="9356"/>
        </w:tabs>
        <w:jc w:val="center"/>
        <w:rPr>
          <w:sz w:val="28"/>
          <w:szCs w:val="28"/>
        </w:rPr>
      </w:pPr>
    </w:p>
    <w:p w:rsidR="004A3F2C" w:rsidRDefault="004A3F2C" w:rsidP="000F3413">
      <w:pPr>
        <w:rPr>
          <w:sz w:val="28"/>
          <w:szCs w:val="28"/>
        </w:rPr>
      </w:pPr>
    </w:p>
    <w:p w:rsidR="004A3F2C" w:rsidRPr="00E14FD4" w:rsidRDefault="004A3F2C" w:rsidP="000F3413">
      <w:pPr>
        <w:tabs>
          <w:tab w:val="left" w:pos="9356"/>
        </w:tabs>
        <w:jc w:val="center"/>
        <w:rPr>
          <w:b/>
          <w:bCs/>
          <w:caps/>
          <w:sz w:val="32"/>
          <w:szCs w:val="32"/>
        </w:rPr>
      </w:pPr>
    </w:p>
    <w:p w:rsidR="004A3F2C" w:rsidRDefault="004A3F2C" w:rsidP="000F3413">
      <w:pPr>
        <w:tabs>
          <w:tab w:val="left" w:pos="9356"/>
        </w:tabs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Внесение изменений в</w:t>
      </w:r>
    </w:p>
    <w:p w:rsidR="004A3F2C" w:rsidRPr="00E14FD4" w:rsidRDefault="004A3F2C" w:rsidP="000F3413">
      <w:pPr>
        <w:tabs>
          <w:tab w:val="left" w:pos="9356"/>
        </w:tabs>
        <w:spacing w:line="312" w:lineRule="auto"/>
        <w:jc w:val="center"/>
        <w:rPr>
          <w:b/>
          <w:bCs/>
          <w:sz w:val="40"/>
          <w:szCs w:val="40"/>
        </w:rPr>
      </w:pPr>
      <w:r w:rsidRPr="00E14FD4">
        <w:rPr>
          <w:b/>
          <w:bCs/>
          <w:sz w:val="40"/>
          <w:szCs w:val="40"/>
        </w:rPr>
        <w:t>ГЕНЕРАЛЬНЫЙ ПЛАН</w:t>
      </w:r>
    </w:p>
    <w:p w:rsidR="004A3F2C" w:rsidRPr="00E14FD4" w:rsidRDefault="004A3F2C" w:rsidP="000F3413">
      <w:pPr>
        <w:tabs>
          <w:tab w:val="left" w:pos="9356"/>
        </w:tabs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Благодарненского сельского</w:t>
      </w:r>
      <w:r w:rsidRPr="00E14FD4">
        <w:rPr>
          <w:b/>
          <w:bCs/>
          <w:sz w:val="40"/>
          <w:szCs w:val="40"/>
        </w:rPr>
        <w:t xml:space="preserve"> поселения </w:t>
      </w:r>
    </w:p>
    <w:p w:rsidR="004A3F2C" w:rsidRPr="00E14FD4" w:rsidRDefault="004A3F2C" w:rsidP="000F3413">
      <w:pPr>
        <w:tabs>
          <w:tab w:val="left" w:pos="9356"/>
        </w:tabs>
        <w:spacing w:line="312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Отрадненского</w:t>
      </w:r>
      <w:r w:rsidRPr="00E14FD4">
        <w:rPr>
          <w:b/>
          <w:bCs/>
          <w:sz w:val="40"/>
          <w:szCs w:val="40"/>
        </w:rPr>
        <w:t xml:space="preserve"> района</w:t>
      </w:r>
    </w:p>
    <w:p w:rsidR="004A3F2C" w:rsidRPr="00E14FD4" w:rsidRDefault="004A3F2C" w:rsidP="000F3413">
      <w:pPr>
        <w:tabs>
          <w:tab w:val="left" w:pos="9356"/>
        </w:tabs>
        <w:spacing w:line="312" w:lineRule="auto"/>
        <w:jc w:val="center"/>
        <w:rPr>
          <w:b/>
          <w:bCs/>
          <w:sz w:val="40"/>
          <w:szCs w:val="40"/>
        </w:rPr>
      </w:pPr>
      <w:r w:rsidRPr="00E14FD4">
        <w:rPr>
          <w:b/>
          <w:bCs/>
          <w:sz w:val="40"/>
          <w:szCs w:val="40"/>
        </w:rPr>
        <w:t>Краснодарского края</w:t>
      </w:r>
    </w:p>
    <w:p w:rsidR="004A3F2C" w:rsidRPr="00E81E70" w:rsidRDefault="004A3F2C" w:rsidP="000F3413">
      <w:pPr>
        <w:snapToGrid w:val="0"/>
        <w:jc w:val="center"/>
        <w:rPr>
          <w:sz w:val="28"/>
          <w:szCs w:val="28"/>
        </w:rPr>
      </w:pPr>
    </w:p>
    <w:p w:rsidR="004A3F2C" w:rsidRPr="00E81E70" w:rsidRDefault="004A3F2C" w:rsidP="000F3413">
      <w:pPr>
        <w:snapToGrid w:val="0"/>
        <w:jc w:val="center"/>
        <w:rPr>
          <w:sz w:val="28"/>
          <w:szCs w:val="28"/>
        </w:rPr>
      </w:pPr>
    </w:p>
    <w:p w:rsidR="004A3F2C" w:rsidRPr="00331166" w:rsidRDefault="004A3F2C" w:rsidP="00CC3C10">
      <w:pPr>
        <w:jc w:val="center"/>
        <w:rPr>
          <w:caps/>
          <w:sz w:val="40"/>
          <w:szCs w:val="40"/>
        </w:rPr>
      </w:pPr>
      <w:r w:rsidRPr="00331166">
        <w:rPr>
          <w:caps/>
          <w:sz w:val="40"/>
          <w:szCs w:val="40"/>
        </w:rPr>
        <w:t>ТОМ I</w:t>
      </w:r>
    </w:p>
    <w:p w:rsidR="004A3F2C" w:rsidRPr="00077AAF" w:rsidRDefault="004A3F2C" w:rsidP="000F559B">
      <w:pPr>
        <w:snapToGrid w:val="0"/>
        <w:jc w:val="center"/>
        <w:rPr>
          <w:caps/>
          <w:sz w:val="44"/>
          <w:szCs w:val="44"/>
        </w:rPr>
      </w:pPr>
      <w:r w:rsidRPr="00077AAF">
        <w:rPr>
          <w:sz w:val="40"/>
          <w:szCs w:val="40"/>
        </w:rPr>
        <w:t>Часть</w:t>
      </w:r>
      <w:r w:rsidRPr="00077AAF">
        <w:rPr>
          <w:caps/>
          <w:sz w:val="44"/>
          <w:szCs w:val="44"/>
        </w:rPr>
        <w:t xml:space="preserve"> 1</w:t>
      </w:r>
    </w:p>
    <w:p w:rsidR="004A3F2C" w:rsidRPr="00077AAF" w:rsidRDefault="004A3F2C" w:rsidP="00CC3C10">
      <w:pPr>
        <w:jc w:val="center"/>
        <w:rPr>
          <w:caps/>
          <w:sz w:val="40"/>
          <w:szCs w:val="40"/>
        </w:rPr>
      </w:pPr>
      <w:r w:rsidRPr="00077AAF">
        <w:rPr>
          <w:sz w:val="40"/>
          <w:szCs w:val="40"/>
        </w:rPr>
        <w:t>Утверждаемая часть проекта</w:t>
      </w:r>
    </w:p>
    <w:p w:rsidR="004A3F2C" w:rsidRDefault="004A3F2C" w:rsidP="000F3413">
      <w:pPr>
        <w:jc w:val="center"/>
        <w:rPr>
          <w:sz w:val="28"/>
          <w:szCs w:val="28"/>
        </w:rPr>
      </w:pPr>
      <w:r w:rsidRPr="00077AAF">
        <w:rPr>
          <w:sz w:val="40"/>
          <w:szCs w:val="40"/>
        </w:rPr>
        <w:t>Положения о территориальном планировании</w:t>
      </w:r>
    </w:p>
    <w:p w:rsidR="004A3F2C" w:rsidRPr="002B6556" w:rsidRDefault="004A3F2C" w:rsidP="002B6556">
      <w:pPr>
        <w:snapToGrid w:val="0"/>
        <w:ind w:left="567" w:right="754"/>
        <w:jc w:val="center"/>
        <w:rPr>
          <w:rFonts w:ascii="Cambria" w:hAnsi="Cambria" w:cs="Cambria"/>
          <w:sz w:val="32"/>
          <w:szCs w:val="32"/>
        </w:rPr>
      </w:pPr>
      <w:r w:rsidRPr="002B6556">
        <w:rPr>
          <w:rFonts w:ascii="Cambria" w:hAnsi="Cambria" w:cs="Cambria"/>
          <w:sz w:val="32"/>
          <w:szCs w:val="32"/>
        </w:rPr>
        <w:t>(в ред. от 01.11.2017 г.)</w:t>
      </w:r>
    </w:p>
    <w:p w:rsidR="004A3F2C" w:rsidRDefault="004A3F2C" w:rsidP="000F3413">
      <w:pPr>
        <w:rPr>
          <w:sz w:val="28"/>
          <w:szCs w:val="28"/>
        </w:rPr>
      </w:pPr>
    </w:p>
    <w:p w:rsidR="004A3F2C" w:rsidRDefault="004A3F2C" w:rsidP="000F3413">
      <w:pPr>
        <w:rPr>
          <w:sz w:val="28"/>
          <w:szCs w:val="28"/>
        </w:rPr>
      </w:pPr>
    </w:p>
    <w:p w:rsidR="004A3F2C" w:rsidRDefault="004A3F2C" w:rsidP="000F3413"/>
    <w:p w:rsidR="004A3F2C" w:rsidRDefault="004A3F2C" w:rsidP="000F3413"/>
    <w:tbl>
      <w:tblPr>
        <w:tblW w:w="0" w:type="auto"/>
        <w:tblInd w:w="2" w:type="dxa"/>
        <w:tblLayout w:type="fixed"/>
        <w:tblLook w:val="0000"/>
      </w:tblPr>
      <w:tblGrid>
        <w:gridCol w:w="7057"/>
        <w:gridCol w:w="2225"/>
      </w:tblGrid>
      <w:tr w:rsidR="004A3F2C" w:rsidRPr="00427BA2" w:rsidTr="00665A98">
        <w:trPr>
          <w:trHeight w:val="216"/>
        </w:trPr>
        <w:tc>
          <w:tcPr>
            <w:tcW w:w="7057" w:type="dxa"/>
          </w:tcPr>
          <w:p w:rsidR="004A3F2C" w:rsidRPr="00427BA2" w:rsidRDefault="004A3F2C" w:rsidP="002B655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Индивидуальный предприниматель   </w:t>
            </w:r>
          </w:p>
        </w:tc>
        <w:tc>
          <w:tcPr>
            <w:tcW w:w="2225" w:type="dxa"/>
          </w:tcPr>
          <w:p w:rsidR="004A3F2C" w:rsidRPr="00427BA2" w:rsidRDefault="004A3F2C" w:rsidP="00665A9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Куликов</w:t>
            </w:r>
          </w:p>
          <w:p w:rsidR="004A3F2C" w:rsidRPr="00427BA2" w:rsidRDefault="004A3F2C" w:rsidP="00665A98">
            <w:pPr>
              <w:snapToGrid w:val="0"/>
              <w:rPr>
                <w:sz w:val="28"/>
                <w:szCs w:val="28"/>
              </w:rPr>
            </w:pPr>
          </w:p>
        </w:tc>
      </w:tr>
      <w:tr w:rsidR="004A3F2C" w:rsidRPr="002B1666" w:rsidTr="00665A98">
        <w:trPr>
          <w:trHeight w:val="934"/>
        </w:trPr>
        <w:tc>
          <w:tcPr>
            <w:tcW w:w="7057" w:type="dxa"/>
          </w:tcPr>
          <w:p w:rsidR="004A3F2C" w:rsidRPr="00427BA2" w:rsidRDefault="004A3F2C" w:rsidP="00665A98">
            <w:pPr>
              <w:snapToGrid w:val="0"/>
              <w:ind w:left="504"/>
              <w:rPr>
                <w:sz w:val="28"/>
                <w:szCs w:val="28"/>
              </w:rPr>
            </w:pPr>
          </w:p>
        </w:tc>
        <w:tc>
          <w:tcPr>
            <w:tcW w:w="2225" w:type="dxa"/>
          </w:tcPr>
          <w:p w:rsidR="004A3F2C" w:rsidRPr="002B1666" w:rsidRDefault="004A3F2C" w:rsidP="00665A9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A3F2C" w:rsidRPr="007516FF" w:rsidRDefault="004A3F2C" w:rsidP="002B6556">
      <w:pPr>
        <w:jc w:val="center"/>
        <w:rPr>
          <w:sz w:val="16"/>
          <w:szCs w:val="16"/>
        </w:rPr>
      </w:pPr>
      <w:r>
        <w:rPr>
          <w:sz w:val="28"/>
          <w:szCs w:val="28"/>
        </w:rPr>
        <w:t>пгт. Мостовской, 2017 г.</w:t>
      </w:r>
    </w:p>
    <w:p w:rsidR="004A3F2C" w:rsidRDefault="004A3F2C" w:rsidP="00130941">
      <w:pPr>
        <w:jc w:val="center"/>
        <w:rPr>
          <w:b/>
          <w:bCs/>
          <w:sz w:val="28"/>
          <w:szCs w:val="28"/>
        </w:rPr>
      </w:pPr>
      <w:r w:rsidRPr="00071B04">
        <w:rPr>
          <w:b/>
          <w:bCs/>
          <w:sz w:val="28"/>
          <w:szCs w:val="28"/>
        </w:rPr>
        <w:t>СОСТАВ ПРОЕКТА</w:t>
      </w:r>
    </w:p>
    <w:p w:rsidR="004A3F2C" w:rsidRDefault="004A3F2C" w:rsidP="00130941">
      <w:pPr>
        <w:jc w:val="center"/>
        <w:rPr>
          <w:b/>
          <w:bCs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8379"/>
      </w:tblGrid>
      <w:tr w:rsidR="004A3F2C" w:rsidRPr="00723852">
        <w:trPr>
          <w:trHeight w:val="392"/>
        </w:trPr>
        <w:tc>
          <w:tcPr>
            <w:tcW w:w="9747" w:type="dxa"/>
            <w:gridSpan w:val="2"/>
            <w:vAlign w:val="center"/>
          </w:tcPr>
          <w:p w:rsidR="004A3F2C" w:rsidRPr="003B58EA" w:rsidRDefault="004A3F2C" w:rsidP="00CC3C10">
            <w:pPr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 w:rsidRPr="003B58E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3B58EA">
              <w:rPr>
                <w:b/>
                <w:bCs/>
                <w:sz w:val="26"/>
                <w:szCs w:val="26"/>
              </w:rPr>
              <w:t>.    Утверждаемая часть проекта.</w:t>
            </w:r>
          </w:p>
        </w:tc>
      </w:tr>
      <w:tr w:rsidR="004A3F2C" w:rsidRPr="00723852">
        <w:trPr>
          <w:trHeight w:val="412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b/>
                <w:bCs/>
                <w:sz w:val="26"/>
                <w:szCs w:val="26"/>
                <w:u w:val="single"/>
                <w:lang w:eastAsia="ar-SA"/>
              </w:rPr>
            </w:pPr>
            <w:r w:rsidRPr="003B58EA">
              <w:rPr>
                <w:b/>
                <w:bCs/>
                <w:sz w:val="26"/>
                <w:szCs w:val="26"/>
              </w:rPr>
              <w:t>Положения о территориальном планировании</w:t>
            </w:r>
            <w:r w:rsidRPr="003B58EA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</w:p>
        </w:tc>
      </w:tr>
      <w:tr w:rsidR="004A3F2C" w:rsidRPr="00723852">
        <w:trPr>
          <w:trHeight w:val="404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1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Цели и задачи территориального планирования</w:t>
            </w:r>
          </w:p>
        </w:tc>
      </w:tr>
      <w:tr w:rsidR="004A3F2C" w:rsidRPr="00723852">
        <w:trPr>
          <w:trHeight w:val="551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2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Перечень мероприятий по территориальному планированию и последовательность их выполнения</w:t>
            </w:r>
          </w:p>
        </w:tc>
      </w:tr>
      <w:tr w:rsidR="004A3F2C" w:rsidRPr="00723852">
        <w:trPr>
          <w:trHeight w:val="431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Графические материалы (схемы) генерального плана </w:t>
            </w:r>
          </w:p>
        </w:tc>
      </w:tr>
      <w:tr w:rsidR="004A3F2C" w:rsidRPr="00723852">
        <w:trPr>
          <w:trHeight w:val="423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3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Схема генерального плана </w:t>
            </w:r>
          </w:p>
        </w:tc>
      </w:tr>
      <w:tr w:rsidR="004A3F2C" w:rsidRPr="00723852">
        <w:trPr>
          <w:trHeight w:val="401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4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Схемы границ территорий, земель различных категорий и ограничений</w:t>
            </w:r>
          </w:p>
        </w:tc>
      </w:tr>
      <w:tr w:rsidR="004A3F2C" w:rsidRPr="00723852">
        <w:trPr>
          <w:trHeight w:val="549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5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Схемы границ зон планируемого размещения объектов капитального строительства местного значения</w:t>
            </w:r>
          </w:p>
        </w:tc>
      </w:tr>
      <w:tr w:rsidR="004A3F2C" w:rsidRPr="00723852">
        <w:trPr>
          <w:trHeight w:val="429"/>
        </w:trPr>
        <w:tc>
          <w:tcPr>
            <w:tcW w:w="9747" w:type="dxa"/>
            <w:gridSpan w:val="2"/>
            <w:vAlign w:val="center"/>
          </w:tcPr>
          <w:p w:rsidR="004A3F2C" w:rsidRPr="003B58EA" w:rsidRDefault="004A3F2C" w:rsidP="00EA1A53">
            <w:pPr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 w:rsidRPr="003B58EA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3B58EA">
              <w:rPr>
                <w:b/>
                <w:bCs/>
                <w:sz w:val="26"/>
                <w:szCs w:val="26"/>
              </w:rPr>
              <w:t>.    Материалы по обоснованию проекта генерального плана.</w:t>
            </w:r>
          </w:p>
        </w:tc>
      </w:tr>
      <w:tr w:rsidR="004A3F2C" w:rsidRPr="00723852">
        <w:trPr>
          <w:trHeight w:val="422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pacing w:before="120" w:after="60"/>
              <w:ind w:left="-142" w:right="-108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Часть 1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Пояснительная записка (описание обоснований проекта генерального плана)</w:t>
            </w:r>
          </w:p>
        </w:tc>
      </w:tr>
      <w:tr w:rsidR="004A3F2C" w:rsidRPr="00723852">
        <w:trPr>
          <w:trHeight w:val="685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1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Анализ состояния, проблем и направлений комплексного развития территории, включая перечень основных факторов риска возникновения чрезвычайных ситуаций природного и техногенного характера</w:t>
            </w:r>
          </w:p>
        </w:tc>
      </w:tr>
      <w:tr w:rsidR="004A3F2C" w:rsidRPr="00723852">
        <w:trPr>
          <w:trHeight w:val="667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2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Обоснование вариантов решения задач территориального планирования и предложений по территориальному планированию</w:t>
            </w:r>
          </w:p>
        </w:tc>
      </w:tr>
      <w:tr w:rsidR="004A3F2C" w:rsidRPr="00723852">
        <w:trPr>
          <w:trHeight w:val="563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3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Этапы реализации предложений по территориальному планированию, перечень мероприятий по территориальному планированию</w:t>
            </w:r>
          </w:p>
        </w:tc>
      </w:tr>
      <w:tr w:rsidR="004A3F2C" w:rsidRPr="00723852">
        <w:trPr>
          <w:trHeight w:val="401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pacing w:before="120" w:after="60"/>
              <w:ind w:left="-142" w:right="-108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Часть 2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Графические материалы (схемы) по обоснованию проекта генерального плана</w:t>
            </w:r>
          </w:p>
        </w:tc>
      </w:tr>
      <w:tr w:rsidR="004A3F2C" w:rsidRPr="00723852">
        <w:trPr>
          <w:trHeight w:val="507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4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Схемы с отображением информации о состоянии территории, о возможных направлениях ее развития и об ограничениях ее использования</w:t>
            </w:r>
          </w:p>
        </w:tc>
      </w:tr>
      <w:tr w:rsidR="004A3F2C" w:rsidRPr="00723852">
        <w:trPr>
          <w:trHeight w:val="515"/>
        </w:trPr>
        <w:tc>
          <w:tcPr>
            <w:tcW w:w="1368" w:type="dxa"/>
            <w:vAlign w:val="center"/>
          </w:tcPr>
          <w:p w:rsidR="004A3F2C" w:rsidRPr="003B58EA" w:rsidRDefault="004A3F2C" w:rsidP="00EA1A5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5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EA1A53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Схемы с отображением предложений по территориальному планированию</w:t>
            </w:r>
          </w:p>
        </w:tc>
      </w:tr>
      <w:tr w:rsidR="004A3F2C" w:rsidRPr="003B58EA">
        <w:trPr>
          <w:trHeight w:val="515"/>
        </w:trPr>
        <w:tc>
          <w:tcPr>
            <w:tcW w:w="1368" w:type="dxa"/>
            <w:vAlign w:val="center"/>
          </w:tcPr>
          <w:p w:rsidR="004A3F2C" w:rsidRPr="003B58EA" w:rsidRDefault="004A3F2C" w:rsidP="009F24F9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6E4B88">
            <w:pPr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Схемы с отображением </w:t>
            </w:r>
            <w:r>
              <w:rPr>
                <w:sz w:val="26"/>
                <w:szCs w:val="26"/>
              </w:rPr>
              <w:t>современного состояния и предложения по территориальному планированию фрагмента поселения.</w:t>
            </w:r>
          </w:p>
        </w:tc>
      </w:tr>
      <w:tr w:rsidR="004A3F2C" w:rsidRPr="00723852">
        <w:trPr>
          <w:trHeight w:val="410"/>
        </w:trPr>
        <w:tc>
          <w:tcPr>
            <w:tcW w:w="9747" w:type="dxa"/>
            <w:gridSpan w:val="2"/>
            <w:vAlign w:val="center"/>
          </w:tcPr>
          <w:p w:rsidR="004A3F2C" w:rsidRPr="003B58EA" w:rsidRDefault="004A3F2C" w:rsidP="00D60C7F">
            <w:pPr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Документация, выполненная субподрядными организациями</w:t>
            </w:r>
          </w:p>
        </w:tc>
      </w:tr>
      <w:tr w:rsidR="004A3F2C" w:rsidRPr="00723852">
        <w:trPr>
          <w:trHeight w:val="743"/>
        </w:trPr>
        <w:tc>
          <w:tcPr>
            <w:tcW w:w="1368" w:type="dxa"/>
            <w:vAlign w:val="center"/>
          </w:tcPr>
          <w:p w:rsidR="004A3F2C" w:rsidRPr="003B58EA" w:rsidRDefault="004A3F2C" w:rsidP="000F3413">
            <w:pPr>
              <w:jc w:val="both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>
              <w:rPr>
                <w:b/>
                <w:bCs/>
                <w:sz w:val="26"/>
                <w:szCs w:val="26"/>
                <w:lang w:val="en-US"/>
              </w:rPr>
              <w:t>III</w:t>
            </w:r>
            <w:r w:rsidRPr="003B58EA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379" w:type="dxa"/>
            <w:vAlign w:val="center"/>
          </w:tcPr>
          <w:p w:rsidR="004A3F2C" w:rsidRDefault="004A3F2C" w:rsidP="000F341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Топографические изыскания М 1:5000 с. Благодарное,</w:t>
            </w:r>
          </w:p>
          <w:p w:rsidR="004A3F2C" w:rsidRPr="00AA0B82" w:rsidRDefault="004A3F2C" w:rsidP="000F3413">
            <w:pPr>
              <w:jc w:val="both"/>
              <w:rPr>
                <w:color w:val="FF0000"/>
                <w:sz w:val="26"/>
                <w:szCs w:val="26"/>
              </w:rPr>
            </w:pPr>
            <w:r w:rsidRPr="00AA0B82">
              <w:rPr>
                <w:sz w:val="26"/>
                <w:szCs w:val="26"/>
              </w:rPr>
              <w:t>ФГУП «Гос</w:t>
            </w:r>
            <w:r>
              <w:rPr>
                <w:sz w:val="26"/>
                <w:szCs w:val="26"/>
              </w:rPr>
              <w:t>земкадастрсъемка»-</w:t>
            </w:r>
            <w:r w:rsidRPr="00AA0B82">
              <w:rPr>
                <w:sz w:val="26"/>
                <w:szCs w:val="26"/>
              </w:rPr>
              <w:t>ВИСХАГИ, г.</w:t>
            </w:r>
            <w:r>
              <w:rPr>
                <w:sz w:val="26"/>
                <w:szCs w:val="26"/>
              </w:rPr>
              <w:t xml:space="preserve"> </w:t>
            </w:r>
            <w:r w:rsidRPr="00AA0B82">
              <w:rPr>
                <w:sz w:val="26"/>
                <w:szCs w:val="26"/>
              </w:rPr>
              <w:t>Краснодар</w:t>
            </w:r>
          </w:p>
        </w:tc>
      </w:tr>
      <w:tr w:rsidR="004A3F2C" w:rsidRPr="00723852">
        <w:trPr>
          <w:trHeight w:val="743"/>
        </w:trPr>
        <w:tc>
          <w:tcPr>
            <w:tcW w:w="1368" w:type="dxa"/>
            <w:vAlign w:val="center"/>
          </w:tcPr>
          <w:p w:rsidR="004A3F2C" w:rsidRPr="003B58EA" w:rsidRDefault="004A3F2C" w:rsidP="00A6229D">
            <w:pPr>
              <w:jc w:val="both"/>
              <w:rPr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>
              <w:rPr>
                <w:b/>
                <w:bCs/>
                <w:sz w:val="26"/>
                <w:szCs w:val="26"/>
                <w:lang w:val="en-US"/>
              </w:rPr>
              <w:t>IV</w:t>
            </w:r>
            <w:r w:rsidRPr="003B58EA">
              <w:rPr>
                <w:b/>
                <w:bCs/>
                <w:sz w:val="26"/>
                <w:szCs w:val="26"/>
              </w:rPr>
              <w:t xml:space="preserve">. </w:t>
            </w:r>
          </w:p>
        </w:tc>
        <w:tc>
          <w:tcPr>
            <w:tcW w:w="8379" w:type="dxa"/>
            <w:vAlign w:val="center"/>
          </w:tcPr>
          <w:p w:rsidR="004A3F2C" w:rsidRPr="003B58EA" w:rsidRDefault="004A3F2C" w:rsidP="00965FC4">
            <w:pPr>
              <w:jc w:val="both"/>
              <w:rPr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Приложения. Исходные данные (1 экземпляр в архиве института)</w:t>
            </w:r>
          </w:p>
        </w:tc>
      </w:tr>
    </w:tbl>
    <w:p w:rsidR="004A3F2C" w:rsidRDefault="004A3F2C" w:rsidP="005040B9">
      <w:pPr>
        <w:spacing w:before="80" w:line="336" w:lineRule="auto"/>
        <w:jc w:val="center"/>
        <w:outlineLvl w:val="0"/>
        <w:rPr>
          <w:b/>
          <w:bCs/>
          <w:spacing w:val="-4"/>
          <w:sz w:val="26"/>
          <w:szCs w:val="26"/>
        </w:rPr>
      </w:pPr>
      <w:r>
        <w:rPr>
          <w:b/>
          <w:bCs/>
          <w:sz w:val="28"/>
          <w:szCs w:val="28"/>
        </w:rPr>
        <w:br w:type="page"/>
      </w:r>
      <w:r w:rsidRPr="003B58EA">
        <w:rPr>
          <w:b/>
          <w:bCs/>
          <w:spacing w:val="-4"/>
          <w:sz w:val="26"/>
          <w:szCs w:val="26"/>
        </w:rPr>
        <w:t>ПЕРЕЧЕНЬ ГРАФИЧЕСКИХ МАТЕРИАЛОВ</w:t>
      </w:r>
    </w:p>
    <w:p w:rsidR="004A3F2C" w:rsidRPr="003B58EA" w:rsidRDefault="004A3F2C" w:rsidP="00130941">
      <w:pPr>
        <w:jc w:val="center"/>
        <w:rPr>
          <w:b/>
          <w:bCs/>
          <w:spacing w:val="-4"/>
          <w:sz w:val="26"/>
          <w:szCs w:val="26"/>
        </w:rPr>
      </w:pP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6069"/>
        <w:gridCol w:w="989"/>
        <w:gridCol w:w="1356"/>
        <w:gridCol w:w="1225"/>
      </w:tblGrid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Наименование чертежа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Гриф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Масштаб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Марка </w:t>
            </w:r>
          </w:p>
          <w:p w:rsidR="004A3F2C" w:rsidRPr="003B58EA" w:rsidRDefault="004A3F2C" w:rsidP="00DA7AA0">
            <w:pPr>
              <w:snapToGrid w:val="0"/>
              <w:spacing w:before="40" w:after="4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чертежа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</w:tcPr>
          <w:p w:rsidR="004A3F2C" w:rsidRPr="003B58EA" w:rsidRDefault="004A3F2C" w:rsidP="006754F1">
            <w:pPr>
              <w:rPr>
                <w:b/>
                <w:bCs/>
                <w:sz w:val="26"/>
                <w:szCs w:val="26"/>
              </w:rPr>
            </w:pPr>
            <w:bookmarkStart w:id="1" w:name="_Toc267059157"/>
            <w:bookmarkStart w:id="2" w:name="_Toc267059328"/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 w:rsidRPr="003B58EA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3B58EA">
              <w:rPr>
                <w:b/>
                <w:bCs/>
                <w:sz w:val="26"/>
                <w:szCs w:val="26"/>
              </w:rPr>
              <w:t>. Утверждаемая часть проекта</w:t>
            </w:r>
            <w:bookmarkEnd w:id="1"/>
            <w:bookmarkEnd w:id="2"/>
          </w:p>
          <w:p w:rsidR="004A3F2C" w:rsidRPr="003B58EA" w:rsidRDefault="004A3F2C" w:rsidP="006754F1">
            <w:pPr>
              <w:rPr>
                <w:sz w:val="26"/>
                <w:szCs w:val="26"/>
              </w:rPr>
            </w:pPr>
            <w:bookmarkStart w:id="3" w:name="_Toc267059158"/>
            <w:bookmarkStart w:id="4" w:name="_Toc267059329"/>
            <w:r w:rsidRPr="003B58EA">
              <w:rPr>
                <w:sz w:val="26"/>
                <w:szCs w:val="26"/>
              </w:rPr>
              <w:t>Часть 2. Графические материалы (схемы) генерального плана.</w:t>
            </w:r>
            <w:bookmarkEnd w:id="3"/>
            <w:bookmarkEnd w:id="4"/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3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планируемого размещения объектов местного значения.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ГП</w:t>
            </w:r>
            <w:r w:rsidRPr="003B58EA">
              <w:rPr>
                <w:sz w:val="26"/>
                <w:szCs w:val="26"/>
                <w:lang w:val="en-US"/>
              </w:rPr>
              <w:t xml:space="preserve"> -</w:t>
            </w:r>
            <w:r w:rsidRPr="003B58EA">
              <w:rPr>
                <w:sz w:val="26"/>
                <w:szCs w:val="26"/>
              </w:rPr>
              <w:t xml:space="preserve"> 1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4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функционального зонирования территории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ГП - 2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3.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границ населенных пунктов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ГП -3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4.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зон с особыми условиями использования территории</w:t>
            </w:r>
            <w:r w:rsidRPr="003B58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ГП – 4 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5.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границ земель различных категорий.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ГП - 5 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5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6.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объектов инженерной инфраструктуры.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ГП - 6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7.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развития транспортной инфраструктуры.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ГП - 7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DA7AA0">
            <w:pPr>
              <w:snapToGri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 xml:space="preserve">Том </w:t>
            </w:r>
            <w:r w:rsidRPr="003B58EA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3B58EA">
              <w:rPr>
                <w:b/>
                <w:bCs/>
                <w:sz w:val="26"/>
                <w:szCs w:val="26"/>
              </w:rPr>
              <w:t>.    Материалы по обоснованию проекта генерального плана</w:t>
            </w:r>
          </w:p>
          <w:p w:rsidR="004A3F2C" w:rsidRPr="003B58EA" w:rsidRDefault="004A3F2C" w:rsidP="00DA7AA0">
            <w:pPr>
              <w:snapToGrid w:val="0"/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3B58EA">
              <w:rPr>
                <w:b/>
                <w:bCs/>
                <w:sz w:val="26"/>
                <w:szCs w:val="26"/>
              </w:rPr>
              <w:t>Часть 2.</w:t>
            </w:r>
            <w:r w:rsidRPr="003B58EA">
              <w:rPr>
                <w:sz w:val="26"/>
                <w:szCs w:val="26"/>
              </w:rPr>
              <w:t xml:space="preserve"> </w:t>
            </w:r>
            <w:r w:rsidRPr="003B58EA">
              <w:rPr>
                <w:b/>
                <w:bCs/>
                <w:sz w:val="26"/>
                <w:szCs w:val="26"/>
              </w:rPr>
              <w:t>Графические материалы по обоснованию проекта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4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соврем</w:t>
            </w:r>
            <w:r>
              <w:rPr>
                <w:sz w:val="26"/>
                <w:szCs w:val="26"/>
              </w:rPr>
              <w:t xml:space="preserve">енного использования и </w:t>
            </w:r>
            <w:r w:rsidRPr="003B58EA">
              <w:rPr>
                <w:sz w:val="26"/>
                <w:szCs w:val="26"/>
              </w:rPr>
              <w:t>планировочных ограничений территори</w:t>
            </w:r>
            <w:r>
              <w:rPr>
                <w:sz w:val="26"/>
                <w:szCs w:val="26"/>
              </w:rPr>
              <w:t>и.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1:25 000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–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границ территорий</w:t>
            </w:r>
            <w:r>
              <w:rPr>
                <w:sz w:val="26"/>
                <w:szCs w:val="26"/>
              </w:rPr>
              <w:t>,</w:t>
            </w:r>
            <w:r w:rsidRPr="003B58EA">
              <w:rPr>
                <w:sz w:val="26"/>
                <w:szCs w:val="26"/>
              </w:rPr>
              <w:t xml:space="preserve"> подверженных возникновени</w:t>
            </w:r>
            <w:r>
              <w:rPr>
                <w:sz w:val="26"/>
                <w:szCs w:val="26"/>
              </w:rPr>
              <w:t>ю</w:t>
            </w:r>
            <w:r w:rsidRPr="003B58EA">
              <w:rPr>
                <w:sz w:val="26"/>
                <w:szCs w:val="26"/>
              </w:rPr>
              <w:t xml:space="preserve"> чрезвычайных ситуаций природного и техногенного характера.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–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3B58EA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Раздел 5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планируемых границ функциональных зон</w:t>
            </w:r>
            <w:r>
              <w:rPr>
                <w:sz w:val="26"/>
                <w:szCs w:val="26"/>
              </w:rPr>
              <w:t xml:space="preserve"> и </w:t>
            </w:r>
            <w:r w:rsidRPr="003B58EA">
              <w:rPr>
                <w:sz w:val="26"/>
                <w:szCs w:val="26"/>
              </w:rPr>
              <w:t>размещения объектов капитального строительства</w:t>
            </w:r>
            <w:r>
              <w:rPr>
                <w:sz w:val="26"/>
                <w:szCs w:val="26"/>
              </w:rPr>
              <w:t xml:space="preserve"> местного значения.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–</w:t>
            </w:r>
            <w:r w:rsidRPr="003B58EA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0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DA7AA0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очередности освоения территории и размещения инвестиционных площадок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1:25 000 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>–</w:t>
            </w:r>
            <w:r w:rsidRPr="003B58EA">
              <w:rPr>
                <w:sz w:val="26"/>
                <w:szCs w:val="26"/>
              </w:rPr>
              <w:t xml:space="preserve"> 1</w:t>
            </w:r>
            <w:r>
              <w:rPr>
                <w:sz w:val="26"/>
                <w:szCs w:val="26"/>
              </w:rPr>
              <w:t>1</w:t>
            </w:r>
          </w:p>
        </w:tc>
      </w:tr>
      <w:tr w:rsidR="004A3F2C" w:rsidRPr="003B58EA">
        <w:trPr>
          <w:jc w:val="center"/>
        </w:trPr>
        <w:tc>
          <w:tcPr>
            <w:tcW w:w="10291" w:type="dxa"/>
            <w:gridSpan w:val="5"/>
            <w:vAlign w:val="center"/>
          </w:tcPr>
          <w:p w:rsidR="004A3F2C" w:rsidRPr="0056150C" w:rsidRDefault="004A3F2C" w:rsidP="004823C5">
            <w:pPr>
              <w:pStyle w:val="a1"/>
              <w:numPr>
                <w:ilvl w:val="0"/>
                <w:numId w:val="35"/>
              </w:numPr>
              <w:snapToGrid w:val="0"/>
              <w:jc w:val="center"/>
              <w:rPr>
                <w:sz w:val="26"/>
                <w:szCs w:val="26"/>
              </w:rPr>
            </w:pPr>
            <w:r w:rsidRPr="0056150C">
              <w:rPr>
                <w:sz w:val="26"/>
                <w:szCs w:val="26"/>
              </w:rPr>
              <w:t xml:space="preserve">Раздел </w:t>
            </w:r>
            <w:r>
              <w:rPr>
                <w:sz w:val="26"/>
                <w:szCs w:val="26"/>
              </w:rPr>
              <w:t>6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2B6556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современного </w:t>
            </w:r>
            <w:r>
              <w:rPr>
                <w:sz w:val="26"/>
                <w:szCs w:val="26"/>
              </w:rPr>
              <w:t>состояния</w:t>
            </w:r>
            <w:r w:rsidRPr="003B58EA">
              <w:rPr>
                <w:sz w:val="26"/>
                <w:szCs w:val="26"/>
              </w:rPr>
              <w:t xml:space="preserve"> и </w:t>
            </w:r>
            <w:r>
              <w:rPr>
                <w:sz w:val="26"/>
                <w:szCs w:val="26"/>
              </w:rPr>
              <w:t>зон с особыми условиями использования</w:t>
            </w:r>
            <w:r w:rsidRPr="003B58EA">
              <w:rPr>
                <w:sz w:val="26"/>
                <w:szCs w:val="26"/>
              </w:rPr>
              <w:t xml:space="preserve"> территории</w:t>
            </w:r>
            <w:r>
              <w:rPr>
                <w:sz w:val="26"/>
                <w:szCs w:val="26"/>
              </w:rPr>
              <w:t>.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Фрагмент поселения – </w:t>
            </w:r>
            <w:r w:rsidRPr="003B58EA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. Благодарное.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</w:t>
            </w:r>
            <w:r w:rsidRPr="003B58EA">
              <w:rPr>
                <w:sz w:val="26"/>
                <w:szCs w:val="26"/>
              </w:rPr>
              <w:t xml:space="preserve">5 000 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- 12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планируемого размещения объектов местного значения.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Фрагмент поселения – </w:t>
            </w:r>
          </w:p>
          <w:p w:rsidR="004A3F2C" w:rsidRPr="003B58EA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Благодарное.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DA7AA0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1:5 000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– 13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функционального зонирования </w:t>
            </w:r>
            <w:r>
              <w:rPr>
                <w:sz w:val="26"/>
                <w:szCs w:val="26"/>
              </w:rPr>
              <w:t xml:space="preserve">территории фрагмента поселения  - </w:t>
            </w:r>
            <w:r w:rsidRPr="003B58EA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с. Благодарное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F11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1:5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-14</w:t>
            </w:r>
          </w:p>
        </w:tc>
      </w:tr>
    </w:tbl>
    <w:p w:rsidR="004A3F2C" w:rsidRDefault="004A3F2C">
      <w:r>
        <w:br w:type="page"/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6069"/>
        <w:gridCol w:w="989"/>
        <w:gridCol w:w="1356"/>
        <w:gridCol w:w="1225"/>
      </w:tblGrid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развития транспортной инфраструктуры и системы культурно-бытового обслуживания  </w:t>
            </w:r>
            <w:r>
              <w:rPr>
                <w:sz w:val="26"/>
                <w:szCs w:val="26"/>
              </w:rPr>
              <w:t>фрагмента поселения - с. Благодарное.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F115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1:5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- 15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36E79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развития инженерной инфраструктуры </w:t>
            </w:r>
            <w:r>
              <w:rPr>
                <w:sz w:val="26"/>
                <w:szCs w:val="26"/>
              </w:rPr>
              <w:t>фрагмента поселения - с. Благодарное.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Электроснабжение и слаботочные сети.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F36E79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5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- 16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36E79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развития инженерной инфраструктуры </w:t>
            </w:r>
            <w:r>
              <w:rPr>
                <w:sz w:val="26"/>
                <w:szCs w:val="26"/>
              </w:rPr>
              <w:t>фрагмента поселения - с. Благодарное.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Водоснабжение и канализация.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F36E79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5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36E7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- 17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3B58EA">
              <w:rPr>
                <w:sz w:val="26"/>
                <w:szCs w:val="26"/>
              </w:rPr>
              <w:t>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</w:t>
            </w:r>
            <w:r w:rsidRPr="003B58EA">
              <w:rPr>
                <w:sz w:val="26"/>
                <w:szCs w:val="26"/>
              </w:rPr>
              <w:t xml:space="preserve"> развития инженерной инфраструктуры </w:t>
            </w:r>
            <w:r>
              <w:rPr>
                <w:sz w:val="26"/>
                <w:szCs w:val="26"/>
              </w:rPr>
              <w:t>фрагмента поселения - с. Благодарное.</w:t>
            </w:r>
            <w:r w:rsidRPr="003B58E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Газоснабжение и теплоснабжение.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DA7AA0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F115B2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5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- 18</w:t>
            </w:r>
          </w:p>
        </w:tc>
      </w:tr>
      <w:tr w:rsidR="004A3F2C" w:rsidRPr="003B58EA">
        <w:trPr>
          <w:jc w:val="center"/>
        </w:trPr>
        <w:tc>
          <w:tcPr>
            <w:tcW w:w="652" w:type="dxa"/>
            <w:vAlign w:val="center"/>
          </w:tcPr>
          <w:p w:rsidR="004A3F2C" w:rsidRDefault="004A3F2C" w:rsidP="00F115B2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6069" w:type="dxa"/>
            <w:vAlign w:val="center"/>
          </w:tcPr>
          <w:p w:rsidR="004A3F2C" w:rsidRPr="003B58EA" w:rsidRDefault="004A3F2C" w:rsidP="00F115B2">
            <w:pPr>
              <w:snapToGrid w:val="0"/>
              <w:spacing w:before="20" w:after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Карта планируемого размещения объектов местного значения поселения – населенных пунктов</w:t>
            </w:r>
          </w:p>
        </w:tc>
        <w:tc>
          <w:tcPr>
            <w:tcW w:w="989" w:type="dxa"/>
            <w:vAlign w:val="center"/>
          </w:tcPr>
          <w:p w:rsidR="004A3F2C" w:rsidRPr="003B58EA" w:rsidRDefault="004A3F2C" w:rsidP="006E4B88">
            <w:pPr>
              <w:snapToGrid w:val="0"/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ДСП</w:t>
            </w:r>
          </w:p>
        </w:tc>
        <w:tc>
          <w:tcPr>
            <w:tcW w:w="1356" w:type="dxa"/>
            <w:vAlign w:val="center"/>
          </w:tcPr>
          <w:p w:rsidR="004A3F2C" w:rsidRPr="003B58EA" w:rsidRDefault="004A3F2C" w:rsidP="006E4B88">
            <w:pPr>
              <w:jc w:val="center"/>
              <w:rPr>
                <w:sz w:val="26"/>
                <w:szCs w:val="26"/>
              </w:rPr>
            </w:pPr>
            <w:r w:rsidRPr="003B58EA">
              <w:rPr>
                <w:sz w:val="26"/>
                <w:szCs w:val="26"/>
              </w:rPr>
              <w:t>1:</w:t>
            </w:r>
            <w:r>
              <w:rPr>
                <w:sz w:val="26"/>
                <w:szCs w:val="26"/>
              </w:rPr>
              <w:t>10</w:t>
            </w:r>
            <w:r w:rsidRPr="003B58EA">
              <w:rPr>
                <w:sz w:val="26"/>
                <w:szCs w:val="26"/>
              </w:rPr>
              <w:t xml:space="preserve"> 000</w:t>
            </w:r>
          </w:p>
        </w:tc>
        <w:tc>
          <w:tcPr>
            <w:tcW w:w="1225" w:type="dxa"/>
            <w:vAlign w:val="center"/>
          </w:tcPr>
          <w:p w:rsidR="004A3F2C" w:rsidRPr="003B58EA" w:rsidRDefault="004A3F2C" w:rsidP="006E4B8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 - 19</w:t>
            </w:r>
          </w:p>
        </w:tc>
      </w:tr>
    </w:tbl>
    <w:p w:rsidR="004A3F2C" w:rsidRDefault="004A3F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A3F2C" w:rsidRPr="00104EF3" w:rsidRDefault="004A3F2C" w:rsidP="00130941">
      <w:pPr>
        <w:jc w:val="center"/>
        <w:rPr>
          <w:b/>
          <w:bCs/>
          <w:sz w:val="28"/>
          <w:szCs w:val="28"/>
        </w:rPr>
      </w:pPr>
      <w:r w:rsidRPr="00104EF3">
        <w:rPr>
          <w:b/>
          <w:bCs/>
          <w:sz w:val="28"/>
          <w:szCs w:val="28"/>
        </w:rPr>
        <w:t>СОДЕРЖАНИЕ</w:t>
      </w:r>
    </w:p>
    <w:p w:rsidR="004A3F2C" w:rsidRDefault="004A3F2C" w:rsidP="003C4345">
      <w:pPr>
        <w:ind w:firstLine="426"/>
        <w:rPr>
          <w:b/>
          <w:bCs/>
          <w:caps/>
          <w:sz w:val="28"/>
          <w:szCs w:val="28"/>
          <w:highlight w:val="cyan"/>
        </w:rPr>
      </w:pPr>
    </w:p>
    <w:p w:rsidR="004A3F2C" w:rsidRPr="00D26EA5" w:rsidRDefault="004A3F2C">
      <w:pPr>
        <w:pStyle w:val="TOC2"/>
        <w:tabs>
          <w:tab w:val="right" w:leader="dot" w:pos="9345"/>
        </w:tabs>
        <w:rPr>
          <w:rFonts w:ascii="Calibri" w:hAnsi="Calibri" w:cs="Calibri"/>
          <w:b/>
          <w:bCs/>
          <w:i/>
          <w:iCs/>
          <w:noProof/>
          <w:sz w:val="28"/>
          <w:szCs w:val="28"/>
        </w:rPr>
      </w:pPr>
      <w:r w:rsidRPr="00CC3C10">
        <w:rPr>
          <w:sz w:val="28"/>
          <w:szCs w:val="28"/>
        </w:rPr>
        <w:fldChar w:fldCharType="begin"/>
      </w:r>
      <w:r w:rsidRPr="00CC3C10">
        <w:rPr>
          <w:sz w:val="28"/>
          <w:szCs w:val="28"/>
        </w:rPr>
        <w:instrText xml:space="preserve"> TOC \o "1-3" \h \z \u </w:instrText>
      </w:r>
      <w:r w:rsidRPr="00CC3C10">
        <w:rPr>
          <w:sz w:val="28"/>
          <w:szCs w:val="28"/>
        </w:rPr>
        <w:fldChar w:fldCharType="separate"/>
      </w:r>
      <w:hyperlink w:anchor="_Toc280019586" w:history="1">
        <w:r w:rsidRPr="00D26EA5">
          <w:rPr>
            <w:rStyle w:val="Hyperlink"/>
            <w:b/>
            <w:bCs/>
            <w:i/>
            <w:iCs/>
            <w:noProof/>
            <w:sz w:val="28"/>
            <w:szCs w:val="28"/>
          </w:rPr>
          <w:t>ВВЕДЕНИЕ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_Toc280019586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7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87" w:history="1">
        <w:r w:rsidRPr="00D26EA5">
          <w:rPr>
            <w:rStyle w:val="Hyperlink"/>
            <w:b/>
            <w:bCs/>
            <w:i/>
            <w:iCs/>
            <w:noProof/>
            <w:sz w:val="28"/>
            <w:szCs w:val="28"/>
          </w:rPr>
          <w:t>РАЗДЕЛ  1.</w:t>
        </w:r>
        <w:r w:rsidRPr="00D26EA5">
          <w:rPr>
            <w:rStyle w:val="Hyperlink"/>
            <w:i/>
            <w:iCs/>
            <w:noProof/>
            <w:sz w:val="28"/>
            <w:szCs w:val="28"/>
          </w:rPr>
          <w:t xml:space="preserve">  </w:t>
        </w:r>
        <w:r w:rsidRPr="00D26EA5">
          <w:rPr>
            <w:rStyle w:val="Hyperlink"/>
            <w:b/>
            <w:bCs/>
            <w:i/>
            <w:iCs/>
            <w:noProof/>
            <w:sz w:val="28"/>
            <w:szCs w:val="28"/>
          </w:rPr>
          <w:t>ЦЕЛИ И ЗАДАЧИ  ТЕРРИТОРИАЛЬНОГО  ПЛАНИРОВАНИЯ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_Toc280019587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11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88" w:history="1">
        <w:r w:rsidRPr="00D26EA5">
          <w:rPr>
            <w:rStyle w:val="Hyperlink"/>
            <w:i/>
            <w:iCs/>
            <w:noProof/>
            <w:sz w:val="28"/>
            <w:szCs w:val="28"/>
          </w:rPr>
          <w:t>2.1.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Цели территориального планирования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_Toc280019588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11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89" w:history="1">
        <w:r w:rsidRPr="00D26EA5">
          <w:rPr>
            <w:rStyle w:val="Hyperlink"/>
            <w:i/>
            <w:iCs/>
            <w:noProof/>
            <w:sz w:val="28"/>
            <w:szCs w:val="28"/>
          </w:rPr>
          <w:t>2.2.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Задачи территориального планирования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_Toc280019589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12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0" w:history="1">
        <w:r w:rsidRPr="00D26EA5">
          <w:rPr>
            <w:rStyle w:val="Hyperlink"/>
            <w:b/>
            <w:bCs/>
            <w:i/>
            <w:iCs/>
            <w:noProof/>
            <w:sz w:val="28"/>
            <w:szCs w:val="28"/>
          </w:rPr>
          <w:t xml:space="preserve">РАЗДЕЛ  2. ПЕРЕЧЕНЬ МЕРОПРИЯТИЙ ПО ТЕРРИТОРИАЛЬНОМУ  ПЛАНИРОВАНИЮ И ПОСЛЕДОВАТЕЛЬНОСТЬ ИХ </w:t>
        </w:r>
        <w:r>
          <w:rPr>
            <w:rStyle w:val="Hyperlink"/>
            <w:b/>
            <w:bCs/>
            <w:i/>
            <w:iCs/>
            <w:noProof/>
            <w:sz w:val="28"/>
            <w:szCs w:val="28"/>
          </w:rPr>
          <w:t xml:space="preserve">   </w:t>
        </w:r>
        <w:r w:rsidRPr="00D26EA5">
          <w:rPr>
            <w:rStyle w:val="Hyperlink"/>
            <w:b/>
            <w:bCs/>
            <w:i/>
            <w:iCs/>
            <w:noProof/>
            <w:sz w:val="28"/>
            <w:szCs w:val="28"/>
          </w:rPr>
          <w:t>ВЫПОЛНЕНИЯ.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_Toc280019590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14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1" w:history="1">
        <w:r w:rsidRPr="00D26EA5">
          <w:rPr>
            <w:rStyle w:val="Hyperlink"/>
            <w:i/>
            <w:iCs/>
            <w:noProof/>
            <w:sz w:val="28"/>
            <w:szCs w:val="28"/>
          </w:rPr>
          <w:t>2.1.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Характеристика территории проектирования, проблемы и специфика ее развития.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_Toc280019591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14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2" w:history="1">
        <w:r w:rsidRPr="00D26EA5">
          <w:rPr>
            <w:rStyle w:val="Hyperlink"/>
            <w:i/>
            <w:iCs/>
            <w:noProof/>
            <w:sz w:val="28"/>
            <w:szCs w:val="28"/>
          </w:rPr>
          <w:t>2.2.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Население и демография: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_Toc280019592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16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3" w:history="1">
        <w:r w:rsidRPr="00D26EA5">
          <w:rPr>
            <w:rStyle w:val="Hyperlink"/>
            <w:i/>
            <w:iCs/>
            <w:noProof/>
            <w:sz w:val="28"/>
            <w:szCs w:val="28"/>
          </w:rPr>
          <w:t>2.3.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Проектное использование территории поселения, баланс земель по категориям.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_Toc280019593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18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4" w:history="1">
        <w:r w:rsidRPr="00D26EA5">
          <w:rPr>
            <w:rStyle w:val="Hyperlink"/>
            <w:i/>
            <w:iCs/>
            <w:noProof/>
            <w:sz w:val="28"/>
            <w:szCs w:val="28"/>
          </w:rPr>
          <w:t>2.4.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Планировочная организация терр</w:t>
        </w:r>
        <w:r>
          <w:rPr>
            <w:rStyle w:val="Hyperlink"/>
            <w:i/>
            <w:iCs/>
            <w:noProof/>
            <w:sz w:val="28"/>
            <w:szCs w:val="28"/>
          </w:rPr>
          <w:t>итории и система внешних       связей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_Toc280019594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19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5" w:history="1">
        <w:r w:rsidRPr="00D26EA5">
          <w:rPr>
            <w:rStyle w:val="Hyperlink"/>
            <w:i/>
            <w:iCs/>
            <w:noProof/>
            <w:sz w:val="28"/>
            <w:szCs w:val="28"/>
          </w:rPr>
          <w:t>2.5.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Функциональное зонирование территории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_Toc280019595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22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6" w:history="1">
        <w:r w:rsidRPr="00D26EA5">
          <w:rPr>
            <w:rStyle w:val="Hyperlink"/>
            <w:i/>
            <w:iCs/>
            <w:noProof/>
            <w:sz w:val="28"/>
            <w:szCs w:val="28"/>
          </w:rPr>
          <w:t>2.5.1.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Жилая зона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_Toc280019596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25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7" w:history="1">
        <w:r w:rsidRPr="00D26EA5">
          <w:rPr>
            <w:rStyle w:val="Hyperlink"/>
            <w:i/>
            <w:iCs/>
            <w:noProof/>
            <w:sz w:val="28"/>
            <w:szCs w:val="28"/>
          </w:rPr>
          <w:t>2.5.2.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Общественно-деловая зона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_Toc280019597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26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8" w:history="1">
        <w:r w:rsidRPr="00D26EA5">
          <w:rPr>
            <w:rStyle w:val="Hyperlink"/>
            <w:i/>
            <w:iCs/>
            <w:noProof/>
            <w:sz w:val="28"/>
            <w:szCs w:val="28"/>
          </w:rPr>
          <w:t>2.5.3.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Зона сельскохозяйственного использования.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_Toc280019598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27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599" w:history="1">
        <w:r w:rsidRPr="00D26EA5">
          <w:rPr>
            <w:rStyle w:val="Hyperlink"/>
            <w:i/>
            <w:iCs/>
            <w:noProof/>
            <w:sz w:val="28"/>
            <w:szCs w:val="28"/>
          </w:rPr>
          <w:t>2.5.4.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Зона рекреационного назначения.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_Toc280019599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28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600" w:history="1">
        <w:r w:rsidRPr="00D26EA5">
          <w:rPr>
            <w:rStyle w:val="Hyperlink"/>
            <w:i/>
            <w:iCs/>
            <w:noProof/>
            <w:sz w:val="28"/>
            <w:szCs w:val="28"/>
          </w:rPr>
          <w:t>2.5.5.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Производственная зона, зона инженерной и транспортной инфраструктур.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_Toc280019600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30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601" w:history="1">
        <w:r w:rsidRPr="00D26EA5">
          <w:rPr>
            <w:rStyle w:val="Hyperlink"/>
            <w:i/>
            <w:iCs/>
            <w:noProof/>
            <w:sz w:val="28"/>
            <w:szCs w:val="28"/>
          </w:rPr>
          <w:t>2.5.6.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Зона специального назначения.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_Toc280019601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32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602" w:history="1">
        <w:r w:rsidRPr="00D26EA5">
          <w:rPr>
            <w:rStyle w:val="Hyperlink"/>
            <w:i/>
            <w:iCs/>
            <w:noProof/>
            <w:sz w:val="28"/>
            <w:szCs w:val="28"/>
          </w:rPr>
          <w:t>2.6.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Развитие инженерной инфраструктуры.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_Toc280019602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33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603" w:history="1">
        <w:r w:rsidRPr="00D26EA5">
          <w:rPr>
            <w:rStyle w:val="Hyperlink"/>
            <w:i/>
            <w:iCs/>
            <w:noProof/>
            <w:sz w:val="28"/>
            <w:szCs w:val="28"/>
          </w:rPr>
          <w:t>2.7.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Инвестиционный компонент развития.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_Toc280019603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42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Pr="00D26EA5" w:rsidRDefault="004A3F2C">
      <w:pPr>
        <w:pStyle w:val="TOC2"/>
        <w:tabs>
          <w:tab w:val="left" w:pos="880"/>
          <w:tab w:val="right" w:leader="dot" w:pos="9345"/>
        </w:tabs>
        <w:rPr>
          <w:rFonts w:ascii="Calibri" w:hAnsi="Calibri" w:cs="Calibri"/>
          <w:i/>
          <w:iCs/>
          <w:noProof/>
          <w:sz w:val="28"/>
          <w:szCs w:val="28"/>
        </w:rPr>
      </w:pPr>
      <w:hyperlink w:anchor="_Toc280019604" w:history="1">
        <w:r w:rsidRPr="00D26EA5">
          <w:rPr>
            <w:rStyle w:val="Hyperlink"/>
            <w:i/>
            <w:iCs/>
            <w:noProof/>
            <w:sz w:val="28"/>
            <w:szCs w:val="28"/>
          </w:rPr>
          <w:t>2.8.</w:t>
        </w:r>
        <w:r w:rsidRPr="00D26EA5">
          <w:rPr>
            <w:rFonts w:ascii="Calibri" w:hAnsi="Calibri" w:cs="Calibri"/>
            <w:i/>
            <w:iCs/>
            <w:noProof/>
            <w:sz w:val="28"/>
            <w:szCs w:val="28"/>
          </w:rPr>
          <w:tab/>
        </w:r>
        <w:r w:rsidRPr="00D26EA5">
          <w:rPr>
            <w:rStyle w:val="Hyperlink"/>
            <w:i/>
            <w:iCs/>
            <w:noProof/>
            <w:sz w:val="28"/>
            <w:szCs w:val="28"/>
          </w:rPr>
          <w:t>Основные технико-экономические показатели.</w:t>
        </w:r>
        <w:r w:rsidRPr="00D26EA5">
          <w:rPr>
            <w:i/>
            <w:iCs/>
            <w:noProof/>
            <w:webHidden/>
            <w:sz w:val="28"/>
            <w:szCs w:val="28"/>
          </w:rPr>
          <w:tab/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begin"/>
        </w:r>
        <w:r w:rsidRPr="00D26EA5">
          <w:rPr>
            <w:i/>
            <w:iCs/>
            <w:noProof/>
            <w:webHidden/>
            <w:sz w:val="28"/>
            <w:szCs w:val="28"/>
          </w:rPr>
          <w:instrText xml:space="preserve"> PAGEREF _Toc280019604 \h </w:instrText>
        </w:r>
        <w:r w:rsidRPr="00D26EA5">
          <w:rPr>
            <w:i/>
            <w:iCs/>
            <w:noProof/>
            <w:webHidden/>
            <w:sz w:val="28"/>
            <w:szCs w:val="28"/>
          </w:rPr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separate"/>
        </w:r>
        <w:r>
          <w:rPr>
            <w:i/>
            <w:iCs/>
            <w:noProof/>
            <w:webHidden/>
            <w:sz w:val="28"/>
            <w:szCs w:val="28"/>
          </w:rPr>
          <w:t>45</w:t>
        </w:r>
        <w:r w:rsidRPr="00D26EA5">
          <w:rPr>
            <w:i/>
            <w:iCs/>
            <w:noProof/>
            <w:webHidden/>
            <w:sz w:val="28"/>
            <w:szCs w:val="28"/>
          </w:rPr>
          <w:fldChar w:fldCharType="end"/>
        </w:r>
      </w:hyperlink>
    </w:p>
    <w:p w:rsidR="004A3F2C" w:rsidRDefault="004A3F2C" w:rsidP="006754F1">
      <w:r w:rsidRPr="00CC3C10">
        <w:rPr>
          <w:sz w:val="28"/>
          <w:szCs w:val="28"/>
        </w:rPr>
        <w:fldChar w:fldCharType="end"/>
      </w:r>
    </w:p>
    <w:p w:rsidR="004A3F2C" w:rsidRDefault="004A3F2C" w:rsidP="003C4345">
      <w:pPr>
        <w:ind w:firstLine="426"/>
        <w:rPr>
          <w:b/>
          <w:bCs/>
          <w:caps/>
          <w:sz w:val="28"/>
          <w:szCs w:val="28"/>
          <w:highlight w:val="cyan"/>
        </w:rPr>
      </w:pPr>
    </w:p>
    <w:p w:rsidR="004A3F2C" w:rsidRDefault="004A3F2C">
      <w:pPr>
        <w:rPr>
          <w:b/>
          <w:bCs/>
          <w:caps/>
          <w:sz w:val="28"/>
          <w:szCs w:val="28"/>
        </w:rPr>
      </w:pPr>
      <w:bookmarkStart w:id="5" w:name="_Toc250545690"/>
      <w:r>
        <w:br w:type="page"/>
      </w:r>
    </w:p>
    <w:p w:rsidR="004A3F2C" w:rsidRPr="00D26EA5" w:rsidRDefault="004A3F2C" w:rsidP="007031E1">
      <w:pPr>
        <w:pStyle w:val="-1"/>
        <w:numPr>
          <w:ilvl w:val="0"/>
          <w:numId w:val="0"/>
        </w:numPr>
        <w:jc w:val="center"/>
        <w:outlineLvl w:val="0"/>
        <w:rPr>
          <w:i/>
          <w:iCs/>
        </w:rPr>
      </w:pPr>
      <w:bookmarkStart w:id="6" w:name="_Toc280019586"/>
      <w:r w:rsidRPr="00D26EA5">
        <w:rPr>
          <w:i/>
          <w:iCs/>
        </w:rPr>
        <w:t>ВВЕДЕНИЕ</w:t>
      </w:r>
      <w:bookmarkEnd w:id="5"/>
      <w:bookmarkEnd w:id="6"/>
    </w:p>
    <w:p w:rsidR="004A3F2C" w:rsidRPr="00DD7CDA" w:rsidRDefault="004A3F2C" w:rsidP="003C4345">
      <w:pPr>
        <w:spacing w:line="312" w:lineRule="auto"/>
        <w:ind w:firstLine="426"/>
        <w:jc w:val="both"/>
        <w:rPr>
          <w:b/>
          <w:bCs/>
          <w:sz w:val="28"/>
          <w:szCs w:val="28"/>
        </w:rPr>
      </w:pP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Генеральный план поселения – документ территориального 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4A3F2C" w:rsidRPr="00DD7CDA" w:rsidRDefault="004A3F2C" w:rsidP="007100B7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 xml:space="preserve">Генеральный план является правовым актом территориального планирования муниципального уровня. Проект генерального плана </w:t>
      </w:r>
      <w:r>
        <w:rPr>
          <w:sz w:val="28"/>
          <w:szCs w:val="28"/>
        </w:rPr>
        <w:t>Благодарненского сельского поселения Отрадненского района</w:t>
      </w:r>
      <w:r w:rsidRPr="00DD7CDA">
        <w:rPr>
          <w:sz w:val="28"/>
          <w:szCs w:val="28"/>
        </w:rPr>
        <w:t xml:space="preserve"> Краснодарского края разработан на основании </w:t>
      </w:r>
      <w:r>
        <w:rPr>
          <w:sz w:val="28"/>
          <w:szCs w:val="28"/>
        </w:rPr>
        <w:t>м</w:t>
      </w:r>
      <w:r w:rsidRPr="00DD7CDA">
        <w:rPr>
          <w:sz w:val="28"/>
          <w:szCs w:val="28"/>
        </w:rPr>
        <w:t xml:space="preserve">униципального контракта </w:t>
      </w:r>
      <w:r>
        <w:rPr>
          <w:sz w:val="28"/>
          <w:szCs w:val="28"/>
        </w:rPr>
        <w:t>от 17 декабря 2007</w:t>
      </w:r>
      <w:r w:rsidRPr="00A6229D">
        <w:rPr>
          <w:sz w:val="28"/>
          <w:szCs w:val="28"/>
        </w:rPr>
        <w:t xml:space="preserve"> года</w:t>
      </w:r>
      <w:r w:rsidRPr="00220147">
        <w:rPr>
          <w:sz w:val="28"/>
          <w:szCs w:val="28"/>
        </w:rPr>
        <w:t xml:space="preserve"> </w:t>
      </w:r>
      <w:r>
        <w:rPr>
          <w:sz w:val="28"/>
          <w:szCs w:val="28"/>
        </w:rPr>
        <w:t>№ 17-12-07-01,</w:t>
      </w:r>
      <w:r w:rsidRPr="00104EF3">
        <w:rPr>
          <w:sz w:val="28"/>
          <w:szCs w:val="28"/>
        </w:rPr>
        <w:t xml:space="preserve"> в состав</w:t>
      </w:r>
      <w:r w:rsidRPr="00DD7CDA">
        <w:rPr>
          <w:sz w:val="28"/>
          <w:szCs w:val="28"/>
        </w:rPr>
        <w:t xml:space="preserve"> к</w:t>
      </w:r>
      <w:r>
        <w:rPr>
          <w:sz w:val="28"/>
          <w:szCs w:val="28"/>
        </w:rPr>
        <w:t>оторого,</w:t>
      </w:r>
      <w:r w:rsidRPr="00DD7CDA">
        <w:rPr>
          <w:sz w:val="28"/>
          <w:szCs w:val="28"/>
        </w:rPr>
        <w:t xml:space="preserve"> входит задание на проектирование. Проект выполнен в соответствии с положениями и требованиями:</w:t>
      </w:r>
    </w:p>
    <w:p w:rsidR="004A3F2C" w:rsidRDefault="004A3F2C" w:rsidP="003C4345">
      <w:pPr>
        <w:numPr>
          <w:ilvl w:val="0"/>
          <w:numId w:val="29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DD7CDA">
        <w:rPr>
          <w:sz w:val="28"/>
          <w:szCs w:val="28"/>
        </w:rPr>
        <w:t xml:space="preserve"> Кодексом Российской Федерации от 29.12.2004 года № 190-ФЗ и изменениями, внесенными в Градостроительный Кодекс в период с 2005 года до момента  разработки данного проекта;</w:t>
      </w:r>
    </w:p>
    <w:p w:rsidR="004A3F2C" w:rsidRPr="005A07FE" w:rsidRDefault="004A3F2C" w:rsidP="005A07FE">
      <w:pPr>
        <w:numPr>
          <w:ilvl w:val="0"/>
          <w:numId w:val="29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DD7CDA">
        <w:rPr>
          <w:sz w:val="28"/>
          <w:szCs w:val="28"/>
        </w:rPr>
        <w:t xml:space="preserve"> Кодексом </w:t>
      </w:r>
      <w:r>
        <w:rPr>
          <w:sz w:val="28"/>
          <w:szCs w:val="28"/>
        </w:rPr>
        <w:t>Краснодарского края от 21.07.2008 года № 1540-К</w:t>
      </w:r>
      <w:r w:rsidRPr="00DD7CDA">
        <w:rPr>
          <w:sz w:val="28"/>
          <w:szCs w:val="28"/>
        </w:rPr>
        <w:t>З;</w:t>
      </w:r>
    </w:p>
    <w:p w:rsidR="004A3F2C" w:rsidRPr="00DD7CDA" w:rsidRDefault="004A3F2C" w:rsidP="003C4345">
      <w:pPr>
        <w:numPr>
          <w:ilvl w:val="0"/>
          <w:numId w:val="29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СНиПа 2.07.01. – 89* «Градостроительство. Планировка и застройка городских и сельских поселений»;</w:t>
      </w:r>
    </w:p>
    <w:p w:rsidR="004A3F2C" w:rsidRPr="00DD7CDA" w:rsidRDefault="004A3F2C" w:rsidP="003C4345">
      <w:pPr>
        <w:numPr>
          <w:ilvl w:val="0"/>
          <w:numId w:val="29"/>
        </w:numPr>
        <w:spacing w:line="312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D7CDA">
        <w:rPr>
          <w:sz w:val="28"/>
          <w:szCs w:val="28"/>
        </w:rPr>
        <w:t>анитарных, противопожарных и других норм проектирования.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 xml:space="preserve">Территориальное планирование </w:t>
      </w:r>
      <w:r>
        <w:rPr>
          <w:sz w:val="28"/>
          <w:szCs w:val="28"/>
        </w:rPr>
        <w:t>Благодарненского сельского</w:t>
      </w:r>
      <w:r w:rsidRPr="00DD7CDA">
        <w:rPr>
          <w:sz w:val="28"/>
          <w:szCs w:val="28"/>
        </w:rPr>
        <w:t xml:space="preserve"> поселения осуществляется посредством разработки и утверждения его генерального плана, на основании которого юридически обоснованно осуществляются последующие этапы градостроительной деятельности на территории муниципального образования:</w:t>
      </w:r>
    </w:p>
    <w:p w:rsidR="004A3F2C" w:rsidRPr="00DD7CDA" w:rsidRDefault="004A3F2C" w:rsidP="003C4345">
      <w:pPr>
        <w:numPr>
          <w:ilvl w:val="0"/>
          <w:numId w:val="24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разработка и утверждение плана реализации генерального плана поселения;</w:t>
      </w:r>
    </w:p>
    <w:p w:rsidR="004A3F2C" w:rsidRPr="00DD7CDA" w:rsidRDefault="004A3F2C" w:rsidP="003C4345">
      <w:pPr>
        <w:numPr>
          <w:ilvl w:val="0"/>
          <w:numId w:val="24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подготовка проекта и принятие нормативного правового акта градостроительного зонирования – правил землепользования и застройки с установлением градостроительных регламентов;</w:t>
      </w:r>
    </w:p>
    <w:p w:rsidR="004A3F2C" w:rsidRPr="00DD7CDA" w:rsidRDefault="004A3F2C" w:rsidP="003C4345">
      <w:pPr>
        <w:numPr>
          <w:ilvl w:val="0"/>
          <w:numId w:val="24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разработка и утверждение планов и программ комплексного развития систем коммунальной инфраструктуры;</w:t>
      </w:r>
    </w:p>
    <w:p w:rsidR="004A3F2C" w:rsidRPr="00DD7CDA" w:rsidRDefault="004A3F2C" w:rsidP="003C4345">
      <w:pPr>
        <w:numPr>
          <w:ilvl w:val="0"/>
          <w:numId w:val="24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разработка проектов по инженерному обеспечению территории;</w:t>
      </w:r>
    </w:p>
    <w:p w:rsidR="004A3F2C" w:rsidRPr="00DD7CDA" w:rsidRDefault="004A3F2C" w:rsidP="003C4345">
      <w:pPr>
        <w:numPr>
          <w:ilvl w:val="0"/>
          <w:numId w:val="24"/>
        </w:numPr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разработка и утверждение градостроительной документации по застройке территорий первоочередного освоения (проекты планировки, проекты межевания);</w:t>
      </w:r>
    </w:p>
    <w:p w:rsidR="004A3F2C" w:rsidRPr="00DD7CDA" w:rsidRDefault="004A3F2C" w:rsidP="003C4345">
      <w:pPr>
        <w:numPr>
          <w:ilvl w:val="0"/>
          <w:numId w:val="24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подготовка градостроительных планов земельных участков.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 xml:space="preserve">Согласно действующему законодательству генеральным планом муниципального образования - сельского поселения </w:t>
      </w:r>
      <w:r w:rsidRPr="00DD7CDA">
        <w:rPr>
          <w:sz w:val="28"/>
          <w:szCs w:val="28"/>
          <w:u w:val="single"/>
        </w:rPr>
        <w:t>устанавливаются и утверждаются</w:t>
      </w:r>
      <w:r w:rsidRPr="00DD7CDA">
        <w:rPr>
          <w:sz w:val="28"/>
          <w:szCs w:val="28"/>
        </w:rPr>
        <w:t>:</w:t>
      </w:r>
    </w:p>
    <w:p w:rsidR="004A3F2C" w:rsidRPr="00DD7CDA" w:rsidRDefault="004A3F2C" w:rsidP="003C4345">
      <w:pPr>
        <w:pStyle w:val="a1"/>
        <w:numPr>
          <w:ilvl w:val="0"/>
          <w:numId w:val="25"/>
        </w:numPr>
        <w:tabs>
          <w:tab w:val="left" w:pos="851"/>
        </w:tabs>
        <w:spacing w:line="312" w:lineRule="auto"/>
        <w:ind w:left="0" w:right="284" w:firstLine="426"/>
        <w:jc w:val="both"/>
        <w:rPr>
          <w:sz w:val="28"/>
          <w:szCs w:val="28"/>
          <w:lang w:val="ru-RU"/>
        </w:rPr>
      </w:pPr>
      <w:r w:rsidRPr="00DD7CDA">
        <w:rPr>
          <w:sz w:val="28"/>
          <w:szCs w:val="28"/>
          <w:lang w:val="ru-RU"/>
        </w:rPr>
        <w:t>территориальная организация и планировочная структура территории поселения;</w:t>
      </w:r>
    </w:p>
    <w:p w:rsidR="004A3F2C" w:rsidRPr="00DD7CDA" w:rsidRDefault="004A3F2C" w:rsidP="003C4345">
      <w:pPr>
        <w:numPr>
          <w:ilvl w:val="0"/>
          <w:numId w:val="25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функциональное зонирование территории поселения;</w:t>
      </w:r>
    </w:p>
    <w:p w:rsidR="004A3F2C" w:rsidRPr="00DD7CDA" w:rsidRDefault="004A3F2C" w:rsidP="003C4345">
      <w:pPr>
        <w:numPr>
          <w:ilvl w:val="0"/>
          <w:numId w:val="25"/>
        </w:numPr>
        <w:suppressAutoHyphens/>
        <w:spacing w:line="312" w:lineRule="auto"/>
        <w:ind w:left="0"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границы зон планируемого размещения объектов капитального строительства муниципального уровня</w:t>
      </w:r>
      <w:r>
        <w:rPr>
          <w:sz w:val="28"/>
          <w:szCs w:val="28"/>
        </w:rPr>
        <w:t>.</w:t>
      </w:r>
    </w:p>
    <w:p w:rsidR="004A3F2C" w:rsidRPr="00DD7CDA" w:rsidRDefault="004A3F2C" w:rsidP="003C4345">
      <w:pPr>
        <w:suppressAutoHyphens/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Порядок согласования проекта генерального плана установлен статье</w:t>
      </w:r>
      <w:r>
        <w:rPr>
          <w:sz w:val="28"/>
          <w:szCs w:val="28"/>
        </w:rPr>
        <w:t>й</w:t>
      </w:r>
      <w:r w:rsidRPr="00DD7CDA">
        <w:rPr>
          <w:sz w:val="28"/>
          <w:szCs w:val="28"/>
        </w:rPr>
        <w:t xml:space="preserve"> 25 Градостроительного Кодекса РФ. </w:t>
      </w:r>
    </w:p>
    <w:p w:rsidR="004A3F2C" w:rsidRPr="00DD7CDA" w:rsidRDefault="004A3F2C" w:rsidP="003C4345">
      <w:pPr>
        <w:suppressAutoHyphens/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Проект генерального плана до его утверждения, согласно Градостроительному Кодексу РФ, подлежит опубликованию в порядке, установленном для официального опубликования муниципальных правовых актов, иной официальной информации, не менее чем за три месяца до его утверждения. Проведение государственных вневедомственной и экологической экспертиз, согласно Градостроительному Кодексу, не является обязательным требованием для утверждения проекта генерального плана.</w:t>
      </w:r>
    </w:p>
    <w:p w:rsidR="004A3F2C" w:rsidRPr="00902152" w:rsidRDefault="004A3F2C" w:rsidP="003C4345">
      <w:pPr>
        <w:spacing w:line="312" w:lineRule="auto"/>
        <w:ind w:firstLine="426"/>
        <w:jc w:val="both"/>
        <w:rPr>
          <w:sz w:val="28"/>
          <w:szCs w:val="28"/>
          <w:highlight w:val="cyan"/>
        </w:rPr>
      </w:pPr>
      <w:r w:rsidRPr="00DD7CDA">
        <w:rPr>
          <w:sz w:val="28"/>
          <w:szCs w:val="28"/>
        </w:rPr>
        <w:t xml:space="preserve">Состав и содержание проекта генерального плана </w:t>
      </w:r>
      <w:r>
        <w:rPr>
          <w:sz w:val="28"/>
          <w:szCs w:val="28"/>
        </w:rPr>
        <w:t>Благодарненского сельского</w:t>
      </w:r>
      <w:r w:rsidRPr="00DD7CDA">
        <w:rPr>
          <w:sz w:val="28"/>
          <w:szCs w:val="28"/>
        </w:rPr>
        <w:t xml:space="preserve"> поселения отвечают требованиям Градостроительного кодекса РФ и детализированы техническим заданием, утвержденным заказчиком проекта – администрацией </w:t>
      </w:r>
      <w:r>
        <w:rPr>
          <w:sz w:val="28"/>
          <w:szCs w:val="28"/>
        </w:rPr>
        <w:t>Благодарненского сельского поселения Отрадненского</w:t>
      </w:r>
      <w:r w:rsidRPr="00DD7CDA">
        <w:rPr>
          <w:sz w:val="28"/>
          <w:szCs w:val="28"/>
        </w:rPr>
        <w:t xml:space="preserve"> района Краснодарского края. 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>В состав материалов проекта генерального плана входят:</w:t>
      </w:r>
    </w:p>
    <w:p w:rsidR="004A3F2C" w:rsidRDefault="004A3F2C" w:rsidP="003C4345">
      <w:pPr>
        <w:spacing w:line="312" w:lineRule="auto"/>
        <w:ind w:firstLine="426"/>
        <w:jc w:val="both"/>
        <w:rPr>
          <w:sz w:val="28"/>
          <w:szCs w:val="28"/>
          <w:lang w:eastAsia="ar-SA"/>
        </w:rPr>
      </w:pPr>
      <w:r w:rsidRPr="00DD7CDA">
        <w:rPr>
          <w:b/>
          <w:bCs/>
          <w:sz w:val="28"/>
          <w:szCs w:val="28"/>
        </w:rPr>
        <w:t xml:space="preserve">Том </w:t>
      </w:r>
      <w:r w:rsidRPr="00DD7CDA">
        <w:rPr>
          <w:b/>
          <w:bCs/>
          <w:sz w:val="28"/>
          <w:szCs w:val="28"/>
          <w:lang w:val="en-US"/>
        </w:rPr>
        <w:t>I</w:t>
      </w:r>
      <w:r w:rsidRPr="00DD7CD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Утверждаемая часть проекта. </w:t>
      </w:r>
    </w:p>
    <w:p w:rsidR="004A3F2C" w:rsidRDefault="004A3F2C" w:rsidP="003C4345">
      <w:pPr>
        <w:spacing w:line="312" w:lineRule="auto"/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Часть 1. Положение о территориальном планировании.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Часть 2. Графические материалы (схемы) генерального плана.</w:t>
      </w:r>
    </w:p>
    <w:p w:rsidR="004A3F2C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b/>
          <w:bCs/>
          <w:sz w:val="28"/>
          <w:szCs w:val="28"/>
        </w:rPr>
        <w:t xml:space="preserve">Том </w:t>
      </w:r>
      <w:r w:rsidRPr="00DD7CDA">
        <w:rPr>
          <w:b/>
          <w:bCs/>
          <w:sz w:val="28"/>
          <w:szCs w:val="28"/>
          <w:lang w:val="en-US"/>
        </w:rPr>
        <w:t>II</w:t>
      </w:r>
      <w:r w:rsidRPr="00DD7CDA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 w:rsidRPr="00DD7CDA">
        <w:rPr>
          <w:sz w:val="28"/>
          <w:szCs w:val="28"/>
        </w:rPr>
        <w:t>атериалы по обоснованию генерального плана</w:t>
      </w:r>
      <w:r>
        <w:rPr>
          <w:sz w:val="28"/>
          <w:szCs w:val="28"/>
        </w:rPr>
        <w:t>.</w:t>
      </w:r>
    </w:p>
    <w:p w:rsidR="004A3F2C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Часть 1. Пояснительная записка.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Часть 2. </w:t>
      </w:r>
      <w:r>
        <w:rPr>
          <w:sz w:val="28"/>
          <w:szCs w:val="28"/>
          <w:lang w:eastAsia="ar-SA"/>
        </w:rPr>
        <w:t>Графические материалы (схемы) по обоснованию проекта генерального плана.</w:t>
      </w:r>
    </w:p>
    <w:p w:rsidR="004A3F2C" w:rsidRPr="00DD7CDA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 xml:space="preserve">В соответствии с Градостроительным кодексом Российской Федерации разработка проекта генерального плана </w:t>
      </w:r>
      <w:r>
        <w:rPr>
          <w:sz w:val="28"/>
          <w:szCs w:val="28"/>
        </w:rPr>
        <w:t>Благодарненского сельского</w:t>
      </w:r>
      <w:r w:rsidRPr="00DD7CDA">
        <w:rPr>
          <w:sz w:val="28"/>
          <w:szCs w:val="28"/>
        </w:rPr>
        <w:t xml:space="preserve"> поселения осуществлена на основании положений о территориальном планировании,</w:t>
      </w:r>
      <w:r w:rsidRPr="00A6229D">
        <w:rPr>
          <w:sz w:val="28"/>
          <w:szCs w:val="28"/>
        </w:rPr>
        <w:t xml:space="preserve"> </w:t>
      </w:r>
      <w:r w:rsidRPr="00DD7CDA">
        <w:rPr>
          <w:sz w:val="28"/>
          <w:szCs w:val="28"/>
        </w:rPr>
        <w:t>содержащихся в проект</w:t>
      </w:r>
      <w:r>
        <w:rPr>
          <w:sz w:val="28"/>
          <w:szCs w:val="28"/>
        </w:rPr>
        <w:t>ах</w:t>
      </w:r>
      <w:r w:rsidRPr="00DD7CDA">
        <w:rPr>
          <w:sz w:val="28"/>
          <w:szCs w:val="28"/>
        </w:rPr>
        <w:t xml:space="preserve"> «Схема территориального планирования Краснодарского края»</w:t>
      </w:r>
      <w:r>
        <w:rPr>
          <w:sz w:val="28"/>
          <w:szCs w:val="28"/>
        </w:rPr>
        <w:t>, «Схема территориального планирования Отрадненского района»</w:t>
      </w:r>
      <w:r w:rsidRPr="00DD7CDA">
        <w:rPr>
          <w:sz w:val="28"/>
          <w:szCs w:val="28"/>
        </w:rPr>
        <w:t xml:space="preserve">. </w:t>
      </w:r>
    </w:p>
    <w:p w:rsidR="004A3F2C" w:rsidRPr="008733DE" w:rsidRDefault="004A3F2C" w:rsidP="003C4345">
      <w:pPr>
        <w:spacing w:line="312" w:lineRule="auto"/>
        <w:ind w:firstLine="426"/>
        <w:jc w:val="both"/>
        <w:rPr>
          <w:sz w:val="28"/>
          <w:szCs w:val="28"/>
        </w:rPr>
      </w:pPr>
      <w:r w:rsidRPr="00DD7CDA">
        <w:rPr>
          <w:sz w:val="28"/>
          <w:szCs w:val="28"/>
        </w:rPr>
        <w:t xml:space="preserve">В соответствии с Градостроительным кодексом РФ не требуется определение срока реализации </w:t>
      </w:r>
      <w:r>
        <w:rPr>
          <w:sz w:val="28"/>
          <w:szCs w:val="28"/>
        </w:rPr>
        <w:t>г</w:t>
      </w:r>
      <w:r w:rsidRPr="00DD7CDA">
        <w:rPr>
          <w:sz w:val="28"/>
          <w:szCs w:val="28"/>
        </w:rPr>
        <w:t xml:space="preserve">енерального плана, так как это невозможно в условиях современной рыночной экономики, не регулируемой плановым хозяйством. Исходя из этого, данный проект определяет развитие сельского поселения на бессрочный период, условно выделяя периоды первоочередного развития (ориентировочно </w:t>
      </w:r>
      <w:r>
        <w:rPr>
          <w:sz w:val="28"/>
          <w:szCs w:val="28"/>
        </w:rPr>
        <w:t>10</w:t>
      </w:r>
      <w:r w:rsidRPr="00DD7CDA">
        <w:rPr>
          <w:sz w:val="28"/>
          <w:szCs w:val="28"/>
        </w:rPr>
        <w:t xml:space="preserve"> лет с момента утверждения генплана); расчетный срок (основной показатель – ориентировочно 2</w:t>
      </w:r>
      <w:r>
        <w:rPr>
          <w:sz w:val="28"/>
          <w:szCs w:val="28"/>
        </w:rPr>
        <w:t>5</w:t>
      </w:r>
      <w:r w:rsidRPr="00DD7CDA">
        <w:rPr>
          <w:sz w:val="28"/>
          <w:szCs w:val="28"/>
        </w:rPr>
        <w:t xml:space="preserve"> лет); резервное освоение на дальнейшую перспективу (свыше 30 </w:t>
      </w:r>
      <w:r w:rsidRPr="008733DE">
        <w:rPr>
          <w:sz w:val="28"/>
          <w:szCs w:val="28"/>
        </w:rPr>
        <w:t xml:space="preserve">лет). </w:t>
      </w:r>
    </w:p>
    <w:p w:rsidR="004A3F2C" w:rsidRDefault="004A3F2C" w:rsidP="003C4345">
      <w:pPr>
        <w:pStyle w:val="Subtitle"/>
        <w:ind w:left="0" w:firstLine="426"/>
        <w:outlineLvl w:val="0"/>
        <w:rPr>
          <w:b w:val="0"/>
          <w:bCs w:val="0"/>
          <w:caps w:val="0"/>
        </w:rPr>
      </w:pPr>
    </w:p>
    <w:p w:rsidR="004A3F2C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период времени возникла необходимость внесения изменений в генеральный план. На основании постановления</w:t>
      </w:r>
      <w:r w:rsidRPr="00A56EB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Благодарненского</w:t>
      </w:r>
      <w:r w:rsidRPr="00A56EB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Отрадненского</w:t>
      </w:r>
      <w:r w:rsidRPr="00A56EBD">
        <w:rPr>
          <w:sz w:val="28"/>
          <w:szCs w:val="28"/>
        </w:rPr>
        <w:t xml:space="preserve"> района  №</w:t>
      </w:r>
      <w:r>
        <w:rPr>
          <w:sz w:val="28"/>
          <w:szCs w:val="28"/>
        </w:rPr>
        <w:t xml:space="preserve"> 88 от 11.10.2017</w:t>
      </w:r>
      <w:r w:rsidRPr="00A56EB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«О внесении изменений в генеральный план Благодарненского сельского поселения Отрадненского района» в генеральный план внесены изменения в части: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1.</w:t>
      </w:r>
      <w:r w:rsidRPr="009110DB">
        <w:rPr>
          <w:sz w:val="28"/>
          <w:szCs w:val="28"/>
        </w:rPr>
        <w:tab/>
        <w:t>Приведения проекта  в соответствие с Федеральным законом от 25.06.2002 N 73-ФЗ (ред. от 09.03.2016) "Об объектах культурного наследия (памятниках истории и культуры) народов Российской Федерации";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2.</w:t>
      </w:r>
      <w:r w:rsidRPr="009110DB">
        <w:rPr>
          <w:sz w:val="28"/>
          <w:szCs w:val="28"/>
        </w:rPr>
        <w:tab/>
        <w:t>В графическом материале проекта отобра</w:t>
      </w:r>
      <w:r>
        <w:rPr>
          <w:sz w:val="28"/>
          <w:szCs w:val="28"/>
        </w:rPr>
        <w:t>жены</w:t>
      </w:r>
      <w:r w:rsidRPr="009110DB">
        <w:rPr>
          <w:sz w:val="28"/>
          <w:szCs w:val="28"/>
        </w:rPr>
        <w:t xml:space="preserve"> границы населенных пунктов, поставленные на кадастровый учет;   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3.</w:t>
      </w:r>
      <w:r w:rsidRPr="009110DB">
        <w:rPr>
          <w:sz w:val="28"/>
          <w:szCs w:val="28"/>
        </w:rPr>
        <w:tab/>
        <w:t>Предусмотре</w:t>
      </w:r>
      <w:r>
        <w:rPr>
          <w:sz w:val="28"/>
          <w:szCs w:val="28"/>
        </w:rPr>
        <w:t>но</w:t>
      </w:r>
      <w:r w:rsidRPr="009110DB">
        <w:rPr>
          <w:sz w:val="28"/>
          <w:szCs w:val="28"/>
        </w:rPr>
        <w:t xml:space="preserve"> расширение существующего кладбища в западной части с. Благодарное;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4.</w:t>
      </w:r>
      <w:r w:rsidRPr="009110DB">
        <w:rPr>
          <w:sz w:val="28"/>
          <w:szCs w:val="28"/>
        </w:rPr>
        <w:tab/>
        <w:t>В границах территории среднеобразовательной школы №6 с. Благодарное отобра</w:t>
      </w:r>
      <w:r>
        <w:rPr>
          <w:sz w:val="28"/>
          <w:szCs w:val="28"/>
        </w:rPr>
        <w:t>жена</w:t>
      </w:r>
      <w:r w:rsidRPr="009110DB">
        <w:rPr>
          <w:sz w:val="28"/>
          <w:szCs w:val="28"/>
        </w:rPr>
        <w:t xml:space="preserve"> существующ</w:t>
      </w:r>
      <w:r>
        <w:rPr>
          <w:sz w:val="28"/>
          <w:szCs w:val="28"/>
        </w:rPr>
        <w:t>ая</w:t>
      </w:r>
      <w:r w:rsidRPr="009110DB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>ая площадка</w:t>
      </w:r>
      <w:r w:rsidRPr="009110DB">
        <w:rPr>
          <w:sz w:val="28"/>
          <w:szCs w:val="28"/>
        </w:rPr>
        <w:t>;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5.</w:t>
      </w:r>
      <w:r w:rsidRPr="009110DB">
        <w:rPr>
          <w:sz w:val="28"/>
          <w:szCs w:val="28"/>
        </w:rPr>
        <w:tab/>
        <w:t>В южной части с. Благодарное измен</w:t>
      </w:r>
      <w:r>
        <w:rPr>
          <w:sz w:val="28"/>
          <w:szCs w:val="28"/>
        </w:rPr>
        <w:t>ено</w:t>
      </w:r>
      <w:r w:rsidRPr="009110DB">
        <w:rPr>
          <w:sz w:val="28"/>
          <w:szCs w:val="28"/>
        </w:rPr>
        <w:t xml:space="preserve"> с «резерв жилой застройки» на «территория сельскохозяйственного использования;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Отображена</w:t>
      </w:r>
      <w:r w:rsidRPr="009110DB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охраняемая природная территория</w:t>
      </w:r>
      <w:r w:rsidRPr="009110DB">
        <w:rPr>
          <w:sz w:val="28"/>
          <w:szCs w:val="28"/>
        </w:rPr>
        <w:t xml:space="preserve"> регионального значения «Насаждение сосны» в п. Светлый;</w:t>
      </w:r>
    </w:p>
    <w:p w:rsidR="004A3F2C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 w:rsidRPr="009110DB">
        <w:rPr>
          <w:sz w:val="28"/>
          <w:szCs w:val="28"/>
        </w:rPr>
        <w:t>7.</w:t>
      </w:r>
      <w:r w:rsidRPr="009110DB">
        <w:rPr>
          <w:sz w:val="28"/>
          <w:szCs w:val="28"/>
        </w:rPr>
        <w:tab/>
        <w:t>В границах п. Урупский, с. Петровкое, п. Южный измен</w:t>
      </w:r>
      <w:r>
        <w:rPr>
          <w:sz w:val="28"/>
          <w:szCs w:val="28"/>
        </w:rPr>
        <w:t>ено</w:t>
      </w:r>
      <w:r w:rsidRPr="009110DB">
        <w:rPr>
          <w:sz w:val="28"/>
          <w:szCs w:val="28"/>
        </w:rPr>
        <w:t xml:space="preserve"> с «резерв жилой застройки» на «территория сельскохозяйствен</w:t>
      </w:r>
      <w:r>
        <w:rPr>
          <w:sz w:val="28"/>
          <w:szCs w:val="28"/>
        </w:rPr>
        <w:t>ного использования;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Исключен из проекта планируемый пункт сортировки и первичной переработки ТКО.</w:t>
      </w:r>
    </w:p>
    <w:p w:rsidR="004A3F2C" w:rsidRPr="009110DB" w:rsidRDefault="004A3F2C" w:rsidP="009110DB">
      <w:pPr>
        <w:spacing w:line="312" w:lineRule="auto"/>
        <w:ind w:firstLine="709"/>
        <w:jc w:val="both"/>
        <w:rPr>
          <w:sz w:val="28"/>
          <w:szCs w:val="28"/>
        </w:rPr>
        <w:sectPr w:rsidR="004A3F2C" w:rsidRPr="009110DB" w:rsidSect="00A9207D">
          <w:headerReference w:type="default" r:id="rId8"/>
          <w:footerReference w:type="default" r:id="rId9"/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  <w:r w:rsidRPr="009110DB">
        <w:rPr>
          <w:sz w:val="28"/>
          <w:szCs w:val="28"/>
        </w:rPr>
        <w:t>Внесение изменений произве</w:t>
      </w:r>
      <w:r>
        <w:rPr>
          <w:sz w:val="28"/>
          <w:szCs w:val="28"/>
        </w:rPr>
        <w:t>дено</w:t>
      </w:r>
      <w:r w:rsidRPr="009110DB">
        <w:rPr>
          <w:sz w:val="28"/>
          <w:szCs w:val="28"/>
        </w:rPr>
        <w:t xml:space="preserve"> в «Генеральный план Благодарненского сельского поселения Отрадненского района Краснодарского края», выполненный ОАО «Институт территориального развития Краснодарского края»» в 2010 г. и утвержденный в установленном порядке.</w:t>
      </w:r>
    </w:p>
    <w:p w:rsidR="004A3F2C" w:rsidRPr="00D26EA5" w:rsidRDefault="004A3F2C" w:rsidP="00D26EA5">
      <w:pPr>
        <w:pStyle w:val="-1"/>
        <w:numPr>
          <w:ilvl w:val="0"/>
          <w:numId w:val="0"/>
        </w:numPr>
        <w:ind w:left="568"/>
        <w:outlineLvl w:val="0"/>
        <w:rPr>
          <w:i/>
          <w:iCs/>
        </w:rPr>
      </w:pPr>
      <w:bookmarkStart w:id="7" w:name="_Toc250545691"/>
      <w:bookmarkStart w:id="8" w:name="_Toc280019587"/>
      <w:r w:rsidRPr="00D26EA5">
        <w:rPr>
          <w:i/>
          <w:iCs/>
        </w:rPr>
        <w:t>РАЗДЕЛ  1.  Цели и задачи территориального планирования</w:t>
      </w:r>
      <w:bookmarkEnd w:id="7"/>
      <w:bookmarkEnd w:id="8"/>
    </w:p>
    <w:p w:rsidR="004A3F2C" w:rsidRDefault="004A3F2C" w:rsidP="00F115B2">
      <w:pPr>
        <w:pStyle w:val="-1"/>
        <w:numPr>
          <w:ilvl w:val="0"/>
          <w:numId w:val="0"/>
        </w:numPr>
        <w:outlineLvl w:val="9"/>
      </w:pPr>
    </w:p>
    <w:p w:rsidR="004A3F2C" w:rsidRPr="00220147" w:rsidRDefault="004A3F2C" w:rsidP="00130941">
      <w:pPr>
        <w:pStyle w:val="-2"/>
        <w:spacing w:after="0" w:line="312" w:lineRule="auto"/>
        <w:ind w:left="716"/>
      </w:pPr>
      <w:bookmarkStart w:id="9" w:name="_Toc243814930"/>
      <w:bookmarkStart w:id="10" w:name="_Toc250545692"/>
      <w:bookmarkStart w:id="11" w:name="_Toc280019588"/>
      <w:r>
        <w:t xml:space="preserve"> </w:t>
      </w:r>
      <w:r w:rsidRPr="00220147">
        <w:t>Цели территориального планирования</w:t>
      </w:r>
      <w:bookmarkEnd w:id="9"/>
      <w:bookmarkEnd w:id="10"/>
      <w:bookmarkEnd w:id="11"/>
      <w:r w:rsidRPr="00220147">
        <w:tab/>
      </w:r>
    </w:p>
    <w:p w:rsidR="004A3F2C" w:rsidRPr="00220147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</w:p>
    <w:p w:rsidR="004A3F2C" w:rsidRPr="00220147" w:rsidRDefault="004A3F2C" w:rsidP="001F2510">
      <w:pPr>
        <w:spacing w:line="312" w:lineRule="auto"/>
        <w:ind w:firstLine="720"/>
        <w:jc w:val="both"/>
        <w:rPr>
          <w:b/>
          <w:bCs/>
          <w:sz w:val="28"/>
          <w:szCs w:val="28"/>
        </w:rPr>
      </w:pPr>
      <w:r w:rsidRPr="00220147">
        <w:rPr>
          <w:sz w:val="28"/>
          <w:szCs w:val="28"/>
        </w:rPr>
        <w:t>Целью разработки генерального плана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Федерации. Проектные решения генеральных планов являются основой для комплексного решения вопросов организации планировочной структуры; территориального, инфраструктурного и социально-экономического развития поселений; разработки правил землепользования и застройки, устанавливающих правовой режим использования территориальных зон; определения зон инвестиционного развития.</w:t>
      </w:r>
    </w:p>
    <w:p w:rsidR="004A3F2C" w:rsidRPr="00220147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Основными целями территориального планирования при разработке генерального плана </w:t>
      </w:r>
      <w:r>
        <w:rPr>
          <w:sz w:val="28"/>
          <w:szCs w:val="28"/>
        </w:rPr>
        <w:t>Благодарненского</w:t>
      </w:r>
      <w:r w:rsidRPr="00220147">
        <w:rPr>
          <w:sz w:val="28"/>
          <w:szCs w:val="28"/>
        </w:rPr>
        <w:t xml:space="preserve"> сельского поселения Отрадненского района являются: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Федерации; 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обеспечение средствами территориального планирования целостности сельского поселения как муниципального образования;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выработка рациональных решений по планировочной организации, функциональному зонированию территории и созданию условий для проведения градостроительного зонирования, соответствующего максимальному раскрытию рекреационного и социально-экономического потенциала поселения с учетом опережающего развития инженерной и транспортной инфраструктуры;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определение необходимых исходных условий развития за счет совершенствования территориальной организации поселения.</w:t>
      </w:r>
    </w:p>
    <w:p w:rsidR="004A3F2C" w:rsidRPr="00220147" w:rsidRDefault="004A3F2C" w:rsidP="001F2510">
      <w:pPr>
        <w:tabs>
          <w:tab w:val="num" w:pos="284"/>
        </w:tabs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Решения генерального плана основываются на следующих принципах: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обеспечение сохранности и восстановления природного комплекса территории, ее природно-географических особенностей, в том числе памятников археологии и культуры;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устойчивое развитие территории за счет рационального природопользования и охраны природных ресурсов в интересах настоящего и будущего поколений;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соблюдение последовательности действий по территориальному планированию, организации рациональной планировочной структуры, функционального и последующего градостроительного зонирования с учетом опережающего развития систем коммунальной инфраструктуры для оптимизации уровня антропогенных нагрузок на природную среду;</w:t>
      </w:r>
    </w:p>
    <w:p w:rsidR="004A3F2C" w:rsidRPr="00220147" w:rsidRDefault="004A3F2C" w:rsidP="001F2510">
      <w:pPr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рациональное размещение объектов капитального строительства местного значения, автомобильных дорог общего пользования между населенными пунктами, мостов и иных транспортных и инженерных сооружений вне границ населенных пунктов;</w:t>
      </w:r>
    </w:p>
    <w:p w:rsidR="004A3F2C" w:rsidRPr="00220147" w:rsidRDefault="004A3F2C" w:rsidP="001F2510">
      <w:pPr>
        <w:widowControl w:val="0"/>
        <w:numPr>
          <w:ilvl w:val="0"/>
          <w:numId w:val="26"/>
        </w:numPr>
        <w:tabs>
          <w:tab w:val="clear" w:pos="720"/>
          <w:tab w:val="num" w:pos="284"/>
        </w:tabs>
        <w:suppressAutoHyphens/>
        <w:spacing w:line="312" w:lineRule="auto"/>
        <w:ind w:left="284" w:right="-2" w:firstLine="76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наращивание ресурсного потенциала в развитии крестьянско-фермерских хозяйств, развитие </w:t>
      </w:r>
      <w:r>
        <w:rPr>
          <w:sz w:val="28"/>
          <w:szCs w:val="28"/>
        </w:rPr>
        <w:t>перерабатывающей промышленности.</w:t>
      </w:r>
    </w:p>
    <w:p w:rsidR="004A3F2C" w:rsidRPr="00220147" w:rsidRDefault="004A3F2C" w:rsidP="001F2510">
      <w:pPr>
        <w:suppressAutoHyphens/>
        <w:spacing w:line="312" w:lineRule="auto"/>
        <w:ind w:left="720"/>
        <w:jc w:val="both"/>
        <w:rPr>
          <w:sz w:val="28"/>
          <w:szCs w:val="28"/>
        </w:rPr>
      </w:pPr>
    </w:p>
    <w:p w:rsidR="004A3F2C" w:rsidRDefault="004A3F2C" w:rsidP="00130941">
      <w:pPr>
        <w:pStyle w:val="-2"/>
        <w:tabs>
          <w:tab w:val="left" w:pos="993"/>
        </w:tabs>
        <w:ind w:left="0" w:firstLine="426"/>
      </w:pPr>
      <w:bookmarkStart w:id="12" w:name="_Toc250545693"/>
      <w:bookmarkStart w:id="13" w:name="_Toc280019589"/>
      <w:r w:rsidRPr="008733DE">
        <w:t>Задачи территориального планирования</w:t>
      </w:r>
      <w:bookmarkEnd w:id="12"/>
      <w:bookmarkEnd w:id="13"/>
    </w:p>
    <w:p w:rsidR="004A3F2C" w:rsidRPr="008733DE" w:rsidRDefault="004A3F2C" w:rsidP="00F115B2">
      <w:pPr>
        <w:pStyle w:val="-2"/>
        <w:numPr>
          <w:ilvl w:val="0"/>
          <w:numId w:val="0"/>
        </w:numPr>
        <w:tabs>
          <w:tab w:val="left" w:pos="993"/>
        </w:tabs>
        <w:outlineLvl w:val="9"/>
      </w:pPr>
    </w:p>
    <w:p w:rsidR="004A3F2C" w:rsidRPr="00220147" w:rsidRDefault="004A3F2C" w:rsidP="00D26EA5">
      <w:pPr>
        <w:spacing w:line="312" w:lineRule="auto"/>
        <w:ind w:firstLine="720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Реализация указанных целей осуществляется посредством решения задач. Основными задачами генерального плана являются: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выявление проблем градостроительного развития территории поселения, обеспечение решений этих проблем на основе анализа параметров муниципальной среды, существующих ресурсов жизнеобеспечения, а также отдельных принятых градостроительных решений;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создание электронного генерального плана на основе новейших компьютерных технологий и программного обеспечения, а также с учетом требований к формированию ресурсов информационных систем обеспечения градостроительной деятельности (ИСОГД);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определение направления перспективного территориального развития;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определение зон, в которых осуществляется жизнедеятельность населения посредством функционального зонирования территории (отображение планируемых границ функциональных зон);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разработка оптимальной функционально-планировочной структуры сельского поселения, создающей предпосылки для гармоничного и устойчивого развития территории поселения, для последующей разработки градостроительного зонирования, подготовки правил землепользования и застройки;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определение системы параметров развития </w:t>
      </w:r>
      <w:r>
        <w:rPr>
          <w:sz w:val="28"/>
          <w:szCs w:val="28"/>
        </w:rPr>
        <w:t>Благодарненского</w:t>
      </w:r>
      <w:r w:rsidRPr="00220147">
        <w:rPr>
          <w:sz w:val="28"/>
          <w:szCs w:val="28"/>
        </w:rPr>
        <w:t xml:space="preserve"> сельского поселения, обеспечивающей взаимосогласованную и сбалансированную динамику градостроительных, инфраструктурных, природных, социальных и лечебно-оздоровительных компонентов развития; 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подготовка перечня первоочередных мероприятий и действий по обеспечению инвестиционной привлекательности территории сельского поселения при условии сохранения окружающей природной среды;</w:t>
      </w:r>
    </w:p>
    <w:p w:rsidR="004A3F2C" w:rsidRPr="00220147" w:rsidRDefault="004A3F2C" w:rsidP="001F2510">
      <w:pPr>
        <w:numPr>
          <w:ilvl w:val="0"/>
          <w:numId w:val="28"/>
        </w:numPr>
        <w:suppressAutoHyphens/>
        <w:spacing w:line="312" w:lineRule="auto"/>
        <w:jc w:val="both"/>
        <w:rPr>
          <w:sz w:val="28"/>
          <w:szCs w:val="28"/>
        </w:rPr>
      </w:pPr>
      <w:r w:rsidRPr="00220147">
        <w:rPr>
          <w:sz w:val="28"/>
          <w:szCs w:val="28"/>
        </w:rPr>
        <w:t>определение зон планируемого размещения объектов капитального строительства, существующих границ земель промышленности, энергетики, транспорта и связи.</w:t>
      </w:r>
    </w:p>
    <w:p w:rsidR="004A3F2C" w:rsidRPr="00220147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Для решения этих задач проведен подробный анализ существующего использования территории </w:t>
      </w:r>
      <w:r>
        <w:rPr>
          <w:sz w:val="28"/>
          <w:szCs w:val="28"/>
        </w:rPr>
        <w:t xml:space="preserve">Благодарненского </w:t>
      </w:r>
      <w:r w:rsidRPr="00220147">
        <w:rPr>
          <w:sz w:val="28"/>
          <w:szCs w:val="28"/>
        </w:rPr>
        <w:t>сельского поселения, выявлены ограничения по ее использованию, в том числе с учетом границ территорий объектов культурного наследия, границ зон с особыми условиями использования территорий, границ зон негативного воздействия объектов капитального строительства местного значения.</w:t>
      </w:r>
    </w:p>
    <w:p w:rsidR="004A3F2C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  <w:r w:rsidRPr="00220147">
        <w:rPr>
          <w:sz w:val="28"/>
          <w:szCs w:val="28"/>
        </w:rPr>
        <w:t xml:space="preserve">Генеральным планом определяются планируемые границы функциональных зон сельского поселения с отображением параметров их развития, устанавливается порядок и очередность реализации предложений по территориальному планированию. </w:t>
      </w:r>
    </w:p>
    <w:p w:rsidR="004A3F2C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Проект генерального плана подлежит согласованию с органами местного самоуправления Отрадненского района, в части учета содержащихся в схеме территориального планирования Отрадненского района положений о территориальном планировании. Согласованию также подлежат вопросы размещения объектов капитального строительства местного значения, которые могут оказать негативное воздействие на окружающую среду на территории такого муниципального района.</w:t>
      </w:r>
    </w:p>
    <w:p w:rsidR="004A3F2C" w:rsidRDefault="004A3F2C">
      <w:pPr>
        <w:rPr>
          <w:b/>
          <w:bCs/>
          <w:caps/>
          <w:sz w:val="28"/>
          <w:szCs w:val="28"/>
        </w:rPr>
      </w:pPr>
      <w:bookmarkStart w:id="14" w:name="_Toc250545694"/>
      <w:r>
        <w:br w:type="page"/>
      </w:r>
    </w:p>
    <w:p w:rsidR="004A3F2C" w:rsidRPr="00D26EA5" w:rsidRDefault="004A3F2C" w:rsidP="00F67193">
      <w:pPr>
        <w:pStyle w:val="-1"/>
        <w:numPr>
          <w:ilvl w:val="0"/>
          <w:numId w:val="0"/>
        </w:numPr>
        <w:outlineLvl w:val="0"/>
        <w:rPr>
          <w:i/>
          <w:iCs/>
        </w:rPr>
      </w:pPr>
      <w:bookmarkStart w:id="15" w:name="_Toc280019590"/>
      <w:r w:rsidRPr="00D26EA5">
        <w:rPr>
          <w:i/>
          <w:iCs/>
        </w:rPr>
        <w:t>РАЗДЕЛ  2. ПЕРЕЧЕНЬ МЕРОПРИЯТИЙ ПО тЕРРИТОРИАЛЬНОМУ  ПЛАНИРОВАНИЮ И пОСЛЕДОВАТЕЛЬНОСТЬ ИХ ВЫПОЛНЕНИЯ.</w:t>
      </w:r>
      <w:bookmarkEnd w:id="14"/>
      <w:bookmarkEnd w:id="15"/>
    </w:p>
    <w:p w:rsidR="004A3F2C" w:rsidRPr="00220147" w:rsidRDefault="004A3F2C" w:rsidP="001F2510">
      <w:pPr>
        <w:spacing w:line="312" w:lineRule="auto"/>
        <w:ind w:firstLine="720"/>
        <w:jc w:val="both"/>
        <w:rPr>
          <w:sz w:val="28"/>
          <w:szCs w:val="28"/>
        </w:rPr>
      </w:pPr>
    </w:p>
    <w:p w:rsidR="004A3F2C" w:rsidRPr="0077763B" w:rsidRDefault="004A3F2C" w:rsidP="004823C5">
      <w:pPr>
        <w:pStyle w:val="-2"/>
        <w:numPr>
          <w:ilvl w:val="1"/>
          <w:numId w:val="43"/>
        </w:numPr>
        <w:rPr>
          <w:u w:val="single"/>
        </w:rPr>
      </w:pPr>
      <w:bookmarkStart w:id="16" w:name="_Toc250545695"/>
      <w:bookmarkStart w:id="17" w:name="_Toc280019591"/>
      <w:r w:rsidRPr="0060741B">
        <w:rPr>
          <w:u w:val="single"/>
        </w:rPr>
        <w:t>Характеристика территории проектирования, проблемы и специфика ее развития.</w:t>
      </w:r>
      <w:bookmarkEnd w:id="16"/>
      <w:bookmarkEnd w:id="17"/>
    </w:p>
    <w:p w:rsidR="004A3F2C" w:rsidRDefault="004A3F2C" w:rsidP="006F530A">
      <w:pPr>
        <w:spacing w:line="312" w:lineRule="auto"/>
        <w:ind w:firstLine="709"/>
        <w:jc w:val="both"/>
        <w:rPr>
          <w:sz w:val="28"/>
          <w:szCs w:val="28"/>
        </w:rPr>
      </w:pPr>
    </w:p>
    <w:p w:rsidR="004A3F2C" w:rsidRDefault="004A3F2C" w:rsidP="006F530A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Благодарненское </w:t>
      </w:r>
      <w:r w:rsidRPr="00220147">
        <w:rPr>
          <w:sz w:val="28"/>
          <w:szCs w:val="28"/>
        </w:rPr>
        <w:t xml:space="preserve">сельское поселение входит в состав муниципального образования </w:t>
      </w:r>
      <w:r>
        <w:rPr>
          <w:sz w:val="28"/>
          <w:szCs w:val="28"/>
        </w:rPr>
        <w:t>Отрадненский</w:t>
      </w:r>
      <w:r w:rsidRPr="00220147">
        <w:rPr>
          <w:sz w:val="28"/>
          <w:szCs w:val="28"/>
        </w:rPr>
        <w:t xml:space="preserve"> район, который занимае</w:t>
      </w:r>
      <w:r>
        <w:rPr>
          <w:sz w:val="28"/>
          <w:szCs w:val="28"/>
        </w:rPr>
        <w:t>т периферийное положение в крае. Район граничит</w:t>
      </w:r>
      <w:r w:rsidRPr="00220147">
        <w:rPr>
          <w:sz w:val="28"/>
          <w:szCs w:val="28"/>
        </w:rPr>
        <w:t xml:space="preserve"> </w:t>
      </w:r>
      <w:r w:rsidRPr="008C4848">
        <w:rPr>
          <w:sz w:val="28"/>
          <w:szCs w:val="28"/>
        </w:rPr>
        <w:t xml:space="preserve">на севере </w:t>
      </w:r>
      <w:r>
        <w:rPr>
          <w:sz w:val="28"/>
          <w:szCs w:val="28"/>
        </w:rPr>
        <w:t xml:space="preserve">с Успенским и </w:t>
      </w:r>
      <w:r w:rsidRPr="008C4848">
        <w:rPr>
          <w:sz w:val="28"/>
          <w:szCs w:val="28"/>
        </w:rPr>
        <w:t>Новокубанским</w:t>
      </w:r>
      <w:r>
        <w:rPr>
          <w:sz w:val="28"/>
          <w:szCs w:val="28"/>
        </w:rPr>
        <w:t>, на</w:t>
      </w:r>
      <w:r w:rsidRPr="008C4848">
        <w:rPr>
          <w:sz w:val="28"/>
          <w:szCs w:val="28"/>
        </w:rPr>
        <w:t xml:space="preserve"> западе с</w:t>
      </w:r>
      <w:r>
        <w:rPr>
          <w:sz w:val="28"/>
          <w:szCs w:val="28"/>
        </w:rPr>
        <w:t xml:space="preserve"> </w:t>
      </w:r>
      <w:r w:rsidRPr="008C4848">
        <w:rPr>
          <w:sz w:val="28"/>
          <w:szCs w:val="28"/>
        </w:rPr>
        <w:t xml:space="preserve">Лабинским </w:t>
      </w:r>
      <w:r>
        <w:rPr>
          <w:sz w:val="28"/>
          <w:szCs w:val="28"/>
        </w:rPr>
        <w:t>рай</w:t>
      </w:r>
      <w:r w:rsidRPr="008C4848">
        <w:rPr>
          <w:sz w:val="28"/>
          <w:szCs w:val="28"/>
        </w:rPr>
        <w:t>он</w:t>
      </w:r>
      <w:r>
        <w:rPr>
          <w:sz w:val="28"/>
          <w:szCs w:val="28"/>
        </w:rPr>
        <w:t>ом</w:t>
      </w:r>
      <w:r w:rsidRPr="008C4848">
        <w:rPr>
          <w:sz w:val="28"/>
          <w:szCs w:val="28"/>
        </w:rPr>
        <w:t xml:space="preserve">, на юге с Карачаево-Черкесской республикой, на </w:t>
      </w:r>
      <w:r>
        <w:rPr>
          <w:sz w:val="28"/>
          <w:szCs w:val="28"/>
        </w:rPr>
        <w:t>востоке со Ставропольским краем</w:t>
      </w:r>
      <w:r w:rsidRPr="00220147">
        <w:rPr>
          <w:sz w:val="28"/>
          <w:szCs w:val="28"/>
        </w:rPr>
        <w:t>.</w:t>
      </w:r>
    </w:p>
    <w:p w:rsidR="004A3F2C" w:rsidRDefault="004A3F2C" w:rsidP="001F25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Благодарненское</w:t>
      </w:r>
      <w:r w:rsidRPr="00B239B0">
        <w:rPr>
          <w:sz w:val="28"/>
          <w:szCs w:val="28"/>
        </w:rPr>
        <w:t xml:space="preserve"> сельское поселение является одним из 14 поселений Отрадненского района, расположено </w:t>
      </w:r>
      <w:r>
        <w:rPr>
          <w:sz w:val="28"/>
          <w:szCs w:val="28"/>
        </w:rPr>
        <w:t>в северо-восточной</w:t>
      </w:r>
      <w:r w:rsidRPr="006F530A">
        <w:rPr>
          <w:sz w:val="28"/>
          <w:szCs w:val="28"/>
        </w:rPr>
        <w:t xml:space="preserve"> части</w:t>
      </w:r>
      <w:r w:rsidRPr="0066385C">
        <w:rPr>
          <w:color w:val="76923C"/>
          <w:sz w:val="28"/>
          <w:szCs w:val="28"/>
        </w:rPr>
        <w:t xml:space="preserve"> </w:t>
      </w:r>
      <w:r w:rsidRPr="00B239B0">
        <w:rPr>
          <w:sz w:val="28"/>
          <w:szCs w:val="28"/>
        </w:rPr>
        <w:t>Отрадненского  района</w:t>
      </w:r>
      <w:r>
        <w:rPr>
          <w:sz w:val="28"/>
          <w:szCs w:val="28"/>
        </w:rPr>
        <w:t xml:space="preserve"> и граничит на севере с Красногвардейским сельским поселением, на северо-западе с Попутненским сельским поселением, с юго-запада проходит граница Отрадненского сельского поселения. На северо-востоке и востоке граничит со Ставропольским краем и Карачаево-Черкесской республикой.</w:t>
      </w:r>
    </w:p>
    <w:p w:rsidR="004A3F2C" w:rsidRDefault="004A3F2C" w:rsidP="001F2510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Административным центром поселения является с. Благодарное, </w:t>
      </w:r>
      <w:r w:rsidRPr="00B239B0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239B0">
        <w:rPr>
          <w:sz w:val="28"/>
          <w:szCs w:val="28"/>
        </w:rPr>
        <w:t xml:space="preserve">даленность от районного центра </w:t>
      </w:r>
      <w:r>
        <w:rPr>
          <w:sz w:val="28"/>
          <w:szCs w:val="28"/>
        </w:rPr>
        <w:t xml:space="preserve">ст. Отрадная </w:t>
      </w:r>
      <w:r w:rsidRPr="00B239B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 20</w:t>
      </w:r>
      <w:r w:rsidRPr="00B239B0">
        <w:rPr>
          <w:sz w:val="28"/>
          <w:szCs w:val="28"/>
        </w:rPr>
        <w:t xml:space="preserve"> км, от краевого центра г</w:t>
      </w:r>
      <w:r>
        <w:rPr>
          <w:sz w:val="28"/>
          <w:szCs w:val="28"/>
        </w:rPr>
        <w:t>.</w:t>
      </w:r>
      <w:r w:rsidRPr="00B239B0">
        <w:rPr>
          <w:sz w:val="28"/>
          <w:szCs w:val="28"/>
        </w:rPr>
        <w:t xml:space="preserve"> Краснодар – </w:t>
      </w:r>
      <w:r>
        <w:rPr>
          <w:sz w:val="28"/>
          <w:szCs w:val="28"/>
        </w:rPr>
        <w:t>320</w:t>
      </w:r>
      <w:r w:rsidRPr="00B239B0">
        <w:rPr>
          <w:sz w:val="28"/>
          <w:szCs w:val="28"/>
        </w:rPr>
        <w:t xml:space="preserve"> км.</w:t>
      </w:r>
      <w:r>
        <w:rPr>
          <w:sz w:val="28"/>
          <w:szCs w:val="28"/>
        </w:rPr>
        <w:t xml:space="preserve"> Площадь поселения составляет  20019,9 га, что составляет 12,2 % от общей площади Отрадненского района.</w:t>
      </w:r>
    </w:p>
    <w:p w:rsidR="004A3F2C" w:rsidRPr="00F50FD3" w:rsidRDefault="004A3F2C" w:rsidP="00033C0B">
      <w:pPr>
        <w:spacing w:line="312" w:lineRule="auto"/>
        <w:ind w:firstLine="709"/>
        <w:jc w:val="both"/>
        <w:rPr>
          <w:sz w:val="28"/>
          <w:szCs w:val="28"/>
        </w:rPr>
      </w:pPr>
      <w:r w:rsidRPr="00F03E7D">
        <w:rPr>
          <w:sz w:val="28"/>
          <w:szCs w:val="28"/>
        </w:rPr>
        <w:t xml:space="preserve">Численность постоянного населения </w:t>
      </w:r>
      <w:r>
        <w:rPr>
          <w:sz w:val="28"/>
          <w:szCs w:val="28"/>
        </w:rPr>
        <w:t>на 01.01.2009 года - 5,1 тыс.</w:t>
      </w:r>
      <w:r w:rsidRPr="00F03E7D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что составляет 7,9</w:t>
      </w:r>
      <w:r w:rsidRPr="00F03E7D">
        <w:rPr>
          <w:sz w:val="28"/>
          <w:szCs w:val="28"/>
        </w:rPr>
        <w:t xml:space="preserve">% от </w:t>
      </w:r>
      <w:r>
        <w:rPr>
          <w:sz w:val="28"/>
          <w:szCs w:val="28"/>
        </w:rPr>
        <w:t xml:space="preserve">общей </w:t>
      </w:r>
      <w:r w:rsidRPr="00F03E7D">
        <w:rPr>
          <w:sz w:val="28"/>
          <w:szCs w:val="28"/>
        </w:rPr>
        <w:t xml:space="preserve">численности </w:t>
      </w:r>
      <w:r>
        <w:rPr>
          <w:sz w:val="28"/>
          <w:szCs w:val="28"/>
        </w:rPr>
        <w:t>Отрадненского</w:t>
      </w:r>
      <w:r w:rsidRPr="00F03E7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п</w:t>
      </w:r>
      <w:r w:rsidRPr="004F0936">
        <w:rPr>
          <w:sz w:val="28"/>
          <w:szCs w:val="28"/>
        </w:rPr>
        <w:t xml:space="preserve">лотность населения </w:t>
      </w:r>
      <w:r>
        <w:rPr>
          <w:sz w:val="28"/>
          <w:szCs w:val="28"/>
        </w:rPr>
        <w:t>—</w:t>
      </w:r>
      <w:r w:rsidRPr="004F0936">
        <w:rPr>
          <w:sz w:val="28"/>
          <w:szCs w:val="28"/>
        </w:rPr>
        <w:t xml:space="preserve"> 2</w:t>
      </w:r>
      <w:r>
        <w:rPr>
          <w:sz w:val="28"/>
          <w:szCs w:val="28"/>
        </w:rPr>
        <w:t>4</w:t>
      </w:r>
      <w:r w:rsidRPr="004F093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4F0936">
        <w:rPr>
          <w:sz w:val="28"/>
          <w:szCs w:val="28"/>
        </w:rPr>
        <w:t xml:space="preserve"> чел/км</w:t>
      </w:r>
      <w:r w:rsidRPr="004F0936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. </w:t>
      </w:r>
    </w:p>
    <w:p w:rsidR="004A3F2C" w:rsidRDefault="004A3F2C" w:rsidP="00D26EA5">
      <w:pPr>
        <w:suppressAutoHyphens/>
        <w:spacing w:line="384" w:lineRule="auto"/>
        <w:ind w:firstLine="708"/>
        <w:jc w:val="both"/>
        <w:rPr>
          <w:sz w:val="28"/>
          <w:szCs w:val="28"/>
        </w:rPr>
      </w:pPr>
      <w:r w:rsidRPr="00F50FD3">
        <w:rPr>
          <w:sz w:val="28"/>
          <w:szCs w:val="28"/>
        </w:rPr>
        <w:t>Благодарненское сельское поселение включает в себя 8 населенных пункта:</w:t>
      </w:r>
      <w:r w:rsidRPr="00F50FD3">
        <w:rPr>
          <w:rFonts w:ascii="Calibri" w:hAnsi="Calibri" w:cs="Calibri"/>
          <w:sz w:val="24"/>
          <w:szCs w:val="24"/>
          <w:lang w:eastAsia="ar-SA"/>
        </w:rPr>
        <w:t xml:space="preserve"> </w:t>
      </w:r>
      <w:r w:rsidRPr="00F50FD3">
        <w:rPr>
          <w:sz w:val="28"/>
          <w:szCs w:val="28"/>
        </w:rPr>
        <w:t>административный центр село Благ</w:t>
      </w:r>
      <w:r>
        <w:rPr>
          <w:sz w:val="28"/>
          <w:szCs w:val="28"/>
        </w:rPr>
        <w:t>одарное, село Воскресенское</w:t>
      </w:r>
      <w:r w:rsidRPr="00F50FD3">
        <w:rPr>
          <w:sz w:val="28"/>
          <w:szCs w:val="28"/>
        </w:rPr>
        <w:t>, хутор Кубрань, село Петровское, поселок Светлый, поселок Урупский, хутор Чайкин, поселок Южный.</w:t>
      </w:r>
    </w:p>
    <w:p w:rsidR="004A3F2C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</w:p>
    <w:p w:rsidR="004A3F2C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</w:p>
    <w:p w:rsidR="004A3F2C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</w:p>
    <w:p w:rsidR="004A3F2C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</w:p>
    <w:p w:rsidR="004A3F2C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</w:p>
    <w:p w:rsidR="004A3F2C" w:rsidRPr="00F50FD3" w:rsidRDefault="004A3F2C" w:rsidP="00D26EA5">
      <w:pPr>
        <w:suppressAutoHyphens/>
        <w:spacing w:line="384" w:lineRule="auto"/>
        <w:rPr>
          <w:i/>
          <w:iCs/>
          <w:sz w:val="24"/>
          <w:szCs w:val="24"/>
        </w:rPr>
      </w:pPr>
      <w:r w:rsidRPr="00F50FD3">
        <w:rPr>
          <w:i/>
          <w:iCs/>
          <w:sz w:val="24"/>
          <w:szCs w:val="24"/>
        </w:rPr>
        <w:t>Характеристика населенных пунктов, входящих в состав Благодарненского сельского поселения</w:t>
      </w:r>
    </w:p>
    <w:tbl>
      <w:tblPr>
        <w:tblW w:w="9477" w:type="dxa"/>
        <w:tblInd w:w="-13" w:type="dxa"/>
        <w:tblLook w:val="0000"/>
      </w:tblPr>
      <w:tblGrid>
        <w:gridCol w:w="625"/>
        <w:gridCol w:w="2688"/>
        <w:gridCol w:w="1447"/>
        <w:gridCol w:w="1626"/>
        <w:gridCol w:w="1578"/>
        <w:gridCol w:w="1513"/>
      </w:tblGrid>
      <w:tr w:rsidR="004A3F2C" w:rsidRPr="00F50FD3" w:rsidTr="004823C5">
        <w:trPr>
          <w:trHeight w:val="3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 xml:space="preserve">Расстояние </w:t>
            </w:r>
            <w:r>
              <w:rPr>
                <w:b/>
                <w:bCs/>
                <w:sz w:val="24"/>
                <w:szCs w:val="24"/>
              </w:rPr>
              <w:t xml:space="preserve">до </w:t>
            </w:r>
            <w:r w:rsidRPr="00F50FD3">
              <w:rPr>
                <w:b/>
                <w:bCs/>
                <w:sz w:val="24"/>
                <w:szCs w:val="24"/>
              </w:rPr>
              <w:t>районного центра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Площадь фактически освоенной территории, га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Плотность населения населенных пунктов, чел/га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село Благодарное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1755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460,2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3,8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2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 xml:space="preserve">село Воскресенское 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185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92,2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2,0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хутор Кубрань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155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58,2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2,7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село Петровское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346</w:t>
            </w:r>
            <w:r w:rsidRPr="00F50FD3">
              <w:rPr>
                <w:color w:val="000000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2,4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5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Светлый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195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117,3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1,7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6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Урупский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1275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158,4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8,0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7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хутор Чайкин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330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177,</w:t>
            </w:r>
            <w:r w:rsidRPr="00F50FD3">
              <w:rPr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1,9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  <w:r w:rsidRPr="00F50FD3">
              <w:rPr>
                <w:sz w:val="24"/>
                <w:szCs w:val="24"/>
              </w:rPr>
              <w:t>8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Южный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370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121,1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3,1</w:t>
            </w:r>
          </w:p>
        </w:tc>
      </w:tr>
      <w:tr w:rsidR="004A3F2C" w:rsidRPr="00F50FD3" w:rsidTr="004823C5">
        <w:trPr>
          <w:trHeight w:val="3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A3F2C">
            <w:pPr>
              <w:suppressAutoHyphens/>
              <w:ind w:firstLineChars="200" w:firstLine="31680"/>
              <w:jc w:val="right"/>
              <w:rPr>
                <w:b/>
                <w:bCs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F2C" w:rsidRPr="00F50FD3" w:rsidRDefault="004A3F2C" w:rsidP="004823C5">
            <w:pPr>
              <w:suppressAutoHyphens/>
              <w:ind w:right="512"/>
              <w:jc w:val="right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eastAsia="ar-SA"/>
              </w:rPr>
              <w:t>5090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val="en-US" w:eastAsia="ar-SA"/>
              </w:rPr>
              <w:t>153</w:t>
            </w:r>
            <w:r w:rsidRPr="00F50FD3">
              <w:rPr>
                <w:b/>
                <w:bCs/>
                <w:color w:val="000000"/>
                <w:sz w:val="24"/>
                <w:szCs w:val="24"/>
                <w:lang w:eastAsia="ar-SA"/>
              </w:rPr>
              <w:t>1,0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ind w:right="423"/>
              <w:jc w:val="right"/>
              <w:rPr>
                <w:b/>
                <w:bCs/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val="en-US" w:eastAsia="ar-SA"/>
              </w:rPr>
              <w:t>3,3</w:t>
            </w:r>
          </w:p>
        </w:tc>
      </w:tr>
    </w:tbl>
    <w:p w:rsidR="004A3F2C" w:rsidRDefault="004A3F2C" w:rsidP="00033C0B">
      <w:pPr>
        <w:spacing w:line="312" w:lineRule="auto"/>
        <w:ind w:firstLine="708"/>
        <w:jc w:val="both"/>
        <w:rPr>
          <w:i/>
          <w:iCs/>
          <w:sz w:val="28"/>
          <w:szCs w:val="28"/>
        </w:rPr>
      </w:pPr>
    </w:p>
    <w:p w:rsidR="004A3F2C" w:rsidRPr="00F50FD3" w:rsidRDefault="004A3F2C" w:rsidP="00033C0B">
      <w:pPr>
        <w:spacing w:line="360" w:lineRule="auto"/>
        <w:ind w:firstLine="709"/>
        <w:jc w:val="both"/>
        <w:rPr>
          <w:sz w:val="28"/>
          <w:szCs w:val="28"/>
        </w:rPr>
      </w:pPr>
      <w:r w:rsidRPr="00F50FD3">
        <w:rPr>
          <w:sz w:val="28"/>
          <w:szCs w:val="28"/>
        </w:rPr>
        <w:t>Население Благодарненского сельского поселения характеризуется децентрализованным размещением. 75% жителей поселения проживает в трех населенных пунктах: с. Благодарное (34%), п. Урупский (25%), с. Петровское (16%).</w:t>
      </w:r>
    </w:p>
    <w:p w:rsidR="004A3F2C" w:rsidRDefault="004A3F2C" w:rsidP="00033C0B">
      <w:pPr>
        <w:spacing w:line="360" w:lineRule="auto"/>
        <w:ind w:firstLine="709"/>
        <w:jc w:val="both"/>
        <w:rPr>
          <w:sz w:val="28"/>
          <w:szCs w:val="28"/>
        </w:rPr>
      </w:pPr>
      <w:r w:rsidRPr="00F50FD3">
        <w:rPr>
          <w:sz w:val="28"/>
          <w:szCs w:val="28"/>
        </w:rPr>
        <w:t>Средняя плотность земель населенных пунктов Благодарненского сельского поселения составляет 3,3 чел/га. При этом следует отметить более высокую плотность в пос. Урупский.</w:t>
      </w:r>
    </w:p>
    <w:p w:rsidR="004A3F2C" w:rsidRPr="008E3ED6" w:rsidRDefault="004A3F2C" w:rsidP="00033C0B">
      <w:pPr>
        <w:spacing w:line="360" w:lineRule="auto"/>
        <w:ind w:firstLine="708"/>
        <w:jc w:val="both"/>
        <w:rPr>
          <w:b/>
          <w:bCs/>
          <w:sz w:val="28"/>
          <w:szCs w:val="28"/>
          <w:highlight w:val="yellow"/>
        </w:rPr>
      </w:pPr>
      <w:r w:rsidRPr="00A054C2">
        <w:rPr>
          <w:i/>
          <w:iCs/>
          <w:sz w:val="28"/>
          <w:szCs w:val="28"/>
        </w:rPr>
        <w:t>Сельское хозяйство</w:t>
      </w:r>
      <w:r w:rsidRPr="00A054C2">
        <w:rPr>
          <w:sz w:val="28"/>
          <w:szCs w:val="28"/>
        </w:rPr>
        <w:t xml:space="preserve">: </w:t>
      </w:r>
      <w:r w:rsidRPr="008E3ED6">
        <w:rPr>
          <w:sz w:val="28"/>
          <w:szCs w:val="28"/>
        </w:rPr>
        <w:t>Промышленны</w:t>
      </w:r>
      <w:r>
        <w:rPr>
          <w:sz w:val="28"/>
          <w:szCs w:val="28"/>
        </w:rPr>
        <w:t>е</w:t>
      </w:r>
      <w:r w:rsidRPr="008E3ED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8E3ED6">
        <w:rPr>
          <w:sz w:val="28"/>
          <w:szCs w:val="28"/>
        </w:rPr>
        <w:t xml:space="preserve"> на территории поселения </w:t>
      </w:r>
      <w:r>
        <w:rPr>
          <w:sz w:val="28"/>
          <w:szCs w:val="28"/>
        </w:rPr>
        <w:t>отсутствуют</w:t>
      </w:r>
      <w:r w:rsidRPr="008E3ED6">
        <w:rPr>
          <w:sz w:val="28"/>
          <w:szCs w:val="28"/>
        </w:rPr>
        <w:t>. Главные предприятия на территории поселения - это два сельхозпредприятия</w:t>
      </w:r>
      <w:r>
        <w:rPr>
          <w:sz w:val="28"/>
          <w:szCs w:val="28"/>
        </w:rPr>
        <w:t>:</w:t>
      </w:r>
      <w:r w:rsidRPr="008E3ED6">
        <w:rPr>
          <w:sz w:val="28"/>
          <w:szCs w:val="28"/>
        </w:rPr>
        <w:t xml:space="preserve"> СПК колхоз – племзавод «Казьминский» </w:t>
      </w:r>
      <w:r>
        <w:rPr>
          <w:sz w:val="28"/>
          <w:szCs w:val="28"/>
        </w:rPr>
        <w:t>занимается</w:t>
      </w:r>
      <w:r w:rsidRPr="008E3ED6">
        <w:rPr>
          <w:sz w:val="28"/>
          <w:szCs w:val="28"/>
        </w:rPr>
        <w:t xml:space="preserve"> производство</w:t>
      </w:r>
      <w:r>
        <w:rPr>
          <w:sz w:val="28"/>
          <w:szCs w:val="28"/>
        </w:rPr>
        <w:t>м</w:t>
      </w:r>
      <w:r w:rsidRPr="008E3ED6">
        <w:rPr>
          <w:sz w:val="28"/>
          <w:szCs w:val="28"/>
        </w:rPr>
        <w:t>, переработк</w:t>
      </w:r>
      <w:r>
        <w:rPr>
          <w:sz w:val="28"/>
          <w:szCs w:val="28"/>
        </w:rPr>
        <w:t>ой</w:t>
      </w:r>
      <w:r w:rsidRPr="008E3ED6">
        <w:rPr>
          <w:sz w:val="28"/>
          <w:szCs w:val="28"/>
        </w:rPr>
        <w:t xml:space="preserve"> и реализаци</w:t>
      </w:r>
      <w:r>
        <w:rPr>
          <w:sz w:val="28"/>
          <w:szCs w:val="28"/>
        </w:rPr>
        <w:t>ей</w:t>
      </w:r>
      <w:r w:rsidRPr="008E3ED6">
        <w:rPr>
          <w:sz w:val="28"/>
          <w:szCs w:val="28"/>
        </w:rPr>
        <w:t xml:space="preserve"> сельхозпродукции и ОАО племзавод «Урупский».</w:t>
      </w:r>
    </w:p>
    <w:p w:rsidR="004A3F2C" w:rsidRPr="00BB5521" w:rsidRDefault="004A3F2C" w:rsidP="00033C0B">
      <w:pPr>
        <w:spacing w:line="360" w:lineRule="auto"/>
        <w:ind w:firstLine="708"/>
        <w:jc w:val="both"/>
        <w:rPr>
          <w:sz w:val="28"/>
          <w:szCs w:val="28"/>
        </w:rPr>
      </w:pPr>
      <w:r w:rsidRPr="00A054C2">
        <w:rPr>
          <w:i/>
          <w:iCs/>
          <w:sz w:val="28"/>
          <w:szCs w:val="28"/>
        </w:rPr>
        <w:t xml:space="preserve">Малое предпринимательство: </w:t>
      </w:r>
      <w:r w:rsidRPr="00BB5521">
        <w:rPr>
          <w:sz w:val="28"/>
          <w:szCs w:val="28"/>
        </w:rPr>
        <w:t>Малый бизнес развит слабо. На территории поселения зарегистрировано 11 КФХ и 30 предпринимателей.</w:t>
      </w:r>
      <w:r>
        <w:rPr>
          <w:sz w:val="28"/>
          <w:szCs w:val="28"/>
        </w:rPr>
        <w:t xml:space="preserve"> </w:t>
      </w:r>
      <w:r w:rsidRPr="00BB5521">
        <w:rPr>
          <w:sz w:val="28"/>
          <w:szCs w:val="28"/>
        </w:rPr>
        <w:t>Организаций, занимающихся строительством на территории поселения нет.</w:t>
      </w:r>
      <w:r>
        <w:rPr>
          <w:sz w:val="28"/>
          <w:szCs w:val="28"/>
        </w:rPr>
        <w:t xml:space="preserve"> </w:t>
      </w:r>
      <w:r w:rsidRPr="00BB5521">
        <w:rPr>
          <w:sz w:val="28"/>
          <w:szCs w:val="28"/>
        </w:rPr>
        <w:t>На территории поселения имеется 21 пруд для рыборазведения общей площадью 49,8 га.</w:t>
      </w:r>
      <w:r>
        <w:rPr>
          <w:sz w:val="28"/>
          <w:szCs w:val="28"/>
        </w:rPr>
        <w:t xml:space="preserve"> </w:t>
      </w:r>
      <w:r w:rsidRPr="00BB5521">
        <w:rPr>
          <w:sz w:val="28"/>
          <w:szCs w:val="28"/>
        </w:rPr>
        <w:t>Инвесторов не имеется.</w:t>
      </w:r>
      <w:r>
        <w:rPr>
          <w:sz w:val="28"/>
          <w:szCs w:val="28"/>
        </w:rPr>
        <w:t xml:space="preserve"> </w:t>
      </w:r>
      <w:r w:rsidRPr="00BB5521">
        <w:rPr>
          <w:sz w:val="28"/>
          <w:szCs w:val="28"/>
        </w:rPr>
        <w:t>Предприятий находящихся в стадии банкротства не имеется.</w:t>
      </w:r>
      <w:r>
        <w:rPr>
          <w:sz w:val="28"/>
          <w:szCs w:val="28"/>
        </w:rPr>
        <w:t xml:space="preserve"> </w:t>
      </w:r>
      <w:r w:rsidRPr="00BB5521">
        <w:rPr>
          <w:sz w:val="28"/>
          <w:szCs w:val="28"/>
        </w:rPr>
        <w:t>Мебельное производство представлено 2 цехами, один из которых работает в с. Благодарное, второй в с. Петровское.</w:t>
      </w:r>
    </w:p>
    <w:p w:rsidR="004A3F2C" w:rsidRDefault="004A3F2C" w:rsidP="00033C0B">
      <w:pPr>
        <w:spacing w:line="312" w:lineRule="auto"/>
        <w:ind w:firstLine="709"/>
        <w:jc w:val="both"/>
        <w:rPr>
          <w:sz w:val="28"/>
          <w:szCs w:val="28"/>
        </w:rPr>
      </w:pPr>
      <w:r w:rsidRPr="00A054C2">
        <w:rPr>
          <w:i/>
          <w:iCs/>
          <w:sz w:val="28"/>
          <w:szCs w:val="28"/>
        </w:rPr>
        <w:t>Транспортная инфраструктура</w:t>
      </w:r>
      <w:r>
        <w:rPr>
          <w:sz w:val="28"/>
          <w:szCs w:val="28"/>
        </w:rPr>
        <w:t xml:space="preserve"> </w:t>
      </w:r>
      <w:r w:rsidRPr="001305FA">
        <w:rPr>
          <w:sz w:val="28"/>
          <w:szCs w:val="28"/>
        </w:rPr>
        <w:t>сельского поселения представлена</w:t>
      </w:r>
      <w:r>
        <w:rPr>
          <w:sz w:val="28"/>
          <w:szCs w:val="28"/>
        </w:rPr>
        <w:t xml:space="preserve"> </w:t>
      </w:r>
      <w:r w:rsidRPr="001305FA">
        <w:rPr>
          <w:sz w:val="28"/>
          <w:szCs w:val="28"/>
        </w:rPr>
        <w:t>дорогами</w:t>
      </w:r>
      <w:r>
        <w:rPr>
          <w:sz w:val="28"/>
          <w:szCs w:val="28"/>
        </w:rPr>
        <w:t>:</w:t>
      </w:r>
    </w:p>
    <w:p w:rsidR="004A3F2C" w:rsidRDefault="004A3F2C" w:rsidP="004823C5">
      <w:pPr>
        <w:pStyle w:val="a1"/>
        <w:numPr>
          <w:ilvl w:val="0"/>
          <w:numId w:val="40"/>
        </w:numPr>
        <w:spacing w:line="312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«ст-ца Отрадная – граница Ставропольского края»;</w:t>
      </w:r>
    </w:p>
    <w:p w:rsidR="004A3F2C" w:rsidRDefault="004A3F2C" w:rsidP="004823C5">
      <w:pPr>
        <w:pStyle w:val="a1"/>
        <w:numPr>
          <w:ilvl w:val="0"/>
          <w:numId w:val="40"/>
        </w:numPr>
        <w:spacing w:line="312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«подъезд к </w:t>
      </w:r>
      <w:r w:rsidRPr="00850466">
        <w:rPr>
          <w:sz w:val="28"/>
          <w:szCs w:val="28"/>
          <w:lang w:val="ru-RU"/>
        </w:rPr>
        <w:t>х.</w:t>
      </w:r>
      <w:r>
        <w:rPr>
          <w:sz w:val="28"/>
          <w:szCs w:val="28"/>
          <w:lang w:val="ru-RU"/>
        </w:rPr>
        <w:t xml:space="preserve"> </w:t>
      </w:r>
      <w:r w:rsidRPr="00850466">
        <w:rPr>
          <w:sz w:val="28"/>
          <w:szCs w:val="28"/>
          <w:lang w:val="ru-RU"/>
        </w:rPr>
        <w:t>Чайкин - с.</w:t>
      </w:r>
      <w:r>
        <w:rPr>
          <w:sz w:val="28"/>
          <w:szCs w:val="28"/>
          <w:lang w:val="ru-RU"/>
        </w:rPr>
        <w:t xml:space="preserve"> </w:t>
      </w:r>
      <w:r w:rsidRPr="00850466">
        <w:rPr>
          <w:sz w:val="28"/>
          <w:szCs w:val="28"/>
          <w:lang w:val="ru-RU"/>
        </w:rPr>
        <w:t>Гусаровское - х.Трактовый</w:t>
      </w:r>
      <w:r>
        <w:rPr>
          <w:sz w:val="28"/>
          <w:szCs w:val="28"/>
          <w:lang w:val="ru-RU"/>
        </w:rPr>
        <w:t>»,</w:t>
      </w:r>
    </w:p>
    <w:p w:rsidR="004A3F2C" w:rsidRDefault="004A3F2C" w:rsidP="004823C5">
      <w:pPr>
        <w:pStyle w:val="a1"/>
        <w:numPr>
          <w:ilvl w:val="0"/>
          <w:numId w:val="40"/>
        </w:numPr>
        <w:spacing w:line="312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«</w:t>
      </w:r>
      <w:r w:rsidRPr="00850466">
        <w:rPr>
          <w:sz w:val="28"/>
          <w:szCs w:val="28"/>
          <w:lang w:val="ru-RU"/>
        </w:rPr>
        <w:t>п.</w:t>
      </w:r>
      <w:r>
        <w:rPr>
          <w:sz w:val="28"/>
          <w:szCs w:val="28"/>
          <w:lang w:val="ru-RU"/>
        </w:rPr>
        <w:t xml:space="preserve"> </w:t>
      </w:r>
      <w:r w:rsidRPr="00850466">
        <w:rPr>
          <w:sz w:val="28"/>
          <w:szCs w:val="28"/>
          <w:lang w:val="ru-RU"/>
        </w:rPr>
        <w:t>Урупский - п.</w:t>
      </w:r>
      <w:r>
        <w:rPr>
          <w:sz w:val="28"/>
          <w:szCs w:val="28"/>
          <w:lang w:val="ru-RU"/>
        </w:rPr>
        <w:t xml:space="preserve"> </w:t>
      </w:r>
      <w:r w:rsidRPr="00850466">
        <w:rPr>
          <w:sz w:val="28"/>
          <w:szCs w:val="28"/>
          <w:lang w:val="ru-RU"/>
        </w:rPr>
        <w:t>Южный</w:t>
      </w:r>
      <w:r>
        <w:rPr>
          <w:sz w:val="28"/>
          <w:szCs w:val="28"/>
          <w:lang w:val="ru-RU"/>
        </w:rPr>
        <w:t>»;</w:t>
      </w:r>
    </w:p>
    <w:p w:rsidR="004A3F2C" w:rsidRDefault="004A3F2C" w:rsidP="004823C5">
      <w:pPr>
        <w:pStyle w:val="a1"/>
        <w:numPr>
          <w:ilvl w:val="0"/>
          <w:numId w:val="40"/>
        </w:numPr>
        <w:spacing w:line="312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</w:t>
      </w:r>
      <w:r w:rsidRPr="00850466">
        <w:rPr>
          <w:sz w:val="28"/>
          <w:szCs w:val="28"/>
          <w:lang w:val="ru-RU"/>
        </w:rPr>
        <w:t>одъезд к с.</w:t>
      </w:r>
      <w:r>
        <w:rPr>
          <w:sz w:val="28"/>
          <w:szCs w:val="28"/>
          <w:lang w:val="ru-RU"/>
        </w:rPr>
        <w:t xml:space="preserve"> </w:t>
      </w:r>
      <w:r w:rsidRPr="00850466">
        <w:rPr>
          <w:sz w:val="28"/>
          <w:szCs w:val="28"/>
          <w:lang w:val="ru-RU"/>
        </w:rPr>
        <w:t>Благодарное</w:t>
      </w:r>
      <w:r>
        <w:rPr>
          <w:sz w:val="28"/>
          <w:szCs w:val="28"/>
          <w:lang w:val="ru-RU"/>
        </w:rPr>
        <w:t>»;</w:t>
      </w:r>
    </w:p>
    <w:p w:rsidR="004A3F2C" w:rsidRDefault="004A3F2C" w:rsidP="004823C5">
      <w:pPr>
        <w:pStyle w:val="a1"/>
        <w:numPr>
          <w:ilvl w:val="0"/>
          <w:numId w:val="40"/>
        </w:numPr>
        <w:spacing w:line="312" w:lineRule="auto"/>
        <w:ind w:left="99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«п</w:t>
      </w:r>
      <w:r w:rsidRPr="00850466">
        <w:rPr>
          <w:sz w:val="28"/>
          <w:szCs w:val="28"/>
          <w:lang w:val="ru-RU"/>
        </w:rPr>
        <w:t xml:space="preserve">одъезд к </w:t>
      </w:r>
      <w:r>
        <w:rPr>
          <w:sz w:val="28"/>
          <w:szCs w:val="28"/>
          <w:lang w:val="ru-RU"/>
        </w:rPr>
        <w:t>п</w:t>
      </w:r>
      <w:r w:rsidRPr="00850466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Светлый».</w:t>
      </w:r>
    </w:p>
    <w:p w:rsidR="004A3F2C" w:rsidRPr="00E93DA4" w:rsidRDefault="004A3F2C" w:rsidP="00033C0B">
      <w:pPr>
        <w:spacing w:line="312" w:lineRule="auto"/>
        <w:ind w:right="-1" w:firstLine="633"/>
        <w:jc w:val="both"/>
        <w:rPr>
          <w:sz w:val="28"/>
          <w:szCs w:val="28"/>
        </w:rPr>
      </w:pPr>
      <w:r>
        <w:rPr>
          <w:sz w:val="28"/>
          <w:szCs w:val="28"/>
        </w:rPr>
        <w:t>Указанные</w:t>
      </w:r>
      <w:r w:rsidRPr="00E93DA4">
        <w:rPr>
          <w:sz w:val="28"/>
          <w:szCs w:val="28"/>
        </w:rPr>
        <w:t xml:space="preserve"> </w:t>
      </w:r>
      <w:r>
        <w:rPr>
          <w:sz w:val="28"/>
          <w:szCs w:val="28"/>
        </w:rPr>
        <w:t>дороги находятся на балансе</w:t>
      </w:r>
      <w:r w:rsidRPr="00E93DA4">
        <w:rPr>
          <w:sz w:val="28"/>
          <w:szCs w:val="28"/>
        </w:rPr>
        <w:t xml:space="preserve"> ГУ КК «Краснодаравтодор». </w:t>
      </w:r>
    </w:p>
    <w:p w:rsidR="004A3F2C" w:rsidRPr="00B64723" w:rsidRDefault="004A3F2C" w:rsidP="00D26EA5">
      <w:pPr>
        <w:spacing w:line="312" w:lineRule="auto"/>
        <w:jc w:val="both"/>
        <w:rPr>
          <w:sz w:val="28"/>
          <w:szCs w:val="28"/>
        </w:rPr>
      </w:pPr>
      <w:r w:rsidRPr="00B64723">
        <w:rPr>
          <w:sz w:val="28"/>
          <w:szCs w:val="28"/>
        </w:rPr>
        <w:t xml:space="preserve">Общая протяженность дорог </w:t>
      </w:r>
      <w:r>
        <w:rPr>
          <w:sz w:val="28"/>
          <w:szCs w:val="28"/>
        </w:rPr>
        <w:t>регионального</w:t>
      </w:r>
      <w:r w:rsidRPr="00B64723">
        <w:rPr>
          <w:sz w:val="28"/>
          <w:szCs w:val="28"/>
        </w:rPr>
        <w:t xml:space="preserve"> значения – </w:t>
      </w:r>
      <w:r>
        <w:rPr>
          <w:sz w:val="28"/>
          <w:szCs w:val="28"/>
        </w:rPr>
        <w:t>36,88</w:t>
      </w:r>
      <w:r w:rsidRPr="00B64723">
        <w:rPr>
          <w:sz w:val="28"/>
          <w:szCs w:val="28"/>
        </w:rPr>
        <w:t xml:space="preserve"> км</w:t>
      </w:r>
      <w:r w:rsidRPr="00E93DA4">
        <w:rPr>
          <w:sz w:val="28"/>
          <w:szCs w:val="28"/>
        </w:rPr>
        <w:t>. Состояние дорог удовлетворительное</w:t>
      </w:r>
      <w:r w:rsidRPr="00B64723">
        <w:rPr>
          <w:sz w:val="28"/>
          <w:szCs w:val="28"/>
        </w:rPr>
        <w:t>, отдельные участки требуют срочного ремонта.</w:t>
      </w:r>
    </w:p>
    <w:p w:rsidR="004A3F2C" w:rsidRDefault="004A3F2C" w:rsidP="00033C0B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</w:t>
      </w:r>
      <w:r w:rsidRPr="00E93DA4">
        <w:rPr>
          <w:sz w:val="28"/>
          <w:szCs w:val="28"/>
        </w:rPr>
        <w:t xml:space="preserve"> дороги находятся на балансе </w:t>
      </w:r>
      <w:r>
        <w:rPr>
          <w:sz w:val="28"/>
          <w:szCs w:val="28"/>
        </w:rPr>
        <w:t>Отрадненского</w:t>
      </w:r>
      <w:r w:rsidRPr="00E93DA4">
        <w:rPr>
          <w:sz w:val="28"/>
          <w:szCs w:val="28"/>
        </w:rPr>
        <w:t xml:space="preserve"> района.</w:t>
      </w:r>
    </w:p>
    <w:p w:rsidR="004A3F2C" w:rsidRDefault="004A3F2C" w:rsidP="00FA2BC2">
      <w:pPr>
        <w:spacing w:line="360" w:lineRule="auto"/>
        <w:ind w:firstLine="426"/>
        <w:jc w:val="center"/>
        <w:rPr>
          <w:sz w:val="28"/>
          <w:szCs w:val="28"/>
          <w:highlight w:val="yellow"/>
          <w:u w:val="single"/>
        </w:rPr>
      </w:pPr>
    </w:p>
    <w:p w:rsidR="004A3F2C" w:rsidRDefault="004A3F2C" w:rsidP="0077763B">
      <w:pPr>
        <w:pStyle w:val="-2"/>
        <w:rPr>
          <w:u w:val="single"/>
        </w:rPr>
      </w:pPr>
      <w:r w:rsidRPr="0077763B">
        <w:rPr>
          <w:u w:val="single"/>
        </w:rPr>
        <w:t xml:space="preserve"> </w:t>
      </w:r>
      <w:bookmarkStart w:id="18" w:name="_Toc250545697"/>
      <w:bookmarkStart w:id="19" w:name="_Toc280019592"/>
      <w:r w:rsidRPr="00BB5521">
        <w:rPr>
          <w:u w:val="single"/>
        </w:rPr>
        <w:t>Население и демография</w:t>
      </w:r>
      <w:bookmarkEnd w:id="18"/>
      <w:bookmarkEnd w:id="19"/>
      <w:r>
        <w:rPr>
          <w:u w:val="single"/>
        </w:rPr>
        <w:t xml:space="preserve"> </w:t>
      </w:r>
    </w:p>
    <w:p w:rsidR="004A3F2C" w:rsidRDefault="004A3F2C" w:rsidP="00033C0B">
      <w:pPr>
        <w:pStyle w:val="-2"/>
        <w:numPr>
          <w:ilvl w:val="0"/>
          <w:numId w:val="0"/>
        </w:numPr>
        <w:ind w:left="432"/>
        <w:rPr>
          <w:u w:val="single"/>
        </w:rPr>
      </w:pPr>
    </w:p>
    <w:p w:rsidR="004A3F2C" w:rsidRPr="00F50FD3" w:rsidRDefault="004A3F2C" w:rsidP="00033C0B">
      <w:pPr>
        <w:suppressAutoHyphens/>
        <w:spacing w:line="353" w:lineRule="auto"/>
        <w:ind w:firstLine="680"/>
        <w:jc w:val="both"/>
        <w:rPr>
          <w:sz w:val="28"/>
          <w:szCs w:val="28"/>
        </w:rPr>
      </w:pPr>
      <w:r w:rsidRPr="00F50FD3">
        <w:rPr>
          <w:i/>
          <w:iCs/>
          <w:sz w:val="28"/>
          <w:szCs w:val="28"/>
          <w:lang w:eastAsia="ar-SA"/>
        </w:rPr>
        <w:t>Демографический прогноз</w:t>
      </w:r>
      <w:r w:rsidRPr="00F50FD3">
        <w:rPr>
          <w:sz w:val="28"/>
          <w:szCs w:val="28"/>
          <w:lang w:eastAsia="ar-SA"/>
        </w:rPr>
        <w:t xml:space="preserve"> – важнейшая составляющая </w:t>
      </w:r>
      <w:r w:rsidRPr="00F50FD3">
        <w:rPr>
          <w:sz w:val="28"/>
          <w:szCs w:val="28"/>
        </w:rPr>
        <w:t>градостроительного проектирования, на основе которой определяются проектные параметры отраслевого хозяйственного комплекса, комплекса общественных услуг, жилищного строительства, регионального рынка труда.</w:t>
      </w:r>
    </w:p>
    <w:p w:rsidR="004A3F2C" w:rsidRPr="00F50FD3" w:rsidRDefault="004A3F2C" w:rsidP="00033C0B">
      <w:pPr>
        <w:suppressAutoHyphens/>
        <w:spacing w:line="353" w:lineRule="auto"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Проект принимает за основу определения перспективной численности населения неизбежность правительственных и прочих мероприятий, направленных на повышение рождаемости и общее улучшение демографической обстановки. </w:t>
      </w:r>
    </w:p>
    <w:p w:rsidR="004A3F2C" w:rsidRPr="00F50FD3" w:rsidRDefault="004A3F2C" w:rsidP="00033C0B">
      <w:pPr>
        <w:suppressAutoHyphens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>К комплексным мерам, направленным на повышение рождаемости, общее улучшение демографической обстановки в соответствии с положениями Концепции демографического развития РФ относятся следующие меры:</w:t>
      </w:r>
    </w:p>
    <w:p w:rsidR="004A3F2C" w:rsidRPr="00F50FD3" w:rsidRDefault="004A3F2C" w:rsidP="004823C5">
      <w:pPr>
        <w:widowControl w:val="0"/>
        <w:numPr>
          <w:ilvl w:val="0"/>
          <w:numId w:val="56"/>
        </w:numPr>
        <w:tabs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всестороннее укрепление института семьи как формы гармоничной жизнедеятельности личности; </w:t>
      </w:r>
    </w:p>
    <w:p w:rsidR="004A3F2C" w:rsidRPr="00F50FD3" w:rsidRDefault="004A3F2C" w:rsidP="004823C5">
      <w:pPr>
        <w:widowControl w:val="0"/>
        <w:numPr>
          <w:ilvl w:val="0"/>
          <w:numId w:val="56"/>
        </w:numPr>
        <w:tabs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улучшение репродуктивного здоровья населения путем совершенствования профилактической и лечебно-диагностической помощи; </w:t>
      </w:r>
    </w:p>
    <w:p w:rsidR="004A3F2C" w:rsidRPr="00F50FD3" w:rsidRDefault="004A3F2C" w:rsidP="004823C5">
      <w:pPr>
        <w:widowControl w:val="0"/>
        <w:numPr>
          <w:ilvl w:val="0"/>
          <w:numId w:val="56"/>
        </w:numPr>
        <w:tabs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регулирование миграционных потоков в целях создания действенных механизмов замещения естественной убыли населения Российской Федерации; </w:t>
      </w:r>
    </w:p>
    <w:p w:rsidR="004A3F2C" w:rsidRPr="00F50FD3" w:rsidRDefault="004A3F2C" w:rsidP="004823C5">
      <w:pPr>
        <w:widowControl w:val="0"/>
        <w:numPr>
          <w:ilvl w:val="0"/>
          <w:numId w:val="56"/>
        </w:numPr>
        <w:tabs>
          <w:tab w:val="left" w:pos="993"/>
        </w:tabs>
        <w:suppressAutoHyphens/>
        <w:spacing w:line="348" w:lineRule="auto"/>
        <w:ind w:left="0"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повышение эффективности использования миграционных потоков путем достижения соответствия их объемов, направлений и состава интересам социально-экономического развития Российской Федерации; </w:t>
      </w:r>
    </w:p>
    <w:p w:rsidR="004A3F2C" w:rsidRPr="00F50FD3" w:rsidRDefault="004A3F2C" w:rsidP="00033C0B">
      <w:pPr>
        <w:suppressAutoHyphens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Прогноз численности населения </w:t>
      </w:r>
      <w:r>
        <w:rPr>
          <w:sz w:val="28"/>
          <w:szCs w:val="28"/>
        </w:rPr>
        <w:t>Благодарненского</w:t>
      </w:r>
      <w:r w:rsidRPr="00F50FD3">
        <w:rPr>
          <w:sz w:val="28"/>
          <w:szCs w:val="28"/>
        </w:rPr>
        <w:t xml:space="preserve"> сельского поселения</w:t>
      </w:r>
      <w:r w:rsidRPr="00F50FD3">
        <w:rPr>
          <w:sz w:val="28"/>
          <w:szCs w:val="28"/>
          <w:lang w:eastAsia="ar-SA"/>
        </w:rPr>
        <w:t xml:space="preserve"> разработан в разрезе входящих в него населенных пунктов по следующим проектным этапам:</w:t>
      </w:r>
    </w:p>
    <w:p w:rsidR="004A3F2C" w:rsidRPr="00F50FD3" w:rsidRDefault="004A3F2C" w:rsidP="004823C5">
      <w:pPr>
        <w:widowControl w:val="0"/>
        <w:numPr>
          <w:ilvl w:val="0"/>
          <w:numId w:val="44"/>
        </w:numPr>
        <w:tabs>
          <w:tab w:val="clear" w:pos="0"/>
          <w:tab w:val="num" w:pos="708"/>
        </w:tabs>
        <w:suppressAutoHyphens/>
        <w:spacing w:line="348" w:lineRule="auto"/>
        <w:ind w:left="1068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val="en-US" w:eastAsia="ar-SA"/>
        </w:rPr>
        <w:t>I</w:t>
      </w:r>
      <w:r w:rsidRPr="00F50FD3">
        <w:rPr>
          <w:sz w:val="28"/>
          <w:szCs w:val="28"/>
          <w:lang w:eastAsia="ar-SA"/>
        </w:rPr>
        <w:t xml:space="preserve"> очередь – ориентировочно до 2020 года;</w:t>
      </w:r>
    </w:p>
    <w:p w:rsidR="004A3F2C" w:rsidRPr="00F50FD3" w:rsidRDefault="004A3F2C" w:rsidP="004823C5">
      <w:pPr>
        <w:widowControl w:val="0"/>
        <w:numPr>
          <w:ilvl w:val="0"/>
          <w:numId w:val="44"/>
        </w:numPr>
        <w:suppressAutoHyphens/>
        <w:spacing w:line="348" w:lineRule="auto"/>
        <w:ind w:left="1068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>расчетный срок – ориентировочно до 2030 года;</w:t>
      </w:r>
    </w:p>
    <w:p w:rsidR="004A3F2C" w:rsidRPr="00F50FD3" w:rsidRDefault="004A3F2C" w:rsidP="00033C0B">
      <w:pPr>
        <w:widowControl w:val="0"/>
        <w:suppressAutoHyphens/>
        <w:spacing w:line="348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Pr="00F50FD3">
        <w:rPr>
          <w:sz w:val="28"/>
          <w:szCs w:val="28"/>
          <w:lang w:eastAsia="ar-SA"/>
        </w:rPr>
        <w:t xml:space="preserve"> качестве базового года для прогнозных расчетов принят 2009 г.</w:t>
      </w:r>
    </w:p>
    <w:p w:rsidR="004A3F2C" w:rsidRPr="00F50FD3" w:rsidRDefault="004A3F2C" w:rsidP="00033C0B">
      <w:pPr>
        <w:suppressAutoHyphens/>
        <w:spacing w:line="348" w:lineRule="auto"/>
        <w:ind w:firstLine="709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Расчет основных показателей демографической ситуации </w:t>
      </w:r>
      <w:r w:rsidRPr="00F50FD3">
        <w:rPr>
          <w:sz w:val="28"/>
          <w:szCs w:val="28"/>
        </w:rPr>
        <w:t>Благодарненского сельского поселения</w:t>
      </w:r>
      <w:r w:rsidRPr="00F50FD3">
        <w:rPr>
          <w:sz w:val="28"/>
          <w:szCs w:val="28"/>
          <w:lang w:eastAsia="ar-SA"/>
        </w:rPr>
        <w:t xml:space="preserve"> проводился на основе метода трудового баланса, анализа сложившегося в последние время состояния процессов воспроизводства населения, сдвигов в его половой и возрастной структуре, развития внешних миграционных процессов, территориальных внутренних перераспределений населения. Большое внимание уделялось также анализу ряда социальных и экономических показателей, а в частности, занятости населения, уровня его жизни, миграционной привлекательности территории, устойчивости существующей экономической структуры на перспективу, экономико-географическому положению </w:t>
      </w:r>
      <w:r>
        <w:rPr>
          <w:sz w:val="28"/>
          <w:szCs w:val="28"/>
          <w:lang w:eastAsia="ar-SA"/>
        </w:rPr>
        <w:t>проектируемой территории</w:t>
      </w:r>
      <w:r w:rsidRPr="00F50FD3">
        <w:rPr>
          <w:sz w:val="28"/>
          <w:szCs w:val="28"/>
          <w:lang w:eastAsia="ar-SA"/>
        </w:rPr>
        <w:t>, е</w:t>
      </w:r>
      <w:r>
        <w:rPr>
          <w:sz w:val="28"/>
          <w:szCs w:val="28"/>
          <w:lang w:eastAsia="ar-SA"/>
        </w:rPr>
        <w:t>е</w:t>
      </w:r>
      <w:r w:rsidRPr="00F50FD3">
        <w:rPr>
          <w:sz w:val="28"/>
          <w:szCs w:val="28"/>
          <w:lang w:eastAsia="ar-SA"/>
        </w:rPr>
        <w:t xml:space="preserve"> природно-ресурсному потенциалу, комфортности природной среды и т. д.</w:t>
      </w:r>
    </w:p>
    <w:p w:rsidR="004A3F2C" w:rsidRDefault="004A3F2C" w:rsidP="00033C0B">
      <w:pPr>
        <w:widowControl w:val="0"/>
        <w:suppressAutoHyphens/>
        <w:spacing w:line="360" w:lineRule="auto"/>
        <w:ind w:firstLine="900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  <w:lang w:eastAsia="ar-SA"/>
        </w:rPr>
        <w:t xml:space="preserve">Основываясь на заложенных тенденциях демографической и миграционной активности была определена проектная численность населения Благодарненского сельского поселения, которая к расчетному сроку составит </w:t>
      </w:r>
      <w:r w:rsidRPr="00F50FD3">
        <w:rPr>
          <w:b/>
          <w:bCs/>
          <w:sz w:val="28"/>
          <w:szCs w:val="28"/>
          <w:lang w:eastAsia="ar-SA"/>
        </w:rPr>
        <w:t>5,8 тыс. человек</w:t>
      </w:r>
      <w:r w:rsidRPr="00F50FD3">
        <w:rPr>
          <w:sz w:val="28"/>
          <w:szCs w:val="28"/>
          <w:lang w:eastAsia="ar-SA"/>
        </w:rPr>
        <w:t>.</w:t>
      </w:r>
    </w:p>
    <w:p w:rsidR="004A3F2C" w:rsidRPr="00F50FD3" w:rsidRDefault="004A3F2C" w:rsidP="00033C0B">
      <w:pPr>
        <w:tabs>
          <w:tab w:val="left" w:pos="284"/>
        </w:tabs>
        <w:suppressAutoHyphens/>
        <w:jc w:val="right"/>
        <w:rPr>
          <w:i/>
          <w:iCs/>
        </w:rPr>
      </w:pPr>
    </w:p>
    <w:p w:rsidR="004A3F2C" w:rsidRPr="00F50FD3" w:rsidRDefault="004A3F2C" w:rsidP="00033C0B">
      <w:pPr>
        <w:tabs>
          <w:tab w:val="left" w:pos="284"/>
        </w:tabs>
        <w:suppressAutoHyphens/>
        <w:jc w:val="right"/>
        <w:rPr>
          <w:i/>
          <w:iCs/>
          <w:sz w:val="22"/>
          <w:szCs w:val="22"/>
        </w:rPr>
      </w:pPr>
      <w:r w:rsidRPr="00F50FD3">
        <w:rPr>
          <w:i/>
          <w:iCs/>
          <w:sz w:val="24"/>
          <w:szCs w:val="24"/>
        </w:rPr>
        <w:t>Существующая и проектная численность Благодарненского сельского поселения</w:t>
      </w:r>
      <w:r w:rsidRPr="00F50FD3">
        <w:rPr>
          <w:i/>
          <w:iCs/>
          <w:sz w:val="22"/>
          <w:szCs w:val="22"/>
        </w:rPr>
        <w:t>.</w:t>
      </w:r>
    </w:p>
    <w:tbl>
      <w:tblPr>
        <w:tblW w:w="9356" w:type="dxa"/>
        <w:tblInd w:w="2" w:type="dxa"/>
        <w:tblLayout w:type="fixed"/>
        <w:tblLook w:val="0000"/>
      </w:tblPr>
      <w:tblGrid>
        <w:gridCol w:w="567"/>
        <w:gridCol w:w="2694"/>
        <w:gridCol w:w="1984"/>
        <w:gridCol w:w="2552"/>
        <w:gridCol w:w="1559"/>
      </w:tblGrid>
      <w:tr w:rsidR="004A3F2C" w:rsidRPr="00F50FD3" w:rsidTr="004823C5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4A3F2C" w:rsidRPr="00F50FD3" w:rsidRDefault="004A3F2C" w:rsidP="004823C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50FD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4A3F2C" w:rsidRPr="00F50FD3" w:rsidRDefault="004A3F2C" w:rsidP="004823C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AEAEA"/>
            <w:vAlign w:val="center"/>
          </w:tcPr>
          <w:p w:rsidR="004A3F2C" w:rsidRPr="00F50FD3" w:rsidRDefault="004A3F2C" w:rsidP="004823C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sz w:val="24"/>
                <w:szCs w:val="24"/>
                <w:lang w:eastAsia="ar-SA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3F2C" w:rsidRPr="00F50FD3" w:rsidRDefault="004A3F2C" w:rsidP="004823C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sz w:val="24"/>
                <w:szCs w:val="24"/>
                <w:lang w:eastAsia="ar-SA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4A3F2C" w:rsidRPr="00F50FD3" w:rsidRDefault="004A3F2C" w:rsidP="004823C5">
            <w:pPr>
              <w:suppressAutoHyphens/>
              <w:snapToGrid w:val="0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sz w:val="24"/>
                <w:szCs w:val="24"/>
                <w:lang w:eastAsia="ar-SA"/>
              </w:rPr>
              <w:t>Прирост, чел.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село Благодарное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1755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245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 xml:space="preserve">село Воскресенское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115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хутор Кубрань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село Петровское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825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75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Светлый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Урупский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1275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1470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195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хутор Чайкин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20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F50FD3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sz w:val="24"/>
                <w:szCs w:val="24"/>
                <w:lang w:val="en-US" w:eastAsia="ar-SA"/>
              </w:rPr>
            </w:pPr>
            <w:r w:rsidRPr="00F50FD3">
              <w:rPr>
                <w:sz w:val="24"/>
                <w:szCs w:val="24"/>
                <w:lang w:val="en-US" w:eastAsia="ar-SA"/>
              </w:rPr>
              <w:t>поселок Южный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color w:val="000000"/>
                <w:sz w:val="24"/>
                <w:szCs w:val="24"/>
                <w:lang w:val="en-US" w:eastAsia="ar-SA"/>
              </w:rPr>
            </w:pPr>
            <w:r w:rsidRPr="00F50FD3">
              <w:rPr>
                <w:color w:val="000000"/>
                <w:sz w:val="24"/>
                <w:szCs w:val="24"/>
                <w:lang w:val="en-US" w:eastAsia="ar-SA"/>
              </w:rPr>
              <w:t>20</w:t>
            </w:r>
          </w:p>
        </w:tc>
      </w:tr>
      <w:tr w:rsidR="004A3F2C" w:rsidRPr="00F50FD3" w:rsidTr="004823C5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sz w:val="22"/>
                <w:szCs w:val="22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rPr>
                <w:b/>
                <w:bCs/>
                <w:sz w:val="22"/>
                <w:szCs w:val="22"/>
                <w:lang w:val="en-US" w:eastAsia="ar-SA"/>
              </w:rPr>
            </w:pPr>
            <w:r w:rsidRPr="00F50FD3">
              <w:rPr>
                <w:b/>
                <w:bCs/>
                <w:sz w:val="22"/>
                <w:szCs w:val="22"/>
                <w:lang w:val="en-US" w:eastAsia="ar-SA"/>
              </w:rPr>
              <w:t>Благодарненское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eastAsia="ar-SA"/>
              </w:rPr>
              <w:t>5090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eastAsia="ar-SA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F2C" w:rsidRPr="00F50FD3" w:rsidRDefault="004A3F2C" w:rsidP="004823C5">
            <w:pPr>
              <w:suppressAutoHyphens/>
              <w:jc w:val="center"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F50FD3">
              <w:rPr>
                <w:b/>
                <w:bCs/>
                <w:color w:val="000000"/>
                <w:sz w:val="24"/>
                <w:szCs w:val="24"/>
                <w:lang w:eastAsia="ar-SA"/>
              </w:rPr>
              <w:t>710</w:t>
            </w:r>
          </w:p>
        </w:tc>
      </w:tr>
    </w:tbl>
    <w:p w:rsidR="004A3F2C" w:rsidRDefault="004A3F2C" w:rsidP="00033C0B">
      <w:pPr>
        <w:widowControl w:val="0"/>
        <w:suppressAutoHyphens/>
        <w:spacing w:line="360" w:lineRule="auto"/>
        <w:ind w:firstLine="432"/>
        <w:jc w:val="both"/>
        <w:rPr>
          <w:sz w:val="28"/>
          <w:szCs w:val="28"/>
        </w:rPr>
      </w:pPr>
    </w:p>
    <w:p w:rsidR="004A3F2C" w:rsidRPr="00F50FD3" w:rsidRDefault="004A3F2C" w:rsidP="00033C0B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  <w:lang w:eastAsia="ar-SA"/>
        </w:rPr>
      </w:pPr>
      <w:r w:rsidRPr="00F50FD3">
        <w:rPr>
          <w:sz w:val="28"/>
          <w:szCs w:val="28"/>
        </w:rPr>
        <w:t>Генеральным планом Благодарненского сельского поселения предлагается развитие всех населенных пунктов. Наибольший прирост населения предполагается в с. Благодарное и пос. Урупский,</w:t>
      </w:r>
    </w:p>
    <w:p w:rsidR="004A3F2C" w:rsidRPr="00BB5521" w:rsidRDefault="004A3F2C" w:rsidP="00033C0B">
      <w:pPr>
        <w:pStyle w:val="-2"/>
        <w:numPr>
          <w:ilvl w:val="0"/>
          <w:numId w:val="0"/>
        </w:numPr>
        <w:ind w:left="432"/>
        <w:rPr>
          <w:u w:val="single"/>
        </w:rPr>
      </w:pPr>
    </w:p>
    <w:p w:rsidR="004A3F2C" w:rsidRDefault="004A3F2C" w:rsidP="00475EFF">
      <w:pPr>
        <w:pStyle w:val="-2"/>
        <w:rPr>
          <w:u w:val="single"/>
        </w:rPr>
      </w:pPr>
      <w:bookmarkStart w:id="20" w:name="_Toc250545699"/>
      <w:bookmarkStart w:id="21" w:name="_Toc280019593"/>
      <w:r w:rsidRPr="00DB5F96">
        <w:rPr>
          <w:u w:val="single"/>
        </w:rPr>
        <w:t>Проектное использование территории поселения, баланс земель по категориям.</w:t>
      </w:r>
      <w:bookmarkEnd w:id="20"/>
      <w:bookmarkEnd w:id="21"/>
    </w:p>
    <w:p w:rsidR="004A3F2C" w:rsidRPr="00EA4EEF" w:rsidRDefault="004A3F2C" w:rsidP="00EA4EEF">
      <w:pPr>
        <w:pStyle w:val="-2"/>
        <w:numPr>
          <w:ilvl w:val="0"/>
          <w:numId w:val="0"/>
        </w:numPr>
        <w:ind w:left="432" w:hanging="432"/>
        <w:outlineLvl w:val="9"/>
        <w:rPr>
          <w:b/>
          <w:bCs/>
          <w:i/>
          <w:iCs/>
          <w:sz w:val="24"/>
          <w:szCs w:val="24"/>
        </w:rPr>
      </w:pPr>
      <w:r w:rsidRPr="00EA4EEF">
        <w:rPr>
          <w:b/>
          <w:bCs/>
          <w:i/>
          <w:iCs/>
          <w:sz w:val="24"/>
          <w:szCs w:val="24"/>
        </w:rPr>
        <w:t xml:space="preserve">(в ред. внес. изм. согласно </w:t>
      </w:r>
      <w:r>
        <w:rPr>
          <w:b/>
          <w:bCs/>
          <w:i/>
          <w:iCs/>
          <w:sz w:val="24"/>
          <w:szCs w:val="24"/>
        </w:rPr>
        <w:t xml:space="preserve">договору №01/11 от 01 </w:t>
      </w:r>
      <w:r w:rsidRPr="00EA4EEF">
        <w:rPr>
          <w:b/>
          <w:bCs/>
          <w:i/>
          <w:iCs/>
          <w:sz w:val="24"/>
          <w:szCs w:val="24"/>
        </w:rPr>
        <w:t>ноября 2017 г.)</w:t>
      </w:r>
    </w:p>
    <w:p w:rsidR="004A3F2C" w:rsidRPr="00042240" w:rsidRDefault="004A3F2C" w:rsidP="003C4345">
      <w:pPr>
        <w:spacing w:line="372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Граница</w:t>
      </w:r>
      <w:r w:rsidRPr="00042240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</w:t>
      </w:r>
      <w:r w:rsidRPr="00042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Pr="00042240">
        <w:rPr>
          <w:sz w:val="28"/>
          <w:szCs w:val="28"/>
        </w:rPr>
        <w:t>поселения в админист</w:t>
      </w:r>
      <w:r>
        <w:rPr>
          <w:sz w:val="28"/>
          <w:szCs w:val="28"/>
        </w:rPr>
        <w:t>ративных границах, установленна</w:t>
      </w:r>
      <w:r w:rsidRPr="00042240">
        <w:rPr>
          <w:sz w:val="28"/>
          <w:szCs w:val="28"/>
        </w:rPr>
        <w:t xml:space="preserve"> Законом Краснодарского края </w:t>
      </w:r>
      <w:r w:rsidRPr="00BD6C0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 июля </w:t>
      </w:r>
      <w:r w:rsidRPr="00BD6C03">
        <w:rPr>
          <w:sz w:val="28"/>
          <w:szCs w:val="28"/>
        </w:rPr>
        <w:t xml:space="preserve"> 2004 года № 7</w:t>
      </w:r>
      <w:r>
        <w:rPr>
          <w:sz w:val="28"/>
          <w:szCs w:val="28"/>
        </w:rPr>
        <w:t>49</w:t>
      </w:r>
      <w:r w:rsidRPr="00BD6C03">
        <w:rPr>
          <w:sz w:val="28"/>
          <w:szCs w:val="28"/>
        </w:rPr>
        <w:t xml:space="preserve">-КЗ «Об установлении границ муниципального образования </w:t>
      </w:r>
      <w:r>
        <w:rPr>
          <w:sz w:val="28"/>
          <w:szCs w:val="28"/>
        </w:rPr>
        <w:t>Отрадненский</w:t>
      </w:r>
      <w:r w:rsidRPr="00BD6C03">
        <w:rPr>
          <w:sz w:val="28"/>
          <w:szCs w:val="28"/>
        </w:rPr>
        <w:t xml:space="preserve"> район, наделении его статусом муниципального района, образовани</w:t>
      </w:r>
      <w:r>
        <w:rPr>
          <w:sz w:val="28"/>
          <w:szCs w:val="28"/>
        </w:rPr>
        <w:t>и</w:t>
      </w:r>
      <w:r w:rsidRPr="00BD6C03">
        <w:rPr>
          <w:sz w:val="28"/>
          <w:szCs w:val="28"/>
        </w:rPr>
        <w:t xml:space="preserve"> в его составе муниципальных образований –</w:t>
      </w:r>
      <w:r>
        <w:rPr>
          <w:sz w:val="28"/>
          <w:szCs w:val="28"/>
        </w:rPr>
        <w:t xml:space="preserve"> </w:t>
      </w:r>
      <w:r w:rsidRPr="00BD6C03">
        <w:rPr>
          <w:sz w:val="28"/>
          <w:szCs w:val="28"/>
        </w:rPr>
        <w:t xml:space="preserve">сельских поселений – и установлении их границ», </w:t>
      </w:r>
      <w:r>
        <w:rPr>
          <w:sz w:val="28"/>
          <w:szCs w:val="28"/>
        </w:rPr>
        <w:t>утверждена</w:t>
      </w:r>
      <w:r w:rsidRPr="00BD6C03">
        <w:rPr>
          <w:sz w:val="28"/>
          <w:szCs w:val="28"/>
        </w:rPr>
        <w:t xml:space="preserve"> Законодательным Собранием Краснодарского края</w:t>
      </w:r>
      <w:r>
        <w:rPr>
          <w:sz w:val="28"/>
          <w:szCs w:val="28"/>
        </w:rPr>
        <w:t xml:space="preserve">, площадь которой </w:t>
      </w:r>
      <w:r w:rsidRPr="0004224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20019,9847 </w:t>
      </w:r>
      <w:r w:rsidRPr="00042240">
        <w:rPr>
          <w:sz w:val="28"/>
          <w:szCs w:val="28"/>
        </w:rPr>
        <w:t>га.</w:t>
      </w:r>
    </w:p>
    <w:p w:rsidR="004A3F2C" w:rsidRPr="00EA4EEF" w:rsidRDefault="004A3F2C" w:rsidP="00EA4EEF">
      <w:pPr>
        <w:spacing w:line="360" w:lineRule="auto"/>
        <w:ind w:firstLine="426"/>
        <w:jc w:val="both"/>
        <w:rPr>
          <w:sz w:val="28"/>
          <w:szCs w:val="28"/>
        </w:rPr>
      </w:pPr>
      <w:r w:rsidRPr="00EA4EEF">
        <w:rPr>
          <w:sz w:val="28"/>
          <w:szCs w:val="28"/>
        </w:rPr>
        <w:t xml:space="preserve">На период внесения изменений в генеральный план сведения о границах населенных пунктов </w:t>
      </w:r>
      <w:r>
        <w:rPr>
          <w:sz w:val="28"/>
          <w:szCs w:val="28"/>
        </w:rPr>
        <w:t>Благодарненского</w:t>
      </w:r>
      <w:r w:rsidRPr="00EA4EEF">
        <w:rPr>
          <w:sz w:val="28"/>
          <w:szCs w:val="28"/>
        </w:rPr>
        <w:t xml:space="preserve"> сельского поселения внесены в государственный кадастр. Данным проектом внесения изменений считаются существующими и изменению не подлежат.</w:t>
      </w:r>
    </w:p>
    <w:p w:rsidR="004A3F2C" w:rsidRDefault="004A3F2C" w:rsidP="00BC39F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Баланс</w:t>
      </w:r>
      <w:r w:rsidRPr="007F38A5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по категориям</w:t>
      </w:r>
      <w:r w:rsidRPr="007F38A5">
        <w:rPr>
          <w:sz w:val="28"/>
          <w:szCs w:val="28"/>
        </w:rPr>
        <w:t xml:space="preserve"> </w:t>
      </w:r>
      <w:r>
        <w:rPr>
          <w:sz w:val="28"/>
          <w:szCs w:val="28"/>
        </w:rPr>
        <w:t>Благодарненского сельского</w:t>
      </w:r>
      <w:r w:rsidRPr="007F38A5">
        <w:rPr>
          <w:sz w:val="28"/>
          <w:szCs w:val="28"/>
        </w:rPr>
        <w:t xml:space="preserve"> поселения: </w:t>
      </w:r>
    </w:p>
    <w:p w:rsidR="004A3F2C" w:rsidRPr="00FB3A12" w:rsidRDefault="004A3F2C" w:rsidP="00BC39F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поселения составляет  - 20019,98</w:t>
      </w:r>
      <w:r w:rsidRPr="00FB3A12">
        <w:rPr>
          <w:sz w:val="28"/>
          <w:szCs w:val="28"/>
        </w:rPr>
        <w:t xml:space="preserve"> га</w:t>
      </w:r>
      <w:r>
        <w:rPr>
          <w:sz w:val="28"/>
          <w:szCs w:val="28"/>
        </w:rPr>
        <w:t>, в том числе:</w:t>
      </w:r>
      <w:r w:rsidRPr="00FB3A12">
        <w:rPr>
          <w:sz w:val="28"/>
          <w:szCs w:val="28"/>
        </w:rPr>
        <w:t xml:space="preserve"> </w:t>
      </w:r>
    </w:p>
    <w:p w:rsidR="004A3F2C" w:rsidRPr="00D87490" w:rsidRDefault="004A3F2C" w:rsidP="00BC39F9">
      <w:pPr>
        <w:pStyle w:val="a1"/>
        <w:numPr>
          <w:ilvl w:val="0"/>
          <w:numId w:val="30"/>
        </w:numPr>
        <w:spacing w:line="300" w:lineRule="auto"/>
        <w:ind w:left="0" w:firstLine="426"/>
        <w:jc w:val="both"/>
        <w:rPr>
          <w:sz w:val="28"/>
          <w:szCs w:val="28"/>
          <w:lang w:val="ru-RU"/>
        </w:rPr>
      </w:pPr>
      <w:r w:rsidRPr="00A37F08">
        <w:rPr>
          <w:sz w:val="28"/>
          <w:szCs w:val="28"/>
          <w:lang w:val="ru-RU"/>
        </w:rPr>
        <w:t xml:space="preserve">земли сельскохозяйственного назначения – </w:t>
      </w:r>
      <w:r>
        <w:rPr>
          <w:sz w:val="28"/>
          <w:szCs w:val="28"/>
          <w:lang w:val="ru-RU"/>
        </w:rPr>
        <w:t>18291,95</w:t>
      </w:r>
      <w:r w:rsidRPr="00A37F08">
        <w:rPr>
          <w:sz w:val="28"/>
          <w:szCs w:val="28"/>
          <w:lang w:val="ru-RU"/>
        </w:rPr>
        <w:t xml:space="preserve"> га;</w:t>
      </w:r>
    </w:p>
    <w:p w:rsidR="004A3F2C" w:rsidRPr="00D87490" w:rsidRDefault="004A3F2C" w:rsidP="00BC39F9">
      <w:pPr>
        <w:pStyle w:val="a1"/>
        <w:numPr>
          <w:ilvl w:val="0"/>
          <w:numId w:val="30"/>
        </w:numPr>
        <w:spacing w:line="300" w:lineRule="auto"/>
        <w:ind w:left="0" w:firstLine="426"/>
        <w:jc w:val="both"/>
        <w:rPr>
          <w:sz w:val="28"/>
          <w:szCs w:val="28"/>
          <w:lang w:val="ru-RU"/>
        </w:rPr>
      </w:pPr>
      <w:r w:rsidRPr="00A37F08">
        <w:rPr>
          <w:sz w:val="28"/>
          <w:szCs w:val="28"/>
          <w:lang w:val="ru-RU"/>
        </w:rPr>
        <w:t xml:space="preserve">земли населенных пунктов – </w:t>
      </w:r>
      <w:r>
        <w:rPr>
          <w:sz w:val="28"/>
          <w:szCs w:val="28"/>
          <w:lang w:val="ru-RU"/>
        </w:rPr>
        <w:t xml:space="preserve">1542,5 </w:t>
      </w:r>
      <w:r w:rsidRPr="00A37F08">
        <w:rPr>
          <w:sz w:val="28"/>
          <w:szCs w:val="28"/>
          <w:lang w:val="ru-RU"/>
        </w:rPr>
        <w:t>га;</w:t>
      </w:r>
    </w:p>
    <w:p w:rsidR="004A3F2C" w:rsidRDefault="004A3F2C" w:rsidP="00BC39F9">
      <w:pPr>
        <w:pStyle w:val="a1"/>
        <w:numPr>
          <w:ilvl w:val="0"/>
          <w:numId w:val="30"/>
        </w:numPr>
        <w:spacing w:line="300" w:lineRule="auto"/>
        <w:ind w:left="0" w:firstLine="426"/>
        <w:jc w:val="both"/>
        <w:rPr>
          <w:sz w:val="28"/>
          <w:szCs w:val="28"/>
          <w:lang w:val="ru-RU"/>
        </w:rPr>
      </w:pPr>
      <w:r w:rsidRPr="00A37F08">
        <w:rPr>
          <w:sz w:val="28"/>
          <w:szCs w:val="28"/>
          <w:lang w:val="ru-RU"/>
        </w:rPr>
        <w:t xml:space="preserve">земли </w:t>
      </w:r>
      <w:r>
        <w:rPr>
          <w:sz w:val="28"/>
          <w:szCs w:val="28"/>
          <w:lang w:val="ru-RU"/>
        </w:rPr>
        <w:t xml:space="preserve">лесного фонда </w:t>
      </w:r>
      <w:r w:rsidRPr="00A37F08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140,53</w:t>
      </w:r>
      <w:r w:rsidRPr="00A37F08">
        <w:rPr>
          <w:sz w:val="28"/>
          <w:szCs w:val="28"/>
          <w:lang w:val="ru-RU"/>
        </w:rPr>
        <w:t xml:space="preserve"> га;</w:t>
      </w:r>
    </w:p>
    <w:p w:rsidR="004A3F2C" w:rsidRPr="00A37F08" w:rsidRDefault="004A3F2C" w:rsidP="00BC39F9">
      <w:pPr>
        <w:pStyle w:val="a1"/>
        <w:numPr>
          <w:ilvl w:val="0"/>
          <w:numId w:val="30"/>
        </w:numPr>
        <w:spacing w:line="300" w:lineRule="auto"/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земли водного фонда - 45 га.</w:t>
      </w:r>
    </w:p>
    <w:p w:rsidR="004A3F2C" w:rsidRDefault="004A3F2C" w:rsidP="00C57323">
      <w:pPr>
        <w:spacing w:line="360" w:lineRule="auto"/>
        <w:jc w:val="both"/>
        <w:rPr>
          <w:sz w:val="28"/>
          <w:szCs w:val="28"/>
        </w:rPr>
      </w:pPr>
    </w:p>
    <w:p w:rsidR="004A3F2C" w:rsidRPr="00BC39F9" w:rsidRDefault="004A3F2C" w:rsidP="00C57323">
      <w:pPr>
        <w:spacing w:line="360" w:lineRule="auto"/>
        <w:jc w:val="both"/>
        <w:rPr>
          <w:sz w:val="28"/>
          <w:szCs w:val="28"/>
        </w:rPr>
      </w:pPr>
    </w:p>
    <w:p w:rsidR="004A3F2C" w:rsidRPr="00DB5F96" w:rsidRDefault="004A3F2C" w:rsidP="00C57323">
      <w:pPr>
        <w:pStyle w:val="-2"/>
        <w:rPr>
          <w:u w:val="single"/>
        </w:rPr>
      </w:pPr>
      <w:bookmarkStart w:id="22" w:name="_Toc250545700"/>
      <w:bookmarkStart w:id="23" w:name="_Toc280019594"/>
      <w:r w:rsidRPr="008E3ED6">
        <w:rPr>
          <w:u w:val="single"/>
        </w:rPr>
        <w:t>Планировочная организация территории и система внешних связей.</w:t>
      </w:r>
      <w:bookmarkEnd w:id="22"/>
      <w:bookmarkEnd w:id="23"/>
    </w:p>
    <w:p w:rsidR="004A3F2C" w:rsidRPr="0088707F" w:rsidRDefault="004A3F2C" w:rsidP="004D3673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 проектируемой территории исторически сложилась равномерная система расселения.</w:t>
      </w:r>
      <w:r w:rsidRPr="001B76E4">
        <w:rPr>
          <w:sz w:val="28"/>
          <w:szCs w:val="28"/>
        </w:rPr>
        <w:t xml:space="preserve"> </w:t>
      </w:r>
      <w:r w:rsidRPr="0088707F">
        <w:rPr>
          <w:sz w:val="28"/>
          <w:szCs w:val="28"/>
          <w:lang w:eastAsia="en-US"/>
        </w:rPr>
        <w:t xml:space="preserve">Существующая планировочная структура </w:t>
      </w:r>
      <w:r>
        <w:rPr>
          <w:sz w:val="28"/>
          <w:szCs w:val="28"/>
          <w:lang w:eastAsia="en-US"/>
        </w:rPr>
        <w:t>поселения</w:t>
      </w:r>
      <w:r w:rsidRPr="0088707F">
        <w:rPr>
          <w:sz w:val="28"/>
          <w:szCs w:val="28"/>
          <w:lang w:eastAsia="en-US"/>
        </w:rPr>
        <w:t xml:space="preserve"> сформирована </w:t>
      </w:r>
      <w:r>
        <w:rPr>
          <w:sz w:val="28"/>
          <w:szCs w:val="28"/>
          <w:lang w:eastAsia="en-US"/>
        </w:rPr>
        <w:t>небольшими</w:t>
      </w:r>
      <w:r w:rsidRPr="0088707F">
        <w:rPr>
          <w:sz w:val="28"/>
          <w:szCs w:val="28"/>
          <w:lang w:eastAsia="en-US"/>
        </w:rPr>
        <w:t xml:space="preserve"> населенны</w:t>
      </w:r>
      <w:r>
        <w:rPr>
          <w:sz w:val="28"/>
          <w:szCs w:val="28"/>
          <w:lang w:eastAsia="en-US"/>
        </w:rPr>
        <w:t>ми</w:t>
      </w:r>
      <w:r w:rsidRPr="0088707F">
        <w:rPr>
          <w:sz w:val="28"/>
          <w:szCs w:val="28"/>
          <w:lang w:eastAsia="en-US"/>
        </w:rPr>
        <w:t xml:space="preserve"> пун</w:t>
      </w:r>
      <w:r>
        <w:rPr>
          <w:sz w:val="28"/>
          <w:szCs w:val="28"/>
          <w:lang w:eastAsia="en-US"/>
        </w:rPr>
        <w:t>ктами, размещенными вдоль автодорог регионального и местного значения</w:t>
      </w:r>
      <w:r w:rsidRPr="0088707F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4A3F2C" w:rsidRPr="00583C5B" w:rsidRDefault="004A3F2C" w:rsidP="00583C5B">
      <w:pPr>
        <w:widowControl w:val="0"/>
        <w:suppressAutoHyphens/>
        <w:spacing w:line="312" w:lineRule="auto"/>
        <w:ind w:firstLine="709"/>
        <w:jc w:val="both"/>
        <w:rPr>
          <w:sz w:val="28"/>
          <w:szCs w:val="28"/>
          <w:lang w:eastAsia="en-US"/>
        </w:rPr>
      </w:pPr>
      <w:r w:rsidRPr="007A603A">
        <w:rPr>
          <w:sz w:val="28"/>
          <w:szCs w:val="28"/>
          <w:lang w:eastAsia="en-US"/>
        </w:rPr>
        <w:t>Основн</w:t>
      </w:r>
      <w:r>
        <w:rPr>
          <w:sz w:val="28"/>
          <w:szCs w:val="28"/>
          <w:lang w:eastAsia="en-US"/>
        </w:rPr>
        <w:t>ой</w:t>
      </w:r>
      <w:r w:rsidRPr="007A603A">
        <w:rPr>
          <w:sz w:val="28"/>
          <w:szCs w:val="28"/>
          <w:lang w:eastAsia="en-US"/>
        </w:rPr>
        <w:t xml:space="preserve"> направляющ</w:t>
      </w:r>
      <w:r>
        <w:rPr>
          <w:sz w:val="28"/>
          <w:szCs w:val="28"/>
          <w:lang w:eastAsia="en-US"/>
        </w:rPr>
        <w:t>ей</w:t>
      </w:r>
      <w:r w:rsidRPr="007A603A">
        <w:rPr>
          <w:sz w:val="28"/>
          <w:szCs w:val="28"/>
          <w:lang w:eastAsia="en-US"/>
        </w:rPr>
        <w:t xml:space="preserve"> ос</w:t>
      </w:r>
      <w:r>
        <w:rPr>
          <w:sz w:val="28"/>
          <w:szCs w:val="28"/>
          <w:lang w:eastAsia="en-US"/>
        </w:rPr>
        <w:t>ью</w:t>
      </w:r>
      <w:r w:rsidRPr="007A603A">
        <w:rPr>
          <w:sz w:val="28"/>
          <w:szCs w:val="28"/>
          <w:lang w:eastAsia="en-US"/>
        </w:rPr>
        <w:t>, проходящ</w:t>
      </w:r>
      <w:r>
        <w:rPr>
          <w:sz w:val="28"/>
          <w:szCs w:val="28"/>
          <w:lang w:eastAsia="en-US"/>
        </w:rPr>
        <w:t>ей</w:t>
      </w:r>
      <w:r w:rsidRPr="007A603A">
        <w:rPr>
          <w:sz w:val="28"/>
          <w:szCs w:val="28"/>
          <w:lang w:eastAsia="en-US"/>
        </w:rPr>
        <w:t xml:space="preserve"> через территорию </w:t>
      </w:r>
      <w:r>
        <w:rPr>
          <w:sz w:val="28"/>
          <w:szCs w:val="28"/>
          <w:lang w:eastAsia="en-US"/>
        </w:rPr>
        <w:t>поселения</w:t>
      </w:r>
      <w:r w:rsidRPr="007A603A">
        <w:rPr>
          <w:sz w:val="28"/>
          <w:szCs w:val="28"/>
          <w:lang w:eastAsia="en-US"/>
        </w:rPr>
        <w:t>, явля</w:t>
      </w:r>
      <w:r>
        <w:rPr>
          <w:sz w:val="28"/>
          <w:szCs w:val="28"/>
          <w:lang w:eastAsia="en-US"/>
        </w:rPr>
        <w:t>е</w:t>
      </w:r>
      <w:r w:rsidRPr="007A603A">
        <w:rPr>
          <w:sz w:val="28"/>
          <w:szCs w:val="28"/>
          <w:lang w:eastAsia="en-US"/>
        </w:rPr>
        <w:t>тся</w:t>
      </w:r>
      <w:r>
        <w:rPr>
          <w:sz w:val="28"/>
          <w:szCs w:val="28"/>
          <w:lang w:eastAsia="en-US"/>
        </w:rPr>
        <w:t xml:space="preserve"> автодорога общего пользования, соединяющая административный центр Отрадненского района станицу Отрадную с населенными пунктами Ставропольского края, в том числе</w:t>
      </w:r>
      <w:r w:rsidRPr="007A603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 городом Невинномысск и имеющая прямой выход на автотрассу </w:t>
      </w:r>
      <w:r w:rsidRPr="00583C5B">
        <w:rPr>
          <w:sz w:val="28"/>
          <w:szCs w:val="28"/>
          <w:lang w:eastAsia="en-US"/>
        </w:rPr>
        <w:t xml:space="preserve">М-29 КАВКАЗ Краснодар - Грозный </w:t>
      </w:r>
      <w:r>
        <w:rPr>
          <w:sz w:val="28"/>
          <w:szCs w:val="28"/>
          <w:lang w:eastAsia="en-US"/>
        </w:rPr>
        <w:t>–</w:t>
      </w:r>
      <w:r w:rsidRPr="00583C5B">
        <w:rPr>
          <w:sz w:val="28"/>
          <w:szCs w:val="28"/>
          <w:lang w:eastAsia="en-US"/>
        </w:rPr>
        <w:t xml:space="preserve"> Махачкала</w:t>
      </w:r>
      <w:r>
        <w:rPr>
          <w:sz w:val="28"/>
          <w:szCs w:val="28"/>
          <w:lang w:eastAsia="en-US"/>
        </w:rPr>
        <w:t xml:space="preserve">. </w:t>
      </w:r>
    </w:p>
    <w:p w:rsidR="004A3F2C" w:rsidRDefault="004A3F2C" w:rsidP="00583C5B">
      <w:pPr>
        <w:numPr>
          <w:ilvl w:val="12"/>
          <w:numId w:val="0"/>
        </w:numPr>
        <w:spacing w:line="360" w:lineRule="auto"/>
        <w:ind w:firstLine="426"/>
        <w:jc w:val="both"/>
        <w:rPr>
          <w:sz w:val="28"/>
          <w:szCs w:val="28"/>
        </w:rPr>
      </w:pPr>
      <w:r w:rsidRPr="001E56FE">
        <w:rPr>
          <w:sz w:val="28"/>
          <w:szCs w:val="28"/>
        </w:rPr>
        <w:t>Сложившаяся планировочная структура представл</w:t>
      </w:r>
      <w:r>
        <w:rPr>
          <w:sz w:val="28"/>
          <w:szCs w:val="28"/>
        </w:rPr>
        <w:t>яет собой восемь населенных пунктов, с. Благодарное является административным центром и территориально находится в центральной части поселения. Через х. Чайкин, с. Петровское и х. Кубрань,  проходят основные автодороги, связывающие близлежащие поселения и Ставропольский край. П.Светлый, п. Урупский и п. Южный равноудалены от основной автодороги и связаны с ней подъездными путями, с. Воскресенское</w:t>
      </w:r>
      <w:r w:rsidRPr="001E56FE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расположено вдоль правого берега реки Уруп.</w:t>
      </w:r>
    </w:p>
    <w:p w:rsidR="004A3F2C" w:rsidRPr="001E56FE" w:rsidRDefault="004A3F2C" w:rsidP="000320DE">
      <w:pPr>
        <w:numPr>
          <w:ilvl w:val="12"/>
          <w:numId w:val="0"/>
        </w:num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Планировочная структура села Благодарное представляет собой застройку с прямоугольной сеткой улиц. Кварталы вытянуты вдоль основных улиц в жилой застройке. В населенном пункте сложилось два подцентра, административно-деловая часть находится в начале населенного пункта, расположенная по правую сторону от подъездной автодороги, где располагается администрация поселения с магазинами и сельский парк культуры и отдыха. Основная общественная зона находится в центре села, на пересечении основных улиц связывающих центр поселения с х. Светлым и с. Воскресенским. Здесь расположились основные объекты обслуживания населения такие как: школа, магазины, почтовое отделение, рынок, контора колхоза «Красное знамя», спортивная площадка и памятники истории и монументального искусства.</w:t>
      </w:r>
    </w:p>
    <w:p w:rsidR="004A3F2C" w:rsidRDefault="004A3F2C" w:rsidP="00C534A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Прирост численности населения на расчетный срок составит: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с. Благодарное – 2000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с. Воскресенское – 300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х. Кубрань – 170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с. Петровское – 900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Светлый – 220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Урупский – 1470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х. Чайкин– 350 чел.;</w:t>
      </w:r>
    </w:p>
    <w:p w:rsidR="004A3F2C" w:rsidRDefault="004A3F2C" w:rsidP="004823C5">
      <w:pPr>
        <w:pStyle w:val="a1"/>
        <w:numPr>
          <w:ilvl w:val="0"/>
          <w:numId w:val="39"/>
        </w:numPr>
        <w:spacing w:line="30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п. Южный - 390 чел.;</w:t>
      </w:r>
    </w:p>
    <w:p w:rsidR="004A3F2C" w:rsidRDefault="004A3F2C" w:rsidP="00857272">
      <w:pPr>
        <w:spacing w:line="300" w:lineRule="auto"/>
        <w:ind w:firstLine="720"/>
        <w:jc w:val="both"/>
        <w:rPr>
          <w:sz w:val="28"/>
          <w:szCs w:val="28"/>
        </w:rPr>
      </w:pPr>
      <w:r w:rsidRPr="001A4ACF">
        <w:rPr>
          <w:sz w:val="28"/>
          <w:szCs w:val="28"/>
        </w:rPr>
        <w:t xml:space="preserve">Развитие селитебных территорий </w:t>
      </w:r>
      <w:r>
        <w:rPr>
          <w:sz w:val="28"/>
          <w:szCs w:val="28"/>
        </w:rPr>
        <w:t xml:space="preserve">в утвержденных границах </w:t>
      </w:r>
      <w:r w:rsidRPr="001A4ACF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1A4A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Благодарное </w:t>
      </w:r>
      <w:r w:rsidRPr="001A4ACF">
        <w:rPr>
          <w:sz w:val="28"/>
          <w:szCs w:val="28"/>
        </w:rPr>
        <w:t xml:space="preserve">на расчетный срок предусмотрено в </w:t>
      </w:r>
      <w:r>
        <w:rPr>
          <w:sz w:val="28"/>
          <w:szCs w:val="28"/>
        </w:rPr>
        <w:t>южной и северной  части населенного пункта</w:t>
      </w:r>
      <w:r w:rsidRPr="001A4ACF">
        <w:rPr>
          <w:sz w:val="28"/>
          <w:szCs w:val="28"/>
        </w:rPr>
        <w:t>.</w:t>
      </w:r>
      <w:r>
        <w:rPr>
          <w:sz w:val="28"/>
          <w:szCs w:val="28"/>
        </w:rPr>
        <w:t xml:space="preserve"> Принимая во внимание разреженность застройки н</w:t>
      </w:r>
      <w:r w:rsidRPr="001A4ACF">
        <w:rPr>
          <w:sz w:val="28"/>
          <w:szCs w:val="28"/>
        </w:rPr>
        <w:t>а первую очередь</w:t>
      </w:r>
      <w:r>
        <w:rPr>
          <w:sz w:val="28"/>
          <w:szCs w:val="28"/>
        </w:rPr>
        <w:t>,</w:t>
      </w:r>
      <w:r w:rsidRPr="001A4ACF">
        <w:rPr>
          <w:sz w:val="28"/>
          <w:szCs w:val="28"/>
        </w:rPr>
        <w:t xml:space="preserve"> предусмотрено полное освоение и реконструкция внутри кварталов населенн</w:t>
      </w:r>
      <w:r>
        <w:rPr>
          <w:sz w:val="28"/>
          <w:szCs w:val="28"/>
        </w:rPr>
        <w:t>ых</w:t>
      </w:r>
      <w:r w:rsidRPr="001A4AC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1A4ACF">
        <w:rPr>
          <w:sz w:val="28"/>
          <w:szCs w:val="28"/>
        </w:rPr>
        <w:t xml:space="preserve"> с размещением </w:t>
      </w:r>
      <w:r>
        <w:rPr>
          <w:sz w:val="28"/>
          <w:szCs w:val="28"/>
        </w:rPr>
        <w:t xml:space="preserve">в </w:t>
      </w:r>
      <w:r w:rsidRPr="001A4ACF">
        <w:rPr>
          <w:sz w:val="28"/>
          <w:szCs w:val="28"/>
        </w:rPr>
        <w:t>жилых зон</w:t>
      </w:r>
      <w:r>
        <w:rPr>
          <w:sz w:val="28"/>
          <w:szCs w:val="28"/>
        </w:rPr>
        <w:t>ах</w:t>
      </w:r>
      <w:r w:rsidRPr="001A4ACF">
        <w:rPr>
          <w:sz w:val="28"/>
          <w:szCs w:val="28"/>
        </w:rPr>
        <w:t xml:space="preserve"> объектов обще</w:t>
      </w:r>
      <w:r>
        <w:rPr>
          <w:sz w:val="28"/>
          <w:szCs w:val="28"/>
        </w:rPr>
        <w:t>ственного и социально-бытового обслуживания населения</w:t>
      </w:r>
      <w:r w:rsidRPr="001A4ACF">
        <w:rPr>
          <w:sz w:val="28"/>
          <w:szCs w:val="28"/>
        </w:rPr>
        <w:t>.</w:t>
      </w:r>
      <w:r w:rsidRPr="001A4ACF">
        <w:rPr>
          <w:color w:val="C0504D"/>
          <w:sz w:val="28"/>
          <w:szCs w:val="28"/>
        </w:rPr>
        <w:t xml:space="preserve"> </w:t>
      </w:r>
      <w:r w:rsidRPr="00E3000C">
        <w:rPr>
          <w:sz w:val="28"/>
          <w:szCs w:val="28"/>
        </w:rPr>
        <w:t>Новое строительство планируется во вторую очередь.</w:t>
      </w:r>
    </w:p>
    <w:p w:rsidR="004A3F2C" w:rsidRDefault="004A3F2C" w:rsidP="00C534A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новые жилые территории и реконструкция внутри кварталов запланированы во всех населенных пунктах, согласно экономическим расчетам. </w:t>
      </w:r>
    </w:p>
    <w:p w:rsidR="004A3F2C" w:rsidRPr="001A4ACF" w:rsidRDefault="004A3F2C" w:rsidP="00C534AC">
      <w:pPr>
        <w:spacing w:line="30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Учитывая наличие в поселении полезных ископаемых, таких как глина и гравий, генпланом предусмотрены производственные площадки вблизи месторождений (с. Благодарное, вблизи п. Урупский, южнее с. Петровское на 3,5 км), как под размещение объектов по добычи сырья, так и возможное строительство производственных объектов стройиндустрии.</w:t>
      </w:r>
    </w:p>
    <w:p w:rsidR="004A3F2C" w:rsidRPr="00F74592" w:rsidRDefault="004A3F2C" w:rsidP="00C534AC">
      <w:pPr>
        <w:tabs>
          <w:tab w:val="left" w:pos="1276"/>
          <w:tab w:val="left" w:pos="1701"/>
        </w:tabs>
        <w:spacing w:line="288" w:lineRule="auto"/>
        <w:ind w:right="142" w:firstLine="709"/>
        <w:jc w:val="both"/>
        <w:rPr>
          <w:sz w:val="28"/>
          <w:szCs w:val="28"/>
        </w:rPr>
      </w:pPr>
      <w:r w:rsidRPr="00F74592">
        <w:rPr>
          <w:sz w:val="28"/>
          <w:szCs w:val="28"/>
        </w:rPr>
        <w:t>Генеральным планом предусматривается создание единой системы транспортной и улично-дорожной сети в увязке с планировочной структурой населенн</w:t>
      </w:r>
      <w:r>
        <w:rPr>
          <w:sz w:val="28"/>
          <w:szCs w:val="28"/>
        </w:rPr>
        <w:t>ых</w:t>
      </w:r>
      <w:r w:rsidRPr="00F74592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F74592">
        <w:rPr>
          <w:sz w:val="28"/>
          <w:szCs w:val="28"/>
        </w:rPr>
        <w:t xml:space="preserve"> и прилегающих </w:t>
      </w:r>
      <w:r>
        <w:rPr>
          <w:sz w:val="28"/>
          <w:szCs w:val="28"/>
        </w:rPr>
        <w:t xml:space="preserve"> </w:t>
      </w:r>
      <w:r w:rsidRPr="00F74592">
        <w:rPr>
          <w:sz w:val="28"/>
          <w:szCs w:val="28"/>
        </w:rPr>
        <w:t>территори</w:t>
      </w:r>
      <w:r>
        <w:rPr>
          <w:sz w:val="28"/>
          <w:szCs w:val="28"/>
        </w:rPr>
        <w:t>й</w:t>
      </w:r>
      <w:r w:rsidRPr="00F74592">
        <w:rPr>
          <w:sz w:val="28"/>
          <w:szCs w:val="28"/>
        </w:rPr>
        <w:t>. Такая система призвана обеспечить удобные, быстрые и безопасные связи со всеми функциональными зонами, объектами внешнего транспорта и автомобильными дорогами общей сети.</w:t>
      </w:r>
    </w:p>
    <w:p w:rsidR="004A3F2C" w:rsidRPr="00F74592" w:rsidRDefault="004A3F2C" w:rsidP="00C534AC">
      <w:pPr>
        <w:spacing w:line="288" w:lineRule="auto"/>
        <w:ind w:firstLine="720"/>
        <w:jc w:val="both"/>
        <w:rPr>
          <w:sz w:val="28"/>
          <w:szCs w:val="28"/>
        </w:rPr>
      </w:pPr>
      <w:r w:rsidRPr="00F74592">
        <w:rPr>
          <w:sz w:val="28"/>
          <w:szCs w:val="28"/>
        </w:rPr>
        <w:t>Данным проектом предусмотрены мероприятия по рациональному формированию планировочной и пространственной структур планируемой территории  путем ее функционального зонирования с учетом территориальных особенностей и планировочных ограничений.</w:t>
      </w:r>
    </w:p>
    <w:p w:rsidR="004A3F2C" w:rsidRPr="00F74592" w:rsidRDefault="004A3F2C" w:rsidP="00C534AC">
      <w:pPr>
        <w:spacing w:line="301" w:lineRule="auto"/>
        <w:ind w:firstLine="720"/>
        <w:jc w:val="both"/>
        <w:rPr>
          <w:sz w:val="28"/>
          <w:szCs w:val="28"/>
        </w:rPr>
      </w:pPr>
      <w:r w:rsidRPr="007F4C36">
        <w:rPr>
          <w:sz w:val="28"/>
          <w:szCs w:val="28"/>
        </w:rPr>
        <w:t>Генеральным планом</w:t>
      </w:r>
      <w:r w:rsidRPr="00F74592">
        <w:rPr>
          <w:sz w:val="28"/>
          <w:szCs w:val="28"/>
        </w:rPr>
        <w:t xml:space="preserve"> определены следующие мероприятия по развитию транспортной инфраструктуры планируемой территории:</w:t>
      </w:r>
    </w:p>
    <w:p w:rsidR="004A3F2C" w:rsidRPr="00F74592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F74592">
        <w:rPr>
          <w:sz w:val="28"/>
          <w:szCs w:val="28"/>
        </w:rPr>
        <w:t>реконструкция существующих улиц и дорог, в части усовершенствование покрытий;</w:t>
      </w:r>
    </w:p>
    <w:p w:rsidR="004A3F2C" w:rsidRPr="00AE5800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AE5800">
        <w:rPr>
          <w:sz w:val="28"/>
          <w:szCs w:val="28"/>
        </w:rPr>
        <w:t xml:space="preserve">организация безопасных пешеходных переходов в условиях прохождения автодороги </w:t>
      </w:r>
      <w:r>
        <w:rPr>
          <w:sz w:val="28"/>
          <w:szCs w:val="28"/>
        </w:rPr>
        <w:t xml:space="preserve">общего пользования </w:t>
      </w:r>
      <w:r w:rsidRPr="00AE5800">
        <w:rPr>
          <w:sz w:val="28"/>
          <w:szCs w:val="28"/>
        </w:rPr>
        <w:t>по населенн</w:t>
      </w:r>
      <w:r>
        <w:rPr>
          <w:sz w:val="28"/>
          <w:szCs w:val="28"/>
        </w:rPr>
        <w:t>ым</w:t>
      </w:r>
      <w:r w:rsidRPr="00AE5800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ам</w:t>
      </w:r>
      <w:r w:rsidRPr="00AE5800">
        <w:rPr>
          <w:sz w:val="28"/>
          <w:szCs w:val="28"/>
        </w:rPr>
        <w:t>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 w:rsidRPr="00AE5800">
        <w:rPr>
          <w:sz w:val="28"/>
          <w:szCs w:val="28"/>
        </w:rPr>
        <w:t xml:space="preserve">строительство дорог </w:t>
      </w:r>
      <w:r>
        <w:rPr>
          <w:sz w:val="28"/>
          <w:szCs w:val="28"/>
        </w:rPr>
        <w:t>к новым жилым кварталам;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и реконструкция дорог к производственным объектам, к объектам агропромышленного комплекса;</w:t>
      </w:r>
    </w:p>
    <w:p w:rsidR="004A3F2C" w:rsidRPr="00F74592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 придорожного сервиса вдоль автодороги общего пользования  «Отрадная – граница Ставропольского края»;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автомобильного моста через р. Уруп к ст. Попутная Попутненского сельского поселения;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автодороги п. Светлый – с. Благодарное;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автодороги п. Светлый – с. Воскресенское;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автодороги с. Воскресенское – х. Троицкий (Красногвардейское сельское поселение) и моста через реку Уруп;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атодороги с. Воскресенкое – ст. Попутная;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подъездной дороги к проектируемому пункту сортировки ТБО;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подъездной дороги местного значения к месторождению глины на севере с. Благодарное;</w:t>
      </w:r>
    </w:p>
    <w:p w:rsidR="004A3F2C" w:rsidRDefault="004A3F2C" w:rsidP="004823C5">
      <w:pPr>
        <w:numPr>
          <w:ilvl w:val="0"/>
          <w:numId w:val="44"/>
        </w:numPr>
        <w:tabs>
          <w:tab w:val="left" w:pos="993"/>
        </w:tabs>
        <w:spacing w:line="301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участка подъездной автодороги к месторождению гравия в 3,5 км южнее с. Петровское.</w:t>
      </w:r>
    </w:p>
    <w:p w:rsidR="004A3F2C" w:rsidRDefault="004A3F2C" w:rsidP="007327D2">
      <w:pPr>
        <w:tabs>
          <w:tab w:val="left" w:pos="993"/>
        </w:tabs>
        <w:spacing w:line="301" w:lineRule="auto"/>
        <w:ind w:left="709"/>
        <w:jc w:val="both"/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  <w:bookmarkStart w:id="24" w:name="_Toc250545701"/>
      <w:r>
        <w:br w:type="page"/>
      </w:r>
    </w:p>
    <w:p w:rsidR="004A3F2C" w:rsidRPr="00F55B52" w:rsidRDefault="004A3F2C" w:rsidP="00501117">
      <w:pPr>
        <w:pStyle w:val="-2"/>
        <w:rPr>
          <w:u w:val="single"/>
        </w:rPr>
      </w:pPr>
      <w:bookmarkStart w:id="25" w:name="_Toc280019595"/>
      <w:r w:rsidRPr="00F55B52">
        <w:rPr>
          <w:u w:val="single"/>
        </w:rPr>
        <w:t>Функциональное зонирование территории</w:t>
      </w:r>
      <w:bookmarkEnd w:id="24"/>
      <w:bookmarkEnd w:id="25"/>
    </w:p>
    <w:p w:rsidR="004A3F2C" w:rsidRPr="00F7459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</w:p>
    <w:p w:rsidR="004A3F2C" w:rsidRPr="00F7459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>Основными целями функционального зонирования, утверждаемого в данном генеральном плане, являются:</w:t>
      </w:r>
    </w:p>
    <w:p w:rsidR="004A3F2C" w:rsidRPr="00F7459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установление назначений и видов использования территорий поселения;</w:t>
      </w:r>
    </w:p>
    <w:p w:rsidR="004A3F2C" w:rsidRPr="00F7459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подготовка основы для разработки нормативного правового акта – правил землепользования и застройки, включающих градостроительное зонирование и установление градостроительных регламентов для территориальных зон;</w:t>
      </w:r>
    </w:p>
    <w:p w:rsidR="004A3F2C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 xml:space="preserve">- выявление территориальных ресурсов и оптимальной инвестиционно- строительной стратегии развития </w:t>
      </w:r>
      <w:r>
        <w:rPr>
          <w:sz w:val="28"/>
          <w:szCs w:val="28"/>
        </w:rPr>
        <w:t>Благодарненского</w:t>
      </w:r>
      <w:r w:rsidRPr="00F74592">
        <w:rPr>
          <w:sz w:val="28"/>
          <w:szCs w:val="28"/>
        </w:rPr>
        <w:t xml:space="preserve"> сельского поселения, основанных на эффективном градостроительном использовании территории.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>Основаниями для проведения функционального зонирования являются: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F74592">
        <w:rPr>
          <w:sz w:val="28"/>
          <w:szCs w:val="28"/>
        </w:rPr>
        <w:t>комплексный градостроительный анализ территории и оценка системы планировочных условий, в т.ч. ограничений по развитию территории;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экономические предпосылки развития поселения;</w:t>
      </w:r>
    </w:p>
    <w:p w:rsidR="004A3F2C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проектно</w:t>
      </w:r>
      <w:r>
        <w:rPr>
          <w:sz w:val="28"/>
          <w:szCs w:val="28"/>
        </w:rPr>
        <w:t xml:space="preserve"> </w:t>
      </w:r>
      <w:r w:rsidRPr="00F74592">
        <w:rPr>
          <w:sz w:val="28"/>
          <w:szCs w:val="28"/>
        </w:rPr>
        <w:t>- планировочная организация территории поселения.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 xml:space="preserve">Функциональное зонирование территории </w:t>
      </w:r>
      <w:r>
        <w:rPr>
          <w:sz w:val="28"/>
          <w:szCs w:val="28"/>
        </w:rPr>
        <w:t xml:space="preserve">Благодарненского </w:t>
      </w:r>
      <w:r w:rsidRPr="00F74592">
        <w:rPr>
          <w:sz w:val="28"/>
          <w:szCs w:val="28"/>
        </w:rPr>
        <w:t xml:space="preserve">сельского поселения: 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выполнено в соответствии с действующими законодательными и нормативными актами;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поддерживает планировочную структуру, максимально отвечающую нуждам развития населенных пунктов и охраны окружающей среды;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предусматривает территориальное развитие  жилой и производственной зон;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направлено на создание условий для развития инженерной и транспортной инфраструктуры, способной обеспечить растущие потребности в данных сферах;</w:t>
      </w:r>
    </w:p>
    <w:p w:rsidR="004A3F2C" w:rsidRPr="00F74592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>- устанавливает функциональные зоны и входящие в них функциональные подзоны с определением границ и особенностей функционального назначения каждой из них;</w:t>
      </w:r>
    </w:p>
    <w:p w:rsidR="004A3F2C" w:rsidRDefault="004A3F2C" w:rsidP="009231DF">
      <w:pPr>
        <w:spacing w:line="360" w:lineRule="auto"/>
        <w:ind w:firstLine="426"/>
        <w:jc w:val="both"/>
        <w:rPr>
          <w:sz w:val="28"/>
          <w:szCs w:val="28"/>
        </w:rPr>
      </w:pPr>
      <w:r w:rsidRPr="00F74592">
        <w:rPr>
          <w:sz w:val="28"/>
          <w:szCs w:val="28"/>
        </w:rPr>
        <w:tab/>
        <w:t xml:space="preserve">- содержит характеристику планируемого развития функциональных зон и подзон с определением функционального использования земельных участков и объектов капитального строительства на территории указанных зон, рекомендации для установления видов разрешенного использования в правилах землепользования и застройки </w:t>
      </w:r>
      <w:r>
        <w:rPr>
          <w:sz w:val="28"/>
          <w:szCs w:val="28"/>
        </w:rPr>
        <w:t>Благодарненского</w:t>
      </w:r>
      <w:r w:rsidRPr="00F74592">
        <w:rPr>
          <w:sz w:val="28"/>
          <w:szCs w:val="28"/>
        </w:rPr>
        <w:t xml:space="preserve"> сельского поселения. </w:t>
      </w:r>
    </w:p>
    <w:p w:rsidR="004A3F2C" w:rsidRPr="00654845" w:rsidRDefault="004A3F2C" w:rsidP="009231DF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654845">
        <w:rPr>
          <w:sz w:val="28"/>
          <w:szCs w:val="28"/>
          <w:u w:val="single"/>
        </w:rPr>
        <w:t>Генеральным планом поселения определены следующие функциональные зоны:</w:t>
      </w:r>
    </w:p>
    <w:p w:rsidR="004A3F2C" w:rsidRPr="00D64CFD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жилая зона;</w:t>
      </w:r>
    </w:p>
    <w:p w:rsidR="004A3F2C" w:rsidRPr="00D64CFD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общественно-деловая зона;</w:t>
      </w:r>
    </w:p>
    <w:p w:rsidR="004A3F2C" w:rsidRPr="00D64CFD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зона рекреационного назначения;</w:t>
      </w:r>
    </w:p>
    <w:p w:rsidR="004A3F2C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зона сельскохозяйственного использования;</w:t>
      </w:r>
    </w:p>
    <w:p w:rsidR="004A3F2C" w:rsidRPr="00BC7207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производственная зона, зона инженерной и транспортной инфраструктур;</w:t>
      </w:r>
    </w:p>
    <w:p w:rsidR="004A3F2C" w:rsidRPr="00D64CFD" w:rsidRDefault="004A3F2C" w:rsidP="00501117">
      <w:pPr>
        <w:numPr>
          <w:ilvl w:val="0"/>
          <w:numId w:val="32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зона специального назначения;</w:t>
      </w:r>
    </w:p>
    <w:p w:rsidR="004A3F2C" w:rsidRPr="00D64CFD" w:rsidRDefault="004A3F2C" w:rsidP="00455076">
      <w:pPr>
        <w:suppressAutoHyphens/>
        <w:spacing w:line="360" w:lineRule="auto"/>
        <w:ind w:firstLine="284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Для эффективного и упорядоченного взаимодействия функциональных зон в них выделяются подзоны.</w:t>
      </w:r>
    </w:p>
    <w:p w:rsidR="004A3F2C" w:rsidRDefault="004A3F2C" w:rsidP="004C1154">
      <w:pPr>
        <w:suppressAutoHyphens/>
        <w:spacing w:line="360" w:lineRule="auto"/>
        <w:ind w:left="720"/>
        <w:jc w:val="both"/>
        <w:rPr>
          <w:sz w:val="28"/>
          <w:szCs w:val="28"/>
          <w:u w:val="single"/>
        </w:rPr>
      </w:pPr>
      <w:r w:rsidRPr="00D64CFD">
        <w:rPr>
          <w:sz w:val="28"/>
          <w:szCs w:val="28"/>
          <w:u w:val="single"/>
        </w:rPr>
        <w:t>Жилая зона:</w:t>
      </w:r>
    </w:p>
    <w:p w:rsidR="004A3F2C" w:rsidRDefault="004A3F2C" w:rsidP="004C1154">
      <w:pPr>
        <w:suppressAutoHyphens/>
        <w:spacing w:line="360" w:lineRule="auto"/>
        <w:ind w:left="720"/>
        <w:jc w:val="both"/>
        <w:rPr>
          <w:sz w:val="28"/>
          <w:szCs w:val="28"/>
        </w:rPr>
      </w:pPr>
      <w:r w:rsidRPr="00D64CFD">
        <w:rPr>
          <w:sz w:val="28"/>
          <w:szCs w:val="28"/>
        </w:rPr>
        <w:t xml:space="preserve">- зона  застройки индивидуальными жилыми домами (плотность </w:t>
      </w:r>
      <w:r>
        <w:rPr>
          <w:sz w:val="28"/>
          <w:szCs w:val="28"/>
        </w:rPr>
        <w:t>10-25</w:t>
      </w:r>
      <w:r w:rsidRPr="00C57323">
        <w:rPr>
          <w:sz w:val="28"/>
          <w:szCs w:val="28"/>
        </w:rPr>
        <w:t xml:space="preserve"> </w:t>
      </w:r>
      <w:r w:rsidRPr="00D64CFD">
        <w:rPr>
          <w:sz w:val="28"/>
          <w:szCs w:val="28"/>
        </w:rPr>
        <w:t>чел./га);</w:t>
      </w:r>
    </w:p>
    <w:p w:rsidR="004A3F2C" w:rsidRPr="00D64CFD" w:rsidRDefault="004A3F2C" w:rsidP="004C1154">
      <w:pPr>
        <w:suppressAutoHyphens/>
        <w:spacing w:line="360" w:lineRule="auto"/>
        <w:ind w:left="720"/>
        <w:jc w:val="both"/>
        <w:rPr>
          <w:sz w:val="28"/>
          <w:szCs w:val="28"/>
          <w:u w:val="single"/>
        </w:rPr>
      </w:pPr>
      <w:r w:rsidRPr="00D64CFD">
        <w:rPr>
          <w:sz w:val="28"/>
          <w:szCs w:val="28"/>
          <w:u w:val="single"/>
        </w:rPr>
        <w:t>Общественно-деловая зона:</w:t>
      </w:r>
    </w:p>
    <w:p w:rsidR="004A3F2C" w:rsidRPr="00D64CFD" w:rsidRDefault="004A3F2C" w:rsidP="00F765DC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64CFD">
        <w:rPr>
          <w:sz w:val="28"/>
          <w:szCs w:val="28"/>
        </w:rPr>
        <w:t>- зона делового, общественного и коммерческого назначения;</w:t>
      </w:r>
    </w:p>
    <w:p w:rsidR="004A3F2C" w:rsidRDefault="004A3F2C" w:rsidP="00F765DC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64CFD">
        <w:rPr>
          <w:sz w:val="28"/>
          <w:szCs w:val="28"/>
        </w:rPr>
        <w:t xml:space="preserve">-зона размещения </w:t>
      </w:r>
      <w:r>
        <w:rPr>
          <w:sz w:val="28"/>
          <w:szCs w:val="28"/>
        </w:rPr>
        <w:t>учреждений образования и здравоохранения;</w:t>
      </w:r>
    </w:p>
    <w:p w:rsidR="004A3F2C" w:rsidRPr="00D64CFD" w:rsidRDefault="004A3F2C" w:rsidP="00F765DC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-зона размещения объектов придорожного сервиса.</w:t>
      </w:r>
    </w:p>
    <w:p w:rsidR="004A3F2C" w:rsidRPr="00D64CFD" w:rsidRDefault="004A3F2C" w:rsidP="00501117">
      <w:pPr>
        <w:numPr>
          <w:ilvl w:val="0"/>
          <w:numId w:val="3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D64CFD">
        <w:rPr>
          <w:sz w:val="28"/>
          <w:szCs w:val="28"/>
          <w:u w:val="single"/>
        </w:rPr>
        <w:t>Зона сельскохозяйственного использования:</w:t>
      </w:r>
    </w:p>
    <w:p w:rsidR="004A3F2C" w:rsidRPr="00D64CFD" w:rsidRDefault="004A3F2C" w:rsidP="00654845">
      <w:pPr>
        <w:suppressAutoHyphens/>
        <w:spacing w:line="360" w:lineRule="auto"/>
        <w:ind w:left="360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- зона сельскохозяйственного использования в границах населенн</w:t>
      </w:r>
      <w:r>
        <w:rPr>
          <w:sz w:val="28"/>
          <w:szCs w:val="28"/>
        </w:rPr>
        <w:t>ых</w:t>
      </w:r>
      <w:r w:rsidRPr="00D64CF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D64CFD">
        <w:rPr>
          <w:sz w:val="28"/>
          <w:szCs w:val="28"/>
        </w:rPr>
        <w:t>;</w:t>
      </w:r>
    </w:p>
    <w:p w:rsidR="004A3F2C" w:rsidRPr="00D64CFD" w:rsidRDefault="004A3F2C" w:rsidP="00654845">
      <w:pPr>
        <w:tabs>
          <w:tab w:val="left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 w:rsidRPr="00D64CFD">
        <w:rPr>
          <w:sz w:val="28"/>
          <w:szCs w:val="28"/>
        </w:rPr>
        <w:t xml:space="preserve">- зона сельскохозяйственного </w:t>
      </w:r>
      <w:r>
        <w:rPr>
          <w:sz w:val="28"/>
          <w:szCs w:val="28"/>
        </w:rPr>
        <w:t>назначения</w:t>
      </w:r>
      <w:r w:rsidRPr="00D64CFD">
        <w:rPr>
          <w:sz w:val="28"/>
          <w:szCs w:val="28"/>
        </w:rPr>
        <w:t xml:space="preserve"> за границами населенн</w:t>
      </w:r>
      <w:r>
        <w:rPr>
          <w:sz w:val="28"/>
          <w:szCs w:val="28"/>
        </w:rPr>
        <w:t>ых</w:t>
      </w:r>
      <w:r w:rsidRPr="00D64CF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D64CFD">
        <w:rPr>
          <w:sz w:val="28"/>
          <w:szCs w:val="28"/>
        </w:rPr>
        <w:t>;</w:t>
      </w:r>
    </w:p>
    <w:p w:rsidR="004A3F2C" w:rsidRPr="00D64CFD" w:rsidRDefault="004A3F2C" w:rsidP="00501117">
      <w:pPr>
        <w:numPr>
          <w:ilvl w:val="0"/>
          <w:numId w:val="3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D64CFD">
        <w:rPr>
          <w:sz w:val="28"/>
          <w:szCs w:val="28"/>
          <w:u w:val="single"/>
        </w:rPr>
        <w:t>Производственная зона, зона инженерной и транспортной инфраструктур:</w:t>
      </w:r>
    </w:p>
    <w:p w:rsidR="004A3F2C" w:rsidRDefault="004A3F2C" w:rsidP="00BE0BF5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64CFD">
        <w:rPr>
          <w:sz w:val="28"/>
          <w:szCs w:val="28"/>
        </w:rPr>
        <w:t xml:space="preserve">- </w:t>
      </w:r>
      <w:r>
        <w:rPr>
          <w:sz w:val="28"/>
          <w:szCs w:val="28"/>
        </w:rPr>
        <w:t>зона</w:t>
      </w:r>
      <w:r w:rsidRPr="00EE2AFD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производственного и коммунально-складского назначения</w:t>
      </w:r>
      <w:r w:rsidRPr="00BE0BF5">
        <w:rPr>
          <w:sz w:val="28"/>
          <w:szCs w:val="28"/>
        </w:rPr>
        <w:t xml:space="preserve"> </w:t>
      </w:r>
      <w:r>
        <w:rPr>
          <w:sz w:val="28"/>
          <w:szCs w:val="28"/>
        </w:rPr>
        <w:t>*</w:t>
      </w:r>
    </w:p>
    <w:p w:rsidR="004A3F2C" w:rsidRDefault="004A3F2C" w:rsidP="00B3749C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64CFD">
        <w:rPr>
          <w:sz w:val="28"/>
          <w:szCs w:val="28"/>
        </w:rPr>
        <w:t>- зона размещения линейных объектов инженерной инфраструктур</w:t>
      </w:r>
      <w:r>
        <w:rPr>
          <w:sz w:val="28"/>
          <w:szCs w:val="28"/>
        </w:rPr>
        <w:t>ы;</w:t>
      </w:r>
    </w:p>
    <w:p w:rsidR="004A3F2C" w:rsidRDefault="004A3F2C" w:rsidP="00B3749C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64CFD">
        <w:rPr>
          <w:sz w:val="28"/>
          <w:szCs w:val="28"/>
        </w:rPr>
        <w:t xml:space="preserve">зона </w:t>
      </w:r>
      <w:r>
        <w:rPr>
          <w:sz w:val="28"/>
          <w:szCs w:val="28"/>
        </w:rPr>
        <w:t>размещения линейных объектов</w:t>
      </w:r>
      <w:r w:rsidRPr="00D64CFD">
        <w:rPr>
          <w:sz w:val="28"/>
          <w:szCs w:val="28"/>
        </w:rPr>
        <w:t xml:space="preserve"> транспортной инфраструктур</w:t>
      </w:r>
      <w:r>
        <w:rPr>
          <w:sz w:val="28"/>
          <w:szCs w:val="28"/>
        </w:rPr>
        <w:t>ы</w:t>
      </w:r>
      <w:r w:rsidRPr="00D64CFD">
        <w:rPr>
          <w:sz w:val="28"/>
          <w:szCs w:val="28"/>
        </w:rPr>
        <w:t>.</w:t>
      </w:r>
    </w:p>
    <w:p w:rsidR="004A3F2C" w:rsidRDefault="004A3F2C" w:rsidP="009F7C9D">
      <w:pPr>
        <w:autoSpaceDE w:val="0"/>
        <w:autoSpaceDN w:val="0"/>
        <w:adjustRightInd w:val="0"/>
        <w:ind w:left="360"/>
        <w:rPr>
          <w:sz w:val="24"/>
          <w:szCs w:val="24"/>
        </w:rPr>
      </w:pPr>
      <w:r>
        <w:rPr>
          <w:sz w:val="28"/>
          <w:szCs w:val="28"/>
        </w:rPr>
        <w:t>*</w:t>
      </w:r>
      <w:r w:rsidRPr="009F7C9D">
        <w:rPr>
          <w:sz w:val="24"/>
          <w:szCs w:val="24"/>
        </w:rPr>
        <w:t xml:space="preserve">на графических материалах производственные зоны </w:t>
      </w:r>
      <w:r>
        <w:rPr>
          <w:sz w:val="24"/>
          <w:szCs w:val="24"/>
        </w:rPr>
        <w:t>классифицированы с учетом возможности устройства санитарно-защитной зоны</w:t>
      </w:r>
    </w:p>
    <w:p w:rsidR="004A3F2C" w:rsidRPr="00BE0BF5" w:rsidRDefault="004A3F2C" w:rsidP="009F7C9D">
      <w:pPr>
        <w:autoSpaceDE w:val="0"/>
        <w:autoSpaceDN w:val="0"/>
        <w:adjustRightInd w:val="0"/>
        <w:ind w:left="360"/>
        <w:rPr>
          <w:sz w:val="28"/>
          <w:szCs w:val="28"/>
        </w:rPr>
      </w:pPr>
    </w:p>
    <w:p w:rsidR="004A3F2C" w:rsidRDefault="004A3F2C" w:rsidP="00501117">
      <w:pPr>
        <w:numPr>
          <w:ilvl w:val="0"/>
          <w:numId w:val="3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004DA0">
        <w:rPr>
          <w:sz w:val="28"/>
          <w:szCs w:val="28"/>
          <w:u w:val="single"/>
        </w:rPr>
        <w:t>Зона рекреационного назначения:</w:t>
      </w:r>
    </w:p>
    <w:p w:rsidR="004A3F2C" w:rsidRDefault="004A3F2C" w:rsidP="00004DA0">
      <w:pPr>
        <w:tabs>
          <w:tab w:val="left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-зона спортивного назначения;</w:t>
      </w:r>
    </w:p>
    <w:p w:rsidR="004A3F2C" w:rsidRPr="00004DA0" w:rsidRDefault="004A3F2C" w:rsidP="00004DA0">
      <w:pPr>
        <w:tabs>
          <w:tab w:val="left" w:pos="720"/>
        </w:tabs>
        <w:suppressAutoHyphens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-зона общественных пространств и зеленых насаждений общего пользования.</w:t>
      </w:r>
    </w:p>
    <w:p w:rsidR="004A3F2C" w:rsidRPr="00D64CFD" w:rsidRDefault="004A3F2C" w:rsidP="00501117">
      <w:pPr>
        <w:numPr>
          <w:ilvl w:val="0"/>
          <w:numId w:val="31"/>
        </w:numPr>
        <w:tabs>
          <w:tab w:val="left" w:pos="720"/>
        </w:tabs>
        <w:suppressAutoHyphens/>
        <w:spacing w:line="360" w:lineRule="auto"/>
        <w:jc w:val="both"/>
        <w:rPr>
          <w:sz w:val="28"/>
          <w:szCs w:val="28"/>
          <w:u w:val="single"/>
        </w:rPr>
      </w:pPr>
      <w:r w:rsidRPr="00D64CFD">
        <w:rPr>
          <w:sz w:val="28"/>
          <w:szCs w:val="28"/>
          <w:u w:val="single"/>
        </w:rPr>
        <w:t>Зона специального назначения:</w:t>
      </w:r>
    </w:p>
    <w:p w:rsidR="004A3F2C" w:rsidRPr="00D64CFD" w:rsidRDefault="004A3F2C" w:rsidP="00F765DC">
      <w:pPr>
        <w:spacing w:line="360" w:lineRule="auto"/>
        <w:ind w:left="360"/>
        <w:jc w:val="both"/>
        <w:rPr>
          <w:sz w:val="28"/>
          <w:szCs w:val="28"/>
        </w:rPr>
      </w:pPr>
      <w:r w:rsidRPr="00D64CFD">
        <w:rPr>
          <w:sz w:val="28"/>
          <w:szCs w:val="28"/>
        </w:rPr>
        <w:t>- зона кладбищ;</w:t>
      </w: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  <w:r w:rsidRPr="00D64CFD">
        <w:rPr>
          <w:sz w:val="28"/>
          <w:szCs w:val="28"/>
        </w:rPr>
        <w:t xml:space="preserve">- </w:t>
      </w:r>
      <w:r>
        <w:rPr>
          <w:sz w:val="28"/>
          <w:szCs w:val="28"/>
        </w:rPr>
        <w:t>зона</w:t>
      </w:r>
      <w:r w:rsidRPr="00D64CFD">
        <w:rPr>
          <w:sz w:val="28"/>
          <w:szCs w:val="28"/>
        </w:rPr>
        <w:t xml:space="preserve"> санитарно-защитн</w:t>
      </w:r>
      <w:bookmarkStart w:id="26" w:name="_Toc250545702"/>
      <w:r>
        <w:rPr>
          <w:sz w:val="28"/>
          <w:szCs w:val="28"/>
        </w:rPr>
        <w:t>ого и водоохранного назначения;</w:t>
      </w: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Default="004A3F2C" w:rsidP="00C57323">
      <w:pPr>
        <w:autoSpaceDE w:val="0"/>
        <w:autoSpaceDN w:val="0"/>
        <w:adjustRightInd w:val="0"/>
        <w:spacing w:line="360" w:lineRule="auto"/>
        <w:ind w:left="360"/>
        <w:rPr>
          <w:sz w:val="28"/>
          <w:szCs w:val="28"/>
        </w:rPr>
      </w:pPr>
    </w:p>
    <w:p w:rsidR="004A3F2C" w:rsidRPr="00B96F0D" w:rsidRDefault="004A3F2C" w:rsidP="00C57323">
      <w:pPr>
        <w:pStyle w:val="-30"/>
        <w:outlineLvl w:val="2"/>
        <w:rPr>
          <w:i/>
          <w:iCs/>
        </w:rPr>
      </w:pPr>
      <w:bookmarkStart w:id="27" w:name="_Toc280019596"/>
      <w:r w:rsidRPr="00B96F0D">
        <w:rPr>
          <w:i/>
          <w:iCs/>
        </w:rPr>
        <w:t>Жилая зона</w:t>
      </w:r>
      <w:bookmarkEnd w:id="26"/>
      <w:bookmarkEnd w:id="27"/>
      <w:r w:rsidRPr="00B96F0D">
        <w:rPr>
          <w:i/>
          <w:iCs/>
        </w:rPr>
        <w:t xml:space="preserve"> </w:t>
      </w:r>
    </w:p>
    <w:p w:rsidR="004A3F2C" w:rsidRPr="0013185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13185C">
        <w:rPr>
          <w:sz w:val="28"/>
          <w:szCs w:val="28"/>
        </w:rPr>
        <w:t>Жилая зона предназначена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</w:p>
    <w:p w:rsidR="004A3F2C" w:rsidRPr="0013185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13185C">
        <w:rPr>
          <w:sz w:val="28"/>
          <w:szCs w:val="28"/>
        </w:rPr>
        <w:tab/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4A3F2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13185C">
        <w:rPr>
          <w:sz w:val="28"/>
          <w:szCs w:val="28"/>
        </w:rPr>
        <w:t>В целом по поселению данным генпланом не предусмотрена значительная урбанизация застройки. Авторами генерального плана планируется сохранить исторически сложившийся принцип застройки населенн</w:t>
      </w:r>
      <w:r>
        <w:rPr>
          <w:sz w:val="28"/>
          <w:szCs w:val="28"/>
        </w:rPr>
        <w:t>ых</w:t>
      </w:r>
      <w:r w:rsidRPr="0013185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13185C">
        <w:rPr>
          <w:sz w:val="28"/>
          <w:szCs w:val="28"/>
        </w:rPr>
        <w:t xml:space="preserve"> с преобладающими приусадебными хозяйствами. Основной объем жилищного строительства планируется осуществлять за счет частных инвестиций. Расчет потребности территории для обеспечения проживания постоянного населения на расчетный срок выполнен в соответствии с принятой нормативной плотностью</w:t>
      </w:r>
      <w:r>
        <w:rPr>
          <w:sz w:val="28"/>
          <w:szCs w:val="28"/>
        </w:rPr>
        <w:t>.</w:t>
      </w:r>
    </w:p>
    <w:p w:rsidR="004A3F2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застройки индивидуальными жилыми домами рекомендуемые размеры земельных </w:t>
      </w:r>
      <w:r w:rsidRPr="00FB4530">
        <w:rPr>
          <w:sz w:val="28"/>
          <w:szCs w:val="28"/>
        </w:rPr>
        <w:t>участков от 0,15 до 0,2</w:t>
      </w:r>
      <w:r>
        <w:rPr>
          <w:sz w:val="28"/>
          <w:szCs w:val="28"/>
        </w:rPr>
        <w:t>5 га</w:t>
      </w:r>
      <w:r w:rsidRPr="00FB4530">
        <w:rPr>
          <w:sz w:val="28"/>
          <w:szCs w:val="28"/>
        </w:rPr>
        <w:t xml:space="preserve"> (размеры</w:t>
      </w:r>
      <w:r>
        <w:rPr>
          <w:sz w:val="28"/>
          <w:szCs w:val="28"/>
        </w:rPr>
        <w:t xml:space="preserve"> участков подлежат уточнению на стадии разработки ПЗЗ).</w:t>
      </w:r>
    </w:p>
    <w:p w:rsidR="004A3F2C" w:rsidRPr="00166D30" w:rsidRDefault="004A3F2C" w:rsidP="00AB2EE2">
      <w:pPr>
        <w:spacing w:line="319" w:lineRule="auto"/>
        <w:ind w:firstLine="709"/>
        <w:jc w:val="both"/>
        <w:rPr>
          <w:sz w:val="28"/>
          <w:szCs w:val="28"/>
          <w:lang w:eastAsia="en-US"/>
        </w:rPr>
      </w:pPr>
      <w:bookmarkStart w:id="28" w:name="_Toc262635716"/>
      <w:r w:rsidRPr="00166D30">
        <w:rPr>
          <w:sz w:val="28"/>
          <w:szCs w:val="28"/>
          <w:lang w:eastAsia="en-US"/>
        </w:rPr>
        <w:t xml:space="preserve">С учетом освоения территорий под застройку индивидуальными жилыми домами с участками при доме от 0,20 до 0,25га, потребность в селитебной территории составит </w:t>
      </w:r>
      <w:r>
        <w:rPr>
          <w:b/>
          <w:bCs/>
          <w:sz w:val="28"/>
          <w:szCs w:val="28"/>
          <w:lang w:eastAsia="en-US"/>
        </w:rPr>
        <w:t>40</w:t>
      </w:r>
      <w:r w:rsidRPr="00166D30">
        <w:rPr>
          <w:b/>
          <w:bCs/>
          <w:sz w:val="28"/>
          <w:szCs w:val="28"/>
          <w:lang w:eastAsia="en-US"/>
        </w:rPr>
        <w:t xml:space="preserve"> га</w:t>
      </w:r>
      <w:r w:rsidRPr="00166D30">
        <w:rPr>
          <w:sz w:val="28"/>
          <w:szCs w:val="28"/>
          <w:lang w:eastAsia="en-US"/>
        </w:rPr>
        <w:t>, при принятом земельного участка 0,2</w:t>
      </w:r>
      <w:r>
        <w:rPr>
          <w:sz w:val="28"/>
          <w:szCs w:val="28"/>
          <w:lang w:eastAsia="en-US"/>
        </w:rPr>
        <w:t>5га, с учетом реконструкции существующей жилой застройки.</w:t>
      </w:r>
    </w:p>
    <w:bookmarkEnd w:id="28"/>
    <w:p w:rsidR="004A3F2C" w:rsidRDefault="004A3F2C" w:rsidP="007E13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32"/>
          <w:szCs w:val="32"/>
        </w:rPr>
      </w:pPr>
      <w:r w:rsidRPr="00B63A7A">
        <w:rPr>
          <w:sz w:val="28"/>
          <w:szCs w:val="28"/>
        </w:rPr>
        <w:t xml:space="preserve">Всего </w:t>
      </w:r>
      <w:r>
        <w:rPr>
          <w:sz w:val="28"/>
          <w:szCs w:val="28"/>
        </w:rPr>
        <w:t>с учетом существующей застройки жилая зона составит 773 га</w:t>
      </w:r>
      <w:r w:rsidRPr="00B63A7A">
        <w:rPr>
          <w:sz w:val="28"/>
          <w:szCs w:val="28"/>
        </w:rPr>
        <w:t>.</w:t>
      </w:r>
      <w:r w:rsidRPr="00B63A7A">
        <w:rPr>
          <w:sz w:val="32"/>
          <w:szCs w:val="32"/>
        </w:rPr>
        <w:t xml:space="preserve"> </w:t>
      </w:r>
    </w:p>
    <w:p w:rsidR="004A3F2C" w:rsidRPr="00B63A7A" w:rsidRDefault="004A3F2C" w:rsidP="007E138F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</w:p>
    <w:p w:rsidR="004A3F2C" w:rsidRPr="00B96F0D" w:rsidRDefault="004A3F2C">
      <w:pPr>
        <w:rPr>
          <w:i/>
          <w:iCs/>
          <w:sz w:val="28"/>
          <w:szCs w:val="28"/>
        </w:rPr>
      </w:pPr>
      <w:bookmarkStart w:id="29" w:name="_Toc250545703"/>
      <w:r>
        <w:br w:type="page"/>
      </w:r>
    </w:p>
    <w:p w:rsidR="004A3F2C" w:rsidRPr="00B96F0D" w:rsidRDefault="004A3F2C" w:rsidP="00501117">
      <w:pPr>
        <w:pStyle w:val="-30"/>
        <w:outlineLvl w:val="2"/>
        <w:rPr>
          <w:i/>
          <w:iCs/>
        </w:rPr>
      </w:pPr>
      <w:bookmarkStart w:id="30" w:name="_Toc280019597"/>
      <w:r w:rsidRPr="00B96F0D">
        <w:rPr>
          <w:i/>
          <w:iCs/>
        </w:rPr>
        <w:t>Общественно-деловая зона</w:t>
      </w:r>
      <w:bookmarkEnd w:id="29"/>
      <w:bookmarkEnd w:id="30"/>
    </w:p>
    <w:p w:rsidR="004A3F2C" w:rsidRPr="00B63A7A" w:rsidRDefault="004A3F2C" w:rsidP="003C4345">
      <w:pPr>
        <w:pStyle w:val="ConsPlusNormal"/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3F2C" w:rsidRPr="00B63A7A" w:rsidRDefault="004A3F2C" w:rsidP="003C4345">
      <w:pPr>
        <w:pStyle w:val="ConsPlusNormal"/>
        <w:widowControl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3A7A">
        <w:rPr>
          <w:rFonts w:ascii="Times New Roman" w:hAnsi="Times New Roman" w:cs="Times New Roman"/>
          <w:sz w:val="28"/>
          <w:szCs w:val="28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4A3F2C" w:rsidRPr="00B63A7A" w:rsidRDefault="004A3F2C" w:rsidP="003C4345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63A7A">
        <w:rPr>
          <w:sz w:val="28"/>
          <w:szCs w:val="28"/>
        </w:rPr>
        <w:t>В состав объектов капитального строительства, разрешенных для размещения в общественно-деловых зонах, могут включаться жилые дома, гостиницы, подземные или многоэтажные гаражи, предприятия индустрии развлечений при отсутствии ограничений на их размещение.</w:t>
      </w:r>
    </w:p>
    <w:p w:rsidR="004A3F2C" w:rsidRDefault="004A3F2C" w:rsidP="009231DF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63A7A">
        <w:rPr>
          <w:sz w:val="28"/>
          <w:szCs w:val="28"/>
        </w:rPr>
        <w:t>В общественно-деловой зоне формируется система взаимосвязанных общественных прост</w:t>
      </w:r>
      <w:r>
        <w:rPr>
          <w:sz w:val="28"/>
          <w:szCs w:val="28"/>
        </w:rPr>
        <w:t>ранств (главные улицы, площади</w:t>
      </w:r>
      <w:r w:rsidRPr="00B63A7A">
        <w:rPr>
          <w:sz w:val="28"/>
          <w:szCs w:val="28"/>
        </w:rPr>
        <w:t>, пешеходные зоны), составляющая ядро общегородского (общепоселкового) центра.</w:t>
      </w:r>
    </w:p>
    <w:p w:rsidR="004A3F2C" w:rsidRDefault="004A3F2C" w:rsidP="009231DF">
      <w:pPr>
        <w:pStyle w:val="NormalWeb"/>
        <w:widowControl w:val="0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63A7A">
        <w:rPr>
          <w:sz w:val="28"/>
          <w:szCs w:val="28"/>
        </w:rPr>
        <w:t xml:space="preserve">Генеральным планом под общественно-деловую зону запроектировано </w:t>
      </w:r>
      <w:r>
        <w:rPr>
          <w:sz w:val="28"/>
          <w:szCs w:val="28"/>
        </w:rPr>
        <w:t>10,0</w:t>
      </w:r>
      <w:r w:rsidRPr="00B63A7A">
        <w:rPr>
          <w:sz w:val="28"/>
          <w:szCs w:val="28"/>
        </w:rPr>
        <w:t xml:space="preserve"> га.</w:t>
      </w:r>
    </w:p>
    <w:p w:rsidR="004A3F2C" w:rsidRPr="009231DF" w:rsidRDefault="004A3F2C" w:rsidP="00CB68B6">
      <w:pPr>
        <w:pStyle w:val="NormalWeb"/>
        <w:widowControl w:val="0"/>
        <w:spacing w:before="0" w:beforeAutospacing="0" w:after="0" w:afterAutospacing="0" w:line="360" w:lineRule="auto"/>
        <w:ind w:left="709" w:hanging="425"/>
        <w:jc w:val="both"/>
        <w:rPr>
          <w:sz w:val="28"/>
          <w:szCs w:val="28"/>
        </w:rPr>
      </w:pPr>
    </w:p>
    <w:p w:rsidR="004A3F2C" w:rsidRPr="00B96F0D" w:rsidRDefault="004A3F2C">
      <w:pPr>
        <w:rPr>
          <w:i/>
          <w:iCs/>
          <w:sz w:val="28"/>
          <w:szCs w:val="28"/>
        </w:rPr>
      </w:pPr>
      <w:bookmarkStart w:id="31" w:name="_Toc250545704"/>
      <w:r>
        <w:br w:type="page"/>
      </w:r>
    </w:p>
    <w:p w:rsidR="004A3F2C" w:rsidRPr="00B96F0D" w:rsidRDefault="004A3F2C" w:rsidP="00501117">
      <w:pPr>
        <w:pStyle w:val="-30"/>
        <w:outlineLvl w:val="2"/>
        <w:rPr>
          <w:i/>
          <w:iCs/>
        </w:rPr>
      </w:pPr>
      <w:bookmarkStart w:id="32" w:name="_Toc280019598"/>
      <w:r w:rsidRPr="00B96F0D">
        <w:rPr>
          <w:i/>
          <w:iCs/>
        </w:rPr>
        <w:t>Зона сельскохозяйственного использования.</w:t>
      </w:r>
      <w:bookmarkEnd w:id="32"/>
    </w:p>
    <w:p w:rsidR="004A3F2C" w:rsidRDefault="004A3F2C" w:rsidP="005C2113">
      <w:pPr>
        <w:pStyle w:val="-30"/>
        <w:numPr>
          <w:ilvl w:val="0"/>
          <w:numId w:val="0"/>
        </w:numPr>
        <w:outlineLvl w:val="9"/>
      </w:pPr>
    </w:p>
    <w:p w:rsidR="004A3F2C" w:rsidRPr="00EA4EEF" w:rsidRDefault="004A3F2C" w:rsidP="00EA4EEF">
      <w:pPr>
        <w:tabs>
          <w:tab w:val="right" w:leader="dot" w:pos="284"/>
          <w:tab w:val="right" w:leader="do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A4EEF">
        <w:rPr>
          <w:sz w:val="28"/>
          <w:szCs w:val="28"/>
        </w:rPr>
        <w:t>Зона сельскохозяйственного использования в границах населенного пункта предназначены для нужд сельского хозяйства.</w:t>
      </w:r>
    </w:p>
    <w:p w:rsidR="004A3F2C" w:rsidRPr="00EA4EEF" w:rsidRDefault="004A3F2C" w:rsidP="00EA4EEF">
      <w:pPr>
        <w:tabs>
          <w:tab w:val="right" w:leader="dot" w:pos="284"/>
          <w:tab w:val="right" w:leader="do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A4EEF">
        <w:rPr>
          <w:sz w:val="28"/>
          <w:szCs w:val="28"/>
        </w:rPr>
        <w:t>Основные виды разрешенного использования: сельскохозяйственные угодья (пашни, сады, виноградники, огороды, сенокосы, пастбища, залежи), лесополосы, внутрихозяйственные дороги, коммуникации, леса, многолетние насаждения, замкнутые водоемы, здания, строения, сооружения, необходимые для функционирования сельского хозяйства.</w:t>
      </w:r>
    </w:p>
    <w:p w:rsidR="004A3F2C" w:rsidRPr="00EA4EEF" w:rsidRDefault="004A3F2C" w:rsidP="00EA4EEF">
      <w:pPr>
        <w:tabs>
          <w:tab w:val="right" w:leader="dot" w:pos="284"/>
          <w:tab w:val="right" w:leader="dot" w:pos="9639"/>
        </w:tabs>
        <w:spacing w:line="360" w:lineRule="auto"/>
        <w:ind w:right="-1" w:firstLine="709"/>
        <w:jc w:val="both"/>
        <w:rPr>
          <w:sz w:val="28"/>
          <w:szCs w:val="28"/>
        </w:rPr>
      </w:pPr>
      <w:r w:rsidRPr="00EA4EEF">
        <w:rPr>
          <w:sz w:val="28"/>
          <w:szCs w:val="28"/>
        </w:rPr>
        <w:t xml:space="preserve">Использования и изменение целевого назначения земельных участков, включенных в границу населенного пункта производиться в соответствии с Правилами землепользования и застройки. </w:t>
      </w:r>
    </w:p>
    <w:p w:rsidR="004A3F2C" w:rsidRDefault="004A3F2C" w:rsidP="005C2113">
      <w:pPr>
        <w:pStyle w:val="-30"/>
        <w:numPr>
          <w:ilvl w:val="0"/>
          <w:numId w:val="0"/>
        </w:numPr>
        <w:outlineLvl w:val="9"/>
      </w:pPr>
    </w:p>
    <w:p w:rsidR="004A3F2C" w:rsidRPr="00B96F0D" w:rsidRDefault="004A3F2C" w:rsidP="005C2113">
      <w:pPr>
        <w:rPr>
          <w:i/>
          <w:iCs/>
          <w:sz w:val="28"/>
          <w:szCs w:val="28"/>
        </w:rPr>
      </w:pPr>
      <w:r>
        <w:br w:type="page"/>
      </w:r>
    </w:p>
    <w:p w:rsidR="004A3F2C" w:rsidRPr="00B96F0D" w:rsidRDefault="004A3F2C" w:rsidP="00501117">
      <w:pPr>
        <w:pStyle w:val="-30"/>
        <w:outlineLvl w:val="2"/>
        <w:rPr>
          <w:i/>
          <w:iCs/>
        </w:rPr>
      </w:pPr>
      <w:bookmarkStart w:id="33" w:name="_Toc280019599"/>
      <w:r w:rsidRPr="00B96F0D">
        <w:rPr>
          <w:i/>
          <w:iCs/>
        </w:rPr>
        <w:t>Зона рекреационного назначения.</w:t>
      </w:r>
      <w:bookmarkEnd w:id="31"/>
      <w:bookmarkEnd w:id="33"/>
    </w:p>
    <w:p w:rsidR="004A3F2C" w:rsidRPr="003028D2" w:rsidRDefault="004A3F2C" w:rsidP="005A39F9">
      <w:pPr>
        <w:pStyle w:val="-30"/>
        <w:numPr>
          <w:ilvl w:val="0"/>
          <w:numId w:val="0"/>
        </w:numPr>
        <w:ind w:left="1224"/>
        <w:outlineLvl w:val="9"/>
      </w:pPr>
    </w:p>
    <w:p w:rsidR="004A3F2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Зона рекреационного назначения представляет собой участки территорий в пределах границ населённых пунктов, предназначенные для организации массового отдыха населения,  туризма, занятий физической культурой и спортом, а также для улучшения экологической обстановки и включают парки, са</w:t>
      </w:r>
      <w:r>
        <w:rPr>
          <w:sz w:val="28"/>
          <w:szCs w:val="28"/>
        </w:rPr>
        <w:t>ды, городские леса, лесопарки</w:t>
      </w:r>
      <w:r w:rsidRPr="003028D2">
        <w:rPr>
          <w:sz w:val="28"/>
          <w:szCs w:val="28"/>
        </w:rPr>
        <w:t>, водоёмы и иные объекты, используемые в рекреационных целях и формирующие систему открытых пространств населенных пунктов.</w:t>
      </w:r>
    </w:p>
    <w:p w:rsidR="004A3F2C" w:rsidRDefault="004A3F2C" w:rsidP="00F761B7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настоящем генеральном плане зона рекреационного назначения представлена двумя подзонами:</w:t>
      </w:r>
    </w:p>
    <w:p w:rsidR="004A3F2C" w:rsidRDefault="004A3F2C" w:rsidP="004823C5">
      <w:pPr>
        <w:numPr>
          <w:ilvl w:val="0"/>
          <w:numId w:val="41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общественных пространств и зеленых насаждений общего пользования;</w:t>
      </w:r>
    </w:p>
    <w:p w:rsidR="004A3F2C" w:rsidRDefault="004A3F2C" w:rsidP="004823C5">
      <w:pPr>
        <w:numPr>
          <w:ilvl w:val="0"/>
          <w:numId w:val="41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зона размещения спортивных объектов;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Зона общественных пространств и зеленых насаждений общего пользования</w:t>
      </w:r>
      <w:r>
        <w:rPr>
          <w:sz w:val="28"/>
          <w:szCs w:val="28"/>
        </w:rPr>
        <w:t xml:space="preserve"> – занимает свободные от транспорта территории общего пользования, в том числе пешеходные зоны, площади, улицы, скверы, бульвары, 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общественного, делового назначения. 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зоне общественных пространств запрещено: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возведение ограждений, препятствующих свободному перемещению населения;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зданий и сооружений производственного, коммунально-складского и жилого назначения;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и эксплуатация любых объектов, оказывающих негативное воздействие на состояние окружающей среды;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Особую роль в зоне общественных пространств играют зелёные насаждения общего пользования. Согласно СНиП 2.07.01-89* «Градостроительство. Планировка и застройка городских и сельских поселений» норма озеленённых территорий общего пользования (общегородских и жилых районов) составляет 12 кв. м на 1 постоянного жителя. На расчётный срок необходимо: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5,8 тыс. чел х 12 кв. м. = 6,9 га.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первую очередь при организации зоны общественных пространств необходимо создание парков с высоким уровнем благоустройства, создание асфальтированных пешеходных и устройство велосипедных дорожек, оснащённых скамейками, беседками, перголами, фонтанами питьевой воды,  урнами, туалетами. </w:t>
      </w:r>
    </w:p>
    <w:p w:rsidR="004A3F2C" w:rsidRDefault="004A3F2C" w:rsidP="006E54A6">
      <w:pPr>
        <w:tabs>
          <w:tab w:val="right" w:leader="dot" w:pos="284"/>
          <w:tab w:val="right" w:leader="dot" w:pos="9639"/>
        </w:tabs>
        <w:spacing w:line="319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общественных пространств допускается размещение объектов питания и развлечения, функционирование которых направлено на обеспечение комфортного отдыха населения и не оказывает вредного воздействия на экосистему. </w:t>
      </w:r>
    </w:p>
    <w:p w:rsidR="004A3F2C" w:rsidRDefault="004A3F2C" w:rsidP="006E54A6">
      <w:pPr>
        <w:pStyle w:val="HTMLPreformatted"/>
        <w:tabs>
          <w:tab w:val="right" w:leader="dot" w:pos="284"/>
          <w:tab w:val="right" w:leader="dot" w:pos="9639"/>
        </w:tabs>
        <w:spacing w:line="319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  <w:u w:val="single"/>
        </w:rPr>
        <w:t xml:space="preserve">Зона размещения спортивных </w:t>
      </w:r>
      <w:r>
        <w:rPr>
          <w:rFonts w:ascii="Times New Roman" w:hAnsi="Times New Roman" w:cs="Times New Roman"/>
          <w:sz w:val="28"/>
          <w:szCs w:val="28"/>
          <w:u w:val="single"/>
        </w:rPr>
        <w:t>объектов</w:t>
      </w:r>
      <w:r w:rsidRPr="00C2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22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предполагает размещение проектируемых спортивных комплексов, площадок, плоскостных сооружений.</w:t>
      </w:r>
    </w:p>
    <w:p w:rsidR="004A3F2C" w:rsidRPr="00C226A8" w:rsidRDefault="004A3F2C" w:rsidP="006E54A6">
      <w:pPr>
        <w:pStyle w:val="HTMLPreformatted"/>
        <w:tabs>
          <w:tab w:val="right" w:leader="dot" w:pos="284"/>
          <w:tab w:val="right" w:leader="dot" w:pos="9639"/>
        </w:tabs>
        <w:spacing w:line="319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 w:cs="Times New Roman"/>
          <w:sz w:val="28"/>
          <w:szCs w:val="28"/>
        </w:rPr>
        <w:t xml:space="preserve">по данной зоне при принятии проектных решений генерального плана </w:t>
      </w:r>
      <w:r w:rsidRPr="00C226A8">
        <w:rPr>
          <w:rFonts w:ascii="Times New Roman" w:hAnsi="Times New Roman" w:cs="Times New Roman"/>
          <w:sz w:val="28"/>
          <w:szCs w:val="28"/>
        </w:rPr>
        <w:t>являются:</w:t>
      </w:r>
    </w:p>
    <w:p w:rsidR="004A3F2C" w:rsidRPr="00C226A8" w:rsidRDefault="004A3F2C" w:rsidP="004823C5">
      <w:pPr>
        <w:pStyle w:val="HTMLPreformatted"/>
        <w:numPr>
          <w:ilvl w:val="0"/>
          <w:numId w:val="42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sz w:val="28"/>
          <w:szCs w:val="28"/>
        </w:rPr>
        <w:t>населению</w:t>
      </w:r>
      <w:r w:rsidRPr="00C226A8">
        <w:rPr>
          <w:rFonts w:ascii="Times New Roman" w:hAnsi="Times New Roman" w:cs="Times New Roman"/>
          <w:sz w:val="28"/>
          <w:szCs w:val="28"/>
        </w:rPr>
        <w:t xml:space="preserve"> возможности заниматься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физической культурой и спортом;</w:t>
      </w:r>
    </w:p>
    <w:p w:rsidR="004A3F2C" w:rsidRDefault="004A3F2C" w:rsidP="004823C5">
      <w:pPr>
        <w:pStyle w:val="HTMLPreformatted"/>
        <w:numPr>
          <w:ilvl w:val="0"/>
          <w:numId w:val="42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226A8">
        <w:rPr>
          <w:rFonts w:ascii="Times New Roman" w:hAnsi="Times New Roman" w:cs="Times New Roman"/>
          <w:sz w:val="28"/>
          <w:szCs w:val="28"/>
        </w:rPr>
        <w:t>формирование у  населения,   особенно   у   детей   и   молодежи,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устойчивого  интереса  к  регулярным  занятиям  физической культурой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спортом,  здоровому образу жизни,  повышению уровня  образованности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6A8">
        <w:rPr>
          <w:rFonts w:ascii="Times New Roman" w:hAnsi="Times New Roman" w:cs="Times New Roman"/>
          <w:sz w:val="28"/>
          <w:szCs w:val="28"/>
        </w:rPr>
        <w:t>этой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3F2C" w:rsidRPr="00AF74C6" w:rsidRDefault="004A3F2C" w:rsidP="004823C5">
      <w:pPr>
        <w:pStyle w:val="HTMLPreformatted"/>
        <w:numPr>
          <w:ilvl w:val="0"/>
          <w:numId w:val="42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C6">
        <w:rPr>
          <w:rFonts w:ascii="Times New Roman" w:hAnsi="Times New Roman" w:cs="Times New Roman"/>
          <w:sz w:val="28"/>
          <w:szCs w:val="28"/>
        </w:rPr>
        <w:t>улучшение качества  физического воспитания населения;</w:t>
      </w:r>
    </w:p>
    <w:p w:rsidR="004A3F2C" w:rsidRPr="00AF74C6" w:rsidRDefault="004A3F2C" w:rsidP="004823C5">
      <w:pPr>
        <w:pStyle w:val="HTMLPreformatted"/>
        <w:numPr>
          <w:ilvl w:val="0"/>
          <w:numId w:val="42"/>
        </w:numPr>
        <w:tabs>
          <w:tab w:val="right" w:leader="dot" w:pos="284"/>
          <w:tab w:val="right" w:leader="dot" w:pos="9639"/>
        </w:tabs>
        <w:spacing w:after="200" w:line="319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F74C6">
        <w:rPr>
          <w:rFonts w:ascii="Times New Roman" w:hAnsi="Times New Roman" w:cs="Times New Roman"/>
          <w:sz w:val="28"/>
          <w:szCs w:val="28"/>
        </w:rPr>
        <w:t>совершенствование деятельности  спортивных  клубов   и   создание молодежных центров досуга.</w:t>
      </w:r>
    </w:p>
    <w:p w:rsidR="004A3F2C" w:rsidRDefault="004A3F2C" w:rsidP="003C4345">
      <w:pPr>
        <w:pStyle w:val="HTMLPreformatte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2C" w:rsidRDefault="004A3F2C" w:rsidP="003C4345">
      <w:pPr>
        <w:pStyle w:val="HTMLPreformatte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2C" w:rsidRDefault="004A3F2C" w:rsidP="003C4345">
      <w:pPr>
        <w:pStyle w:val="HTMLPreformatte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2C" w:rsidRDefault="004A3F2C" w:rsidP="003C4345">
      <w:pPr>
        <w:pStyle w:val="HTMLPreformatte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2C" w:rsidRPr="003028D2" w:rsidRDefault="004A3F2C" w:rsidP="003C4345">
      <w:pPr>
        <w:pStyle w:val="HTMLPreformatted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A3F2C" w:rsidRPr="00B96F0D" w:rsidRDefault="004A3F2C" w:rsidP="00501117">
      <w:pPr>
        <w:pStyle w:val="-30"/>
        <w:outlineLvl w:val="2"/>
        <w:rPr>
          <w:i/>
          <w:iCs/>
        </w:rPr>
      </w:pPr>
      <w:bookmarkStart w:id="34" w:name="_Toc250545705"/>
      <w:bookmarkStart w:id="35" w:name="_Toc280019600"/>
      <w:r w:rsidRPr="00B96F0D">
        <w:rPr>
          <w:i/>
          <w:iCs/>
        </w:rPr>
        <w:t>Производственная зона, зона инженерной и транспортной инфраструктур.</w:t>
      </w:r>
      <w:bookmarkEnd w:id="34"/>
      <w:bookmarkEnd w:id="35"/>
    </w:p>
    <w:p w:rsidR="004A3F2C" w:rsidRPr="003028D2" w:rsidRDefault="004A3F2C" w:rsidP="003C4345">
      <w:pPr>
        <w:ind w:firstLine="426"/>
        <w:rPr>
          <w:sz w:val="28"/>
          <w:szCs w:val="28"/>
          <w:u w:val="single"/>
        </w:rPr>
      </w:pPr>
    </w:p>
    <w:p w:rsidR="004A3F2C" w:rsidRPr="003028D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Основной задачей функциональной зоны производственной, инженерной и транспортной инфраструктур является обеспечение жизнедеятельности поселения и размещение производственных, складских, коммунальных, транспортных объектов, сооружений инженерного обеспечения, в соответствии с требованиями технических регламентов.</w:t>
      </w:r>
    </w:p>
    <w:p w:rsidR="004A3F2C" w:rsidRPr="003028D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Зона производственн</w:t>
      </w:r>
      <w:r>
        <w:rPr>
          <w:sz w:val="28"/>
          <w:szCs w:val="28"/>
        </w:rPr>
        <w:t>ая</w:t>
      </w:r>
      <w:r w:rsidRPr="003028D2">
        <w:rPr>
          <w:sz w:val="28"/>
          <w:szCs w:val="28"/>
        </w:rPr>
        <w:t xml:space="preserve"> предназначена для размещения производственных и сельскохозяйственных предприятий, складских объектов, иных объектов, обеспечивающих функционирование данных предприятий. Основная направленность производственных объектов – добывающая, перерабатывающая и пищевая отрасль. </w:t>
      </w:r>
    </w:p>
    <w:p w:rsidR="004A3F2C" w:rsidRPr="003028D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Первоочередными мероприятиями по реализации проектных решений в данном направлении являются:</w:t>
      </w:r>
    </w:p>
    <w:p w:rsidR="004A3F2C" w:rsidRPr="003028D2" w:rsidRDefault="004A3F2C" w:rsidP="00501117">
      <w:pPr>
        <w:numPr>
          <w:ilvl w:val="0"/>
          <w:numId w:val="33"/>
        </w:numPr>
        <w:tabs>
          <w:tab w:val="left" w:pos="624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перепрофилирование предприятий, расположенных в пределах селитебных и рекреационных зон, не отвечающих современным экологическим и эстетическим требованиям к качеству окружающей среды;</w:t>
      </w:r>
    </w:p>
    <w:p w:rsidR="004A3F2C" w:rsidRPr="003028D2" w:rsidRDefault="004A3F2C" w:rsidP="00501117">
      <w:pPr>
        <w:numPr>
          <w:ilvl w:val="0"/>
          <w:numId w:val="33"/>
        </w:numPr>
        <w:tabs>
          <w:tab w:val="left" w:pos="624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модернизация, экологизация и автоматизация производств, с целью повышения производительности без увеличения территорий, а также создание благоприятного санитарного и экологического состояния окружающей среды;</w:t>
      </w:r>
    </w:p>
    <w:p w:rsidR="004A3F2C" w:rsidRPr="003028D2" w:rsidRDefault="004A3F2C" w:rsidP="00501117">
      <w:pPr>
        <w:numPr>
          <w:ilvl w:val="0"/>
          <w:numId w:val="33"/>
        </w:numPr>
        <w:tabs>
          <w:tab w:val="left" w:pos="624"/>
        </w:tabs>
        <w:suppressAutoHyphens/>
        <w:spacing w:line="360" w:lineRule="auto"/>
        <w:ind w:left="0"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организация санитарно-защитных зон в соответствии с требованиями соответствующих нормативных документов и регламентов.</w:t>
      </w:r>
    </w:p>
    <w:p w:rsidR="004A3F2C" w:rsidRDefault="004A3F2C" w:rsidP="00AD2AC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Генпланом предлагается реконструкция существующих и недействующих объектов, с их модернизацией, общая площадь составит 157 га.</w:t>
      </w:r>
    </w:p>
    <w:p w:rsidR="004A3F2C" w:rsidRDefault="004A3F2C" w:rsidP="007744BF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Генеральным планом </w:t>
      </w:r>
      <w:r w:rsidRPr="003028D2">
        <w:rPr>
          <w:sz w:val="28"/>
          <w:szCs w:val="28"/>
        </w:rPr>
        <w:t>предусмотрено размещение</w:t>
      </w:r>
      <w:r>
        <w:rPr>
          <w:sz w:val="28"/>
          <w:szCs w:val="28"/>
        </w:rPr>
        <w:t xml:space="preserve"> новых </w:t>
      </w:r>
      <w:r w:rsidRPr="00D35CD7">
        <w:rPr>
          <w:sz w:val="28"/>
          <w:szCs w:val="28"/>
        </w:rPr>
        <w:t>произ</w:t>
      </w:r>
      <w:r>
        <w:rPr>
          <w:sz w:val="28"/>
          <w:szCs w:val="28"/>
        </w:rPr>
        <w:t>водственных территорий, непосредственно возле месторождений полезных ископаемых, возможно строительство предприятий стройиндустрии, горнодобывающих комплексов, занимающиеся добычей, переработкой, изготовлением и выпуском строительной продукции. Проектируемая зона ориентировочно составит 39 га.</w:t>
      </w:r>
    </w:p>
    <w:p w:rsidR="004A3F2C" w:rsidRDefault="004A3F2C" w:rsidP="00B1067E">
      <w:pPr>
        <w:spacing w:line="360" w:lineRule="auto"/>
        <w:jc w:val="both"/>
        <w:rPr>
          <w:sz w:val="28"/>
          <w:szCs w:val="28"/>
          <w:u w:val="single"/>
        </w:rPr>
      </w:pPr>
    </w:p>
    <w:p w:rsidR="004A3F2C" w:rsidRPr="003028D2" w:rsidRDefault="004A3F2C" w:rsidP="00B1067E">
      <w:pPr>
        <w:spacing w:line="360" w:lineRule="auto"/>
        <w:jc w:val="both"/>
        <w:rPr>
          <w:sz w:val="28"/>
          <w:szCs w:val="28"/>
          <w:u w:val="single"/>
        </w:rPr>
      </w:pPr>
      <w:r w:rsidRPr="003028D2">
        <w:rPr>
          <w:sz w:val="28"/>
          <w:szCs w:val="28"/>
          <w:u w:val="single"/>
        </w:rPr>
        <w:t>Зона размещения линейных объектов инженерной и транспортной инфраструктур</w:t>
      </w:r>
    </w:p>
    <w:p w:rsidR="004A3F2C" w:rsidRPr="003028D2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 xml:space="preserve">Представляет собой совокупность территорий, предусмотренных для размещения объектов автомобильного транспорта и инженерных сетей. Проектируемая площадь указанной зоны ориентировочно составит </w:t>
      </w:r>
      <w:r>
        <w:rPr>
          <w:sz w:val="28"/>
          <w:szCs w:val="28"/>
        </w:rPr>
        <w:t>46</w:t>
      </w:r>
      <w:r w:rsidRPr="003028D2">
        <w:rPr>
          <w:sz w:val="28"/>
          <w:szCs w:val="28"/>
        </w:rPr>
        <w:t xml:space="preserve"> га.</w:t>
      </w:r>
    </w:p>
    <w:p w:rsidR="004A3F2C" w:rsidRPr="003E1584" w:rsidRDefault="004A3F2C" w:rsidP="003028D2">
      <w:pPr>
        <w:shd w:val="clear" w:color="auto" w:fill="FFFFFF"/>
        <w:spacing w:line="360" w:lineRule="auto"/>
        <w:ind w:firstLine="567"/>
        <w:jc w:val="both"/>
        <w:rPr>
          <w:color w:val="000000"/>
          <w:spacing w:val="-2"/>
          <w:w w:val="101"/>
          <w:sz w:val="28"/>
          <w:szCs w:val="28"/>
        </w:rPr>
      </w:pPr>
      <w:r w:rsidRPr="003E1584">
        <w:rPr>
          <w:color w:val="000000"/>
          <w:spacing w:val="-2"/>
          <w:w w:val="101"/>
          <w:sz w:val="28"/>
          <w:szCs w:val="28"/>
        </w:rPr>
        <w:t>Развитие инженерного обеспечения на проектируемых территориях планируется путем реконструкции и капитального ремонта существующих систем в сочетании с созданием современной сети инженерных коммуникаций и головных сооружений, вводимых в строй в рамках планируемого строительства и реализации инвестиционных проектов по развитию населенных пунктов и поселения в целом.</w:t>
      </w:r>
      <w:r w:rsidRPr="003E1584">
        <w:rPr>
          <w:color w:val="000000"/>
          <w:spacing w:val="-2"/>
          <w:w w:val="101"/>
          <w:sz w:val="28"/>
          <w:szCs w:val="28"/>
        </w:rPr>
        <w:tab/>
      </w:r>
    </w:p>
    <w:p w:rsidR="004A3F2C" w:rsidRDefault="004A3F2C">
      <w:pPr>
        <w:rPr>
          <w:sz w:val="28"/>
          <w:szCs w:val="28"/>
        </w:rPr>
      </w:pPr>
      <w:bookmarkStart w:id="36" w:name="_Toc250545706"/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Default="004A3F2C">
      <w:pPr>
        <w:rPr>
          <w:sz w:val="28"/>
          <w:szCs w:val="28"/>
        </w:rPr>
      </w:pPr>
    </w:p>
    <w:p w:rsidR="004A3F2C" w:rsidRPr="00B96F0D" w:rsidRDefault="004A3F2C" w:rsidP="00501117">
      <w:pPr>
        <w:pStyle w:val="-30"/>
        <w:outlineLvl w:val="2"/>
        <w:rPr>
          <w:i/>
          <w:iCs/>
        </w:rPr>
      </w:pPr>
      <w:bookmarkStart w:id="37" w:name="_Toc280019601"/>
      <w:r w:rsidRPr="00B96F0D">
        <w:rPr>
          <w:i/>
          <w:iCs/>
        </w:rPr>
        <w:t>Зона специального назначения.</w:t>
      </w:r>
      <w:bookmarkEnd w:id="36"/>
      <w:bookmarkEnd w:id="37"/>
    </w:p>
    <w:p w:rsidR="004A3F2C" w:rsidRPr="003028D2" w:rsidRDefault="004A3F2C" w:rsidP="00CC3C10">
      <w:pPr>
        <w:pStyle w:val="-30"/>
        <w:numPr>
          <w:ilvl w:val="0"/>
          <w:numId w:val="0"/>
        </w:numPr>
        <w:ind w:left="1224"/>
        <w:outlineLvl w:val="9"/>
      </w:pPr>
    </w:p>
    <w:p w:rsidR="004A3F2C" w:rsidRPr="003E1584" w:rsidRDefault="004A3F2C" w:rsidP="003E1584">
      <w:pPr>
        <w:spacing w:line="360" w:lineRule="auto"/>
        <w:ind w:firstLine="426"/>
        <w:jc w:val="both"/>
        <w:rPr>
          <w:sz w:val="28"/>
          <w:szCs w:val="28"/>
        </w:rPr>
      </w:pPr>
      <w:r w:rsidRPr="003028D2">
        <w:rPr>
          <w:sz w:val="28"/>
          <w:szCs w:val="28"/>
        </w:rPr>
        <w:t>В состав зон специального назначения могут включаться зоны, занятые кладбищами, зелёными насаждениями специального назначения,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4A3F2C" w:rsidRPr="009E3710" w:rsidRDefault="004A3F2C" w:rsidP="003E1584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9E3710">
        <w:rPr>
          <w:sz w:val="28"/>
          <w:szCs w:val="28"/>
          <w:u w:val="single"/>
        </w:rPr>
        <w:t>Зона кладбищ.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При выборе территорий для кладбищ необходимо руководствоваться следующими принципами:</w:t>
      </w:r>
    </w:p>
    <w:p w:rsidR="004A3F2C" w:rsidRPr="009E3710" w:rsidRDefault="004A3F2C" w:rsidP="00501117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размещением за пределами водоохранных зон рек, зон санитарной охраны источников питьевого водоснабжения;</w:t>
      </w:r>
    </w:p>
    <w:p w:rsidR="004A3F2C" w:rsidRDefault="004A3F2C" w:rsidP="00501117">
      <w:pPr>
        <w:numPr>
          <w:ilvl w:val="0"/>
          <w:numId w:val="34"/>
        </w:numPr>
        <w:spacing w:line="360" w:lineRule="auto"/>
        <w:ind w:left="0"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близость к населенному пункту для уменьшения пути следования ритуальных процессий с соблюдением санитарно-защитных норм.</w:t>
      </w:r>
    </w:p>
    <w:p w:rsidR="004A3F2C" w:rsidRDefault="004A3F2C" w:rsidP="000C1AC9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Благодарненского</w:t>
      </w:r>
      <w:r w:rsidRPr="009E3710">
        <w:rPr>
          <w:sz w:val="28"/>
          <w:szCs w:val="28"/>
        </w:rPr>
        <w:t xml:space="preserve"> сельского поселения расположено </w:t>
      </w:r>
      <w:r>
        <w:rPr>
          <w:sz w:val="28"/>
          <w:szCs w:val="28"/>
        </w:rPr>
        <w:t>7</w:t>
      </w:r>
      <w:r w:rsidRPr="009E3710">
        <w:rPr>
          <w:sz w:val="28"/>
          <w:szCs w:val="28"/>
        </w:rPr>
        <w:t xml:space="preserve"> действующ</w:t>
      </w:r>
      <w:r>
        <w:rPr>
          <w:sz w:val="28"/>
          <w:szCs w:val="28"/>
        </w:rPr>
        <w:t>их</w:t>
      </w:r>
      <w:r w:rsidRPr="009E3710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 xml:space="preserve"> и одно закрытое. </w:t>
      </w:r>
    </w:p>
    <w:p w:rsidR="004A3F2C" w:rsidRDefault="004A3F2C" w:rsidP="000C1AC9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Кладбище, расположенное к югу от х. Кубрань, находится в водоохраной зоне балки Сухая, проектом предполагается его закрытие, и выделение территории под захоронение в северной части хутора на свободной от застройки территории. </w:t>
      </w:r>
      <w:r w:rsidRPr="009E3710">
        <w:rPr>
          <w:sz w:val="28"/>
          <w:szCs w:val="28"/>
        </w:rPr>
        <w:t xml:space="preserve">На расчетный </w:t>
      </w:r>
      <w:r>
        <w:rPr>
          <w:sz w:val="28"/>
          <w:szCs w:val="28"/>
        </w:rPr>
        <w:t>срок генеральным планом другие кладбища подлежат сохранению с расширением</w:t>
      </w:r>
      <w:r w:rsidRPr="009E3710">
        <w:rPr>
          <w:sz w:val="28"/>
          <w:szCs w:val="28"/>
        </w:rPr>
        <w:t xml:space="preserve"> территор</w:t>
      </w:r>
      <w:r>
        <w:rPr>
          <w:sz w:val="28"/>
          <w:szCs w:val="28"/>
        </w:rPr>
        <w:t>ий</w:t>
      </w:r>
      <w:r w:rsidRPr="009E3710">
        <w:rPr>
          <w:sz w:val="28"/>
          <w:szCs w:val="28"/>
        </w:rPr>
        <w:t xml:space="preserve">, с соблюдением перечисленных принципов. </w:t>
      </w:r>
      <w:r>
        <w:rPr>
          <w:sz w:val="28"/>
          <w:szCs w:val="28"/>
        </w:rPr>
        <w:t xml:space="preserve">Площадь </w:t>
      </w:r>
      <w:r w:rsidRPr="009E3710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9E3710">
        <w:rPr>
          <w:sz w:val="28"/>
          <w:szCs w:val="28"/>
        </w:rPr>
        <w:t xml:space="preserve"> кладбищ </w:t>
      </w:r>
      <w:r w:rsidRPr="005E630C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7,5</w:t>
      </w:r>
      <w:r w:rsidRPr="005E630C">
        <w:rPr>
          <w:sz w:val="28"/>
          <w:szCs w:val="28"/>
        </w:rPr>
        <w:t xml:space="preserve"> га.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  <w:u w:val="single"/>
        </w:rPr>
      </w:pPr>
      <w:r w:rsidRPr="009E3710">
        <w:rPr>
          <w:sz w:val="28"/>
          <w:szCs w:val="28"/>
          <w:u w:val="single"/>
        </w:rPr>
        <w:t>Санитарно-защитная зона.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Санитарно-защитная зона является обязательным элементом любого объекта, который является источником воздействия на среду обитания и здоровье человека. Санитарно-защитная зона утверждается в установленном порядке в соответствии с законодательством Российской Федерации при наличии санитарно-эпидемиологического заключения о соответствии санитарным нормам и правилам.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 xml:space="preserve">Ширина санитарно-защитной зоны устанавливается с учётом санитарной классификации, результатов расчётов ожидаемого загрязнения атмосферного воздуха и уровней физических воздействий, а для действующих предприятий - натурных исследований. Санитарно-защитная зона устанавливается вдоль автодорог, вокруг кладбищ, предприятий разного класса опасности и т.д. 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Территория санитарно-защитной зоны предназначена для: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-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-  создания санитарно-защитного барьера между территорией объекта и территорией жилой застройки;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- организации дополнительных озелененных площадей, обеспечивающих экранирование, ассимиляцию и фильтрацию загрязнителей атмосферного воздуха, и повышение комфортности микроклимата.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В границах санитарно-защитной зоны допускается размещать:</w:t>
      </w:r>
    </w:p>
    <w:p w:rsidR="004A3F2C" w:rsidRPr="009E3710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- сельхозугодия для выращивания технических культур, не используемых для производства продуктов питания;</w:t>
      </w:r>
    </w:p>
    <w:p w:rsidR="004A3F2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  <w:r w:rsidRPr="009E3710">
        <w:rPr>
          <w:sz w:val="28"/>
          <w:szCs w:val="28"/>
        </w:rPr>
        <w:t>-</w:t>
      </w:r>
      <w:r w:rsidRPr="009E3710">
        <w:rPr>
          <w:sz w:val="28"/>
          <w:szCs w:val="28"/>
        </w:rPr>
        <w:tab/>
        <w:t>предприятия, их отдельные здания и сооружения с производствами меньшего класса вредности, чем основное производство, - пожарные депо, бани, прачечные, гаражи, площадки и сооружения для хранения общественного и индивидуального транспорта, автозаправочные станции, инженерные коммуникации и ряд других объектов.</w:t>
      </w:r>
    </w:p>
    <w:p w:rsidR="004A3F2C" w:rsidRDefault="004A3F2C" w:rsidP="003C4345">
      <w:pPr>
        <w:spacing w:line="360" w:lineRule="auto"/>
        <w:ind w:firstLine="426"/>
        <w:jc w:val="both"/>
        <w:rPr>
          <w:sz w:val="28"/>
          <w:szCs w:val="28"/>
        </w:rPr>
      </w:pPr>
    </w:p>
    <w:p w:rsidR="004A3F2C" w:rsidRPr="00F55B52" w:rsidRDefault="004A3F2C" w:rsidP="00501117">
      <w:pPr>
        <w:pStyle w:val="-2"/>
        <w:rPr>
          <w:u w:val="single"/>
        </w:rPr>
      </w:pPr>
      <w:bookmarkStart w:id="38" w:name="_Toc250545708"/>
      <w:r w:rsidRPr="00F55B52">
        <w:rPr>
          <w:u w:val="single"/>
        </w:rPr>
        <w:t xml:space="preserve">  </w:t>
      </w:r>
      <w:bookmarkStart w:id="39" w:name="_Toc280019602"/>
      <w:r w:rsidRPr="00F55B52">
        <w:rPr>
          <w:u w:val="single"/>
        </w:rPr>
        <w:t>Развитие инженерной инфраструктуры.</w:t>
      </w:r>
      <w:bookmarkEnd w:id="38"/>
      <w:bookmarkEnd w:id="39"/>
    </w:p>
    <w:p w:rsidR="004A3F2C" w:rsidRPr="005D070A" w:rsidRDefault="004A3F2C" w:rsidP="00E52CF7">
      <w:pPr>
        <w:spacing w:line="360" w:lineRule="auto"/>
        <w:ind w:firstLine="426"/>
        <w:jc w:val="center"/>
        <w:rPr>
          <w:i/>
          <w:iCs/>
          <w:sz w:val="28"/>
          <w:szCs w:val="28"/>
          <w:highlight w:val="yellow"/>
        </w:rPr>
      </w:pPr>
    </w:p>
    <w:p w:rsidR="004A3F2C" w:rsidRPr="006B19F8" w:rsidRDefault="004A3F2C" w:rsidP="00E52CF7">
      <w:pPr>
        <w:spacing w:line="360" w:lineRule="auto"/>
        <w:ind w:firstLine="426"/>
        <w:jc w:val="center"/>
        <w:rPr>
          <w:i/>
          <w:iCs/>
          <w:sz w:val="28"/>
          <w:szCs w:val="28"/>
        </w:rPr>
      </w:pPr>
      <w:r w:rsidRPr="006B19F8">
        <w:rPr>
          <w:i/>
          <w:iCs/>
          <w:sz w:val="28"/>
          <w:szCs w:val="28"/>
        </w:rPr>
        <w:t>Водоснабжение.</w:t>
      </w:r>
    </w:p>
    <w:p w:rsidR="004A3F2C" w:rsidRPr="00F563FB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Проектная схема водоснабжения должна охватить жилую застройку и предприятия, обеспечить полив зеленых насаждений, а так же пожаротушение.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Для улучшения состояния существующего хозяйственно-питьев</w:t>
      </w:r>
      <w:r>
        <w:rPr>
          <w:sz w:val="28"/>
          <w:szCs w:val="28"/>
        </w:rPr>
        <w:t xml:space="preserve">ого водоснабжения </w:t>
      </w:r>
      <w:r>
        <w:rPr>
          <w:b/>
          <w:bCs/>
          <w:sz w:val="28"/>
          <w:szCs w:val="28"/>
        </w:rPr>
        <w:t>с. Благодарн</w:t>
      </w:r>
      <w:r w:rsidRPr="00240811">
        <w:rPr>
          <w:b/>
          <w:bCs/>
          <w:sz w:val="28"/>
          <w:szCs w:val="28"/>
        </w:rPr>
        <w:t>ое</w:t>
      </w:r>
      <w:r>
        <w:rPr>
          <w:sz w:val="28"/>
          <w:szCs w:val="28"/>
        </w:rPr>
        <w:t>, а так же учитывая возросшее водопотребление на расчетный срок необходимо предусмотреть мероприятия по организации новых источников водоснабжения, что включает в себя:</w:t>
      </w:r>
    </w:p>
    <w:p w:rsidR="004A3F2C" w:rsidRPr="00F563FB" w:rsidRDefault="004A3F2C" w:rsidP="00B1067E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выполнение гидрологических изысканий подземных вод на предмет текущего баланса и качества воды. Необходимо провести геологические и гидрологические изыскания водотоков с учетом рельефа местности на предмет перспективности организации поверхностных водоемов с</w:t>
      </w:r>
      <w:r>
        <w:rPr>
          <w:sz w:val="28"/>
          <w:szCs w:val="28"/>
        </w:rPr>
        <w:t xml:space="preserve"> учетом водопотребления села;</w:t>
      </w:r>
    </w:p>
    <w:p w:rsidR="004A3F2C" w:rsidRPr="00F563FB" w:rsidRDefault="004A3F2C" w:rsidP="00B1067E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предлагается предусмотреть обустройство подрусловых водоза</w:t>
      </w:r>
      <w:r>
        <w:rPr>
          <w:sz w:val="28"/>
          <w:szCs w:val="28"/>
        </w:rPr>
        <w:t>боров и строительство водоводов;</w:t>
      </w:r>
    </w:p>
    <w:p w:rsidR="004A3F2C" w:rsidRPr="00F563FB" w:rsidRDefault="004A3F2C" w:rsidP="00B1067E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распределительной системы трубопроводов, закольцовка существующих тупиковых участков, обустройство новых перспективных микрорайонов;</w:t>
      </w:r>
    </w:p>
    <w:p w:rsidR="004A3F2C" w:rsidRDefault="004A3F2C" w:rsidP="00B1067E">
      <w:pPr>
        <w:numPr>
          <w:ilvl w:val="0"/>
          <w:numId w:val="4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водонапорной башни для регулирования, хранения неприкосновенного противопожарного запаса воды.</w:t>
      </w:r>
    </w:p>
    <w:p w:rsidR="004A3F2C" w:rsidRPr="007B5AA0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7B5AA0">
        <w:rPr>
          <w:sz w:val="28"/>
          <w:szCs w:val="28"/>
        </w:rPr>
        <w:t xml:space="preserve">Для осуществления системы централизованного водоснабжения </w:t>
      </w:r>
      <w:r w:rsidRPr="00240811">
        <w:rPr>
          <w:b/>
          <w:bCs/>
          <w:sz w:val="28"/>
          <w:szCs w:val="28"/>
        </w:rPr>
        <w:t>с. Воскресенское</w:t>
      </w:r>
      <w:r w:rsidRPr="007B5AA0">
        <w:rPr>
          <w:sz w:val="28"/>
          <w:szCs w:val="28"/>
        </w:rPr>
        <w:t xml:space="preserve"> на расчетный срок необходимо: </w:t>
      </w:r>
    </w:p>
    <w:p w:rsidR="004A3F2C" w:rsidRPr="007B5AA0" w:rsidRDefault="004A3F2C" w:rsidP="00B1067E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5AA0">
        <w:rPr>
          <w:sz w:val="28"/>
          <w:szCs w:val="28"/>
        </w:rPr>
        <w:t>рганизовать каптажное устройство для за</w:t>
      </w:r>
      <w:r>
        <w:rPr>
          <w:sz w:val="28"/>
          <w:szCs w:val="28"/>
        </w:rPr>
        <w:t>хвата подземных вод из родников, а также</w:t>
      </w:r>
      <w:r w:rsidRPr="007B5AA0">
        <w:rPr>
          <w:sz w:val="28"/>
          <w:szCs w:val="28"/>
        </w:rPr>
        <w:t xml:space="preserve"> геологические и гидрологические изыскания для определения источника водо</w:t>
      </w:r>
      <w:r>
        <w:rPr>
          <w:sz w:val="28"/>
          <w:szCs w:val="28"/>
        </w:rPr>
        <w:t>снабжения;</w:t>
      </w:r>
    </w:p>
    <w:p w:rsidR="004A3F2C" w:rsidRPr="007B5AA0" w:rsidRDefault="004A3F2C" w:rsidP="00B1067E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5AA0">
        <w:rPr>
          <w:sz w:val="28"/>
          <w:szCs w:val="28"/>
        </w:rPr>
        <w:t>троительство насосной станции для подачи воды из водонапорной камеры на водонапорную башню</w:t>
      </w:r>
      <w:r>
        <w:rPr>
          <w:sz w:val="28"/>
          <w:szCs w:val="28"/>
        </w:rPr>
        <w:t>;</w:t>
      </w:r>
    </w:p>
    <w:p w:rsidR="004A3F2C" w:rsidRDefault="004A3F2C" w:rsidP="00B1067E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B5AA0">
        <w:rPr>
          <w:sz w:val="28"/>
          <w:szCs w:val="28"/>
        </w:rPr>
        <w:t>троительство водонапорной башни емкостью 25 м³</w:t>
      </w:r>
      <w:r>
        <w:rPr>
          <w:sz w:val="28"/>
          <w:szCs w:val="28"/>
        </w:rPr>
        <w:t>;</w:t>
      </w:r>
    </w:p>
    <w:p w:rsidR="004A3F2C" w:rsidRDefault="004A3F2C" w:rsidP="00B1067E">
      <w:pPr>
        <w:numPr>
          <w:ilvl w:val="0"/>
          <w:numId w:val="4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водовода и распределительных сетей для подачи воды </w:t>
      </w:r>
      <w:r w:rsidRPr="007B5AA0">
        <w:rPr>
          <w:sz w:val="28"/>
          <w:szCs w:val="28"/>
        </w:rPr>
        <w:t>населению.</w:t>
      </w:r>
    </w:p>
    <w:p w:rsidR="004A3F2C" w:rsidRPr="003C54E3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3C54E3">
        <w:rPr>
          <w:sz w:val="28"/>
          <w:szCs w:val="28"/>
        </w:rPr>
        <w:t xml:space="preserve">Для организации системы централизованного водоснабжения </w:t>
      </w:r>
      <w:r w:rsidRPr="00240811">
        <w:rPr>
          <w:b/>
          <w:bCs/>
          <w:sz w:val="28"/>
          <w:szCs w:val="28"/>
        </w:rPr>
        <w:t>х.Кубрань</w:t>
      </w:r>
      <w:r w:rsidRPr="003C54E3">
        <w:rPr>
          <w:sz w:val="28"/>
          <w:szCs w:val="28"/>
        </w:rPr>
        <w:t xml:space="preserve"> необходимо:</w:t>
      </w:r>
    </w:p>
    <w:p w:rsidR="004A3F2C" w:rsidRPr="003C54E3" w:rsidRDefault="004A3F2C" w:rsidP="00B1067E">
      <w:pPr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C54E3">
        <w:rPr>
          <w:sz w:val="28"/>
          <w:szCs w:val="28"/>
        </w:rPr>
        <w:t>провести геологические и гидрологические изыскания водотоков с учетом рельефа местности на предмет перспективности организации поверхностных вод</w:t>
      </w:r>
      <w:r>
        <w:rPr>
          <w:sz w:val="28"/>
          <w:szCs w:val="28"/>
        </w:rPr>
        <w:t>оемов с учетом водопотребления;</w:t>
      </w:r>
    </w:p>
    <w:p w:rsidR="004A3F2C" w:rsidRPr="003C54E3" w:rsidRDefault="004A3F2C" w:rsidP="00B1067E">
      <w:pPr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54E3">
        <w:rPr>
          <w:sz w:val="28"/>
          <w:szCs w:val="28"/>
        </w:rPr>
        <w:t>троительство водонапорной башни емкостью 15 м³</w:t>
      </w:r>
      <w:r>
        <w:rPr>
          <w:sz w:val="28"/>
          <w:szCs w:val="28"/>
        </w:rPr>
        <w:t>;</w:t>
      </w:r>
    </w:p>
    <w:p w:rsidR="004A3F2C" w:rsidRPr="00F71DBF" w:rsidRDefault="004A3F2C" w:rsidP="00B1067E">
      <w:pPr>
        <w:numPr>
          <w:ilvl w:val="0"/>
          <w:numId w:val="47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C54E3">
        <w:rPr>
          <w:sz w:val="28"/>
          <w:szCs w:val="28"/>
        </w:rPr>
        <w:t>троительство распределительных сетей для подачи воды населению</w:t>
      </w:r>
      <w:r>
        <w:rPr>
          <w:sz w:val="28"/>
          <w:szCs w:val="28"/>
        </w:rPr>
        <w:t>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862C5A">
        <w:rPr>
          <w:sz w:val="28"/>
          <w:szCs w:val="28"/>
        </w:rPr>
        <w:t xml:space="preserve">Для </w:t>
      </w:r>
      <w:r w:rsidRPr="00240811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 w:rsidRPr="00240811">
        <w:rPr>
          <w:b/>
          <w:bCs/>
          <w:sz w:val="28"/>
          <w:szCs w:val="28"/>
        </w:rPr>
        <w:t>Петровского</w:t>
      </w:r>
      <w:r>
        <w:rPr>
          <w:sz w:val="28"/>
          <w:szCs w:val="28"/>
        </w:rPr>
        <w:t xml:space="preserve"> необходимо предусмотреть сохранение существующей системы водоснабжения. Для обеспечения возросшего водопотребления на расчетный срок необходимо выполнить следующие мероприятия:</w:t>
      </w:r>
    </w:p>
    <w:p w:rsidR="004A3F2C" w:rsidRDefault="004A3F2C" w:rsidP="00B1067E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выполнение геологически</w:t>
      </w:r>
      <w:r>
        <w:rPr>
          <w:sz w:val="28"/>
          <w:szCs w:val="28"/>
        </w:rPr>
        <w:t>х</w:t>
      </w:r>
      <w:r w:rsidRPr="00F56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563FB">
        <w:rPr>
          <w:sz w:val="28"/>
          <w:szCs w:val="28"/>
        </w:rPr>
        <w:t>гидрологических изысканий подземных вод на предмет т</w:t>
      </w:r>
      <w:r>
        <w:rPr>
          <w:sz w:val="28"/>
          <w:szCs w:val="28"/>
        </w:rPr>
        <w:t>екущего баланса и качества воды;</w:t>
      </w:r>
    </w:p>
    <w:p w:rsidR="004A3F2C" w:rsidRDefault="004A3F2C" w:rsidP="00B1067E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распределительной системы трубопроводов;</w:t>
      </w:r>
    </w:p>
    <w:p w:rsidR="004A3F2C" w:rsidRPr="00240811" w:rsidRDefault="004A3F2C" w:rsidP="00B1067E">
      <w:pPr>
        <w:numPr>
          <w:ilvl w:val="0"/>
          <w:numId w:val="4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новой  водонапорной башни емкостью 50 </w:t>
      </w:r>
      <w:r w:rsidRPr="00AB4C33">
        <w:rPr>
          <w:sz w:val="28"/>
          <w:szCs w:val="28"/>
        </w:rPr>
        <w:t>м³</w:t>
      </w:r>
      <w:r>
        <w:rPr>
          <w:sz w:val="28"/>
          <w:szCs w:val="28"/>
        </w:rPr>
        <w:t xml:space="preserve"> для регулирования, хранения неприкосновенного противопожарного запаса воды.</w:t>
      </w:r>
    </w:p>
    <w:p w:rsidR="004A3F2C" w:rsidRPr="00862C5A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862C5A">
        <w:rPr>
          <w:sz w:val="28"/>
          <w:szCs w:val="28"/>
        </w:rPr>
        <w:t xml:space="preserve">Для </w:t>
      </w:r>
      <w:r w:rsidRPr="00240811">
        <w:rPr>
          <w:b/>
          <w:bCs/>
          <w:sz w:val="28"/>
          <w:szCs w:val="28"/>
        </w:rPr>
        <w:t>п.</w:t>
      </w:r>
      <w:r>
        <w:rPr>
          <w:b/>
          <w:bCs/>
          <w:sz w:val="28"/>
          <w:szCs w:val="28"/>
        </w:rPr>
        <w:t xml:space="preserve"> </w:t>
      </w:r>
      <w:r w:rsidRPr="00240811">
        <w:rPr>
          <w:b/>
          <w:bCs/>
          <w:sz w:val="28"/>
          <w:szCs w:val="28"/>
        </w:rPr>
        <w:t>Светлый</w:t>
      </w:r>
      <w:r>
        <w:rPr>
          <w:sz w:val="28"/>
          <w:szCs w:val="28"/>
        </w:rPr>
        <w:t xml:space="preserve"> предусмотреть сохранение существующей системы водоснабжения. Для обеспечения возросшего водопотребления на расчетный срок необходимо выполнить следующие мероприятия:</w:t>
      </w:r>
    </w:p>
    <w:p w:rsidR="004A3F2C" w:rsidRDefault="004A3F2C" w:rsidP="00B1067E">
      <w:pPr>
        <w:numPr>
          <w:ilvl w:val="0"/>
          <w:numId w:val="4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выполнение геологически</w:t>
      </w:r>
      <w:r>
        <w:rPr>
          <w:sz w:val="28"/>
          <w:szCs w:val="28"/>
        </w:rPr>
        <w:t>х</w:t>
      </w:r>
      <w:r w:rsidRPr="00F56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563FB">
        <w:rPr>
          <w:sz w:val="28"/>
          <w:szCs w:val="28"/>
        </w:rPr>
        <w:t>гидрологических изысканий подземных вод на предмет текущего баланса и качества воды</w:t>
      </w:r>
      <w:r>
        <w:rPr>
          <w:sz w:val="28"/>
          <w:szCs w:val="28"/>
        </w:rPr>
        <w:t>;</w:t>
      </w:r>
    </w:p>
    <w:p w:rsidR="004A3F2C" w:rsidRDefault="004A3F2C" w:rsidP="00B1067E">
      <w:pPr>
        <w:numPr>
          <w:ilvl w:val="0"/>
          <w:numId w:val="4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распределительной системы трубопроводов;</w:t>
      </w:r>
    </w:p>
    <w:p w:rsidR="004A3F2C" w:rsidRPr="00240811" w:rsidRDefault="004A3F2C" w:rsidP="00B1067E">
      <w:pPr>
        <w:numPr>
          <w:ilvl w:val="0"/>
          <w:numId w:val="49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новой водонапорной башни емкостью 25 </w:t>
      </w:r>
      <w:r w:rsidRPr="00AB4C33">
        <w:rPr>
          <w:sz w:val="28"/>
          <w:szCs w:val="28"/>
        </w:rPr>
        <w:t>м³</w:t>
      </w:r>
      <w:r>
        <w:rPr>
          <w:sz w:val="28"/>
          <w:szCs w:val="28"/>
        </w:rPr>
        <w:t xml:space="preserve"> для регулирования, хранения неприкосновенного противопожарного запаса воды.</w:t>
      </w:r>
    </w:p>
    <w:p w:rsidR="004A3F2C" w:rsidRPr="00862C5A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862C5A">
        <w:rPr>
          <w:sz w:val="28"/>
          <w:szCs w:val="28"/>
        </w:rPr>
        <w:t xml:space="preserve">Для </w:t>
      </w:r>
      <w:r w:rsidRPr="00240811">
        <w:rPr>
          <w:b/>
          <w:bCs/>
          <w:sz w:val="28"/>
          <w:szCs w:val="28"/>
        </w:rPr>
        <w:t>п.Урупский</w:t>
      </w:r>
      <w:r>
        <w:rPr>
          <w:sz w:val="28"/>
          <w:szCs w:val="28"/>
        </w:rPr>
        <w:t xml:space="preserve"> предусмотреть сохранение существующей системы водоснабжения. Для обеспечения возросшего водопотребления на расчетный срок необходимо выполнить следующие мероприятия:</w:t>
      </w:r>
    </w:p>
    <w:p w:rsidR="004A3F2C" w:rsidRDefault="004A3F2C" w:rsidP="00B1067E">
      <w:pPr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563FB">
        <w:rPr>
          <w:sz w:val="28"/>
          <w:szCs w:val="28"/>
        </w:rPr>
        <w:t>выполнение геологически</w:t>
      </w:r>
      <w:r>
        <w:rPr>
          <w:sz w:val="28"/>
          <w:szCs w:val="28"/>
        </w:rPr>
        <w:t>х</w:t>
      </w:r>
      <w:r w:rsidRPr="00F56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F563FB">
        <w:rPr>
          <w:sz w:val="28"/>
          <w:szCs w:val="28"/>
        </w:rPr>
        <w:t xml:space="preserve">гидрологических изысканий подземных вод на предмет </w:t>
      </w:r>
      <w:r>
        <w:rPr>
          <w:sz w:val="28"/>
          <w:szCs w:val="28"/>
        </w:rPr>
        <w:t>дополнительного источника водоснабжения;</w:t>
      </w:r>
    </w:p>
    <w:p w:rsidR="004A3F2C" w:rsidRDefault="004A3F2C" w:rsidP="00B1067E">
      <w:pPr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водопроводных сетей, закольцовка существующих тупиковых участков;</w:t>
      </w:r>
    </w:p>
    <w:p w:rsidR="004A3F2C" w:rsidRPr="00240811" w:rsidRDefault="004A3F2C" w:rsidP="00B1067E">
      <w:pPr>
        <w:numPr>
          <w:ilvl w:val="0"/>
          <w:numId w:val="5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новой  водонапорной башни емкостью 100 </w:t>
      </w:r>
      <w:r w:rsidRPr="00AB4C33">
        <w:rPr>
          <w:sz w:val="28"/>
          <w:szCs w:val="28"/>
        </w:rPr>
        <w:t>м³</w:t>
      </w:r>
      <w:r>
        <w:rPr>
          <w:sz w:val="28"/>
          <w:szCs w:val="28"/>
        </w:rPr>
        <w:t xml:space="preserve"> для регулирования, хранения неприкосновенного противопожарного запаса воды.</w:t>
      </w:r>
    </w:p>
    <w:p w:rsidR="004A3F2C" w:rsidRPr="00862C5A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862C5A">
        <w:rPr>
          <w:sz w:val="28"/>
          <w:szCs w:val="28"/>
        </w:rPr>
        <w:t xml:space="preserve">Для </w:t>
      </w:r>
      <w:r w:rsidRPr="00240811">
        <w:rPr>
          <w:b/>
          <w:bCs/>
          <w:sz w:val="28"/>
          <w:szCs w:val="28"/>
        </w:rPr>
        <w:t>х.</w:t>
      </w:r>
      <w:r>
        <w:rPr>
          <w:b/>
          <w:bCs/>
          <w:sz w:val="28"/>
          <w:szCs w:val="28"/>
        </w:rPr>
        <w:t xml:space="preserve"> </w:t>
      </w:r>
      <w:r w:rsidRPr="00240811">
        <w:rPr>
          <w:b/>
          <w:bCs/>
          <w:sz w:val="28"/>
          <w:szCs w:val="28"/>
        </w:rPr>
        <w:t>Чайкин</w:t>
      </w:r>
      <w:r>
        <w:rPr>
          <w:sz w:val="28"/>
          <w:szCs w:val="28"/>
        </w:rPr>
        <w:t xml:space="preserve"> предусмотреть сохранение существующей системы водоснабжения. Для обеспечения возросшего водопотребления на расчетный срок необходимо выполнить следующие мероприятия:</w:t>
      </w:r>
    </w:p>
    <w:p w:rsidR="004A3F2C" w:rsidRDefault="004A3F2C" w:rsidP="00B1067E">
      <w:pPr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дополнительного каптажного устройства;</w:t>
      </w:r>
      <w:r w:rsidRPr="00F563FB">
        <w:rPr>
          <w:sz w:val="28"/>
          <w:szCs w:val="28"/>
        </w:rPr>
        <w:t xml:space="preserve"> </w:t>
      </w:r>
    </w:p>
    <w:p w:rsidR="004A3F2C" w:rsidRDefault="004A3F2C" w:rsidP="00B1067E">
      <w:pPr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водопроводных сетей;</w:t>
      </w:r>
    </w:p>
    <w:p w:rsidR="004A3F2C" w:rsidRPr="00240811" w:rsidRDefault="004A3F2C" w:rsidP="00B1067E">
      <w:pPr>
        <w:numPr>
          <w:ilvl w:val="0"/>
          <w:numId w:val="5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новой водонапорной башни емкостью 25 </w:t>
      </w:r>
      <w:r w:rsidRPr="00AB4C33">
        <w:rPr>
          <w:sz w:val="28"/>
          <w:szCs w:val="28"/>
        </w:rPr>
        <w:t>м³</w:t>
      </w:r>
      <w:r>
        <w:rPr>
          <w:sz w:val="28"/>
          <w:szCs w:val="28"/>
        </w:rPr>
        <w:t xml:space="preserve"> для регулирования, хранения неприкосновенного противопожарного запаса воды.</w:t>
      </w:r>
    </w:p>
    <w:p w:rsidR="004A3F2C" w:rsidRPr="00862C5A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862C5A">
        <w:rPr>
          <w:sz w:val="28"/>
          <w:szCs w:val="28"/>
        </w:rPr>
        <w:t xml:space="preserve">Для </w:t>
      </w:r>
      <w:r w:rsidRPr="00240811">
        <w:rPr>
          <w:b/>
          <w:bCs/>
          <w:sz w:val="28"/>
          <w:szCs w:val="28"/>
        </w:rPr>
        <w:t>п. Южный</w:t>
      </w:r>
      <w:r>
        <w:rPr>
          <w:sz w:val="28"/>
          <w:szCs w:val="28"/>
        </w:rPr>
        <w:t xml:space="preserve"> предусмотреть сохранение существующей системы водоснабжения. Для обеспечения возросшего водопотребления на расчетный срок необходимо выполнить следующие мероприятия:</w:t>
      </w:r>
    </w:p>
    <w:p w:rsidR="004A3F2C" w:rsidRDefault="004A3F2C" w:rsidP="00B1067E">
      <w:pPr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дополнительного каптажного устройства;</w:t>
      </w:r>
    </w:p>
    <w:p w:rsidR="004A3F2C" w:rsidRDefault="004A3F2C" w:rsidP="00B1067E">
      <w:pPr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капитальный ремонт здания существующей насосной станции;</w:t>
      </w:r>
    </w:p>
    <w:p w:rsidR="004A3F2C" w:rsidRDefault="004A3F2C" w:rsidP="00B1067E">
      <w:pPr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</w:t>
      </w:r>
      <w:r w:rsidRPr="00BE68FA">
        <w:rPr>
          <w:sz w:val="28"/>
          <w:szCs w:val="28"/>
        </w:rPr>
        <w:t>нового водовода от насосной станции до разв</w:t>
      </w:r>
      <w:r>
        <w:rPr>
          <w:sz w:val="28"/>
          <w:szCs w:val="28"/>
        </w:rPr>
        <w:t>одящей сети, замена ветхих труб</w:t>
      </w:r>
      <w:r w:rsidRPr="00BE68FA">
        <w:rPr>
          <w:sz w:val="28"/>
          <w:szCs w:val="28"/>
        </w:rPr>
        <w:t>, строительство новых участков водопроводной сети</w:t>
      </w:r>
      <w:r>
        <w:rPr>
          <w:sz w:val="28"/>
          <w:szCs w:val="28"/>
        </w:rPr>
        <w:t>;</w:t>
      </w:r>
    </w:p>
    <w:p w:rsidR="004A3F2C" w:rsidRPr="00B21029" w:rsidRDefault="004A3F2C" w:rsidP="00B1067E">
      <w:pPr>
        <w:numPr>
          <w:ilvl w:val="0"/>
          <w:numId w:val="5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E68FA">
        <w:rPr>
          <w:sz w:val="28"/>
          <w:szCs w:val="28"/>
        </w:rPr>
        <w:t>строительство новой водонапорной башни емкостью 50 м³ для регулирования, хранения неприкосновенного противопожарного запаса воды.</w:t>
      </w:r>
    </w:p>
    <w:p w:rsidR="004A3F2C" w:rsidRDefault="004A3F2C" w:rsidP="00B1067E">
      <w:pPr>
        <w:spacing w:line="360" w:lineRule="auto"/>
        <w:ind w:firstLine="709"/>
        <w:jc w:val="both"/>
        <w:rPr>
          <w:i/>
          <w:iCs/>
          <w:sz w:val="28"/>
          <w:szCs w:val="28"/>
          <w:highlight w:val="yellow"/>
        </w:rPr>
      </w:pPr>
    </w:p>
    <w:p w:rsidR="004A3F2C" w:rsidRPr="006B19F8" w:rsidRDefault="004A3F2C" w:rsidP="00B1067E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Водоотведение</w:t>
      </w:r>
      <w:r w:rsidRPr="006B19F8">
        <w:rPr>
          <w:i/>
          <w:iCs/>
          <w:sz w:val="28"/>
          <w:szCs w:val="28"/>
        </w:rPr>
        <w:t>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BE68FA">
        <w:rPr>
          <w:sz w:val="28"/>
          <w:szCs w:val="28"/>
        </w:rPr>
        <w:t>Для ор</w:t>
      </w:r>
      <w:r>
        <w:rPr>
          <w:sz w:val="28"/>
          <w:szCs w:val="28"/>
        </w:rPr>
        <w:t xml:space="preserve">ганизации централизованной системы канализации в </w:t>
      </w:r>
      <w:r w:rsidRPr="00B21029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</w:t>
      </w:r>
      <w:r w:rsidRPr="00B21029">
        <w:rPr>
          <w:b/>
          <w:bCs/>
          <w:sz w:val="28"/>
          <w:szCs w:val="28"/>
        </w:rPr>
        <w:t>Благодарное</w:t>
      </w:r>
      <w:r>
        <w:rPr>
          <w:sz w:val="28"/>
          <w:szCs w:val="28"/>
        </w:rPr>
        <w:t xml:space="preserve"> проектом может быть предложено два варианта:</w:t>
      </w:r>
    </w:p>
    <w:p w:rsidR="004A3F2C" w:rsidRDefault="004A3F2C" w:rsidP="00B1067E">
      <w:pPr>
        <w:numPr>
          <w:ilvl w:val="0"/>
          <w:numId w:val="5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Системой самотечно-напорных коллекторов сточные воды села направляются на очистные сооружения, представляющие собой станцию по биологической очистке сточных хозяйственно-фикальных вод. Очищенную воду можно использовать для полива зеленых насаждений или сбрасывать на рельеф местности.</w:t>
      </w:r>
    </w:p>
    <w:p w:rsidR="004A3F2C" w:rsidRDefault="004A3F2C" w:rsidP="00B1067E">
      <w:pPr>
        <w:numPr>
          <w:ilvl w:val="0"/>
          <w:numId w:val="53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использовать кластерный принцип инженерного обеспечения жилых и общественных зданий при малоэтажном строительстве путем обустройства типовых коммунально-эксплуатационных центров (КЭЦ).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 xml:space="preserve">Для </w:t>
      </w:r>
      <w:r>
        <w:rPr>
          <w:sz w:val="28"/>
          <w:szCs w:val="28"/>
        </w:rPr>
        <w:t>остальных населенных пунктов в</w:t>
      </w:r>
      <w:r w:rsidRPr="004A50A5">
        <w:rPr>
          <w:sz w:val="28"/>
          <w:szCs w:val="28"/>
        </w:rPr>
        <w:t xml:space="preserve"> качестве очистных сооружений может быть рекомендована компактная установка биологической очистки хозяйственно-бытовых и близких к ним по составу производствен</w:t>
      </w:r>
      <w:r>
        <w:rPr>
          <w:sz w:val="28"/>
          <w:szCs w:val="28"/>
        </w:rPr>
        <w:t>ных сточных вод «Техносфера БИО</w:t>
      </w:r>
      <w:r w:rsidRPr="004A50A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A3F2C" w:rsidRPr="006B19F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</w:p>
    <w:p w:rsidR="004A3F2C" w:rsidRPr="006754F1" w:rsidRDefault="004A3F2C" w:rsidP="00B1067E">
      <w:pPr>
        <w:pStyle w:val="PlainText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54F1">
        <w:rPr>
          <w:rFonts w:ascii="Times New Roman" w:hAnsi="Times New Roman" w:cs="Times New Roman"/>
          <w:i/>
          <w:iCs/>
          <w:sz w:val="28"/>
          <w:szCs w:val="28"/>
        </w:rPr>
        <w:t>Электроснабжение.</w:t>
      </w:r>
    </w:p>
    <w:p w:rsidR="004A3F2C" w:rsidRPr="006B19F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>В связи с увеличением нагрузок и для улучшения схемы электроснабжения, обеспечивающей бесперебойным питанием её потребителей, необходима реконструкция существующих электрических сетей с учетом перспективного развития района.</w:t>
      </w:r>
    </w:p>
    <w:p w:rsidR="004A3F2C" w:rsidRPr="006B19F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>Планируется осуществить следующие работы:</w:t>
      </w:r>
    </w:p>
    <w:p w:rsidR="004A3F2C" w:rsidRDefault="004A3F2C" w:rsidP="00B1067E">
      <w:pPr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6F2F">
        <w:rPr>
          <w:sz w:val="28"/>
          <w:szCs w:val="28"/>
        </w:rPr>
        <w:t>необходимая перспективная реконструкция</w:t>
      </w:r>
      <w:r w:rsidRPr="00E52270">
        <w:rPr>
          <w:sz w:val="28"/>
          <w:szCs w:val="28"/>
        </w:rPr>
        <w:t xml:space="preserve"> ПС 35/10 кВ «Благодарная»</w:t>
      </w:r>
      <w:r w:rsidRPr="000120E5">
        <w:rPr>
          <w:sz w:val="28"/>
          <w:szCs w:val="28"/>
        </w:rPr>
        <w:t xml:space="preserve"> </w:t>
      </w:r>
      <w:r>
        <w:rPr>
          <w:sz w:val="28"/>
          <w:szCs w:val="28"/>
        </w:rPr>
        <w:t>с заменой трансформатора 2,5МВА на трансформатор 4МВА;</w:t>
      </w:r>
    </w:p>
    <w:p w:rsidR="004A3F2C" w:rsidRPr="006B19F8" w:rsidRDefault="004A3F2C" w:rsidP="00B1067E">
      <w:pPr>
        <w:numPr>
          <w:ilvl w:val="0"/>
          <w:numId w:val="5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6B19F8">
        <w:rPr>
          <w:sz w:val="28"/>
          <w:szCs w:val="28"/>
        </w:rPr>
        <w:t xml:space="preserve">ерспективное восстановление и новое строительство линий для связи </w:t>
      </w:r>
      <w:r>
        <w:rPr>
          <w:sz w:val="28"/>
          <w:szCs w:val="28"/>
        </w:rPr>
        <w:t>между подстанциями при ЧС.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 xml:space="preserve">Для выполнения вышеуказанных работ необходимо разработать технические условия. </w:t>
      </w:r>
    </w:p>
    <w:p w:rsidR="004A3F2C" w:rsidRPr="006B19F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>Для подключения проектируемых электрических нагрузок жилых и общественных зданий предусматривается строительство трансформаторных подстанций 10/0,4 кВ, линий электропередач 10 кВ и замена на существующих ТП 10/0,4 кВ силовых трансформаторов на трансформаторы с большей мощностью.</w:t>
      </w:r>
    </w:p>
    <w:p w:rsidR="004A3F2C" w:rsidRPr="006B19F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B19F8">
        <w:rPr>
          <w:sz w:val="28"/>
          <w:szCs w:val="28"/>
        </w:rPr>
        <w:t>Электроснабжение электроприемников жилых и общественных зданий на проектируемых территориях принято от существующих подстанций.</w:t>
      </w:r>
    </w:p>
    <w:p w:rsidR="004A3F2C" w:rsidRPr="00CD4654" w:rsidRDefault="004A3F2C" w:rsidP="00B1067E">
      <w:pPr>
        <w:pStyle w:val="Plain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A3F2C" w:rsidRDefault="004A3F2C" w:rsidP="00B1067E">
      <w:pPr>
        <w:pStyle w:val="PlainText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  <w:lang/>
        </w:rPr>
      </w:pPr>
      <w:r w:rsidRPr="006754F1">
        <w:rPr>
          <w:rFonts w:ascii="Times New Roman" w:hAnsi="Times New Roman" w:cs="Times New Roman"/>
          <w:i/>
          <w:iCs/>
          <w:sz w:val="28"/>
          <w:szCs w:val="28"/>
        </w:rPr>
        <w:t>Газоснабжение.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из 8 </w:t>
      </w:r>
      <w:r w:rsidRPr="00415D5E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 xml:space="preserve"> Благодарненского сельского поселения не газифицированы</w:t>
      </w:r>
      <w:r w:rsidRPr="00415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два </w:t>
      </w:r>
      <w:r w:rsidRPr="00415D5E">
        <w:rPr>
          <w:sz w:val="28"/>
          <w:szCs w:val="28"/>
        </w:rPr>
        <w:t>н</w:t>
      </w:r>
      <w:r>
        <w:rPr>
          <w:sz w:val="28"/>
          <w:szCs w:val="28"/>
        </w:rPr>
        <w:t>аселенных пункта (с. Воскресенское, х. Чайкин)</w:t>
      </w:r>
      <w:r w:rsidRPr="00415D5E">
        <w:rPr>
          <w:sz w:val="28"/>
          <w:szCs w:val="28"/>
        </w:rPr>
        <w:t>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населенные пункты питаются от</w:t>
      </w:r>
      <w:r w:rsidRPr="004A12E8">
        <w:rPr>
          <w:sz w:val="28"/>
          <w:szCs w:val="28"/>
        </w:rPr>
        <w:t xml:space="preserve"> газораспреде</w:t>
      </w:r>
      <w:r>
        <w:rPr>
          <w:sz w:val="28"/>
          <w:szCs w:val="28"/>
        </w:rPr>
        <w:t xml:space="preserve">лительной станции «Попутная». </w:t>
      </w:r>
    </w:p>
    <w:p w:rsidR="004A3F2C" w:rsidRPr="00050629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050629">
        <w:rPr>
          <w:sz w:val="28"/>
          <w:szCs w:val="28"/>
        </w:rPr>
        <w:t>Эксплуатацию газопроводов и газового о</w:t>
      </w:r>
      <w:r>
        <w:rPr>
          <w:sz w:val="28"/>
          <w:szCs w:val="28"/>
        </w:rPr>
        <w:t>борудования на территории сельского поселения  осуществляет ОАО «Отрадненскаярайгаз»</w:t>
      </w:r>
      <w:r w:rsidRPr="00050629">
        <w:rPr>
          <w:sz w:val="28"/>
          <w:szCs w:val="28"/>
        </w:rPr>
        <w:t>.</w:t>
      </w:r>
    </w:p>
    <w:p w:rsidR="004A3F2C" w:rsidRPr="00294B80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краевой целевой программе «Газификация Краснодарского края 2007-2011 года» планируется строительство подводящего газопровода от ГРС Попутная до негазифицированных поселков.</w:t>
      </w:r>
    </w:p>
    <w:p w:rsidR="004A3F2C" w:rsidRPr="005479F1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5479F1">
        <w:rPr>
          <w:sz w:val="28"/>
          <w:szCs w:val="28"/>
        </w:rPr>
        <w:t xml:space="preserve">Основные направления развития системы газоснабжения предусматривают повышение безопасности и надежности системы газоснабжения путем </w:t>
      </w:r>
      <w:r>
        <w:rPr>
          <w:sz w:val="28"/>
          <w:szCs w:val="28"/>
        </w:rPr>
        <w:t xml:space="preserve">реконструкции некоторых головных сооружений газоснабжения, строительства новых веток газопроводов, </w:t>
      </w:r>
      <w:r w:rsidRPr="007B6356">
        <w:rPr>
          <w:sz w:val="28"/>
          <w:szCs w:val="28"/>
        </w:rPr>
        <w:t>что даст возможность стабилизировать работу существующих сетей газопровода и подключить новые объекты газоснабжения</w:t>
      </w:r>
      <w:r>
        <w:rPr>
          <w:sz w:val="28"/>
          <w:szCs w:val="28"/>
        </w:rPr>
        <w:t>.</w:t>
      </w:r>
    </w:p>
    <w:p w:rsidR="004A3F2C" w:rsidRPr="006221B9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221B9">
        <w:rPr>
          <w:sz w:val="28"/>
          <w:szCs w:val="28"/>
        </w:rPr>
        <w:t>На расчетный срок все населенные пункты сельского поселения будут газифицированы с учетом перспективы их развития и развития производства.</w:t>
      </w:r>
    </w:p>
    <w:p w:rsidR="004A3F2C" w:rsidRPr="006221B9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221B9">
        <w:rPr>
          <w:sz w:val="28"/>
          <w:szCs w:val="28"/>
        </w:rPr>
        <w:t>Мощность существующей ГРС Попутная позволяет осуществить намеченные инвестиционные проекты без увеличения мощности и реконструкции ГРС.</w:t>
      </w:r>
    </w:p>
    <w:p w:rsidR="004A3F2C" w:rsidRPr="006754F1" w:rsidRDefault="004A3F2C" w:rsidP="00B1067E">
      <w:pPr>
        <w:pStyle w:val="PlainText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754F1">
        <w:rPr>
          <w:rFonts w:ascii="Times New Roman" w:hAnsi="Times New Roman" w:cs="Times New Roman"/>
          <w:i/>
          <w:iCs/>
          <w:sz w:val="28"/>
          <w:szCs w:val="28"/>
        </w:rPr>
        <w:t>Теплоснабжение.</w:t>
      </w:r>
    </w:p>
    <w:p w:rsidR="004A3F2C" w:rsidRPr="00C269D1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C269D1">
        <w:rPr>
          <w:sz w:val="28"/>
          <w:szCs w:val="28"/>
        </w:rPr>
        <w:t xml:space="preserve">Теплоснабжение </w:t>
      </w:r>
      <w:r>
        <w:rPr>
          <w:sz w:val="28"/>
          <w:szCs w:val="28"/>
        </w:rPr>
        <w:t>жилых территорий поселения</w:t>
      </w:r>
      <w:r w:rsidRPr="00C269D1">
        <w:rPr>
          <w:sz w:val="28"/>
          <w:szCs w:val="28"/>
        </w:rPr>
        <w:t xml:space="preserve"> предусматривается от автономных источников питания систем поквартирного теплоснабжения – от автоматических газовых отопительных котлов для индивидуальной одно-</w:t>
      </w:r>
      <w:r>
        <w:rPr>
          <w:sz w:val="28"/>
          <w:szCs w:val="28"/>
        </w:rPr>
        <w:t xml:space="preserve"> и </w:t>
      </w:r>
      <w:r w:rsidRPr="00C269D1">
        <w:rPr>
          <w:sz w:val="28"/>
          <w:szCs w:val="28"/>
        </w:rPr>
        <w:t>двухэтажной застройки.</w:t>
      </w:r>
    </w:p>
    <w:p w:rsidR="004A3F2C" w:rsidRPr="00C269D1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Вновь п</w:t>
      </w:r>
      <w:r w:rsidRPr="00C269D1">
        <w:rPr>
          <w:sz w:val="28"/>
          <w:szCs w:val="28"/>
        </w:rPr>
        <w:t>роектируемые котельные</w:t>
      </w:r>
      <w:r>
        <w:rPr>
          <w:sz w:val="28"/>
          <w:szCs w:val="28"/>
        </w:rPr>
        <w:t xml:space="preserve"> необходимо предусмотреть во всех населенных пунктах при дальнейшем проектировании для обслуживания</w:t>
      </w:r>
      <w:r w:rsidRPr="00C269D1">
        <w:rPr>
          <w:sz w:val="28"/>
          <w:szCs w:val="28"/>
        </w:rPr>
        <w:t xml:space="preserve"> детски</w:t>
      </w:r>
      <w:r>
        <w:rPr>
          <w:sz w:val="28"/>
          <w:szCs w:val="28"/>
        </w:rPr>
        <w:t>х</w:t>
      </w:r>
      <w:r w:rsidRPr="00C269D1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C269D1">
        <w:rPr>
          <w:sz w:val="28"/>
          <w:szCs w:val="28"/>
        </w:rPr>
        <w:t>, комплексны</w:t>
      </w:r>
      <w:r>
        <w:rPr>
          <w:sz w:val="28"/>
          <w:szCs w:val="28"/>
        </w:rPr>
        <w:t>х</w:t>
      </w:r>
      <w:r w:rsidRPr="00C269D1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C269D1">
        <w:rPr>
          <w:sz w:val="28"/>
          <w:szCs w:val="28"/>
        </w:rPr>
        <w:t xml:space="preserve"> коммунально-бытового и </w:t>
      </w:r>
      <w:r w:rsidRPr="00BD0683">
        <w:rPr>
          <w:sz w:val="28"/>
          <w:szCs w:val="28"/>
        </w:rPr>
        <w:t>общественного назначения.</w:t>
      </w:r>
      <w:r>
        <w:rPr>
          <w:sz w:val="28"/>
          <w:szCs w:val="28"/>
        </w:rPr>
        <w:t xml:space="preserve"> </w:t>
      </w:r>
      <w:r w:rsidRPr="00C269D1">
        <w:rPr>
          <w:sz w:val="28"/>
          <w:szCs w:val="28"/>
        </w:rPr>
        <w:t xml:space="preserve"> </w:t>
      </w:r>
    </w:p>
    <w:p w:rsidR="004A3F2C" w:rsidRPr="00F5697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6221B9">
        <w:rPr>
          <w:sz w:val="28"/>
          <w:szCs w:val="28"/>
        </w:rPr>
        <w:t>На проектируемых территориях возможна установка мини ТЭЦ, использующих принцип когенерации, что позволяет существенно увеличить КПД использования топлива и создавать основу для энергобезопасности территории.</w:t>
      </w:r>
      <w:r w:rsidRPr="00F5697E">
        <w:rPr>
          <w:sz w:val="28"/>
          <w:szCs w:val="28"/>
        </w:rPr>
        <w:t xml:space="preserve"> 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93030C">
        <w:rPr>
          <w:sz w:val="28"/>
          <w:szCs w:val="28"/>
        </w:rPr>
        <w:t>В процессе развития новых территорий необходимо предусмотреть дальнейшую реконструкцию котельных и строительство новых газовых котельных с целью улучшения экологии и повышения экономических показателей</w:t>
      </w:r>
    </w:p>
    <w:p w:rsidR="004A3F2C" w:rsidRPr="00B1067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</w:p>
    <w:p w:rsidR="004A3F2C" w:rsidRPr="00976F7E" w:rsidRDefault="004A3F2C" w:rsidP="00B1067E">
      <w:pPr>
        <w:spacing w:line="360" w:lineRule="auto"/>
        <w:ind w:firstLine="709"/>
        <w:jc w:val="center"/>
        <w:rPr>
          <w:i/>
          <w:iCs/>
          <w:sz w:val="28"/>
          <w:szCs w:val="28"/>
          <w:u w:val="single"/>
        </w:rPr>
      </w:pPr>
      <w:r w:rsidRPr="00976F7E">
        <w:rPr>
          <w:i/>
          <w:iCs/>
          <w:sz w:val="28"/>
          <w:szCs w:val="28"/>
          <w:u w:val="single"/>
        </w:rPr>
        <w:t>Слаботочные сети.</w:t>
      </w:r>
    </w:p>
    <w:p w:rsidR="004A3F2C" w:rsidRPr="00294B80" w:rsidRDefault="004A3F2C" w:rsidP="00B1067E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976F7E">
        <w:rPr>
          <w:i/>
          <w:iCs/>
          <w:sz w:val="28"/>
          <w:szCs w:val="28"/>
        </w:rPr>
        <w:t>Телефонизация</w:t>
      </w:r>
    </w:p>
    <w:p w:rsidR="004A3F2C" w:rsidRPr="00E80812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E80812">
        <w:rPr>
          <w:sz w:val="28"/>
          <w:szCs w:val="28"/>
        </w:rPr>
        <w:t>Для реализации проектных решений по развитию средств связи рекомендуется использовать экономические основы президентской программы «Российский народный телефон», предусматривающей добровольное участие населения частного сектора в развитии и модернизации местных сетей связи, являющихся наиболее инвестиционноёмкими частями телефонной сети общего пользования.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E80812">
        <w:rPr>
          <w:sz w:val="28"/>
          <w:szCs w:val="28"/>
        </w:rPr>
        <w:t xml:space="preserve">На стадии разработки генерального плана рассматриваются перспективы возможного развития проводных средств связи на ближайшие </w:t>
      </w:r>
      <w:r>
        <w:rPr>
          <w:sz w:val="28"/>
          <w:szCs w:val="28"/>
        </w:rPr>
        <w:t>30</w:t>
      </w:r>
      <w:r w:rsidRPr="00E80812">
        <w:rPr>
          <w:sz w:val="28"/>
          <w:szCs w:val="28"/>
        </w:rPr>
        <w:t xml:space="preserve"> лет. Все технические решения, касающиеся вопросов организации схем связи, выбора оборудования и кабельной продукции, определения трасс прохождения линий связи, способов монтажа и прокладки кабелей, числа каналов на МСС и т.д., определяются на последующих этапах проектирования при наличии финансирования строительства объектов связи.</w:t>
      </w:r>
    </w:p>
    <w:p w:rsidR="004A3F2C" w:rsidRPr="0094664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 xml:space="preserve">С учетом развития  </w:t>
      </w:r>
      <w:r>
        <w:rPr>
          <w:sz w:val="28"/>
          <w:szCs w:val="28"/>
        </w:rPr>
        <w:t>Благодарненского</w:t>
      </w:r>
      <w:r w:rsidRPr="0094664C">
        <w:rPr>
          <w:sz w:val="28"/>
          <w:szCs w:val="28"/>
        </w:rPr>
        <w:t xml:space="preserve"> сельского поселения требуют своего решения следующие задачи: </w:t>
      </w:r>
    </w:p>
    <w:p w:rsidR="004A3F2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664C">
        <w:rPr>
          <w:sz w:val="28"/>
          <w:szCs w:val="28"/>
        </w:rPr>
        <w:t>на базе существующей АТС произвести переоснащение оборудования, позволяющее улучшить качество связи, а также использование абонентами дополнительных услуг связи</w:t>
      </w:r>
      <w:r>
        <w:rPr>
          <w:sz w:val="28"/>
          <w:szCs w:val="28"/>
        </w:rPr>
        <w:t>;</w:t>
      </w:r>
    </w:p>
    <w:p w:rsidR="004A3F2C" w:rsidRPr="0094664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создание условий для эффективной работы операторов связи;</w:t>
      </w:r>
    </w:p>
    <w:p w:rsidR="004A3F2C" w:rsidRPr="0094664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дальнейшее развитие конкурентной среды на рынке услуг связи;</w:t>
      </w:r>
    </w:p>
    <w:p w:rsidR="004A3F2C" w:rsidRPr="0094664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обеспечение равных прав для всех операторов связи;</w:t>
      </w:r>
    </w:p>
    <w:p w:rsidR="004A3F2C" w:rsidRPr="0094664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повышение инвестиционной привлекательности телекоммуникационной отрасли;</w:t>
      </w:r>
    </w:p>
    <w:p w:rsidR="004A3F2C" w:rsidRPr="0094664C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развитие новых технологий;</w:t>
      </w:r>
    </w:p>
    <w:p w:rsidR="004A3F2C" w:rsidRPr="00976F7E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6F7E">
        <w:rPr>
          <w:sz w:val="28"/>
          <w:szCs w:val="28"/>
        </w:rPr>
        <w:t>построение современной региональной телекоммуникационной инфраструктуры;</w:t>
      </w:r>
    </w:p>
    <w:p w:rsidR="004A3F2C" w:rsidRPr="00976F7E" w:rsidRDefault="004A3F2C" w:rsidP="00B1067E">
      <w:pPr>
        <w:numPr>
          <w:ilvl w:val="0"/>
          <w:numId w:val="5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76F7E">
        <w:rPr>
          <w:sz w:val="28"/>
          <w:szCs w:val="28"/>
        </w:rPr>
        <w:t>развитие сетей местной телефонной и сотовой связи, модернизация сети проводного вещания, развитие современных технологий телекоммуникаций;</w:t>
      </w:r>
    </w:p>
    <w:p w:rsidR="004A3F2C" w:rsidRPr="00E80812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E80812">
        <w:rPr>
          <w:sz w:val="28"/>
          <w:szCs w:val="28"/>
        </w:rPr>
        <w:t>В районе  успешно реализуется правительственная программа «Образование», направленная на подключение к сети Интернет всех образовательных учреждений.</w:t>
      </w:r>
    </w:p>
    <w:p w:rsidR="004A3F2C" w:rsidRPr="00976F7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E80812">
        <w:rPr>
          <w:sz w:val="28"/>
          <w:szCs w:val="28"/>
        </w:rPr>
        <w:t>В целях уверенного приема сигналов  операторов сотовой связи планируется строительство ретранслятора сотовой связи ОАО «Мобильные ТелеСистемы»</w:t>
      </w:r>
      <w:r>
        <w:rPr>
          <w:sz w:val="28"/>
          <w:szCs w:val="28"/>
        </w:rPr>
        <w:t xml:space="preserve">: </w:t>
      </w:r>
      <w:r w:rsidRPr="00E80812">
        <w:rPr>
          <w:sz w:val="28"/>
          <w:szCs w:val="28"/>
        </w:rPr>
        <w:t xml:space="preserve"> </w:t>
      </w:r>
      <w:r w:rsidRPr="0094664C">
        <w:rPr>
          <w:sz w:val="28"/>
          <w:szCs w:val="28"/>
        </w:rPr>
        <w:t>«Мегафон», «Билайн», «МТС»</w:t>
      </w:r>
      <w:r w:rsidRPr="00E80812">
        <w:rPr>
          <w:sz w:val="28"/>
          <w:szCs w:val="28"/>
        </w:rPr>
        <w:t xml:space="preserve"> в каждом населенном пункте. </w:t>
      </w:r>
      <w:bookmarkStart w:id="40" w:name="_Toc150324318"/>
      <w:bookmarkEnd w:id="40"/>
    </w:p>
    <w:p w:rsidR="004A3F2C" w:rsidRPr="0094664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Благодарненского сельского поселения</w:t>
      </w:r>
      <w:r w:rsidRPr="0094664C">
        <w:rPr>
          <w:sz w:val="28"/>
          <w:szCs w:val="28"/>
        </w:rPr>
        <w:t xml:space="preserve"> расположено </w:t>
      </w:r>
      <w:r>
        <w:rPr>
          <w:sz w:val="28"/>
          <w:szCs w:val="28"/>
        </w:rPr>
        <w:t xml:space="preserve">4 </w:t>
      </w:r>
      <w:r w:rsidRPr="0094664C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Pr="0094664C">
        <w:rPr>
          <w:sz w:val="28"/>
          <w:szCs w:val="28"/>
        </w:rPr>
        <w:t xml:space="preserve">  почтовой связи. Режим  работы  в полном объеме удовлетворяет потребности жителей </w:t>
      </w:r>
      <w:r>
        <w:rPr>
          <w:sz w:val="28"/>
          <w:szCs w:val="28"/>
        </w:rPr>
        <w:t xml:space="preserve">поселков и </w:t>
      </w:r>
      <w:r w:rsidRPr="0094664C">
        <w:rPr>
          <w:sz w:val="28"/>
          <w:szCs w:val="28"/>
        </w:rPr>
        <w:t>почтальонами на дому.</w:t>
      </w:r>
    </w:p>
    <w:p w:rsidR="004A3F2C" w:rsidRDefault="004A3F2C" w:rsidP="00F55B52">
      <w:pPr>
        <w:spacing w:line="360" w:lineRule="auto"/>
        <w:ind w:firstLine="709"/>
        <w:jc w:val="both"/>
        <w:rPr>
          <w:sz w:val="28"/>
          <w:szCs w:val="28"/>
        </w:rPr>
      </w:pPr>
      <w:r w:rsidRPr="0094664C">
        <w:rPr>
          <w:sz w:val="28"/>
          <w:szCs w:val="28"/>
        </w:rPr>
        <w:t>В поселках печатаются следующие газеты:</w:t>
      </w:r>
      <w:r>
        <w:rPr>
          <w:sz w:val="28"/>
          <w:szCs w:val="28"/>
        </w:rPr>
        <w:t xml:space="preserve">  «Сельская жизнь», «Отрадненский вестник», </w:t>
      </w:r>
      <w:r w:rsidRPr="0094664C">
        <w:rPr>
          <w:sz w:val="28"/>
          <w:szCs w:val="28"/>
        </w:rPr>
        <w:t>«Молодость предгорья»</w:t>
      </w:r>
      <w:r>
        <w:rPr>
          <w:sz w:val="28"/>
          <w:szCs w:val="28"/>
        </w:rPr>
        <w:t>.</w:t>
      </w:r>
    </w:p>
    <w:p w:rsidR="004A3F2C" w:rsidRPr="00CD4654" w:rsidRDefault="004A3F2C" w:rsidP="00B1067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4A3F2C" w:rsidRPr="00976F7E" w:rsidRDefault="004A3F2C" w:rsidP="00B1067E">
      <w:pPr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976F7E">
        <w:rPr>
          <w:i/>
          <w:iCs/>
          <w:sz w:val="28"/>
          <w:szCs w:val="28"/>
        </w:rPr>
        <w:t>Радиофикация</w:t>
      </w:r>
    </w:p>
    <w:p w:rsidR="004A3F2C" w:rsidRPr="002F7614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2F7614">
        <w:rPr>
          <w:sz w:val="28"/>
          <w:szCs w:val="28"/>
        </w:rPr>
        <w:t>Потребная мощность для радиофикации района в соответствии с проектом до 2030 г. определяется по показателям из расчета 0,3 Вт на одну радиоточку (одна радиоточка на семью и одна радиоточка на 10 человек работающих).</w:t>
      </w:r>
    </w:p>
    <w:p w:rsidR="004A3F2C" w:rsidRPr="002F7614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2F7614">
        <w:rPr>
          <w:sz w:val="28"/>
          <w:szCs w:val="28"/>
        </w:rPr>
        <w:t>Предлагается развитие радиофикации  поселков через беспроводное вещание.</w:t>
      </w:r>
    </w:p>
    <w:p w:rsidR="004A3F2C" w:rsidRPr="002F7614" w:rsidRDefault="004A3F2C" w:rsidP="00B1067E">
      <w:pPr>
        <w:pStyle w:val="BodyTextIndent2"/>
        <w:spacing w:line="360" w:lineRule="auto"/>
        <w:ind w:firstLine="709"/>
        <w:jc w:val="center"/>
        <w:rPr>
          <w:i/>
          <w:iCs/>
          <w:sz w:val="28"/>
          <w:szCs w:val="28"/>
        </w:rPr>
      </w:pPr>
      <w:r w:rsidRPr="002F7614">
        <w:rPr>
          <w:i/>
          <w:iCs/>
          <w:sz w:val="28"/>
          <w:szCs w:val="28"/>
        </w:rPr>
        <w:t>Телевидение</w:t>
      </w:r>
    </w:p>
    <w:p w:rsidR="004A3F2C" w:rsidRPr="002F7614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2F7614">
        <w:rPr>
          <w:sz w:val="28"/>
          <w:szCs w:val="28"/>
        </w:rPr>
        <w:t>Для развития сети телевизионного вещания предусматривается на базе существующего телевизионного узла обеспечивать передачу новых телевизионных каналов, что позволит иметь доступ к любым, в том числе и к независимым каналам информации. В районе функционируют 2 местные организации телевещания. В п. Южном расположена станция телерадиовещания ВГРТЦ. На всей территории района осуществляют вещание краевые и федеральные телекомпании: НТК, ГТРК Кубань, Первый, НТВ, РТР.</w:t>
      </w:r>
    </w:p>
    <w:p w:rsidR="004A3F2C" w:rsidRDefault="004A3F2C" w:rsidP="00B1067E">
      <w:pPr>
        <w:pStyle w:val="a1"/>
        <w:ind w:firstLine="709"/>
        <w:rPr>
          <w:lang w:val="ru-RU"/>
        </w:rPr>
      </w:pPr>
    </w:p>
    <w:p w:rsidR="004A3F2C" w:rsidRDefault="004A3F2C" w:rsidP="00B1067E">
      <w:pPr>
        <w:ind w:firstLine="709"/>
        <w:rPr>
          <w:sz w:val="28"/>
          <w:szCs w:val="28"/>
        </w:rPr>
      </w:pPr>
      <w:bookmarkStart w:id="41" w:name="_Toc250545709"/>
      <w:r>
        <w:br w:type="page"/>
      </w:r>
    </w:p>
    <w:p w:rsidR="004A3F2C" w:rsidRPr="00F55B52" w:rsidRDefault="004A3F2C" w:rsidP="00B1067E">
      <w:pPr>
        <w:pStyle w:val="-2"/>
        <w:ind w:firstLine="709"/>
        <w:rPr>
          <w:u w:val="single"/>
        </w:rPr>
      </w:pPr>
      <w:r w:rsidRPr="00F55B52">
        <w:rPr>
          <w:u w:val="single"/>
        </w:rPr>
        <w:t xml:space="preserve"> </w:t>
      </w:r>
      <w:bookmarkStart w:id="42" w:name="_Toc280019603"/>
      <w:r w:rsidRPr="00F55B52">
        <w:rPr>
          <w:u w:val="single"/>
        </w:rPr>
        <w:t>Инвестиционный компонент развития</w:t>
      </w:r>
      <w:bookmarkEnd w:id="41"/>
      <w:r w:rsidRPr="00F55B52">
        <w:rPr>
          <w:u w:val="single"/>
        </w:rPr>
        <w:t>.</w:t>
      </w:r>
      <w:bookmarkEnd w:id="42"/>
    </w:p>
    <w:p w:rsidR="004A3F2C" w:rsidRDefault="004A3F2C" w:rsidP="00B1067E">
      <w:pPr>
        <w:pStyle w:val="-2"/>
        <w:numPr>
          <w:ilvl w:val="0"/>
          <w:numId w:val="0"/>
        </w:numPr>
        <w:ind w:left="792" w:firstLine="709"/>
        <w:outlineLvl w:val="9"/>
      </w:pP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F00098">
        <w:rPr>
          <w:sz w:val="28"/>
          <w:szCs w:val="28"/>
        </w:rPr>
        <w:t>Инвестиционный компонент развития непосредственно связан с основными целями генерального плана и увязывает территориальное планирование с комплексным социально-экономическим развитием. Реализуется как система действий и решений генерального плана, определяющих его инвестиционный характер и рассчитанная на привлечение ограниченного объема бюджетных средств, включая при этом в инвестиционные схемы взаимодействие негосударственных и государственных источников, в том числе на кредитной основе.</w:t>
      </w:r>
    </w:p>
    <w:p w:rsidR="004A3F2C" w:rsidRPr="00F0009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F00098">
        <w:rPr>
          <w:sz w:val="28"/>
          <w:szCs w:val="28"/>
        </w:rPr>
        <w:t xml:space="preserve">Перспективы развития </w:t>
      </w:r>
      <w:r>
        <w:rPr>
          <w:sz w:val="28"/>
          <w:szCs w:val="28"/>
        </w:rPr>
        <w:t>Благодарненского</w:t>
      </w:r>
      <w:r w:rsidRPr="00F00098">
        <w:rPr>
          <w:sz w:val="28"/>
          <w:szCs w:val="28"/>
        </w:rPr>
        <w:t xml:space="preserve"> сельского поселения, его инвестиционная привлекательность могут и должны быть реализованы за счет рациональной инвестиционной политики, включающей специальные методы формирования проектов развития инфраструктуры и обеспечения быстроокупаемых инвестиционных проектов.</w:t>
      </w:r>
    </w:p>
    <w:p w:rsidR="004A3F2C" w:rsidRPr="00F00098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F00098">
        <w:rPr>
          <w:sz w:val="28"/>
          <w:szCs w:val="28"/>
        </w:rPr>
        <w:t>этой целью определены и представлены конкурентные преимущества планируемой территории, выявлены зоны первоочередного освоения, учитывающие особенности и интересы территорий, потенциального застройщика (инвестора) и создающие узловые точки развития – инвестиционные зоны, площадки и участки высокой привлекательности.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F00098">
        <w:rPr>
          <w:sz w:val="28"/>
          <w:szCs w:val="28"/>
        </w:rPr>
        <w:t>Пространственно увязанная компоновка объектов повышенной инвестиционной привлекательности, предложенная в данном проекте, порождает синергетический эффект роста доходности использования каждого из них, включаемых в группу (кластер) взаимодополняющих функций и видов использования, на основе единой системы инженерно-технической и транспортной инфраструктуры.</w:t>
      </w:r>
    </w:p>
    <w:p w:rsidR="004A3F2C" w:rsidRPr="00C639F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C639FE">
        <w:rPr>
          <w:sz w:val="28"/>
          <w:szCs w:val="28"/>
        </w:rPr>
        <w:t xml:space="preserve">Перспективными направлениями экономического развития </w:t>
      </w:r>
      <w:r>
        <w:rPr>
          <w:sz w:val="28"/>
          <w:szCs w:val="28"/>
        </w:rPr>
        <w:t>Благодарненского</w:t>
      </w:r>
      <w:r w:rsidRPr="00C639FE">
        <w:rPr>
          <w:sz w:val="28"/>
          <w:szCs w:val="28"/>
        </w:rPr>
        <w:t xml:space="preserve"> сельского поселения является:</w:t>
      </w:r>
    </w:p>
    <w:p w:rsidR="004A3F2C" w:rsidRPr="00C639FE" w:rsidRDefault="004A3F2C" w:rsidP="00B1067E">
      <w:pPr>
        <w:numPr>
          <w:ilvl w:val="0"/>
          <w:numId w:val="57"/>
        </w:numPr>
        <w:spacing w:line="360" w:lineRule="auto"/>
        <w:ind w:firstLine="709"/>
        <w:jc w:val="both"/>
        <w:rPr>
          <w:sz w:val="28"/>
          <w:szCs w:val="28"/>
        </w:rPr>
      </w:pPr>
      <w:r w:rsidRPr="00C639FE">
        <w:rPr>
          <w:sz w:val="28"/>
          <w:szCs w:val="28"/>
        </w:rPr>
        <w:t>развитие сельского хозяйства;</w:t>
      </w:r>
    </w:p>
    <w:p w:rsidR="004A3F2C" w:rsidRPr="00F07F89" w:rsidRDefault="004A3F2C" w:rsidP="00B1067E">
      <w:pPr>
        <w:numPr>
          <w:ilvl w:val="0"/>
          <w:numId w:val="5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малого бизнеса;</w:t>
      </w:r>
    </w:p>
    <w:p w:rsidR="004A3F2C" w:rsidRPr="00C639FE" w:rsidRDefault="004A3F2C" w:rsidP="00B1067E">
      <w:pPr>
        <w:numPr>
          <w:ilvl w:val="0"/>
          <w:numId w:val="57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стройиндустрии.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C639FE">
        <w:rPr>
          <w:sz w:val="28"/>
          <w:szCs w:val="28"/>
        </w:rPr>
        <w:t>Основной целью развития малого бизнеса является создание условий для дальнейшего развития малого предпринимательства как сектора экономики и устойчивой деятельности существующих субъектов малого предпринимательства в поселении, что является одним из условий решения социальных и экономических проблем поселения, повышения инвестиционной привлекательности.</w:t>
      </w:r>
    </w:p>
    <w:p w:rsidR="004A3F2C" w:rsidRPr="003B54F7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Развитие малого предпринимательства позволит обеспечить:</w:t>
      </w:r>
    </w:p>
    <w:p w:rsidR="004A3F2C" w:rsidRPr="003B54F7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F7">
        <w:rPr>
          <w:sz w:val="28"/>
          <w:szCs w:val="28"/>
        </w:rPr>
        <w:t>рост реальных доходов и уровня занятости населения;</w:t>
      </w:r>
    </w:p>
    <w:p w:rsidR="004A3F2C" w:rsidRPr="003B54F7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F7">
        <w:rPr>
          <w:sz w:val="28"/>
          <w:szCs w:val="28"/>
        </w:rPr>
        <w:t>повышение темпов роста развития малого предпринимательства;</w:t>
      </w:r>
    </w:p>
    <w:p w:rsidR="004A3F2C" w:rsidRPr="003B54F7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54F7">
        <w:rPr>
          <w:sz w:val="28"/>
          <w:szCs w:val="28"/>
        </w:rPr>
        <w:t>увеличение доли субъектов малого предпринимательства в формировании всех составляющих валового внутреннего продукта поселения (производство товаров, оказание услуг, чистые налоги).</w:t>
      </w:r>
    </w:p>
    <w:p w:rsidR="004A3F2C" w:rsidRPr="003B54F7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вышеизложенных целей</w:t>
      </w:r>
      <w:r w:rsidRPr="003B54F7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Pr="003B54F7">
        <w:rPr>
          <w:sz w:val="28"/>
          <w:szCs w:val="28"/>
        </w:rPr>
        <w:t xml:space="preserve">: </w:t>
      </w:r>
    </w:p>
    <w:p w:rsidR="004A3F2C" w:rsidRPr="003B54F7" w:rsidRDefault="004A3F2C" w:rsidP="00B1067E">
      <w:pPr>
        <w:numPr>
          <w:ilvl w:val="0"/>
          <w:numId w:val="58"/>
        </w:num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совершенствование условий для развития малого предпринимательства;</w:t>
      </w:r>
    </w:p>
    <w:p w:rsidR="004A3F2C" w:rsidRPr="003B54F7" w:rsidRDefault="004A3F2C" w:rsidP="00B1067E">
      <w:pPr>
        <w:numPr>
          <w:ilvl w:val="0"/>
          <w:numId w:val="58"/>
        </w:num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развитие кредитно-финансовых механизмов поддержки субъектов малого предпринимательства;</w:t>
      </w:r>
    </w:p>
    <w:p w:rsidR="004A3F2C" w:rsidRPr="003B54F7" w:rsidRDefault="004A3F2C" w:rsidP="00B1067E">
      <w:pPr>
        <w:numPr>
          <w:ilvl w:val="0"/>
          <w:numId w:val="58"/>
        </w:num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развитие инфраструктуры поддержки малого предпринимательства;</w:t>
      </w:r>
    </w:p>
    <w:p w:rsidR="004A3F2C" w:rsidRPr="003B54F7" w:rsidRDefault="004A3F2C" w:rsidP="00B1067E">
      <w:pPr>
        <w:numPr>
          <w:ilvl w:val="0"/>
          <w:numId w:val="58"/>
        </w:num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увеличение числа субъектов малого предпринимательства;</w:t>
      </w:r>
    </w:p>
    <w:p w:rsidR="004A3F2C" w:rsidRPr="003B54F7" w:rsidRDefault="004A3F2C" w:rsidP="00B1067E">
      <w:pPr>
        <w:numPr>
          <w:ilvl w:val="0"/>
          <w:numId w:val="58"/>
        </w:numPr>
        <w:spacing w:line="360" w:lineRule="auto"/>
        <w:ind w:firstLine="709"/>
        <w:jc w:val="both"/>
        <w:rPr>
          <w:sz w:val="28"/>
          <w:szCs w:val="28"/>
        </w:rPr>
      </w:pPr>
      <w:r w:rsidRPr="003B54F7">
        <w:rPr>
          <w:sz w:val="28"/>
          <w:szCs w:val="28"/>
        </w:rPr>
        <w:t>повышение конкурентоспособности выпускаемой субъектами малого предпринимательства продукции.</w:t>
      </w:r>
    </w:p>
    <w:p w:rsidR="004A3F2C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Авторами генерального плана предлагаются инвестиционные площадки, которые делятся на социальные и экономические.</w:t>
      </w:r>
    </w:p>
    <w:p w:rsidR="004A3F2C" w:rsidRPr="00B1067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B1067E">
        <w:rPr>
          <w:sz w:val="28"/>
          <w:szCs w:val="28"/>
        </w:rPr>
        <w:t>Социальные:</w:t>
      </w:r>
    </w:p>
    <w:p w:rsidR="004A3F2C" w:rsidRPr="00755DA4" w:rsidRDefault="004A3F2C" w:rsidP="00B1067E">
      <w:pPr>
        <w:numPr>
          <w:ilvl w:val="0"/>
          <w:numId w:val="59"/>
        </w:numPr>
        <w:spacing w:line="360" w:lineRule="auto"/>
        <w:ind w:firstLine="709"/>
        <w:jc w:val="both"/>
        <w:rPr>
          <w:sz w:val="28"/>
          <w:szCs w:val="28"/>
        </w:rPr>
      </w:pPr>
      <w:r w:rsidRPr="00406C02">
        <w:rPr>
          <w:sz w:val="28"/>
          <w:szCs w:val="28"/>
        </w:rPr>
        <w:t>реконструкция жилой застройки;</w:t>
      </w:r>
    </w:p>
    <w:p w:rsidR="004A3F2C" w:rsidRPr="00C12839" w:rsidRDefault="004A3F2C" w:rsidP="00B1067E">
      <w:pPr>
        <w:numPr>
          <w:ilvl w:val="0"/>
          <w:numId w:val="5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реконструкция детских садов в с. Благодарное и п. Урупский;</w:t>
      </w:r>
    </w:p>
    <w:p w:rsidR="004A3F2C" w:rsidRPr="00C12839" w:rsidRDefault="004A3F2C" w:rsidP="00B1067E">
      <w:pPr>
        <w:numPr>
          <w:ilvl w:val="0"/>
          <w:numId w:val="5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новых объектов обслуживания населения;</w:t>
      </w:r>
    </w:p>
    <w:p w:rsidR="004A3F2C" w:rsidRPr="00755DA4" w:rsidRDefault="004A3F2C" w:rsidP="00B1067E">
      <w:pPr>
        <w:numPr>
          <w:ilvl w:val="0"/>
          <w:numId w:val="5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объектов многофункционального назначения, в том числе придорожного сервиса;</w:t>
      </w:r>
    </w:p>
    <w:p w:rsidR="004A3F2C" w:rsidRPr="00C12839" w:rsidRDefault="004A3F2C" w:rsidP="00B1067E">
      <w:pPr>
        <w:numPr>
          <w:ilvl w:val="0"/>
          <w:numId w:val="59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детского сада в х. Чайкин;</w:t>
      </w:r>
    </w:p>
    <w:p w:rsidR="004A3F2C" w:rsidRPr="00B1067E" w:rsidRDefault="004A3F2C" w:rsidP="00B1067E">
      <w:pPr>
        <w:spacing w:line="360" w:lineRule="auto"/>
        <w:ind w:firstLine="709"/>
        <w:jc w:val="both"/>
        <w:rPr>
          <w:sz w:val="28"/>
          <w:szCs w:val="28"/>
        </w:rPr>
      </w:pPr>
      <w:r w:rsidRPr="00B1067E">
        <w:rPr>
          <w:sz w:val="28"/>
          <w:szCs w:val="28"/>
        </w:rPr>
        <w:t>Экономические:</w:t>
      </w:r>
    </w:p>
    <w:p w:rsidR="004A3F2C" w:rsidRPr="00755DA4" w:rsidRDefault="004A3F2C" w:rsidP="00B1067E">
      <w:pPr>
        <w:numPr>
          <w:ilvl w:val="0"/>
          <w:numId w:val="60"/>
        </w:numPr>
        <w:spacing w:line="360" w:lineRule="auto"/>
        <w:ind w:firstLine="709"/>
        <w:jc w:val="both"/>
        <w:rPr>
          <w:sz w:val="28"/>
          <w:szCs w:val="28"/>
        </w:rPr>
      </w:pPr>
      <w:r w:rsidRPr="00755DA4">
        <w:rPr>
          <w:sz w:val="28"/>
          <w:szCs w:val="28"/>
        </w:rPr>
        <w:t>реконструкция недействующих объектов агропромышленного комплекса;</w:t>
      </w:r>
    </w:p>
    <w:p w:rsidR="004A3F2C" w:rsidRDefault="004A3F2C" w:rsidP="00B1067E">
      <w:pPr>
        <w:numPr>
          <w:ilvl w:val="0"/>
          <w:numId w:val="60"/>
        </w:num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предприятия по переработке животноводческой и сельскохозяйственной продукции, предприятия стройиндустрии (кирпичный завод);</w:t>
      </w: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Pr="00CC3C10" w:rsidRDefault="004A3F2C" w:rsidP="00CC3C10">
      <w:pPr>
        <w:spacing w:line="312" w:lineRule="auto"/>
        <w:ind w:left="1069"/>
        <w:jc w:val="both"/>
        <w:rPr>
          <w:sz w:val="28"/>
          <w:szCs w:val="28"/>
        </w:rPr>
      </w:pPr>
    </w:p>
    <w:p w:rsidR="004A3F2C" w:rsidRPr="00F55B52" w:rsidRDefault="004A3F2C" w:rsidP="00501117">
      <w:pPr>
        <w:pStyle w:val="-2"/>
        <w:rPr>
          <w:u w:val="single"/>
        </w:rPr>
      </w:pPr>
      <w:bookmarkStart w:id="43" w:name="_Toc250545710"/>
      <w:r w:rsidRPr="00F55B52">
        <w:rPr>
          <w:u w:val="single"/>
        </w:rPr>
        <w:t xml:space="preserve">  </w:t>
      </w:r>
      <w:bookmarkStart w:id="44" w:name="_Toc280019604"/>
      <w:r w:rsidRPr="00F55B52">
        <w:rPr>
          <w:u w:val="single"/>
        </w:rPr>
        <w:t>Основные технико-экономические показатели.</w:t>
      </w:r>
      <w:bookmarkEnd w:id="43"/>
      <w:bookmarkEnd w:id="44"/>
    </w:p>
    <w:p w:rsidR="004A3F2C" w:rsidRPr="00130941" w:rsidRDefault="004A3F2C" w:rsidP="00F115B2">
      <w:pPr>
        <w:pStyle w:val="-2"/>
        <w:numPr>
          <w:ilvl w:val="0"/>
          <w:numId w:val="0"/>
        </w:numPr>
        <w:ind w:left="792" w:hanging="432"/>
        <w:outlineLvl w:val="9"/>
      </w:pPr>
    </w:p>
    <w:tbl>
      <w:tblPr>
        <w:tblW w:w="9773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961"/>
        <w:gridCol w:w="1276"/>
        <w:gridCol w:w="520"/>
        <w:gridCol w:w="1039"/>
        <w:gridCol w:w="45"/>
        <w:gridCol w:w="1195"/>
      </w:tblGrid>
      <w:tr w:rsidR="004A3F2C" w:rsidRPr="003E19C1" w:rsidTr="005971F9">
        <w:trPr>
          <w:trHeight w:val="405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Современное состояние на 20</w:t>
            </w:r>
            <w:r>
              <w:rPr>
                <w:b/>
                <w:bCs/>
                <w:sz w:val="24"/>
                <w:szCs w:val="24"/>
              </w:rPr>
              <w:t>17</w:t>
            </w:r>
            <w:r w:rsidRPr="00C478E3">
              <w:rPr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Расчетный срок</w:t>
            </w:r>
          </w:p>
        </w:tc>
      </w:tr>
      <w:tr w:rsidR="004A3F2C" w:rsidRPr="003E19C1" w:rsidTr="005971F9">
        <w:trPr>
          <w:trHeight w:val="667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Территория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1.1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 xml:space="preserve">Всего, </w:t>
            </w:r>
            <w:r w:rsidRPr="00C478E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га/</w:t>
            </w:r>
          </w:p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20019,98/</w:t>
            </w:r>
          </w:p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20019,98/</w:t>
            </w:r>
          </w:p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4A3F2C" w:rsidRPr="003E19C1" w:rsidTr="00665A98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- земли сельскохозяйственного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snapToGrid w:val="0"/>
              <w:ind w:left="-133" w:right="-28" w:firstLine="133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 /</w:t>
            </w:r>
          </w:p>
          <w:p w:rsidR="004A3F2C" w:rsidRPr="00C478E3" w:rsidRDefault="004A3F2C" w:rsidP="00EA4EEF">
            <w:pPr>
              <w:autoSpaceDE w:val="0"/>
              <w:snapToGrid w:val="0"/>
              <w:ind w:left="-133" w:right="-28" w:firstLine="133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18291,95/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91,38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18291,95/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91,38</w:t>
            </w:r>
          </w:p>
        </w:tc>
      </w:tr>
      <w:tr w:rsidR="004A3F2C" w:rsidRPr="003E19C1" w:rsidTr="00665A98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 xml:space="preserve"> - земли населенных пунктов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 /</w:t>
            </w:r>
          </w:p>
          <w:p w:rsidR="004A3F2C" w:rsidRPr="00C478E3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4A3F2C" w:rsidRPr="003E19C1" w:rsidTr="00665A98">
        <w:trPr>
          <w:trHeight w:val="20"/>
        </w:trPr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земли лесного фонда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 /</w:t>
            </w:r>
          </w:p>
          <w:p w:rsidR="004A3F2C" w:rsidRPr="00C478E3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140,53/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140,53/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4A3F2C" w:rsidRPr="003E19C1" w:rsidTr="00665A98">
        <w:trPr>
          <w:trHeight w:val="20"/>
        </w:trPr>
        <w:tc>
          <w:tcPr>
            <w:tcW w:w="737" w:type="dxa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EA4EEF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земли водного фонда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 /</w:t>
            </w:r>
          </w:p>
          <w:p w:rsidR="004A3F2C" w:rsidRPr="00C478E3" w:rsidRDefault="004A3F2C" w:rsidP="00EA4EEF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%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45/</w:t>
            </w:r>
          </w:p>
          <w:p w:rsidR="004A3F2C" w:rsidRPr="00C478E3" w:rsidRDefault="004A3F2C" w:rsidP="00EA4EEF">
            <w:pPr>
              <w:autoSpaceDE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1.2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Территории  земель населенных пунктов,</w:t>
            </w:r>
            <w:r w:rsidRPr="00C478E3">
              <w:rPr>
                <w:b/>
                <w:bCs/>
                <w:sz w:val="24"/>
                <w:szCs w:val="24"/>
              </w:rPr>
              <w:t xml:space="preserve"> всего</w:t>
            </w:r>
            <w:r w:rsidRPr="00C478E3">
              <w:rPr>
                <w:sz w:val="24"/>
                <w:szCs w:val="24"/>
              </w:rPr>
              <w:t>,  том числе: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1542,5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Зона застройки индивидуальными жилыми домами, плотность 10-25 чел/га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1551E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551E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1551E7">
              <w:rPr>
                <w:sz w:val="24"/>
                <w:szCs w:val="24"/>
              </w:rPr>
              <w:t>773</w:t>
            </w:r>
          </w:p>
        </w:tc>
      </w:tr>
      <w:tr w:rsidR="004A3F2C" w:rsidRPr="008E3D3F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Общественно-деловая зона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8E3D3F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lang w:val="en-US"/>
              </w:rPr>
            </w:pPr>
            <w:r w:rsidRPr="008E3D3F">
              <w:rPr>
                <w:sz w:val="24"/>
                <w:szCs w:val="24"/>
                <w:lang w:val="en-US"/>
              </w:rPr>
              <w:t>25,5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8E3D3F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lang w:val="en-US"/>
              </w:rPr>
            </w:pPr>
            <w:r w:rsidRPr="008E3D3F">
              <w:rPr>
                <w:sz w:val="24"/>
                <w:szCs w:val="24"/>
                <w:lang w:val="en-US"/>
              </w:rPr>
              <w:t>35,5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Зона рекреационного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732EE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lang w:val="en-US"/>
              </w:rPr>
            </w:pPr>
            <w:r w:rsidRPr="00732EE7">
              <w:rPr>
                <w:sz w:val="24"/>
                <w:szCs w:val="24"/>
                <w:lang w:val="en-US"/>
              </w:rPr>
              <w:t>20,8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4F02F9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Зона сельскохозяйственного использования в границах населенного пункта</w:t>
            </w:r>
            <w:r>
              <w:rPr>
                <w:sz w:val="24"/>
                <w:szCs w:val="24"/>
              </w:rPr>
              <w:t>, прочие территории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AB355E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727,9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AB355E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629,6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478E3">
              <w:rPr>
                <w:sz w:val="24"/>
                <w:szCs w:val="24"/>
              </w:rPr>
              <w:t>роизводственная зона</w:t>
            </w:r>
            <w:r>
              <w:rPr>
                <w:sz w:val="24"/>
                <w:szCs w:val="24"/>
              </w:rPr>
              <w:t xml:space="preserve"> (в том числе коммунально-складская), зона инженерной и транспортной инфраструктуры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4C3C04">
              <w:rPr>
                <w:sz w:val="24"/>
                <w:szCs w:val="24"/>
              </w:rPr>
              <w:t>44,3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4F02F9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46,3</w:t>
            </w:r>
          </w:p>
        </w:tc>
      </w:tr>
      <w:tr w:rsidR="004A3F2C" w:rsidRPr="003E19C1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 xml:space="preserve"> Зона специального назначения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732EE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732EE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7,5</w:t>
            </w:r>
          </w:p>
        </w:tc>
      </w:tr>
      <w:tr w:rsidR="004A3F2C" w:rsidRPr="003E19C1" w:rsidTr="005971F9">
        <w:trPr>
          <w:trHeight w:val="71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Население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0C403B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F2C" w:rsidRPr="000C403B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F2C" w:rsidRPr="00EB5DB2" w:rsidTr="005971F9">
        <w:trPr>
          <w:trHeight w:val="4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Всего,</w:t>
            </w:r>
            <w:r w:rsidRPr="00C478E3"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EB5DB2">
              <w:rPr>
                <w:b/>
                <w:bCs/>
                <w:sz w:val="24"/>
                <w:szCs w:val="24"/>
              </w:rPr>
              <w:t>5090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EB5DB2">
              <w:rPr>
                <w:b/>
                <w:bCs/>
                <w:sz w:val="24"/>
                <w:szCs w:val="24"/>
              </w:rPr>
              <w:t>5800</w:t>
            </w:r>
          </w:p>
        </w:tc>
      </w:tr>
      <w:tr w:rsidR="004A3F2C" w:rsidRPr="00EB5DB2" w:rsidTr="005971F9">
        <w:trPr>
          <w:trHeight w:val="411"/>
        </w:trPr>
        <w:tc>
          <w:tcPr>
            <w:tcW w:w="737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AA142A" w:rsidRDefault="004A3F2C" w:rsidP="005971F9">
            <w:pPr>
              <w:autoSpaceDE w:val="0"/>
              <w:snapToGrid w:val="0"/>
              <w:ind w:right="-2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Благодарное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EB5DB2">
              <w:rPr>
                <w:b/>
                <w:bCs/>
                <w:sz w:val="24"/>
                <w:szCs w:val="24"/>
              </w:rPr>
              <w:t>1755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EB5DB2">
              <w:rPr>
                <w:b/>
                <w:bCs/>
                <w:sz w:val="24"/>
                <w:szCs w:val="24"/>
              </w:rPr>
              <w:t>2000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B5019A" w:rsidRDefault="004A3F2C" w:rsidP="005971F9">
            <w:pPr>
              <w:ind w:righ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 Петровское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825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900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B5019A" w:rsidRDefault="004A3F2C" w:rsidP="005971F9">
            <w:pPr>
              <w:ind w:right="-28"/>
              <w:rPr>
                <w:b/>
                <w:bCs/>
                <w:sz w:val="24"/>
                <w:szCs w:val="24"/>
              </w:rPr>
            </w:pPr>
            <w:r w:rsidRPr="00B5019A">
              <w:rPr>
                <w:b/>
                <w:bCs/>
                <w:sz w:val="24"/>
                <w:szCs w:val="24"/>
              </w:rPr>
              <w:t>х.</w:t>
            </w:r>
            <w:r>
              <w:rPr>
                <w:b/>
                <w:bCs/>
                <w:sz w:val="24"/>
                <w:szCs w:val="24"/>
              </w:rPr>
              <w:t xml:space="preserve"> Кубрань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155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170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B5019A" w:rsidRDefault="004A3F2C" w:rsidP="005971F9">
            <w:pPr>
              <w:ind w:right="-28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П. Урупский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1275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1470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A3F2C" w:rsidRDefault="004A3F2C" w:rsidP="005971F9">
            <w:r>
              <w:rPr>
                <w:b/>
                <w:bCs/>
                <w:sz w:val="24"/>
                <w:szCs w:val="24"/>
              </w:rPr>
              <w:t>П. Светлый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195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220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A3F2C" w:rsidRDefault="004A3F2C" w:rsidP="005971F9">
            <w:r>
              <w:rPr>
                <w:b/>
                <w:bCs/>
                <w:sz w:val="24"/>
                <w:szCs w:val="24"/>
              </w:rPr>
              <w:t>П. Южный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370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390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A3F2C" w:rsidRDefault="004A3F2C" w:rsidP="005971F9">
            <w:r w:rsidRPr="00C01307">
              <w:rPr>
                <w:b/>
                <w:bCs/>
                <w:sz w:val="24"/>
                <w:szCs w:val="24"/>
              </w:rPr>
              <w:t>х.</w:t>
            </w:r>
            <w:r>
              <w:rPr>
                <w:b/>
                <w:bCs/>
                <w:sz w:val="24"/>
                <w:szCs w:val="24"/>
              </w:rPr>
              <w:t xml:space="preserve"> Чайкин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330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350</w:t>
            </w:r>
          </w:p>
        </w:tc>
      </w:tr>
      <w:tr w:rsidR="004A3F2C" w:rsidRPr="00EB5DB2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</w:tcPr>
          <w:p w:rsidR="004A3F2C" w:rsidRDefault="004A3F2C" w:rsidP="005971F9">
            <w:r>
              <w:rPr>
                <w:b/>
                <w:bCs/>
                <w:sz w:val="24"/>
                <w:szCs w:val="24"/>
              </w:rPr>
              <w:t>С. Воскресенское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jc w:val="center"/>
            </w:pPr>
            <w:r w:rsidRPr="00987244">
              <w:rPr>
                <w:sz w:val="24"/>
                <w:szCs w:val="24"/>
              </w:rPr>
              <w:t>чел.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185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EB5DB2">
              <w:rPr>
                <w:sz w:val="24"/>
                <w:szCs w:val="24"/>
              </w:rPr>
              <w:t>300</w:t>
            </w:r>
          </w:p>
        </w:tc>
      </w:tr>
      <w:tr w:rsidR="004A3F2C" w:rsidRPr="0099442A" w:rsidTr="005971F9">
        <w:trPr>
          <w:trHeight w:val="624"/>
        </w:trPr>
        <w:tc>
          <w:tcPr>
            <w:tcW w:w="7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2.2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Плотность населения в границах жилой застройки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чел./га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8D300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8D3003">
              <w:rPr>
                <w:sz w:val="24"/>
                <w:szCs w:val="24"/>
              </w:rPr>
              <w:t>6,94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8D300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8D3003">
              <w:rPr>
                <w:sz w:val="24"/>
                <w:szCs w:val="24"/>
              </w:rPr>
              <w:t>7,5</w:t>
            </w:r>
          </w:p>
        </w:tc>
      </w:tr>
      <w:tr w:rsidR="004A3F2C" w:rsidRPr="0099442A" w:rsidTr="005971F9">
        <w:trPr>
          <w:trHeight w:val="749"/>
        </w:trPr>
        <w:tc>
          <w:tcPr>
            <w:tcW w:w="7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 xml:space="preserve">Объекты социального и культурно-бытового обслуживания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4A3F2C" w:rsidRPr="0099442A" w:rsidTr="005971F9">
        <w:trPr>
          <w:trHeight w:val="415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3.1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мест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EB5DB2">
              <w:rPr>
                <w:sz w:val="24"/>
                <w:szCs w:val="24"/>
              </w:rPr>
              <w:t>192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2F2ED6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4A3F2C" w:rsidRPr="0099442A" w:rsidTr="005971F9">
        <w:trPr>
          <w:trHeight w:val="418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мест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EB5DB2">
              <w:rPr>
                <w:sz w:val="24"/>
                <w:szCs w:val="24"/>
              </w:rPr>
              <w:t>1297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EB5DB2">
              <w:rPr>
                <w:sz w:val="24"/>
                <w:szCs w:val="24"/>
              </w:rPr>
              <w:t>1297</w:t>
            </w:r>
          </w:p>
        </w:tc>
      </w:tr>
      <w:tr w:rsidR="004A3F2C" w:rsidRPr="0099442A" w:rsidTr="005971F9">
        <w:trPr>
          <w:trHeight w:val="423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3.2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Больницы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коек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EB5DB2"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EB5DB2">
              <w:rPr>
                <w:sz w:val="24"/>
                <w:szCs w:val="24"/>
              </w:rPr>
              <w:t>60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both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Поликлиники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пос. в смену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EB5DB2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</w:tr>
      <w:tr w:rsidR="004A3F2C" w:rsidRPr="008A44A7" w:rsidTr="005971F9">
        <w:trPr>
          <w:trHeight w:val="358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3.3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Спортивно-досуговые</w:t>
            </w:r>
            <w:r w:rsidRPr="00C478E3">
              <w:rPr>
                <w:sz w:val="24"/>
                <w:szCs w:val="24"/>
              </w:rPr>
              <w:t xml:space="preserve"> сооружения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vertAlign w:val="superscript"/>
              </w:rPr>
            </w:pPr>
            <w:r w:rsidRPr="00C478E3">
              <w:rPr>
                <w:sz w:val="24"/>
                <w:szCs w:val="24"/>
              </w:rPr>
              <w:t>м</w:t>
            </w:r>
            <w:r w:rsidRPr="00C478E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8D300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8D300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</w:tr>
      <w:tr w:rsidR="004A3F2C" w:rsidRPr="008A44A7" w:rsidTr="005971F9">
        <w:trPr>
          <w:trHeight w:val="405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Плоскостные спортивные сооружения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vertAlign w:val="superscript"/>
              </w:rPr>
            </w:pPr>
            <w:r w:rsidRPr="00C478E3">
              <w:rPr>
                <w:sz w:val="24"/>
                <w:szCs w:val="24"/>
              </w:rPr>
              <w:t>м</w:t>
            </w:r>
            <w:r w:rsidRPr="00C478E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A052E5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11300</w:t>
            </w:r>
          </w:p>
        </w:tc>
      </w:tr>
      <w:tr w:rsidR="004A3F2C" w:rsidRPr="00A052E5" w:rsidTr="005971F9">
        <w:trPr>
          <w:trHeight w:val="405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3.4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 xml:space="preserve">Магазины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vertAlign w:val="superscript"/>
              </w:rPr>
            </w:pPr>
            <w:r w:rsidRPr="00C478E3">
              <w:rPr>
                <w:sz w:val="24"/>
                <w:szCs w:val="24"/>
              </w:rPr>
              <w:t>м</w:t>
            </w:r>
            <w:r w:rsidRPr="00C478E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6976F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1081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 w:rsidRPr="003F3B17">
              <w:rPr>
                <w:sz w:val="24"/>
                <w:szCs w:val="24"/>
              </w:rPr>
              <w:t>1740</w:t>
            </w:r>
          </w:p>
        </w:tc>
      </w:tr>
      <w:tr w:rsidR="004A3F2C" w:rsidRPr="008A44A7" w:rsidTr="005971F9">
        <w:trPr>
          <w:trHeight w:val="405"/>
        </w:trPr>
        <w:tc>
          <w:tcPr>
            <w:tcW w:w="737" w:type="dxa"/>
            <w:vMerge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Предприятия бытового обслуживания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раб.мест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3F3B17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1C620A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A3F2C" w:rsidRPr="008A44A7" w:rsidTr="005971F9">
        <w:trPr>
          <w:trHeight w:val="500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Гостиницы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мест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4A3F2C" w:rsidRPr="0099442A" w:rsidTr="005971F9">
        <w:trPr>
          <w:trHeight w:val="724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b/>
                <w:bCs/>
                <w:sz w:val="24"/>
                <w:szCs w:val="24"/>
              </w:rPr>
            </w:pPr>
            <w:r w:rsidRPr="00C478E3">
              <w:rPr>
                <w:b/>
                <w:bCs/>
                <w:sz w:val="24"/>
                <w:szCs w:val="24"/>
              </w:rPr>
              <w:t xml:space="preserve">Инженерная инфраструктура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A3F2C" w:rsidRPr="0099442A" w:rsidTr="005971F9">
        <w:trPr>
          <w:trHeight w:val="403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b/>
                <w:bCs/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4.1</w:t>
            </w:r>
          </w:p>
        </w:tc>
        <w:tc>
          <w:tcPr>
            <w:tcW w:w="9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i/>
                <w:iCs/>
                <w:sz w:val="24"/>
                <w:szCs w:val="24"/>
              </w:rPr>
            </w:pPr>
            <w:r w:rsidRPr="00C478E3">
              <w:rPr>
                <w:i/>
                <w:iCs/>
                <w:sz w:val="24"/>
                <w:szCs w:val="24"/>
              </w:rPr>
              <w:t>Водоснабжение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Водопотребление - всего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м</w:t>
            </w:r>
            <w:r w:rsidRPr="00C478E3">
              <w:rPr>
                <w:sz w:val="24"/>
                <w:szCs w:val="24"/>
                <w:vertAlign w:val="superscript"/>
              </w:rPr>
              <w:t>3</w:t>
            </w:r>
            <w:r w:rsidRPr="00C478E3">
              <w:rPr>
                <w:sz w:val="24"/>
                <w:szCs w:val="24"/>
              </w:rPr>
              <w:t>/сут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914BB0">
              <w:rPr>
                <w:sz w:val="24"/>
                <w:szCs w:val="24"/>
              </w:rPr>
              <w:t>1573</w:t>
            </w:r>
          </w:p>
        </w:tc>
      </w:tr>
      <w:tr w:rsidR="004A3F2C" w:rsidRPr="0099442A" w:rsidTr="005971F9">
        <w:trPr>
          <w:trHeight w:val="7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4.2</w:t>
            </w:r>
          </w:p>
        </w:tc>
        <w:tc>
          <w:tcPr>
            <w:tcW w:w="9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rPr>
                <w:i/>
                <w:iCs/>
                <w:sz w:val="24"/>
                <w:szCs w:val="24"/>
              </w:rPr>
            </w:pPr>
            <w:r w:rsidRPr="00914BB0">
              <w:rPr>
                <w:i/>
                <w:iCs/>
                <w:sz w:val="24"/>
                <w:szCs w:val="24"/>
              </w:rPr>
              <w:t>Канализация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Объемы сброса сточных вод в поверхностные водоемы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м3/сут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914BB0">
              <w:rPr>
                <w:sz w:val="24"/>
                <w:szCs w:val="24"/>
              </w:rPr>
              <w:t>1107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4.3</w:t>
            </w:r>
          </w:p>
        </w:tc>
        <w:tc>
          <w:tcPr>
            <w:tcW w:w="9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rPr>
                <w:i/>
                <w:iCs/>
                <w:sz w:val="24"/>
                <w:szCs w:val="24"/>
              </w:rPr>
            </w:pPr>
            <w:r w:rsidRPr="00914BB0">
              <w:rPr>
                <w:i/>
                <w:iCs/>
                <w:sz w:val="24"/>
                <w:szCs w:val="24"/>
              </w:rPr>
              <w:t>Энергоснабжение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потребная мощность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кВт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914BB0">
              <w:rPr>
                <w:sz w:val="24"/>
                <w:szCs w:val="24"/>
              </w:rPr>
              <w:t>1921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годовой расход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кВт·ч/год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914BB0">
              <w:rPr>
                <w:sz w:val="24"/>
                <w:szCs w:val="24"/>
              </w:rPr>
              <w:t>7173</w:t>
            </w:r>
          </w:p>
        </w:tc>
      </w:tr>
      <w:tr w:rsidR="004A3F2C" w:rsidRPr="0099442A" w:rsidTr="005971F9">
        <w:trPr>
          <w:trHeight w:val="20"/>
        </w:trPr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4.4</w:t>
            </w:r>
          </w:p>
        </w:tc>
        <w:tc>
          <w:tcPr>
            <w:tcW w:w="903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rPr>
                <w:i/>
                <w:iCs/>
                <w:sz w:val="24"/>
                <w:szCs w:val="24"/>
              </w:rPr>
            </w:pPr>
            <w:r w:rsidRPr="00914BB0">
              <w:rPr>
                <w:i/>
                <w:iCs/>
                <w:sz w:val="24"/>
                <w:szCs w:val="24"/>
              </w:rPr>
              <w:t>Газоснабжение</w:t>
            </w:r>
          </w:p>
        </w:tc>
      </w:tr>
      <w:tr w:rsidR="004A3F2C" w:rsidRPr="0099442A" w:rsidTr="005971F9">
        <w:trPr>
          <w:trHeight w:val="77"/>
        </w:trPr>
        <w:tc>
          <w:tcPr>
            <w:tcW w:w="737" w:type="dxa"/>
            <w:vMerge w:val="restart"/>
            <w:tcBorders>
              <w:left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Годовое п</w:t>
            </w:r>
            <w:r w:rsidRPr="00C478E3">
              <w:rPr>
                <w:sz w:val="24"/>
                <w:szCs w:val="24"/>
              </w:rPr>
              <w:t xml:space="preserve">отребление газа 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C478E3">
              <w:rPr>
                <w:sz w:val="24"/>
                <w:szCs w:val="24"/>
              </w:rPr>
              <w:t>тыс. м3/год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 w:rsidRPr="00914BB0">
              <w:rPr>
                <w:sz w:val="24"/>
                <w:szCs w:val="24"/>
              </w:rPr>
              <w:t>8024</w:t>
            </w:r>
          </w:p>
        </w:tc>
      </w:tr>
      <w:tr w:rsidR="004A3F2C" w:rsidRPr="0099442A" w:rsidTr="005971F9">
        <w:trPr>
          <w:trHeight w:val="77"/>
        </w:trPr>
        <w:tc>
          <w:tcPr>
            <w:tcW w:w="73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autoSpaceDE w:val="0"/>
              <w:snapToGrid w:val="0"/>
              <w:ind w:righ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Часовое потребление газа</w:t>
            </w:r>
          </w:p>
        </w:tc>
        <w:tc>
          <w:tcPr>
            <w:tcW w:w="179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Pr="00C478E3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м3/час</w:t>
            </w:r>
          </w:p>
        </w:tc>
        <w:tc>
          <w:tcPr>
            <w:tcW w:w="1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A3F2C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н/д</w:t>
            </w:r>
          </w:p>
        </w:tc>
        <w:tc>
          <w:tcPr>
            <w:tcW w:w="1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2C" w:rsidRPr="00914BB0" w:rsidRDefault="004A3F2C" w:rsidP="005971F9">
            <w:pPr>
              <w:autoSpaceDE w:val="0"/>
              <w:snapToGrid w:val="0"/>
              <w:ind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</w:t>
            </w:r>
          </w:p>
        </w:tc>
      </w:tr>
    </w:tbl>
    <w:p w:rsidR="004A3F2C" w:rsidRDefault="004A3F2C" w:rsidP="00330E09">
      <w:pPr>
        <w:ind w:right="-28"/>
        <w:jc w:val="both"/>
        <w:rPr>
          <w:b/>
          <w:bCs/>
          <w:caps/>
          <w:sz w:val="24"/>
          <w:szCs w:val="24"/>
        </w:rPr>
      </w:pPr>
    </w:p>
    <w:p w:rsidR="004A3F2C" w:rsidRPr="00330E09" w:rsidRDefault="004A3F2C" w:rsidP="00330E09">
      <w:pPr>
        <w:ind w:right="-28"/>
        <w:jc w:val="both"/>
        <w:rPr>
          <w:b/>
          <w:bCs/>
          <w:sz w:val="24"/>
          <w:szCs w:val="24"/>
        </w:rPr>
      </w:pPr>
    </w:p>
    <w:sectPr w:rsidR="004A3F2C" w:rsidRPr="00330E09" w:rsidSect="007226B7">
      <w:footerReference w:type="default" r:id="rId10"/>
      <w:pgSz w:w="11906" w:h="16838" w:code="9"/>
      <w:pgMar w:top="851" w:right="851" w:bottom="851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F2C" w:rsidRDefault="004A3F2C" w:rsidP="004F5F32">
      <w:r>
        <w:separator/>
      </w:r>
    </w:p>
  </w:endnote>
  <w:endnote w:type="continuationSeparator" w:id="0">
    <w:p w:rsidR="004A3F2C" w:rsidRDefault="004A3F2C" w:rsidP="004F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C" w:rsidRPr="0066385C" w:rsidRDefault="004A3F2C" w:rsidP="00D26EA5">
    <w:pPr>
      <w:pStyle w:val="Footer"/>
      <w:ind w:right="360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ОА</w:t>
    </w:r>
    <w:r w:rsidRPr="0066385C">
      <w:rPr>
        <w:color w:val="A6A6A6"/>
        <w:sz w:val="18"/>
        <w:szCs w:val="18"/>
      </w:rPr>
      <w:t>О «ИНСТИТУТ</w:t>
    </w:r>
    <w:r>
      <w:rPr>
        <w:color w:val="A6A6A6"/>
        <w:sz w:val="18"/>
        <w:szCs w:val="18"/>
      </w:rPr>
      <w:t xml:space="preserve"> </w:t>
    </w:r>
    <w:r w:rsidRPr="0066385C">
      <w:rPr>
        <w:color w:val="A6A6A6"/>
        <w:sz w:val="18"/>
        <w:szCs w:val="18"/>
      </w:rPr>
      <w:t xml:space="preserve"> ТЕРРИТОРИАЛЬНОГО РАЗВИТИЯ КРАСНОДАРСКОГО КРАЯ»,  Краснодар 2010 г.</w:t>
    </w:r>
  </w:p>
  <w:p w:rsidR="004A3F2C" w:rsidRPr="0066385C" w:rsidRDefault="004A3F2C" w:rsidP="00D26EA5">
    <w:pPr>
      <w:pStyle w:val="Footer"/>
      <w:ind w:right="360"/>
      <w:jc w:val="center"/>
      <w:rPr>
        <w:color w:val="A6A6A6"/>
        <w:sz w:val="18"/>
        <w:szCs w:val="18"/>
      </w:rPr>
    </w:pPr>
    <w:r w:rsidRPr="0066385C">
      <w:rPr>
        <w:color w:val="A6A6A6"/>
        <w:sz w:val="18"/>
        <w:szCs w:val="18"/>
      </w:rPr>
      <w:t xml:space="preserve">Генеральный план </w:t>
    </w:r>
    <w:r>
      <w:rPr>
        <w:color w:val="A6A6A6"/>
        <w:sz w:val="18"/>
        <w:szCs w:val="18"/>
      </w:rPr>
      <w:t>БЛАГОДАРНЕНСКОГО</w:t>
    </w:r>
    <w:r w:rsidRPr="0066385C">
      <w:rPr>
        <w:color w:val="A6A6A6"/>
        <w:sz w:val="18"/>
        <w:szCs w:val="18"/>
      </w:rPr>
      <w:t xml:space="preserve"> сельского поселения Отрадненского района Краснодарского края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C" w:rsidRPr="0066385C" w:rsidRDefault="004A3F2C" w:rsidP="00D26EA5">
    <w:pPr>
      <w:pStyle w:val="Footer"/>
      <w:ind w:right="360"/>
      <w:jc w:val="center"/>
      <w:rPr>
        <w:color w:val="A6A6A6"/>
        <w:sz w:val="18"/>
        <w:szCs w:val="18"/>
      </w:rPr>
    </w:pPr>
    <w:r>
      <w:rPr>
        <w:color w:val="A6A6A6"/>
        <w:sz w:val="18"/>
        <w:szCs w:val="18"/>
      </w:rPr>
      <w:t>ОА</w:t>
    </w:r>
    <w:r w:rsidRPr="0066385C">
      <w:rPr>
        <w:color w:val="A6A6A6"/>
        <w:sz w:val="18"/>
        <w:szCs w:val="18"/>
      </w:rPr>
      <w:t>О «ИНСТИТУТ</w:t>
    </w:r>
    <w:r>
      <w:rPr>
        <w:color w:val="A6A6A6"/>
        <w:sz w:val="18"/>
        <w:szCs w:val="18"/>
      </w:rPr>
      <w:t xml:space="preserve"> </w:t>
    </w:r>
    <w:r w:rsidRPr="0066385C">
      <w:rPr>
        <w:color w:val="A6A6A6"/>
        <w:sz w:val="18"/>
        <w:szCs w:val="18"/>
      </w:rPr>
      <w:t xml:space="preserve"> ТЕРРИТОРИАЛЬНОГО РАЗВИТИЯ КРАСНОДАРСКОГО КРАЯ»,  Краснодар 2010 г.</w:t>
    </w:r>
  </w:p>
  <w:p w:rsidR="004A3F2C" w:rsidRPr="0066385C" w:rsidRDefault="004A3F2C" w:rsidP="00D26EA5">
    <w:pPr>
      <w:pStyle w:val="Footer"/>
      <w:ind w:right="360"/>
      <w:jc w:val="center"/>
      <w:rPr>
        <w:color w:val="A6A6A6"/>
        <w:sz w:val="18"/>
        <w:szCs w:val="18"/>
      </w:rPr>
    </w:pPr>
    <w:r w:rsidRPr="0066385C">
      <w:rPr>
        <w:color w:val="A6A6A6"/>
        <w:sz w:val="18"/>
        <w:szCs w:val="18"/>
      </w:rPr>
      <w:t xml:space="preserve">Генеральный план </w:t>
    </w:r>
    <w:r>
      <w:rPr>
        <w:color w:val="A6A6A6"/>
        <w:sz w:val="18"/>
        <w:szCs w:val="18"/>
      </w:rPr>
      <w:t>БЛАГОДАРНЕНСКОГО</w:t>
    </w:r>
    <w:r w:rsidRPr="0066385C">
      <w:rPr>
        <w:color w:val="A6A6A6"/>
        <w:sz w:val="18"/>
        <w:szCs w:val="18"/>
      </w:rPr>
      <w:t xml:space="preserve"> сельского поселения Отрадненского района Краснодарского края</w:t>
    </w:r>
  </w:p>
  <w:p w:rsidR="004A3F2C" w:rsidRDefault="004A3F2C" w:rsidP="008F5A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F2C" w:rsidRDefault="004A3F2C" w:rsidP="004F5F32">
      <w:r>
        <w:separator/>
      </w:r>
    </w:p>
  </w:footnote>
  <w:footnote w:type="continuationSeparator" w:id="0">
    <w:p w:rsidR="004A3F2C" w:rsidRDefault="004A3F2C" w:rsidP="004F5F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F2C" w:rsidRDefault="004A3F2C">
    <w:pPr>
      <w:pStyle w:val="Header"/>
      <w:pBdr>
        <w:bottom w:val="single" w:sz="4" w:space="1" w:color="D9D9D9"/>
      </w:pBdr>
      <w:jc w:val="right"/>
      <w:rPr>
        <w:b/>
        <w:bCs/>
      </w:rPr>
    </w:pPr>
    <w:r>
      <w:rPr>
        <w:color w:val="7F7F7F"/>
        <w:spacing w:val="60"/>
      </w:rPr>
      <w:t>Страница</w:t>
    </w:r>
    <w:r>
      <w:t xml:space="preserve"> | </w:t>
    </w:r>
    <w:fldSimple w:instr=" PAGE   \* MERGEFORMAT ">
      <w:r w:rsidRPr="00767B02">
        <w:rPr>
          <w:b/>
          <w:bCs/>
          <w:noProof/>
        </w:rPr>
        <w:t>1</w:t>
      </w:r>
    </w:fldSimple>
  </w:p>
  <w:p w:rsidR="004A3F2C" w:rsidRDefault="004A3F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A7E67A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E6CC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78E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2503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CE144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9ECBD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F489C9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668AF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50432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BE76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/>
      </w:rPr>
    </w:lvl>
  </w:abstractNum>
  <w:abstractNum w:abstractNumId="1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cs="Symbol"/>
      </w:rPr>
    </w:lvl>
  </w:abstractNum>
  <w:abstractNum w:abstractNumId="14">
    <w:nsid w:val="00000005"/>
    <w:multiLevelType w:val="singleLevel"/>
    <w:tmpl w:val="00000005"/>
    <w:name w:val="WW8Num5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5">
    <w:nsid w:val="00000009"/>
    <w:multiLevelType w:val="singleLevel"/>
    <w:tmpl w:val="00000009"/>
    <w:name w:val="WW8Num9"/>
    <w:lvl w:ilvl="0">
      <w:start w:val="1"/>
      <w:numFmt w:val="none"/>
      <w:suff w:val="nothing"/>
      <w:lvlText w:val="-"/>
      <w:lvlJc w:val="left"/>
      <w:pPr>
        <w:tabs>
          <w:tab w:val="num" w:pos="624"/>
        </w:tabs>
        <w:ind w:left="624" w:hanging="284"/>
      </w:pPr>
      <w:rPr>
        <w:b/>
        <w:bCs/>
        <w:i w:val="0"/>
        <w:iCs w:val="0"/>
      </w:rPr>
    </w:lvl>
  </w:abstractNum>
  <w:abstractNum w:abstractNumId="16">
    <w:nsid w:val="0000000A"/>
    <w:multiLevelType w:val="singleLevel"/>
    <w:tmpl w:val="0000000A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7">
    <w:nsid w:val="0000000D"/>
    <w:multiLevelType w:val="singleLevel"/>
    <w:tmpl w:val="0000000D"/>
    <w:name w:val="WW8Num14"/>
    <w:lvl w:ilvl="0">
      <w:start w:val="1"/>
      <w:numFmt w:val="none"/>
      <w:suff w:val="nothing"/>
      <w:lvlText w:val="-"/>
      <w:lvlJc w:val="left"/>
      <w:pPr>
        <w:tabs>
          <w:tab w:val="num" w:pos="624"/>
        </w:tabs>
        <w:ind w:left="624" w:hanging="284"/>
      </w:pPr>
      <w:rPr>
        <w:b/>
        <w:bCs/>
        <w:i w:val="0"/>
        <w:iCs w:val="0"/>
      </w:rPr>
    </w:lvl>
  </w:abstractNum>
  <w:abstractNum w:abstractNumId="18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21D48D0"/>
    <w:multiLevelType w:val="hybridMultilevel"/>
    <w:tmpl w:val="542228CE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0">
    <w:nsid w:val="138F0127"/>
    <w:multiLevelType w:val="hybridMultilevel"/>
    <w:tmpl w:val="E602936C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>
    <w:nsid w:val="18A47353"/>
    <w:multiLevelType w:val="hybridMultilevel"/>
    <w:tmpl w:val="C8726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1A293AFD"/>
    <w:multiLevelType w:val="hybridMultilevel"/>
    <w:tmpl w:val="6116063E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1B205687"/>
    <w:multiLevelType w:val="hybridMultilevel"/>
    <w:tmpl w:val="9F0C2F66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4">
    <w:nsid w:val="1B985453"/>
    <w:multiLevelType w:val="hybridMultilevel"/>
    <w:tmpl w:val="669E1AA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>
    <w:nsid w:val="1F2E68A8"/>
    <w:multiLevelType w:val="multilevel"/>
    <w:tmpl w:val="6E6469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20F81374"/>
    <w:multiLevelType w:val="hybridMultilevel"/>
    <w:tmpl w:val="8D00B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23674C94"/>
    <w:multiLevelType w:val="hybridMultilevel"/>
    <w:tmpl w:val="408A80DA"/>
    <w:lvl w:ilvl="0" w:tplc="E1C499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27E40355"/>
    <w:multiLevelType w:val="hybridMultilevel"/>
    <w:tmpl w:val="ED2E8D4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365E7FB4"/>
    <w:multiLevelType w:val="hybridMultilevel"/>
    <w:tmpl w:val="CF60265C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0">
    <w:nsid w:val="3AFE71F4"/>
    <w:multiLevelType w:val="hybridMultilevel"/>
    <w:tmpl w:val="CBE6D84E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1">
    <w:nsid w:val="435B2F4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4E0094B"/>
    <w:multiLevelType w:val="hybridMultilevel"/>
    <w:tmpl w:val="47A8511C"/>
    <w:lvl w:ilvl="0" w:tplc="A6BC193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>
    <w:nsid w:val="452E43E0"/>
    <w:multiLevelType w:val="multilevel"/>
    <w:tmpl w:val="04190023"/>
    <w:styleLink w:val="a"/>
    <w:lvl w:ilvl="0">
      <w:start w:val="1"/>
      <w:numFmt w:val="upperRoman"/>
      <w:lvlText w:val="Статья %1."/>
      <w:lvlJc w:val="left"/>
      <w:pPr>
        <w:tabs>
          <w:tab w:val="num" w:pos="216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800"/>
        </w:tabs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476A6986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AD0556F"/>
    <w:multiLevelType w:val="hybridMultilevel"/>
    <w:tmpl w:val="B238A642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6">
    <w:nsid w:val="4BEF5A50"/>
    <w:multiLevelType w:val="hybridMultilevel"/>
    <w:tmpl w:val="E5A69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4D1553B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8">
    <w:nsid w:val="4E0E2EB2"/>
    <w:multiLevelType w:val="hybridMultilevel"/>
    <w:tmpl w:val="5B18FA40"/>
    <w:lvl w:ilvl="0" w:tplc="EC6A30B4">
      <w:start w:val="1"/>
      <w:numFmt w:val="bullet"/>
      <w:lvlText w:val=""/>
      <w:lvlJc w:val="left"/>
      <w:pPr>
        <w:ind w:left="12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9">
    <w:nsid w:val="4FF2467A"/>
    <w:multiLevelType w:val="hybridMultilevel"/>
    <w:tmpl w:val="114CFC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0">
    <w:nsid w:val="513B190B"/>
    <w:multiLevelType w:val="hybridMultilevel"/>
    <w:tmpl w:val="EB721F40"/>
    <w:lvl w:ilvl="0" w:tplc="A6BC19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>
    <w:nsid w:val="540C0C21"/>
    <w:multiLevelType w:val="hybridMultilevel"/>
    <w:tmpl w:val="47F0150C"/>
    <w:lvl w:ilvl="0" w:tplc="CD421256">
      <w:start w:val="3"/>
      <w:numFmt w:val="decimal"/>
      <w:pStyle w:val="a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4144E97"/>
    <w:multiLevelType w:val="hybridMultilevel"/>
    <w:tmpl w:val="F41A26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3">
    <w:nsid w:val="594E4097"/>
    <w:multiLevelType w:val="hybridMultilevel"/>
    <w:tmpl w:val="6A360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627E537A"/>
    <w:multiLevelType w:val="hybridMultilevel"/>
    <w:tmpl w:val="518E04D0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5">
    <w:nsid w:val="66435F62"/>
    <w:multiLevelType w:val="hybridMultilevel"/>
    <w:tmpl w:val="D58A9CF6"/>
    <w:lvl w:ilvl="0" w:tplc="A6BC19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677F3255"/>
    <w:multiLevelType w:val="hybridMultilevel"/>
    <w:tmpl w:val="55865360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7">
    <w:nsid w:val="69A642D2"/>
    <w:multiLevelType w:val="hybridMultilevel"/>
    <w:tmpl w:val="B4DCFC36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8">
    <w:nsid w:val="6AB60486"/>
    <w:multiLevelType w:val="hybridMultilevel"/>
    <w:tmpl w:val="7D4A02EC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9">
    <w:nsid w:val="6B156313"/>
    <w:multiLevelType w:val="multilevel"/>
    <w:tmpl w:val="BBCE7E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6EF2794C"/>
    <w:multiLevelType w:val="hybridMultilevel"/>
    <w:tmpl w:val="78D4F1A2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1">
    <w:nsid w:val="6FDE5BE5"/>
    <w:multiLevelType w:val="hybridMultilevel"/>
    <w:tmpl w:val="42925874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85D5145"/>
    <w:multiLevelType w:val="hybridMultilevel"/>
    <w:tmpl w:val="F3E2B186"/>
    <w:lvl w:ilvl="0" w:tplc="EC6A30B4">
      <w:start w:val="1"/>
      <w:numFmt w:val="bullet"/>
      <w:lvlText w:val="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3">
    <w:nsid w:val="7B984BAF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7C675F6A"/>
    <w:multiLevelType w:val="hybridMultilevel"/>
    <w:tmpl w:val="3BBE5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7D9E7A66"/>
    <w:multiLevelType w:val="hybridMultilevel"/>
    <w:tmpl w:val="6EB8E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7ECB75A9"/>
    <w:multiLevelType w:val="hybridMultilevel"/>
    <w:tmpl w:val="6F849BAC"/>
    <w:lvl w:ilvl="0" w:tplc="A6BC193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7"/>
  </w:num>
  <w:num w:numId="12">
    <w:abstractNumId w:val="3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3"/>
  </w:num>
  <w:num w:numId="24">
    <w:abstractNumId w:val="30"/>
  </w:num>
  <w:num w:numId="25">
    <w:abstractNumId w:val="45"/>
  </w:num>
  <w:num w:numId="26">
    <w:abstractNumId w:val="55"/>
  </w:num>
  <w:num w:numId="27">
    <w:abstractNumId w:val="41"/>
  </w:num>
  <w:num w:numId="28">
    <w:abstractNumId w:val="54"/>
  </w:num>
  <w:num w:numId="29">
    <w:abstractNumId w:val="39"/>
  </w:num>
  <w:num w:numId="30">
    <w:abstractNumId w:val="27"/>
  </w:num>
  <w:num w:numId="31">
    <w:abstractNumId w:val="11"/>
  </w:num>
  <w:num w:numId="32">
    <w:abstractNumId w:val="18"/>
  </w:num>
  <w:num w:numId="33">
    <w:abstractNumId w:val="19"/>
  </w:num>
  <w:num w:numId="34">
    <w:abstractNumId w:val="43"/>
  </w:num>
  <w:num w:numId="35">
    <w:abstractNumId w:val="21"/>
  </w:num>
  <w:num w:numId="36">
    <w:abstractNumId w:val="49"/>
  </w:num>
  <w:num w:numId="37">
    <w:abstractNumId w:val="20"/>
  </w:num>
  <w:num w:numId="38">
    <w:abstractNumId w:val="32"/>
  </w:num>
  <w:num w:numId="39">
    <w:abstractNumId w:val="40"/>
  </w:num>
  <w:num w:numId="40">
    <w:abstractNumId w:val="56"/>
  </w:num>
  <w:num w:numId="41">
    <w:abstractNumId w:val="26"/>
  </w:num>
  <w:num w:numId="42">
    <w:abstractNumId w:val="36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9"/>
  </w:num>
  <w:num w:numId="46">
    <w:abstractNumId w:val="50"/>
  </w:num>
  <w:num w:numId="47">
    <w:abstractNumId w:val="38"/>
  </w:num>
  <w:num w:numId="48">
    <w:abstractNumId w:val="23"/>
  </w:num>
  <w:num w:numId="49">
    <w:abstractNumId w:val="46"/>
  </w:num>
  <w:num w:numId="50">
    <w:abstractNumId w:val="35"/>
  </w:num>
  <w:num w:numId="51">
    <w:abstractNumId w:val="52"/>
  </w:num>
  <w:num w:numId="52">
    <w:abstractNumId w:val="51"/>
  </w:num>
  <w:num w:numId="53">
    <w:abstractNumId w:val="28"/>
  </w:num>
  <w:num w:numId="54">
    <w:abstractNumId w:val="44"/>
  </w:num>
  <w:num w:numId="55">
    <w:abstractNumId w:val="48"/>
  </w:num>
  <w:num w:numId="56">
    <w:abstractNumId w:val="25"/>
  </w:num>
  <w:num w:numId="57">
    <w:abstractNumId w:val="24"/>
  </w:num>
  <w:num w:numId="58">
    <w:abstractNumId w:val="42"/>
  </w:num>
  <w:num w:numId="59">
    <w:abstractNumId w:val="22"/>
  </w:num>
  <w:num w:numId="60">
    <w:abstractNumId w:val="47"/>
  </w:num>
  <w:num w:numId="61">
    <w:abstractNumId w:val="53"/>
  </w:num>
  <w:num w:numId="6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168"/>
    <w:rsid w:val="000023BC"/>
    <w:rsid w:val="00002F06"/>
    <w:rsid w:val="00003B72"/>
    <w:rsid w:val="00004DA0"/>
    <w:rsid w:val="0000544B"/>
    <w:rsid w:val="00005B18"/>
    <w:rsid w:val="0000658D"/>
    <w:rsid w:val="0001026F"/>
    <w:rsid w:val="00010D60"/>
    <w:rsid w:val="000118E1"/>
    <w:rsid w:val="000120E5"/>
    <w:rsid w:val="00014E25"/>
    <w:rsid w:val="00015B8F"/>
    <w:rsid w:val="00015C92"/>
    <w:rsid w:val="00017756"/>
    <w:rsid w:val="000205F5"/>
    <w:rsid w:val="00020C4F"/>
    <w:rsid w:val="00025501"/>
    <w:rsid w:val="000255B9"/>
    <w:rsid w:val="000256BE"/>
    <w:rsid w:val="000259E4"/>
    <w:rsid w:val="000267B5"/>
    <w:rsid w:val="00026891"/>
    <w:rsid w:val="00027558"/>
    <w:rsid w:val="00027632"/>
    <w:rsid w:val="00027CD7"/>
    <w:rsid w:val="000303FD"/>
    <w:rsid w:val="000306AC"/>
    <w:rsid w:val="00030E97"/>
    <w:rsid w:val="000320DE"/>
    <w:rsid w:val="000326C1"/>
    <w:rsid w:val="000327A1"/>
    <w:rsid w:val="000337D2"/>
    <w:rsid w:val="00033C0B"/>
    <w:rsid w:val="00036C74"/>
    <w:rsid w:val="000371F8"/>
    <w:rsid w:val="00037E8B"/>
    <w:rsid w:val="0004122B"/>
    <w:rsid w:val="00042240"/>
    <w:rsid w:val="00044423"/>
    <w:rsid w:val="000453A8"/>
    <w:rsid w:val="00045890"/>
    <w:rsid w:val="00046F42"/>
    <w:rsid w:val="00047725"/>
    <w:rsid w:val="00050629"/>
    <w:rsid w:val="00051068"/>
    <w:rsid w:val="0005399D"/>
    <w:rsid w:val="00053DBB"/>
    <w:rsid w:val="00054E57"/>
    <w:rsid w:val="0005535A"/>
    <w:rsid w:val="00055460"/>
    <w:rsid w:val="00055582"/>
    <w:rsid w:val="000562C0"/>
    <w:rsid w:val="000579F8"/>
    <w:rsid w:val="0006090C"/>
    <w:rsid w:val="0006109E"/>
    <w:rsid w:val="000621A8"/>
    <w:rsid w:val="000637DC"/>
    <w:rsid w:val="00063F58"/>
    <w:rsid w:val="00064AAC"/>
    <w:rsid w:val="00064BAE"/>
    <w:rsid w:val="00067E7F"/>
    <w:rsid w:val="00067E92"/>
    <w:rsid w:val="000701ED"/>
    <w:rsid w:val="00071B04"/>
    <w:rsid w:val="0007383B"/>
    <w:rsid w:val="000742CC"/>
    <w:rsid w:val="00075702"/>
    <w:rsid w:val="00076120"/>
    <w:rsid w:val="00076AFD"/>
    <w:rsid w:val="00077634"/>
    <w:rsid w:val="00077AAF"/>
    <w:rsid w:val="0008064F"/>
    <w:rsid w:val="0008317F"/>
    <w:rsid w:val="00084568"/>
    <w:rsid w:val="00085ABF"/>
    <w:rsid w:val="000875F8"/>
    <w:rsid w:val="00087D28"/>
    <w:rsid w:val="00090D5C"/>
    <w:rsid w:val="00091F85"/>
    <w:rsid w:val="00092677"/>
    <w:rsid w:val="00092A0B"/>
    <w:rsid w:val="00094D69"/>
    <w:rsid w:val="000971E9"/>
    <w:rsid w:val="00097306"/>
    <w:rsid w:val="0009742B"/>
    <w:rsid w:val="00097E5C"/>
    <w:rsid w:val="000A2BDD"/>
    <w:rsid w:val="000A39EE"/>
    <w:rsid w:val="000A4E18"/>
    <w:rsid w:val="000A50FE"/>
    <w:rsid w:val="000A57FF"/>
    <w:rsid w:val="000B09CA"/>
    <w:rsid w:val="000B0A10"/>
    <w:rsid w:val="000B14EF"/>
    <w:rsid w:val="000B1AC9"/>
    <w:rsid w:val="000B2BFC"/>
    <w:rsid w:val="000B4BE1"/>
    <w:rsid w:val="000B4E88"/>
    <w:rsid w:val="000B58D1"/>
    <w:rsid w:val="000B66C8"/>
    <w:rsid w:val="000B707E"/>
    <w:rsid w:val="000C18A5"/>
    <w:rsid w:val="000C1AC9"/>
    <w:rsid w:val="000C1E0B"/>
    <w:rsid w:val="000C1F47"/>
    <w:rsid w:val="000C3DFC"/>
    <w:rsid w:val="000C403B"/>
    <w:rsid w:val="000C48B6"/>
    <w:rsid w:val="000C4B6A"/>
    <w:rsid w:val="000D0B0F"/>
    <w:rsid w:val="000D0F39"/>
    <w:rsid w:val="000D14E2"/>
    <w:rsid w:val="000D15AE"/>
    <w:rsid w:val="000D35CE"/>
    <w:rsid w:val="000D42F8"/>
    <w:rsid w:val="000D44D0"/>
    <w:rsid w:val="000D5128"/>
    <w:rsid w:val="000D6A32"/>
    <w:rsid w:val="000D74A9"/>
    <w:rsid w:val="000E16CA"/>
    <w:rsid w:val="000E1DCC"/>
    <w:rsid w:val="000E230D"/>
    <w:rsid w:val="000E335D"/>
    <w:rsid w:val="000E33C8"/>
    <w:rsid w:val="000E4544"/>
    <w:rsid w:val="000F01E8"/>
    <w:rsid w:val="000F11B7"/>
    <w:rsid w:val="000F1797"/>
    <w:rsid w:val="000F1DD2"/>
    <w:rsid w:val="000F3327"/>
    <w:rsid w:val="000F3413"/>
    <w:rsid w:val="000F3BDE"/>
    <w:rsid w:val="000F4541"/>
    <w:rsid w:val="000F48E4"/>
    <w:rsid w:val="000F4A47"/>
    <w:rsid w:val="000F559B"/>
    <w:rsid w:val="000F58FB"/>
    <w:rsid w:val="000F6649"/>
    <w:rsid w:val="000F7F07"/>
    <w:rsid w:val="00100150"/>
    <w:rsid w:val="00100A07"/>
    <w:rsid w:val="001045BA"/>
    <w:rsid w:val="00104A1E"/>
    <w:rsid w:val="00104EF3"/>
    <w:rsid w:val="001051A0"/>
    <w:rsid w:val="00105C96"/>
    <w:rsid w:val="00105D4E"/>
    <w:rsid w:val="00106E58"/>
    <w:rsid w:val="00107810"/>
    <w:rsid w:val="001079EE"/>
    <w:rsid w:val="001109E6"/>
    <w:rsid w:val="001125B3"/>
    <w:rsid w:val="00115A82"/>
    <w:rsid w:val="0011655A"/>
    <w:rsid w:val="0012029C"/>
    <w:rsid w:val="00120F2D"/>
    <w:rsid w:val="001216A2"/>
    <w:rsid w:val="00122B17"/>
    <w:rsid w:val="001230C0"/>
    <w:rsid w:val="001234CC"/>
    <w:rsid w:val="00123C33"/>
    <w:rsid w:val="001305FA"/>
    <w:rsid w:val="00130941"/>
    <w:rsid w:val="00130C3A"/>
    <w:rsid w:val="00131578"/>
    <w:rsid w:val="0013185C"/>
    <w:rsid w:val="001323BE"/>
    <w:rsid w:val="00134847"/>
    <w:rsid w:val="00134EC4"/>
    <w:rsid w:val="0013643F"/>
    <w:rsid w:val="00137362"/>
    <w:rsid w:val="00137E42"/>
    <w:rsid w:val="00141C74"/>
    <w:rsid w:val="0014202D"/>
    <w:rsid w:val="00144512"/>
    <w:rsid w:val="00145DA9"/>
    <w:rsid w:val="00145F39"/>
    <w:rsid w:val="001479C9"/>
    <w:rsid w:val="00147B27"/>
    <w:rsid w:val="00147C3B"/>
    <w:rsid w:val="00151767"/>
    <w:rsid w:val="00152064"/>
    <w:rsid w:val="001525A4"/>
    <w:rsid w:val="00153532"/>
    <w:rsid w:val="00154945"/>
    <w:rsid w:val="001551E7"/>
    <w:rsid w:val="001565F0"/>
    <w:rsid w:val="00156659"/>
    <w:rsid w:val="001566FF"/>
    <w:rsid w:val="00156B95"/>
    <w:rsid w:val="00156C98"/>
    <w:rsid w:val="00157527"/>
    <w:rsid w:val="00160A52"/>
    <w:rsid w:val="001619C9"/>
    <w:rsid w:val="001626EC"/>
    <w:rsid w:val="001628A5"/>
    <w:rsid w:val="00164DBA"/>
    <w:rsid w:val="00166441"/>
    <w:rsid w:val="00166D30"/>
    <w:rsid w:val="00170AC2"/>
    <w:rsid w:val="0017111A"/>
    <w:rsid w:val="00171C5C"/>
    <w:rsid w:val="00171CF7"/>
    <w:rsid w:val="001722DA"/>
    <w:rsid w:val="00172322"/>
    <w:rsid w:val="001740C3"/>
    <w:rsid w:val="001753F6"/>
    <w:rsid w:val="00176828"/>
    <w:rsid w:val="00177A52"/>
    <w:rsid w:val="00177F77"/>
    <w:rsid w:val="001802F8"/>
    <w:rsid w:val="001802FD"/>
    <w:rsid w:val="00183D5F"/>
    <w:rsid w:val="00184C22"/>
    <w:rsid w:val="001864E5"/>
    <w:rsid w:val="00186537"/>
    <w:rsid w:val="001868C7"/>
    <w:rsid w:val="00186F35"/>
    <w:rsid w:val="00187A12"/>
    <w:rsid w:val="00190770"/>
    <w:rsid w:val="0019323B"/>
    <w:rsid w:val="0019498F"/>
    <w:rsid w:val="00195772"/>
    <w:rsid w:val="0019687C"/>
    <w:rsid w:val="001973FF"/>
    <w:rsid w:val="00197637"/>
    <w:rsid w:val="001A0F85"/>
    <w:rsid w:val="001A2EB0"/>
    <w:rsid w:val="001A45B4"/>
    <w:rsid w:val="001A4ACF"/>
    <w:rsid w:val="001A4E99"/>
    <w:rsid w:val="001A5CD3"/>
    <w:rsid w:val="001A6664"/>
    <w:rsid w:val="001A6AFA"/>
    <w:rsid w:val="001A6E87"/>
    <w:rsid w:val="001A7D51"/>
    <w:rsid w:val="001B0401"/>
    <w:rsid w:val="001B0F76"/>
    <w:rsid w:val="001B1455"/>
    <w:rsid w:val="001B1477"/>
    <w:rsid w:val="001B1A4C"/>
    <w:rsid w:val="001B250A"/>
    <w:rsid w:val="001B2788"/>
    <w:rsid w:val="001B28B9"/>
    <w:rsid w:val="001B31C7"/>
    <w:rsid w:val="001B4DEA"/>
    <w:rsid w:val="001B5B73"/>
    <w:rsid w:val="001B66BD"/>
    <w:rsid w:val="001B76E4"/>
    <w:rsid w:val="001B7740"/>
    <w:rsid w:val="001C04D5"/>
    <w:rsid w:val="001C108A"/>
    <w:rsid w:val="001C1FCC"/>
    <w:rsid w:val="001C4011"/>
    <w:rsid w:val="001C44E6"/>
    <w:rsid w:val="001C620A"/>
    <w:rsid w:val="001C6A11"/>
    <w:rsid w:val="001C6EEE"/>
    <w:rsid w:val="001C74DC"/>
    <w:rsid w:val="001D1972"/>
    <w:rsid w:val="001D1D9A"/>
    <w:rsid w:val="001D28D5"/>
    <w:rsid w:val="001D2C52"/>
    <w:rsid w:val="001D3106"/>
    <w:rsid w:val="001D3E8D"/>
    <w:rsid w:val="001D42F0"/>
    <w:rsid w:val="001D5743"/>
    <w:rsid w:val="001D5758"/>
    <w:rsid w:val="001D5D2D"/>
    <w:rsid w:val="001D5D36"/>
    <w:rsid w:val="001D5D8C"/>
    <w:rsid w:val="001D5F24"/>
    <w:rsid w:val="001D6544"/>
    <w:rsid w:val="001D7343"/>
    <w:rsid w:val="001D773F"/>
    <w:rsid w:val="001D7897"/>
    <w:rsid w:val="001E1024"/>
    <w:rsid w:val="001E290D"/>
    <w:rsid w:val="001E2CCF"/>
    <w:rsid w:val="001E2F90"/>
    <w:rsid w:val="001E4B3A"/>
    <w:rsid w:val="001E4CBA"/>
    <w:rsid w:val="001E5158"/>
    <w:rsid w:val="001E56FE"/>
    <w:rsid w:val="001E7822"/>
    <w:rsid w:val="001E7B73"/>
    <w:rsid w:val="001F0678"/>
    <w:rsid w:val="001F0E71"/>
    <w:rsid w:val="001F2510"/>
    <w:rsid w:val="001F2CF7"/>
    <w:rsid w:val="001F314F"/>
    <w:rsid w:val="001F3711"/>
    <w:rsid w:val="001F3D51"/>
    <w:rsid w:val="001F420C"/>
    <w:rsid w:val="001F5B66"/>
    <w:rsid w:val="001F697F"/>
    <w:rsid w:val="001F71CE"/>
    <w:rsid w:val="001F781E"/>
    <w:rsid w:val="001F7D2B"/>
    <w:rsid w:val="001F7F3D"/>
    <w:rsid w:val="00200EF0"/>
    <w:rsid w:val="00201186"/>
    <w:rsid w:val="00201FB9"/>
    <w:rsid w:val="00203A0B"/>
    <w:rsid w:val="002046BA"/>
    <w:rsid w:val="002046D6"/>
    <w:rsid w:val="00204B01"/>
    <w:rsid w:val="002069AF"/>
    <w:rsid w:val="002103B1"/>
    <w:rsid w:val="002113FE"/>
    <w:rsid w:val="00212006"/>
    <w:rsid w:val="00213973"/>
    <w:rsid w:val="00214AA8"/>
    <w:rsid w:val="00216E14"/>
    <w:rsid w:val="0021747F"/>
    <w:rsid w:val="002200E6"/>
    <w:rsid w:val="00220147"/>
    <w:rsid w:val="00222C15"/>
    <w:rsid w:val="002237D2"/>
    <w:rsid w:val="002250B8"/>
    <w:rsid w:val="00230B03"/>
    <w:rsid w:val="00231EB3"/>
    <w:rsid w:val="002323E4"/>
    <w:rsid w:val="002324F5"/>
    <w:rsid w:val="002327D1"/>
    <w:rsid w:val="002328C1"/>
    <w:rsid w:val="00232C50"/>
    <w:rsid w:val="0023315F"/>
    <w:rsid w:val="002358A3"/>
    <w:rsid w:val="00235A28"/>
    <w:rsid w:val="00237DD5"/>
    <w:rsid w:val="00240170"/>
    <w:rsid w:val="00240811"/>
    <w:rsid w:val="002412C4"/>
    <w:rsid w:val="002437B8"/>
    <w:rsid w:val="002447A8"/>
    <w:rsid w:val="00245316"/>
    <w:rsid w:val="00245710"/>
    <w:rsid w:val="00246B8B"/>
    <w:rsid w:val="00250FC4"/>
    <w:rsid w:val="002528D7"/>
    <w:rsid w:val="0025366B"/>
    <w:rsid w:val="002546E4"/>
    <w:rsid w:val="00254A33"/>
    <w:rsid w:val="00255A46"/>
    <w:rsid w:val="00255DB7"/>
    <w:rsid w:val="00255FB5"/>
    <w:rsid w:val="00262855"/>
    <w:rsid w:val="00263824"/>
    <w:rsid w:val="002641C6"/>
    <w:rsid w:val="00264C20"/>
    <w:rsid w:val="00265157"/>
    <w:rsid w:val="002704F1"/>
    <w:rsid w:val="00270BFF"/>
    <w:rsid w:val="00270F12"/>
    <w:rsid w:val="0027137C"/>
    <w:rsid w:val="00274C80"/>
    <w:rsid w:val="00275853"/>
    <w:rsid w:val="00275B87"/>
    <w:rsid w:val="00276A6A"/>
    <w:rsid w:val="0027788A"/>
    <w:rsid w:val="00277D84"/>
    <w:rsid w:val="00280057"/>
    <w:rsid w:val="00281663"/>
    <w:rsid w:val="00282D35"/>
    <w:rsid w:val="0028377C"/>
    <w:rsid w:val="00283F5B"/>
    <w:rsid w:val="0028535E"/>
    <w:rsid w:val="00286781"/>
    <w:rsid w:val="00286966"/>
    <w:rsid w:val="00286DFE"/>
    <w:rsid w:val="00287A82"/>
    <w:rsid w:val="0029090D"/>
    <w:rsid w:val="0029098B"/>
    <w:rsid w:val="00291BBA"/>
    <w:rsid w:val="00292986"/>
    <w:rsid w:val="00294B80"/>
    <w:rsid w:val="00295E2E"/>
    <w:rsid w:val="0029745D"/>
    <w:rsid w:val="00297513"/>
    <w:rsid w:val="00297AA4"/>
    <w:rsid w:val="002A0E46"/>
    <w:rsid w:val="002A109B"/>
    <w:rsid w:val="002A15DB"/>
    <w:rsid w:val="002A22B3"/>
    <w:rsid w:val="002A5899"/>
    <w:rsid w:val="002A6494"/>
    <w:rsid w:val="002A7AD1"/>
    <w:rsid w:val="002B0B3D"/>
    <w:rsid w:val="002B1172"/>
    <w:rsid w:val="002B1666"/>
    <w:rsid w:val="002B2807"/>
    <w:rsid w:val="002B2AC4"/>
    <w:rsid w:val="002B32DA"/>
    <w:rsid w:val="002B3B89"/>
    <w:rsid w:val="002B48F1"/>
    <w:rsid w:val="002B52CA"/>
    <w:rsid w:val="002B53E6"/>
    <w:rsid w:val="002B6556"/>
    <w:rsid w:val="002B70F5"/>
    <w:rsid w:val="002B7D68"/>
    <w:rsid w:val="002C1E77"/>
    <w:rsid w:val="002C2279"/>
    <w:rsid w:val="002C2BF0"/>
    <w:rsid w:val="002C59FD"/>
    <w:rsid w:val="002C7303"/>
    <w:rsid w:val="002C7366"/>
    <w:rsid w:val="002C7732"/>
    <w:rsid w:val="002D0EC2"/>
    <w:rsid w:val="002D179A"/>
    <w:rsid w:val="002D18C1"/>
    <w:rsid w:val="002D1B13"/>
    <w:rsid w:val="002D1D4D"/>
    <w:rsid w:val="002D40DA"/>
    <w:rsid w:val="002D42E9"/>
    <w:rsid w:val="002D449B"/>
    <w:rsid w:val="002D4A43"/>
    <w:rsid w:val="002D4ADD"/>
    <w:rsid w:val="002D5658"/>
    <w:rsid w:val="002D5F04"/>
    <w:rsid w:val="002D6236"/>
    <w:rsid w:val="002D7309"/>
    <w:rsid w:val="002D7670"/>
    <w:rsid w:val="002E09D7"/>
    <w:rsid w:val="002E2308"/>
    <w:rsid w:val="002E2BA1"/>
    <w:rsid w:val="002E3882"/>
    <w:rsid w:val="002E543D"/>
    <w:rsid w:val="002E5795"/>
    <w:rsid w:val="002E64D9"/>
    <w:rsid w:val="002E6706"/>
    <w:rsid w:val="002E7517"/>
    <w:rsid w:val="002F0491"/>
    <w:rsid w:val="002F2ED6"/>
    <w:rsid w:val="002F5C29"/>
    <w:rsid w:val="002F668C"/>
    <w:rsid w:val="002F6DE1"/>
    <w:rsid w:val="002F6E9E"/>
    <w:rsid w:val="002F7431"/>
    <w:rsid w:val="002F7614"/>
    <w:rsid w:val="002F7E86"/>
    <w:rsid w:val="00300A29"/>
    <w:rsid w:val="00300E6D"/>
    <w:rsid w:val="0030155B"/>
    <w:rsid w:val="003018A7"/>
    <w:rsid w:val="00301F51"/>
    <w:rsid w:val="0030241C"/>
    <w:rsid w:val="003028D2"/>
    <w:rsid w:val="003033B0"/>
    <w:rsid w:val="003102DA"/>
    <w:rsid w:val="00310935"/>
    <w:rsid w:val="00310BA9"/>
    <w:rsid w:val="003116B7"/>
    <w:rsid w:val="003118EF"/>
    <w:rsid w:val="003129B1"/>
    <w:rsid w:val="00314595"/>
    <w:rsid w:val="003174B4"/>
    <w:rsid w:val="003204FC"/>
    <w:rsid w:val="00320DD2"/>
    <w:rsid w:val="0032265B"/>
    <w:rsid w:val="00323AE0"/>
    <w:rsid w:val="00324C65"/>
    <w:rsid w:val="00325594"/>
    <w:rsid w:val="00326394"/>
    <w:rsid w:val="0032695D"/>
    <w:rsid w:val="00326C0C"/>
    <w:rsid w:val="00327825"/>
    <w:rsid w:val="00330862"/>
    <w:rsid w:val="00330E09"/>
    <w:rsid w:val="00331166"/>
    <w:rsid w:val="00331B6E"/>
    <w:rsid w:val="003320C8"/>
    <w:rsid w:val="0033391A"/>
    <w:rsid w:val="00335CF4"/>
    <w:rsid w:val="00335F08"/>
    <w:rsid w:val="00337035"/>
    <w:rsid w:val="0033710F"/>
    <w:rsid w:val="00340D5B"/>
    <w:rsid w:val="00341053"/>
    <w:rsid w:val="00341352"/>
    <w:rsid w:val="00341E52"/>
    <w:rsid w:val="003426EB"/>
    <w:rsid w:val="0034408B"/>
    <w:rsid w:val="0034448A"/>
    <w:rsid w:val="00346923"/>
    <w:rsid w:val="00347C75"/>
    <w:rsid w:val="00347EF8"/>
    <w:rsid w:val="00354013"/>
    <w:rsid w:val="003548AF"/>
    <w:rsid w:val="0035500D"/>
    <w:rsid w:val="00355760"/>
    <w:rsid w:val="00355795"/>
    <w:rsid w:val="00355AF6"/>
    <w:rsid w:val="00356686"/>
    <w:rsid w:val="00356D33"/>
    <w:rsid w:val="00357692"/>
    <w:rsid w:val="00357A56"/>
    <w:rsid w:val="00360369"/>
    <w:rsid w:val="00361BCA"/>
    <w:rsid w:val="00361D8E"/>
    <w:rsid w:val="0036250B"/>
    <w:rsid w:val="00362E22"/>
    <w:rsid w:val="003640FB"/>
    <w:rsid w:val="00364572"/>
    <w:rsid w:val="00365364"/>
    <w:rsid w:val="003671C5"/>
    <w:rsid w:val="0036787B"/>
    <w:rsid w:val="00370BD2"/>
    <w:rsid w:val="00372F0D"/>
    <w:rsid w:val="00374221"/>
    <w:rsid w:val="003748B7"/>
    <w:rsid w:val="00374BD9"/>
    <w:rsid w:val="00377AAD"/>
    <w:rsid w:val="00383D9D"/>
    <w:rsid w:val="00384ADD"/>
    <w:rsid w:val="003871DB"/>
    <w:rsid w:val="0038727E"/>
    <w:rsid w:val="00390D22"/>
    <w:rsid w:val="00391CCC"/>
    <w:rsid w:val="00391D58"/>
    <w:rsid w:val="0039321F"/>
    <w:rsid w:val="003963D2"/>
    <w:rsid w:val="003A17F2"/>
    <w:rsid w:val="003A1BC9"/>
    <w:rsid w:val="003A312A"/>
    <w:rsid w:val="003A530B"/>
    <w:rsid w:val="003A6629"/>
    <w:rsid w:val="003B1186"/>
    <w:rsid w:val="003B1DD0"/>
    <w:rsid w:val="003B35EF"/>
    <w:rsid w:val="003B361D"/>
    <w:rsid w:val="003B39DD"/>
    <w:rsid w:val="003B54F7"/>
    <w:rsid w:val="003B55B5"/>
    <w:rsid w:val="003B58EA"/>
    <w:rsid w:val="003C2398"/>
    <w:rsid w:val="003C3DC1"/>
    <w:rsid w:val="003C4345"/>
    <w:rsid w:val="003C45ED"/>
    <w:rsid w:val="003C45F2"/>
    <w:rsid w:val="003C4B16"/>
    <w:rsid w:val="003C4F9B"/>
    <w:rsid w:val="003C54E3"/>
    <w:rsid w:val="003C5695"/>
    <w:rsid w:val="003C5B77"/>
    <w:rsid w:val="003C6ACD"/>
    <w:rsid w:val="003C6F6B"/>
    <w:rsid w:val="003C6F9F"/>
    <w:rsid w:val="003D03D2"/>
    <w:rsid w:val="003D1E3D"/>
    <w:rsid w:val="003D4C36"/>
    <w:rsid w:val="003D584E"/>
    <w:rsid w:val="003D60EB"/>
    <w:rsid w:val="003D6440"/>
    <w:rsid w:val="003D7438"/>
    <w:rsid w:val="003D78EB"/>
    <w:rsid w:val="003E0341"/>
    <w:rsid w:val="003E04D3"/>
    <w:rsid w:val="003E131E"/>
    <w:rsid w:val="003E1584"/>
    <w:rsid w:val="003E19C1"/>
    <w:rsid w:val="003E1CA2"/>
    <w:rsid w:val="003E2035"/>
    <w:rsid w:val="003E207A"/>
    <w:rsid w:val="003E3534"/>
    <w:rsid w:val="003E4690"/>
    <w:rsid w:val="003E5427"/>
    <w:rsid w:val="003E58AB"/>
    <w:rsid w:val="003E60EC"/>
    <w:rsid w:val="003E6693"/>
    <w:rsid w:val="003E679E"/>
    <w:rsid w:val="003E7106"/>
    <w:rsid w:val="003E75BE"/>
    <w:rsid w:val="003E77C7"/>
    <w:rsid w:val="003F0D16"/>
    <w:rsid w:val="003F1114"/>
    <w:rsid w:val="003F1B38"/>
    <w:rsid w:val="003F208F"/>
    <w:rsid w:val="003F2B49"/>
    <w:rsid w:val="003F3B17"/>
    <w:rsid w:val="003F4A23"/>
    <w:rsid w:val="003F4BEE"/>
    <w:rsid w:val="003F5588"/>
    <w:rsid w:val="003F5D70"/>
    <w:rsid w:val="003F7167"/>
    <w:rsid w:val="00400369"/>
    <w:rsid w:val="0040050A"/>
    <w:rsid w:val="004040AC"/>
    <w:rsid w:val="0040425E"/>
    <w:rsid w:val="00404C3C"/>
    <w:rsid w:val="00405A18"/>
    <w:rsid w:val="00405E3C"/>
    <w:rsid w:val="00406253"/>
    <w:rsid w:val="0040698F"/>
    <w:rsid w:val="00406C02"/>
    <w:rsid w:val="00410C3D"/>
    <w:rsid w:val="004113FD"/>
    <w:rsid w:val="004146A4"/>
    <w:rsid w:val="00414C74"/>
    <w:rsid w:val="00414EFB"/>
    <w:rsid w:val="00415643"/>
    <w:rsid w:val="00415D5E"/>
    <w:rsid w:val="00416FF5"/>
    <w:rsid w:val="00420DB8"/>
    <w:rsid w:val="0042104B"/>
    <w:rsid w:val="004210C9"/>
    <w:rsid w:val="00423236"/>
    <w:rsid w:val="004238FD"/>
    <w:rsid w:val="00424101"/>
    <w:rsid w:val="00425325"/>
    <w:rsid w:val="004276A5"/>
    <w:rsid w:val="004277AF"/>
    <w:rsid w:val="00427BA2"/>
    <w:rsid w:val="004301EF"/>
    <w:rsid w:val="00431117"/>
    <w:rsid w:val="0043206D"/>
    <w:rsid w:val="004328CB"/>
    <w:rsid w:val="00433267"/>
    <w:rsid w:val="00433ABE"/>
    <w:rsid w:val="00433EE9"/>
    <w:rsid w:val="00434C30"/>
    <w:rsid w:val="00437DA9"/>
    <w:rsid w:val="00444D44"/>
    <w:rsid w:val="00444F0E"/>
    <w:rsid w:val="00445257"/>
    <w:rsid w:val="00446F8D"/>
    <w:rsid w:val="00451B60"/>
    <w:rsid w:val="00451BDC"/>
    <w:rsid w:val="004527C9"/>
    <w:rsid w:val="00453BB0"/>
    <w:rsid w:val="004549D8"/>
    <w:rsid w:val="00455076"/>
    <w:rsid w:val="00455540"/>
    <w:rsid w:val="00456760"/>
    <w:rsid w:val="00460205"/>
    <w:rsid w:val="00460828"/>
    <w:rsid w:val="0046142E"/>
    <w:rsid w:val="0046180B"/>
    <w:rsid w:val="0046227E"/>
    <w:rsid w:val="00462552"/>
    <w:rsid w:val="00463153"/>
    <w:rsid w:val="00463BBE"/>
    <w:rsid w:val="0046443E"/>
    <w:rsid w:val="00465EE9"/>
    <w:rsid w:val="0047059C"/>
    <w:rsid w:val="004714DB"/>
    <w:rsid w:val="004728F9"/>
    <w:rsid w:val="00473148"/>
    <w:rsid w:val="004734FC"/>
    <w:rsid w:val="00474B13"/>
    <w:rsid w:val="00475EFF"/>
    <w:rsid w:val="00476108"/>
    <w:rsid w:val="00480AC8"/>
    <w:rsid w:val="0048161A"/>
    <w:rsid w:val="004823C5"/>
    <w:rsid w:val="00482BF7"/>
    <w:rsid w:val="00485B46"/>
    <w:rsid w:val="00485C43"/>
    <w:rsid w:val="00486DE3"/>
    <w:rsid w:val="00486DF0"/>
    <w:rsid w:val="00487AF7"/>
    <w:rsid w:val="004904DE"/>
    <w:rsid w:val="00491B67"/>
    <w:rsid w:val="00492B0B"/>
    <w:rsid w:val="00492C8B"/>
    <w:rsid w:val="0049339E"/>
    <w:rsid w:val="00493CAB"/>
    <w:rsid w:val="00497409"/>
    <w:rsid w:val="004A03B8"/>
    <w:rsid w:val="004A0557"/>
    <w:rsid w:val="004A0CD3"/>
    <w:rsid w:val="004A11C0"/>
    <w:rsid w:val="004A12E8"/>
    <w:rsid w:val="004A2B24"/>
    <w:rsid w:val="004A3F2C"/>
    <w:rsid w:val="004A40F6"/>
    <w:rsid w:val="004A50A5"/>
    <w:rsid w:val="004A567F"/>
    <w:rsid w:val="004A769E"/>
    <w:rsid w:val="004B0293"/>
    <w:rsid w:val="004B0E52"/>
    <w:rsid w:val="004B2018"/>
    <w:rsid w:val="004B21B9"/>
    <w:rsid w:val="004B268B"/>
    <w:rsid w:val="004B38E7"/>
    <w:rsid w:val="004B52EA"/>
    <w:rsid w:val="004B6CA1"/>
    <w:rsid w:val="004B76BF"/>
    <w:rsid w:val="004B782A"/>
    <w:rsid w:val="004B7AC3"/>
    <w:rsid w:val="004B7C85"/>
    <w:rsid w:val="004B7D5C"/>
    <w:rsid w:val="004C1154"/>
    <w:rsid w:val="004C23EF"/>
    <w:rsid w:val="004C3A4B"/>
    <w:rsid w:val="004C3C04"/>
    <w:rsid w:val="004D064B"/>
    <w:rsid w:val="004D0DAF"/>
    <w:rsid w:val="004D11BD"/>
    <w:rsid w:val="004D1B67"/>
    <w:rsid w:val="004D1C70"/>
    <w:rsid w:val="004D2200"/>
    <w:rsid w:val="004D2477"/>
    <w:rsid w:val="004D2EA6"/>
    <w:rsid w:val="004D3673"/>
    <w:rsid w:val="004D3689"/>
    <w:rsid w:val="004D5020"/>
    <w:rsid w:val="004D5DF0"/>
    <w:rsid w:val="004D7F65"/>
    <w:rsid w:val="004E05BA"/>
    <w:rsid w:val="004E0FD9"/>
    <w:rsid w:val="004E172D"/>
    <w:rsid w:val="004E1F98"/>
    <w:rsid w:val="004E356F"/>
    <w:rsid w:val="004E4D3E"/>
    <w:rsid w:val="004E4EDC"/>
    <w:rsid w:val="004E76B1"/>
    <w:rsid w:val="004F016D"/>
    <w:rsid w:val="004F02F9"/>
    <w:rsid w:val="004F06C0"/>
    <w:rsid w:val="004F0936"/>
    <w:rsid w:val="004F25E1"/>
    <w:rsid w:val="004F269F"/>
    <w:rsid w:val="004F2BFE"/>
    <w:rsid w:val="004F2FC2"/>
    <w:rsid w:val="004F3476"/>
    <w:rsid w:val="004F3AD0"/>
    <w:rsid w:val="004F50B2"/>
    <w:rsid w:val="004F5F32"/>
    <w:rsid w:val="004F5F60"/>
    <w:rsid w:val="00501117"/>
    <w:rsid w:val="00501BDE"/>
    <w:rsid w:val="005022C9"/>
    <w:rsid w:val="00502718"/>
    <w:rsid w:val="005032BA"/>
    <w:rsid w:val="005040B9"/>
    <w:rsid w:val="005058ED"/>
    <w:rsid w:val="00511185"/>
    <w:rsid w:val="0051176A"/>
    <w:rsid w:val="00512957"/>
    <w:rsid w:val="00515233"/>
    <w:rsid w:val="00515552"/>
    <w:rsid w:val="0052006E"/>
    <w:rsid w:val="0052023C"/>
    <w:rsid w:val="005227F9"/>
    <w:rsid w:val="005230C2"/>
    <w:rsid w:val="00523B21"/>
    <w:rsid w:val="00524BC0"/>
    <w:rsid w:val="00524E01"/>
    <w:rsid w:val="005275D8"/>
    <w:rsid w:val="00527A57"/>
    <w:rsid w:val="005324E9"/>
    <w:rsid w:val="005418DB"/>
    <w:rsid w:val="0054316B"/>
    <w:rsid w:val="0054356D"/>
    <w:rsid w:val="0054421C"/>
    <w:rsid w:val="005468C2"/>
    <w:rsid w:val="0054701C"/>
    <w:rsid w:val="005477D2"/>
    <w:rsid w:val="005479F1"/>
    <w:rsid w:val="00550274"/>
    <w:rsid w:val="00550F3E"/>
    <w:rsid w:val="005522F4"/>
    <w:rsid w:val="00552EB6"/>
    <w:rsid w:val="00555662"/>
    <w:rsid w:val="00556009"/>
    <w:rsid w:val="00556D9E"/>
    <w:rsid w:val="0056025C"/>
    <w:rsid w:val="0056054E"/>
    <w:rsid w:val="00560773"/>
    <w:rsid w:val="0056086A"/>
    <w:rsid w:val="0056150C"/>
    <w:rsid w:val="005622A4"/>
    <w:rsid w:val="00562A5C"/>
    <w:rsid w:val="0056397A"/>
    <w:rsid w:val="0056595C"/>
    <w:rsid w:val="00567E3B"/>
    <w:rsid w:val="00573368"/>
    <w:rsid w:val="00574844"/>
    <w:rsid w:val="00580498"/>
    <w:rsid w:val="00580A4F"/>
    <w:rsid w:val="00581104"/>
    <w:rsid w:val="00583C5B"/>
    <w:rsid w:val="00585B21"/>
    <w:rsid w:val="005869C5"/>
    <w:rsid w:val="00587217"/>
    <w:rsid w:val="00590819"/>
    <w:rsid w:val="005911FA"/>
    <w:rsid w:val="00591875"/>
    <w:rsid w:val="00591EAF"/>
    <w:rsid w:val="005956DB"/>
    <w:rsid w:val="005971F9"/>
    <w:rsid w:val="00597744"/>
    <w:rsid w:val="005977FD"/>
    <w:rsid w:val="00597A51"/>
    <w:rsid w:val="005A07FE"/>
    <w:rsid w:val="005A325F"/>
    <w:rsid w:val="005A39F9"/>
    <w:rsid w:val="005A3CB8"/>
    <w:rsid w:val="005A5E78"/>
    <w:rsid w:val="005A76E3"/>
    <w:rsid w:val="005B16C9"/>
    <w:rsid w:val="005B2E9C"/>
    <w:rsid w:val="005B3C77"/>
    <w:rsid w:val="005B40AF"/>
    <w:rsid w:val="005B440A"/>
    <w:rsid w:val="005B5CE5"/>
    <w:rsid w:val="005B60EA"/>
    <w:rsid w:val="005B7FC4"/>
    <w:rsid w:val="005C2113"/>
    <w:rsid w:val="005C3C94"/>
    <w:rsid w:val="005C5224"/>
    <w:rsid w:val="005C667B"/>
    <w:rsid w:val="005C6AB9"/>
    <w:rsid w:val="005C740F"/>
    <w:rsid w:val="005C7922"/>
    <w:rsid w:val="005D0426"/>
    <w:rsid w:val="005D070A"/>
    <w:rsid w:val="005D379F"/>
    <w:rsid w:val="005D4C8C"/>
    <w:rsid w:val="005D5BA3"/>
    <w:rsid w:val="005D5F52"/>
    <w:rsid w:val="005D6B8D"/>
    <w:rsid w:val="005E142C"/>
    <w:rsid w:val="005E1569"/>
    <w:rsid w:val="005E348A"/>
    <w:rsid w:val="005E362D"/>
    <w:rsid w:val="005E3ABF"/>
    <w:rsid w:val="005E522B"/>
    <w:rsid w:val="005E5542"/>
    <w:rsid w:val="005E56EB"/>
    <w:rsid w:val="005E5731"/>
    <w:rsid w:val="005E630C"/>
    <w:rsid w:val="005E67C1"/>
    <w:rsid w:val="005E7480"/>
    <w:rsid w:val="005F1061"/>
    <w:rsid w:val="005F1142"/>
    <w:rsid w:val="005F1A31"/>
    <w:rsid w:val="005F2465"/>
    <w:rsid w:val="005F2C77"/>
    <w:rsid w:val="005F3743"/>
    <w:rsid w:val="005F3C5A"/>
    <w:rsid w:val="005F43F1"/>
    <w:rsid w:val="005F575E"/>
    <w:rsid w:val="005F640D"/>
    <w:rsid w:val="005F72A2"/>
    <w:rsid w:val="00600108"/>
    <w:rsid w:val="006003BA"/>
    <w:rsid w:val="0060072B"/>
    <w:rsid w:val="00600868"/>
    <w:rsid w:val="00600E62"/>
    <w:rsid w:val="00601D13"/>
    <w:rsid w:val="00601D19"/>
    <w:rsid w:val="006025FD"/>
    <w:rsid w:val="0060281D"/>
    <w:rsid w:val="0060503C"/>
    <w:rsid w:val="00606D6B"/>
    <w:rsid w:val="00607360"/>
    <w:rsid w:val="0060741B"/>
    <w:rsid w:val="0061092C"/>
    <w:rsid w:val="00615F8E"/>
    <w:rsid w:val="00616BE2"/>
    <w:rsid w:val="0062043C"/>
    <w:rsid w:val="00620C82"/>
    <w:rsid w:val="00620FEC"/>
    <w:rsid w:val="00621469"/>
    <w:rsid w:val="00621A9B"/>
    <w:rsid w:val="006220EF"/>
    <w:rsid w:val="006221B9"/>
    <w:rsid w:val="006222F2"/>
    <w:rsid w:val="00623764"/>
    <w:rsid w:val="00625123"/>
    <w:rsid w:val="00625530"/>
    <w:rsid w:val="00625F4D"/>
    <w:rsid w:val="00630E1F"/>
    <w:rsid w:val="00631CE8"/>
    <w:rsid w:val="00632B49"/>
    <w:rsid w:val="00632E2D"/>
    <w:rsid w:val="006337DE"/>
    <w:rsid w:val="006345E1"/>
    <w:rsid w:val="00634C2E"/>
    <w:rsid w:val="006365D0"/>
    <w:rsid w:val="006377A4"/>
    <w:rsid w:val="00642A34"/>
    <w:rsid w:val="00643DC0"/>
    <w:rsid w:val="00643F29"/>
    <w:rsid w:val="00645FEE"/>
    <w:rsid w:val="0064640B"/>
    <w:rsid w:val="006503F7"/>
    <w:rsid w:val="00650EA6"/>
    <w:rsid w:val="00651416"/>
    <w:rsid w:val="00651D8C"/>
    <w:rsid w:val="00651E6A"/>
    <w:rsid w:val="00654845"/>
    <w:rsid w:val="00656085"/>
    <w:rsid w:val="00656E29"/>
    <w:rsid w:val="00661394"/>
    <w:rsid w:val="00662402"/>
    <w:rsid w:val="0066254A"/>
    <w:rsid w:val="006628B2"/>
    <w:rsid w:val="00662F28"/>
    <w:rsid w:val="0066385C"/>
    <w:rsid w:val="0066393F"/>
    <w:rsid w:val="00663DDB"/>
    <w:rsid w:val="00665396"/>
    <w:rsid w:val="0066543D"/>
    <w:rsid w:val="006658D9"/>
    <w:rsid w:val="00665A98"/>
    <w:rsid w:val="0066635F"/>
    <w:rsid w:val="00666AF0"/>
    <w:rsid w:val="00667668"/>
    <w:rsid w:val="00667CA3"/>
    <w:rsid w:val="006708AC"/>
    <w:rsid w:val="0067267D"/>
    <w:rsid w:val="00673292"/>
    <w:rsid w:val="006754F1"/>
    <w:rsid w:val="00675CEE"/>
    <w:rsid w:val="0068156E"/>
    <w:rsid w:val="006819B6"/>
    <w:rsid w:val="006826EB"/>
    <w:rsid w:val="00683D1D"/>
    <w:rsid w:val="00683FA5"/>
    <w:rsid w:val="00686A9F"/>
    <w:rsid w:val="006871DF"/>
    <w:rsid w:val="00690642"/>
    <w:rsid w:val="00690D70"/>
    <w:rsid w:val="006921D3"/>
    <w:rsid w:val="006962D5"/>
    <w:rsid w:val="00696CD6"/>
    <w:rsid w:val="006976F0"/>
    <w:rsid w:val="006A3597"/>
    <w:rsid w:val="006A4891"/>
    <w:rsid w:val="006A4F69"/>
    <w:rsid w:val="006A5465"/>
    <w:rsid w:val="006A6D95"/>
    <w:rsid w:val="006B1288"/>
    <w:rsid w:val="006B19F8"/>
    <w:rsid w:val="006B1C57"/>
    <w:rsid w:val="006B1CEC"/>
    <w:rsid w:val="006B2A74"/>
    <w:rsid w:val="006B3C65"/>
    <w:rsid w:val="006B6D11"/>
    <w:rsid w:val="006B7B23"/>
    <w:rsid w:val="006C3380"/>
    <w:rsid w:val="006C3988"/>
    <w:rsid w:val="006C3B6B"/>
    <w:rsid w:val="006C40CF"/>
    <w:rsid w:val="006C6AF4"/>
    <w:rsid w:val="006C72F6"/>
    <w:rsid w:val="006C76FA"/>
    <w:rsid w:val="006C7714"/>
    <w:rsid w:val="006C7860"/>
    <w:rsid w:val="006D14D5"/>
    <w:rsid w:val="006D58BF"/>
    <w:rsid w:val="006D778E"/>
    <w:rsid w:val="006D7973"/>
    <w:rsid w:val="006D7ADE"/>
    <w:rsid w:val="006D7BB8"/>
    <w:rsid w:val="006E11AC"/>
    <w:rsid w:val="006E2883"/>
    <w:rsid w:val="006E2CB2"/>
    <w:rsid w:val="006E38EE"/>
    <w:rsid w:val="006E4B88"/>
    <w:rsid w:val="006E54A6"/>
    <w:rsid w:val="006E6747"/>
    <w:rsid w:val="006E6A1B"/>
    <w:rsid w:val="006E701A"/>
    <w:rsid w:val="006F0D83"/>
    <w:rsid w:val="006F2488"/>
    <w:rsid w:val="006F42C9"/>
    <w:rsid w:val="006F530A"/>
    <w:rsid w:val="006F609B"/>
    <w:rsid w:val="006F68F4"/>
    <w:rsid w:val="006F6E08"/>
    <w:rsid w:val="006F7157"/>
    <w:rsid w:val="0070170E"/>
    <w:rsid w:val="00702967"/>
    <w:rsid w:val="00702FA3"/>
    <w:rsid w:val="00703032"/>
    <w:rsid w:val="007031E1"/>
    <w:rsid w:val="00703F96"/>
    <w:rsid w:val="00704AD4"/>
    <w:rsid w:val="0070553B"/>
    <w:rsid w:val="00705F8F"/>
    <w:rsid w:val="00705FF1"/>
    <w:rsid w:val="007062D0"/>
    <w:rsid w:val="00706FA4"/>
    <w:rsid w:val="007100B7"/>
    <w:rsid w:val="007112AE"/>
    <w:rsid w:val="00711B12"/>
    <w:rsid w:val="00712ED1"/>
    <w:rsid w:val="007136A0"/>
    <w:rsid w:val="00713A6A"/>
    <w:rsid w:val="00713B82"/>
    <w:rsid w:val="007145C7"/>
    <w:rsid w:val="007155DD"/>
    <w:rsid w:val="00716076"/>
    <w:rsid w:val="00720ACE"/>
    <w:rsid w:val="00721374"/>
    <w:rsid w:val="007226B7"/>
    <w:rsid w:val="00723852"/>
    <w:rsid w:val="00725A26"/>
    <w:rsid w:val="00725CF4"/>
    <w:rsid w:val="00726185"/>
    <w:rsid w:val="00726B87"/>
    <w:rsid w:val="00727E89"/>
    <w:rsid w:val="00730278"/>
    <w:rsid w:val="00732367"/>
    <w:rsid w:val="007327D2"/>
    <w:rsid w:val="00732881"/>
    <w:rsid w:val="00732EE7"/>
    <w:rsid w:val="007341C4"/>
    <w:rsid w:val="00734421"/>
    <w:rsid w:val="007375FF"/>
    <w:rsid w:val="007411DA"/>
    <w:rsid w:val="007412FC"/>
    <w:rsid w:val="00744CA1"/>
    <w:rsid w:val="00745591"/>
    <w:rsid w:val="0074670A"/>
    <w:rsid w:val="00746B1A"/>
    <w:rsid w:val="00750041"/>
    <w:rsid w:val="00750B7A"/>
    <w:rsid w:val="007516FF"/>
    <w:rsid w:val="00752184"/>
    <w:rsid w:val="007521A4"/>
    <w:rsid w:val="00752E52"/>
    <w:rsid w:val="00752FC0"/>
    <w:rsid w:val="0075324E"/>
    <w:rsid w:val="007535AC"/>
    <w:rsid w:val="00753C37"/>
    <w:rsid w:val="00755D06"/>
    <w:rsid w:val="00755DA4"/>
    <w:rsid w:val="00762148"/>
    <w:rsid w:val="00762606"/>
    <w:rsid w:val="0076263A"/>
    <w:rsid w:val="0076561B"/>
    <w:rsid w:val="00765713"/>
    <w:rsid w:val="00767B02"/>
    <w:rsid w:val="00767BFF"/>
    <w:rsid w:val="00767EBE"/>
    <w:rsid w:val="0077018F"/>
    <w:rsid w:val="00772CB2"/>
    <w:rsid w:val="0077424B"/>
    <w:rsid w:val="007744BF"/>
    <w:rsid w:val="00776939"/>
    <w:rsid w:val="0077763B"/>
    <w:rsid w:val="00780013"/>
    <w:rsid w:val="0078002F"/>
    <w:rsid w:val="007810E1"/>
    <w:rsid w:val="007817B6"/>
    <w:rsid w:val="00782C1C"/>
    <w:rsid w:val="0078401A"/>
    <w:rsid w:val="00784785"/>
    <w:rsid w:val="00786413"/>
    <w:rsid w:val="0078727B"/>
    <w:rsid w:val="00787971"/>
    <w:rsid w:val="007915F8"/>
    <w:rsid w:val="00792B69"/>
    <w:rsid w:val="00795ED0"/>
    <w:rsid w:val="00796469"/>
    <w:rsid w:val="00796D14"/>
    <w:rsid w:val="00796F37"/>
    <w:rsid w:val="007A0B87"/>
    <w:rsid w:val="007A2F9D"/>
    <w:rsid w:val="007A32C9"/>
    <w:rsid w:val="007A3CCC"/>
    <w:rsid w:val="007A4898"/>
    <w:rsid w:val="007A603A"/>
    <w:rsid w:val="007A625A"/>
    <w:rsid w:val="007B21FF"/>
    <w:rsid w:val="007B2A84"/>
    <w:rsid w:val="007B3920"/>
    <w:rsid w:val="007B4053"/>
    <w:rsid w:val="007B5AA0"/>
    <w:rsid w:val="007B6356"/>
    <w:rsid w:val="007B64F0"/>
    <w:rsid w:val="007B6887"/>
    <w:rsid w:val="007B771F"/>
    <w:rsid w:val="007C0041"/>
    <w:rsid w:val="007C0CD3"/>
    <w:rsid w:val="007C124A"/>
    <w:rsid w:val="007C2761"/>
    <w:rsid w:val="007C27A7"/>
    <w:rsid w:val="007C2806"/>
    <w:rsid w:val="007C2AF2"/>
    <w:rsid w:val="007C2F38"/>
    <w:rsid w:val="007C7396"/>
    <w:rsid w:val="007D041C"/>
    <w:rsid w:val="007D1F0F"/>
    <w:rsid w:val="007D2CC3"/>
    <w:rsid w:val="007D3AB0"/>
    <w:rsid w:val="007D3F03"/>
    <w:rsid w:val="007D4240"/>
    <w:rsid w:val="007D4947"/>
    <w:rsid w:val="007D6CD9"/>
    <w:rsid w:val="007D753E"/>
    <w:rsid w:val="007E0AA3"/>
    <w:rsid w:val="007E0C09"/>
    <w:rsid w:val="007E0C62"/>
    <w:rsid w:val="007E138F"/>
    <w:rsid w:val="007E2157"/>
    <w:rsid w:val="007E2324"/>
    <w:rsid w:val="007E288A"/>
    <w:rsid w:val="007E2F4A"/>
    <w:rsid w:val="007E3B79"/>
    <w:rsid w:val="007E3FE9"/>
    <w:rsid w:val="007E431E"/>
    <w:rsid w:val="007E474F"/>
    <w:rsid w:val="007E4BE3"/>
    <w:rsid w:val="007E4E89"/>
    <w:rsid w:val="007E4F98"/>
    <w:rsid w:val="007E4FA0"/>
    <w:rsid w:val="007F1DF0"/>
    <w:rsid w:val="007F38A5"/>
    <w:rsid w:val="007F4C36"/>
    <w:rsid w:val="007F77C4"/>
    <w:rsid w:val="00801345"/>
    <w:rsid w:val="00801938"/>
    <w:rsid w:val="008032C5"/>
    <w:rsid w:val="008033B8"/>
    <w:rsid w:val="008042E7"/>
    <w:rsid w:val="0080441B"/>
    <w:rsid w:val="00804762"/>
    <w:rsid w:val="008048E4"/>
    <w:rsid w:val="0080493D"/>
    <w:rsid w:val="008049AA"/>
    <w:rsid w:val="008107DA"/>
    <w:rsid w:val="00813076"/>
    <w:rsid w:val="0081317F"/>
    <w:rsid w:val="0081410E"/>
    <w:rsid w:val="00814930"/>
    <w:rsid w:val="00817FAD"/>
    <w:rsid w:val="008200A2"/>
    <w:rsid w:val="00820FE0"/>
    <w:rsid w:val="00821ACF"/>
    <w:rsid w:val="008225B7"/>
    <w:rsid w:val="00823CE6"/>
    <w:rsid w:val="00823D20"/>
    <w:rsid w:val="00825548"/>
    <w:rsid w:val="0082623A"/>
    <w:rsid w:val="00826D12"/>
    <w:rsid w:val="00827AA4"/>
    <w:rsid w:val="00831580"/>
    <w:rsid w:val="008317FC"/>
    <w:rsid w:val="0083251A"/>
    <w:rsid w:val="00836E7B"/>
    <w:rsid w:val="00841167"/>
    <w:rsid w:val="0084144F"/>
    <w:rsid w:val="0084408E"/>
    <w:rsid w:val="00844E70"/>
    <w:rsid w:val="00850166"/>
    <w:rsid w:val="00850466"/>
    <w:rsid w:val="00850BCB"/>
    <w:rsid w:val="00852451"/>
    <w:rsid w:val="00852F0E"/>
    <w:rsid w:val="00854290"/>
    <w:rsid w:val="00854FA6"/>
    <w:rsid w:val="008554A5"/>
    <w:rsid w:val="00856EB9"/>
    <w:rsid w:val="00857272"/>
    <w:rsid w:val="00860A31"/>
    <w:rsid w:val="008621CA"/>
    <w:rsid w:val="008627F4"/>
    <w:rsid w:val="00862C5A"/>
    <w:rsid w:val="00863589"/>
    <w:rsid w:val="008642E2"/>
    <w:rsid w:val="00866264"/>
    <w:rsid w:val="00866BD3"/>
    <w:rsid w:val="0086738E"/>
    <w:rsid w:val="00867CBA"/>
    <w:rsid w:val="008729E3"/>
    <w:rsid w:val="00872E14"/>
    <w:rsid w:val="00872E99"/>
    <w:rsid w:val="008733DE"/>
    <w:rsid w:val="00873486"/>
    <w:rsid w:val="008751F0"/>
    <w:rsid w:val="0087530A"/>
    <w:rsid w:val="00875FB2"/>
    <w:rsid w:val="008764E1"/>
    <w:rsid w:val="008809F7"/>
    <w:rsid w:val="00883A0C"/>
    <w:rsid w:val="00883F75"/>
    <w:rsid w:val="00885615"/>
    <w:rsid w:val="008865C2"/>
    <w:rsid w:val="00886B74"/>
    <w:rsid w:val="0088707F"/>
    <w:rsid w:val="00887FF2"/>
    <w:rsid w:val="0089053F"/>
    <w:rsid w:val="0089250E"/>
    <w:rsid w:val="00892568"/>
    <w:rsid w:val="008931F6"/>
    <w:rsid w:val="0089375D"/>
    <w:rsid w:val="00893862"/>
    <w:rsid w:val="008946C2"/>
    <w:rsid w:val="00895128"/>
    <w:rsid w:val="008961AF"/>
    <w:rsid w:val="00896832"/>
    <w:rsid w:val="00896B49"/>
    <w:rsid w:val="00896FAE"/>
    <w:rsid w:val="008A031E"/>
    <w:rsid w:val="008A0751"/>
    <w:rsid w:val="008A11F3"/>
    <w:rsid w:val="008A2DEF"/>
    <w:rsid w:val="008A35E2"/>
    <w:rsid w:val="008A426D"/>
    <w:rsid w:val="008A4418"/>
    <w:rsid w:val="008A44A7"/>
    <w:rsid w:val="008A595F"/>
    <w:rsid w:val="008A6D8D"/>
    <w:rsid w:val="008A6F50"/>
    <w:rsid w:val="008B0183"/>
    <w:rsid w:val="008B0D0C"/>
    <w:rsid w:val="008B0E3E"/>
    <w:rsid w:val="008B1F84"/>
    <w:rsid w:val="008B411C"/>
    <w:rsid w:val="008B4B26"/>
    <w:rsid w:val="008B5211"/>
    <w:rsid w:val="008B6039"/>
    <w:rsid w:val="008B7FE7"/>
    <w:rsid w:val="008C06DC"/>
    <w:rsid w:val="008C07B5"/>
    <w:rsid w:val="008C3605"/>
    <w:rsid w:val="008C3A5C"/>
    <w:rsid w:val="008C3EF7"/>
    <w:rsid w:val="008C4848"/>
    <w:rsid w:val="008C4BF6"/>
    <w:rsid w:val="008C4FE1"/>
    <w:rsid w:val="008C5035"/>
    <w:rsid w:val="008D1BD6"/>
    <w:rsid w:val="008D22F3"/>
    <w:rsid w:val="008D23AB"/>
    <w:rsid w:val="008D3003"/>
    <w:rsid w:val="008D3DE6"/>
    <w:rsid w:val="008D547D"/>
    <w:rsid w:val="008D707B"/>
    <w:rsid w:val="008D7207"/>
    <w:rsid w:val="008E0A38"/>
    <w:rsid w:val="008E0EA0"/>
    <w:rsid w:val="008E131D"/>
    <w:rsid w:val="008E25D8"/>
    <w:rsid w:val="008E2656"/>
    <w:rsid w:val="008E2A27"/>
    <w:rsid w:val="008E3D3F"/>
    <w:rsid w:val="008E3ED6"/>
    <w:rsid w:val="008E49F6"/>
    <w:rsid w:val="008E5342"/>
    <w:rsid w:val="008E6CB2"/>
    <w:rsid w:val="008F0060"/>
    <w:rsid w:val="008F01C3"/>
    <w:rsid w:val="008F07DC"/>
    <w:rsid w:val="008F1102"/>
    <w:rsid w:val="008F3482"/>
    <w:rsid w:val="008F3883"/>
    <w:rsid w:val="008F40F3"/>
    <w:rsid w:val="008F4F2E"/>
    <w:rsid w:val="008F5096"/>
    <w:rsid w:val="008F5AA5"/>
    <w:rsid w:val="008F6FEF"/>
    <w:rsid w:val="0090008D"/>
    <w:rsid w:val="009002F3"/>
    <w:rsid w:val="00902152"/>
    <w:rsid w:val="00903092"/>
    <w:rsid w:val="00903475"/>
    <w:rsid w:val="00903588"/>
    <w:rsid w:val="00906A3F"/>
    <w:rsid w:val="00906F2F"/>
    <w:rsid w:val="009074B7"/>
    <w:rsid w:val="009078E9"/>
    <w:rsid w:val="00907992"/>
    <w:rsid w:val="00907C3F"/>
    <w:rsid w:val="009110DB"/>
    <w:rsid w:val="0091155B"/>
    <w:rsid w:val="009132E7"/>
    <w:rsid w:val="00914684"/>
    <w:rsid w:val="00914BB0"/>
    <w:rsid w:val="00914D3E"/>
    <w:rsid w:val="00915485"/>
    <w:rsid w:val="00915F25"/>
    <w:rsid w:val="0091793D"/>
    <w:rsid w:val="00920688"/>
    <w:rsid w:val="0092189F"/>
    <w:rsid w:val="00922C5C"/>
    <w:rsid w:val="00923125"/>
    <w:rsid w:val="009231DF"/>
    <w:rsid w:val="00925BF6"/>
    <w:rsid w:val="00925FFE"/>
    <w:rsid w:val="00926704"/>
    <w:rsid w:val="0092799F"/>
    <w:rsid w:val="0093030C"/>
    <w:rsid w:val="00930751"/>
    <w:rsid w:val="00930C9A"/>
    <w:rsid w:val="00930F0F"/>
    <w:rsid w:val="009325B0"/>
    <w:rsid w:val="00933114"/>
    <w:rsid w:val="00933563"/>
    <w:rsid w:val="00933C54"/>
    <w:rsid w:val="00933CA9"/>
    <w:rsid w:val="00934704"/>
    <w:rsid w:val="00935EB8"/>
    <w:rsid w:val="0093642F"/>
    <w:rsid w:val="00937306"/>
    <w:rsid w:val="00941E0B"/>
    <w:rsid w:val="00943338"/>
    <w:rsid w:val="00943B86"/>
    <w:rsid w:val="00946633"/>
    <w:rsid w:val="0094664C"/>
    <w:rsid w:val="00952A6D"/>
    <w:rsid w:val="0095471C"/>
    <w:rsid w:val="009556DA"/>
    <w:rsid w:val="00956DD7"/>
    <w:rsid w:val="009576E7"/>
    <w:rsid w:val="00957D55"/>
    <w:rsid w:val="00960875"/>
    <w:rsid w:val="00961FA3"/>
    <w:rsid w:val="00962152"/>
    <w:rsid w:val="00962168"/>
    <w:rsid w:val="009636A0"/>
    <w:rsid w:val="00965FC4"/>
    <w:rsid w:val="00966112"/>
    <w:rsid w:val="00971367"/>
    <w:rsid w:val="0097195C"/>
    <w:rsid w:val="00973749"/>
    <w:rsid w:val="00973CAC"/>
    <w:rsid w:val="00975197"/>
    <w:rsid w:val="00975473"/>
    <w:rsid w:val="0097552A"/>
    <w:rsid w:val="00975D59"/>
    <w:rsid w:val="009765B1"/>
    <w:rsid w:val="0097669F"/>
    <w:rsid w:val="00976F7E"/>
    <w:rsid w:val="0097737E"/>
    <w:rsid w:val="00977BAA"/>
    <w:rsid w:val="009807D2"/>
    <w:rsid w:val="0098237A"/>
    <w:rsid w:val="00982CB5"/>
    <w:rsid w:val="009839A1"/>
    <w:rsid w:val="009861FE"/>
    <w:rsid w:val="00987244"/>
    <w:rsid w:val="00991C9A"/>
    <w:rsid w:val="009933C5"/>
    <w:rsid w:val="00993AB4"/>
    <w:rsid w:val="0099442A"/>
    <w:rsid w:val="0099483E"/>
    <w:rsid w:val="009949F1"/>
    <w:rsid w:val="00994B5D"/>
    <w:rsid w:val="00995401"/>
    <w:rsid w:val="0099749E"/>
    <w:rsid w:val="009A39B7"/>
    <w:rsid w:val="009A4A7F"/>
    <w:rsid w:val="009A4C73"/>
    <w:rsid w:val="009A5EA9"/>
    <w:rsid w:val="009A60A1"/>
    <w:rsid w:val="009B170F"/>
    <w:rsid w:val="009B2D83"/>
    <w:rsid w:val="009B357B"/>
    <w:rsid w:val="009B41F2"/>
    <w:rsid w:val="009B4906"/>
    <w:rsid w:val="009B54D5"/>
    <w:rsid w:val="009B5719"/>
    <w:rsid w:val="009B6480"/>
    <w:rsid w:val="009B6DEC"/>
    <w:rsid w:val="009B6E21"/>
    <w:rsid w:val="009C0869"/>
    <w:rsid w:val="009C2052"/>
    <w:rsid w:val="009C2736"/>
    <w:rsid w:val="009C27DD"/>
    <w:rsid w:val="009C3E44"/>
    <w:rsid w:val="009C5077"/>
    <w:rsid w:val="009C5691"/>
    <w:rsid w:val="009C6389"/>
    <w:rsid w:val="009C7826"/>
    <w:rsid w:val="009D0082"/>
    <w:rsid w:val="009D096D"/>
    <w:rsid w:val="009D0FB3"/>
    <w:rsid w:val="009D11DB"/>
    <w:rsid w:val="009D1ECA"/>
    <w:rsid w:val="009D314F"/>
    <w:rsid w:val="009D365F"/>
    <w:rsid w:val="009D3763"/>
    <w:rsid w:val="009D4200"/>
    <w:rsid w:val="009D5737"/>
    <w:rsid w:val="009D5A20"/>
    <w:rsid w:val="009D5C3B"/>
    <w:rsid w:val="009D6FBE"/>
    <w:rsid w:val="009D7315"/>
    <w:rsid w:val="009D77C2"/>
    <w:rsid w:val="009D7A6D"/>
    <w:rsid w:val="009E0342"/>
    <w:rsid w:val="009E0E73"/>
    <w:rsid w:val="009E1535"/>
    <w:rsid w:val="009E16C7"/>
    <w:rsid w:val="009E2BFF"/>
    <w:rsid w:val="009E2C58"/>
    <w:rsid w:val="009E3710"/>
    <w:rsid w:val="009E4143"/>
    <w:rsid w:val="009E5398"/>
    <w:rsid w:val="009F1520"/>
    <w:rsid w:val="009F1C39"/>
    <w:rsid w:val="009F24F9"/>
    <w:rsid w:val="009F3E24"/>
    <w:rsid w:val="009F5352"/>
    <w:rsid w:val="009F558C"/>
    <w:rsid w:val="009F69B4"/>
    <w:rsid w:val="009F7C9D"/>
    <w:rsid w:val="00A04ED0"/>
    <w:rsid w:val="00A0502C"/>
    <w:rsid w:val="00A052E5"/>
    <w:rsid w:val="00A054C2"/>
    <w:rsid w:val="00A05C81"/>
    <w:rsid w:val="00A074F1"/>
    <w:rsid w:val="00A07CB9"/>
    <w:rsid w:val="00A07E5E"/>
    <w:rsid w:val="00A10002"/>
    <w:rsid w:val="00A10609"/>
    <w:rsid w:val="00A111CD"/>
    <w:rsid w:val="00A11C63"/>
    <w:rsid w:val="00A12C67"/>
    <w:rsid w:val="00A13FEA"/>
    <w:rsid w:val="00A14E95"/>
    <w:rsid w:val="00A16241"/>
    <w:rsid w:val="00A23B51"/>
    <w:rsid w:val="00A262E8"/>
    <w:rsid w:val="00A267B4"/>
    <w:rsid w:val="00A272DF"/>
    <w:rsid w:val="00A33C57"/>
    <w:rsid w:val="00A356AA"/>
    <w:rsid w:val="00A365AD"/>
    <w:rsid w:val="00A37F08"/>
    <w:rsid w:val="00A404C9"/>
    <w:rsid w:val="00A40549"/>
    <w:rsid w:val="00A40D54"/>
    <w:rsid w:val="00A42DC5"/>
    <w:rsid w:val="00A4489A"/>
    <w:rsid w:val="00A45FB4"/>
    <w:rsid w:val="00A4630A"/>
    <w:rsid w:val="00A50F12"/>
    <w:rsid w:val="00A510A9"/>
    <w:rsid w:val="00A51A62"/>
    <w:rsid w:val="00A520A9"/>
    <w:rsid w:val="00A54477"/>
    <w:rsid w:val="00A54DA6"/>
    <w:rsid w:val="00A5580E"/>
    <w:rsid w:val="00A56EBD"/>
    <w:rsid w:val="00A57052"/>
    <w:rsid w:val="00A57486"/>
    <w:rsid w:val="00A57F2B"/>
    <w:rsid w:val="00A61257"/>
    <w:rsid w:val="00A612F9"/>
    <w:rsid w:val="00A6229D"/>
    <w:rsid w:val="00A622EE"/>
    <w:rsid w:val="00A62FEC"/>
    <w:rsid w:val="00A633C1"/>
    <w:rsid w:val="00A66FD1"/>
    <w:rsid w:val="00A714BE"/>
    <w:rsid w:val="00A722D7"/>
    <w:rsid w:val="00A75437"/>
    <w:rsid w:val="00A754E5"/>
    <w:rsid w:val="00A7578A"/>
    <w:rsid w:val="00A800F5"/>
    <w:rsid w:val="00A8162A"/>
    <w:rsid w:val="00A81DB8"/>
    <w:rsid w:val="00A84087"/>
    <w:rsid w:val="00A85B3C"/>
    <w:rsid w:val="00A85F67"/>
    <w:rsid w:val="00A90B5C"/>
    <w:rsid w:val="00A9207D"/>
    <w:rsid w:val="00A92BA4"/>
    <w:rsid w:val="00A92F6E"/>
    <w:rsid w:val="00A94020"/>
    <w:rsid w:val="00A9428A"/>
    <w:rsid w:val="00A96B56"/>
    <w:rsid w:val="00A96CE6"/>
    <w:rsid w:val="00A97472"/>
    <w:rsid w:val="00A97C2C"/>
    <w:rsid w:val="00A97C30"/>
    <w:rsid w:val="00AA0B82"/>
    <w:rsid w:val="00AA0DBF"/>
    <w:rsid w:val="00AA142A"/>
    <w:rsid w:val="00AA222D"/>
    <w:rsid w:val="00AA33BC"/>
    <w:rsid w:val="00AA543E"/>
    <w:rsid w:val="00AA54FF"/>
    <w:rsid w:val="00AA5669"/>
    <w:rsid w:val="00AA588E"/>
    <w:rsid w:val="00AA5E22"/>
    <w:rsid w:val="00AA6DCE"/>
    <w:rsid w:val="00AA7CDB"/>
    <w:rsid w:val="00AA7D45"/>
    <w:rsid w:val="00AB0355"/>
    <w:rsid w:val="00AB0743"/>
    <w:rsid w:val="00AB0F4F"/>
    <w:rsid w:val="00AB2EE2"/>
    <w:rsid w:val="00AB3052"/>
    <w:rsid w:val="00AB342A"/>
    <w:rsid w:val="00AB355E"/>
    <w:rsid w:val="00AB3A7D"/>
    <w:rsid w:val="00AB3FFB"/>
    <w:rsid w:val="00AB4AFF"/>
    <w:rsid w:val="00AB4C33"/>
    <w:rsid w:val="00AB725E"/>
    <w:rsid w:val="00AC03A0"/>
    <w:rsid w:val="00AC1086"/>
    <w:rsid w:val="00AC12C2"/>
    <w:rsid w:val="00AC2162"/>
    <w:rsid w:val="00AC28FB"/>
    <w:rsid w:val="00AC3837"/>
    <w:rsid w:val="00AC66BC"/>
    <w:rsid w:val="00AC6783"/>
    <w:rsid w:val="00AC6AA5"/>
    <w:rsid w:val="00AC755C"/>
    <w:rsid w:val="00AC7E52"/>
    <w:rsid w:val="00AC7FD6"/>
    <w:rsid w:val="00AD08A7"/>
    <w:rsid w:val="00AD0971"/>
    <w:rsid w:val="00AD1108"/>
    <w:rsid w:val="00AD266A"/>
    <w:rsid w:val="00AD2ACE"/>
    <w:rsid w:val="00AD30D5"/>
    <w:rsid w:val="00AD403F"/>
    <w:rsid w:val="00AD4B1A"/>
    <w:rsid w:val="00AE1ED5"/>
    <w:rsid w:val="00AE2857"/>
    <w:rsid w:val="00AE4008"/>
    <w:rsid w:val="00AE4BDB"/>
    <w:rsid w:val="00AE4F66"/>
    <w:rsid w:val="00AE5800"/>
    <w:rsid w:val="00AE6D13"/>
    <w:rsid w:val="00AE7513"/>
    <w:rsid w:val="00AE760A"/>
    <w:rsid w:val="00AE7968"/>
    <w:rsid w:val="00AE7E85"/>
    <w:rsid w:val="00AF00D5"/>
    <w:rsid w:val="00AF06E7"/>
    <w:rsid w:val="00AF20A3"/>
    <w:rsid w:val="00AF2FEE"/>
    <w:rsid w:val="00AF4A8E"/>
    <w:rsid w:val="00AF63B3"/>
    <w:rsid w:val="00AF6AC0"/>
    <w:rsid w:val="00AF74C6"/>
    <w:rsid w:val="00B00168"/>
    <w:rsid w:val="00B01998"/>
    <w:rsid w:val="00B0205C"/>
    <w:rsid w:val="00B05ADE"/>
    <w:rsid w:val="00B05E5C"/>
    <w:rsid w:val="00B0627D"/>
    <w:rsid w:val="00B064FA"/>
    <w:rsid w:val="00B07D63"/>
    <w:rsid w:val="00B1067E"/>
    <w:rsid w:val="00B10F87"/>
    <w:rsid w:val="00B12F73"/>
    <w:rsid w:val="00B13398"/>
    <w:rsid w:val="00B1640E"/>
    <w:rsid w:val="00B16F88"/>
    <w:rsid w:val="00B20493"/>
    <w:rsid w:val="00B20592"/>
    <w:rsid w:val="00B21029"/>
    <w:rsid w:val="00B226C4"/>
    <w:rsid w:val="00B239B0"/>
    <w:rsid w:val="00B24F18"/>
    <w:rsid w:val="00B25AFF"/>
    <w:rsid w:val="00B25EB6"/>
    <w:rsid w:val="00B25F1A"/>
    <w:rsid w:val="00B30D74"/>
    <w:rsid w:val="00B330F7"/>
    <w:rsid w:val="00B33C4A"/>
    <w:rsid w:val="00B33EC3"/>
    <w:rsid w:val="00B3542C"/>
    <w:rsid w:val="00B3749C"/>
    <w:rsid w:val="00B4000C"/>
    <w:rsid w:val="00B40223"/>
    <w:rsid w:val="00B4151D"/>
    <w:rsid w:val="00B41554"/>
    <w:rsid w:val="00B42FC4"/>
    <w:rsid w:val="00B43307"/>
    <w:rsid w:val="00B43A05"/>
    <w:rsid w:val="00B43CCA"/>
    <w:rsid w:val="00B43FFE"/>
    <w:rsid w:val="00B4422B"/>
    <w:rsid w:val="00B44629"/>
    <w:rsid w:val="00B45977"/>
    <w:rsid w:val="00B45EAB"/>
    <w:rsid w:val="00B473DB"/>
    <w:rsid w:val="00B5019A"/>
    <w:rsid w:val="00B50FCE"/>
    <w:rsid w:val="00B52C92"/>
    <w:rsid w:val="00B53CC3"/>
    <w:rsid w:val="00B546B1"/>
    <w:rsid w:val="00B54A74"/>
    <w:rsid w:val="00B552C6"/>
    <w:rsid w:val="00B56E33"/>
    <w:rsid w:val="00B56E64"/>
    <w:rsid w:val="00B57772"/>
    <w:rsid w:val="00B60177"/>
    <w:rsid w:val="00B60415"/>
    <w:rsid w:val="00B604D4"/>
    <w:rsid w:val="00B60B6F"/>
    <w:rsid w:val="00B60FC6"/>
    <w:rsid w:val="00B63A7A"/>
    <w:rsid w:val="00B64723"/>
    <w:rsid w:val="00B64DCF"/>
    <w:rsid w:val="00B66AE9"/>
    <w:rsid w:val="00B6700B"/>
    <w:rsid w:val="00B671A5"/>
    <w:rsid w:val="00B67B1E"/>
    <w:rsid w:val="00B7187C"/>
    <w:rsid w:val="00B73FA6"/>
    <w:rsid w:val="00B746B8"/>
    <w:rsid w:val="00B74B76"/>
    <w:rsid w:val="00B75956"/>
    <w:rsid w:val="00B76A05"/>
    <w:rsid w:val="00B77002"/>
    <w:rsid w:val="00B77046"/>
    <w:rsid w:val="00B7715A"/>
    <w:rsid w:val="00B77521"/>
    <w:rsid w:val="00B823DD"/>
    <w:rsid w:val="00B82F98"/>
    <w:rsid w:val="00B83021"/>
    <w:rsid w:val="00B85005"/>
    <w:rsid w:val="00B852A4"/>
    <w:rsid w:val="00B90A2A"/>
    <w:rsid w:val="00B912FD"/>
    <w:rsid w:val="00B91A01"/>
    <w:rsid w:val="00B91D49"/>
    <w:rsid w:val="00B9260D"/>
    <w:rsid w:val="00B93E60"/>
    <w:rsid w:val="00B9427D"/>
    <w:rsid w:val="00B9480C"/>
    <w:rsid w:val="00B94E0E"/>
    <w:rsid w:val="00B954FB"/>
    <w:rsid w:val="00B95D2D"/>
    <w:rsid w:val="00B967D9"/>
    <w:rsid w:val="00B96F0D"/>
    <w:rsid w:val="00B97447"/>
    <w:rsid w:val="00BA0A20"/>
    <w:rsid w:val="00BA19AB"/>
    <w:rsid w:val="00BA32AB"/>
    <w:rsid w:val="00BA7F99"/>
    <w:rsid w:val="00BB16D9"/>
    <w:rsid w:val="00BB1939"/>
    <w:rsid w:val="00BB36CD"/>
    <w:rsid w:val="00BB388F"/>
    <w:rsid w:val="00BB4FAA"/>
    <w:rsid w:val="00BB5521"/>
    <w:rsid w:val="00BB7BE2"/>
    <w:rsid w:val="00BC0E9F"/>
    <w:rsid w:val="00BC39F9"/>
    <w:rsid w:val="00BC412F"/>
    <w:rsid w:val="00BC41A0"/>
    <w:rsid w:val="00BC670C"/>
    <w:rsid w:val="00BC68D3"/>
    <w:rsid w:val="00BC7207"/>
    <w:rsid w:val="00BC745F"/>
    <w:rsid w:val="00BD0683"/>
    <w:rsid w:val="00BD0967"/>
    <w:rsid w:val="00BD0E8E"/>
    <w:rsid w:val="00BD137D"/>
    <w:rsid w:val="00BD15E4"/>
    <w:rsid w:val="00BD2B71"/>
    <w:rsid w:val="00BD4E39"/>
    <w:rsid w:val="00BD6C03"/>
    <w:rsid w:val="00BD767B"/>
    <w:rsid w:val="00BE0295"/>
    <w:rsid w:val="00BE0BF5"/>
    <w:rsid w:val="00BE0C61"/>
    <w:rsid w:val="00BE313A"/>
    <w:rsid w:val="00BE56A2"/>
    <w:rsid w:val="00BE664B"/>
    <w:rsid w:val="00BE68FA"/>
    <w:rsid w:val="00BE7DF6"/>
    <w:rsid w:val="00BF0DE5"/>
    <w:rsid w:val="00BF1C64"/>
    <w:rsid w:val="00BF4922"/>
    <w:rsid w:val="00BF5DFE"/>
    <w:rsid w:val="00C01307"/>
    <w:rsid w:val="00C03142"/>
    <w:rsid w:val="00C037DE"/>
    <w:rsid w:val="00C03CB1"/>
    <w:rsid w:val="00C06DB0"/>
    <w:rsid w:val="00C075FD"/>
    <w:rsid w:val="00C07DD5"/>
    <w:rsid w:val="00C1114C"/>
    <w:rsid w:val="00C11B3B"/>
    <w:rsid w:val="00C12839"/>
    <w:rsid w:val="00C12A74"/>
    <w:rsid w:val="00C135B8"/>
    <w:rsid w:val="00C1442A"/>
    <w:rsid w:val="00C15EFD"/>
    <w:rsid w:val="00C16513"/>
    <w:rsid w:val="00C21A2A"/>
    <w:rsid w:val="00C21EA4"/>
    <w:rsid w:val="00C226A8"/>
    <w:rsid w:val="00C22E96"/>
    <w:rsid w:val="00C22F99"/>
    <w:rsid w:val="00C234C6"/>
    <w:rsid w:val="00C237E8"/>
    <w:rsid w:val="00C23D95"/>
    <w:rsid w:val="00C269D1"/>
    <w:rsid w:val="00C26DEF"/>
    <w:rsid w:val="00C2777D"/>
    <w:rsid w:val="00C30CB0"/>
    <w:rsid w:val="00C363FE"/>
    <w:rsid w:val="00C37514"/>
    <w:rsid w:val="00C40CBA"/>
    <w:rsid w:val="00C40CCC"/>
    <w:rsid w:val="00C4125A"/>
    <w:rsid w:val="00C439E5"/>
    <w:rsid w:val="00C44F82"/>
    <w:rsid w:val="00C46BF5"/>
    <w:rsid w:val="00C478E3"/>
    <w:rsid w:val="00C47D79"/>
    <w:rsid w:val="00C503B8"/>
    <w:rsid w:val="00C51383"/>
    <w:rsid w:val="00C5139E"/>
    <w:rsid w:val="00C52599"/>
    <w:rsid w:val="00C52817"/>
    <w:rsid w:val="00C528F6"/>
    <w:rsid w:val="00C52A04"/>
    <w:rsid w:val="00C534AC"/>
    <w:rsid w:val="00C54599"/>
    <w:rsid w:val="00C54E35"/>
    <w:rsid w:val="00C55172"/>
    <w:rsid w:val="00C57288"/>
    <w:rsid w:val="00C57323"/>
    <w:rsid w:val="00C5736E"/>
    <w:rsid w:val="00C57E61"/>
    <w:rsid w:val="00C6168F"/>
    <w:rsid w:val="00C61F64"/>
    <w:rsid w:val="00C639FE"/>
    <w:rsid w:val="00C646BD"/>
    <w:rsid w:val="00C660F6"/>
    <w:rsid w:val="00C66B5B"/>
    <w:rsid w:val="00C675AC"/>
    <w:rsid w:val="00C70770"/>
    <w:rsid w:val="00C742F2"/>
    <w:rsid w:val="00C7508E"/>
    <w:rsid w:val="00C7573E"/>
    <w:rsid w:val="00C75BBB"/>
    <w:rsid w:val="00C76D6D"/>
    <w:rsid w:val="00C77A14"/>
    <w:rsid w:val="00C77D67"/>
    <w:rsid w:val="00C77D7E"/>
    <w:rsid w:val="00C77E1F"/>
    <w:rsid w:val="00C81540"/>
    <w:rsid w:val="00C835E0"/>
    <w:rsid w:val="00C8421B"/>
    <w:rsid w:val="00C8450F"/>
    <w:rsid w:val="00C85F18"/>
    <w:rsid w:val="00C86448"/>
    <w:rsid w:val="00C8765E"/>
    <w:rsid w:val="00C90F11"/>
    <w:rsid w:val="00C914B3"/>
    <w:rsid w:val="00C91EFE"/>
    <w:rsid w:val="00C923CD"/>
    <w:rsid w:val="00C92EF8"/>
    <w:rsid w:val="00C961A5"/>
    <w:rsid w:val="00C964F8"/>
    <w:rsid w:val="00C96557"/>
    <w:rsid w:val="00C97660"/>
    <w:rsid w:val="00C97D9E"/>
    <w:rsid w:val="00CA0381"/>
    <w:rsid w:val="00CA0F5E"/>
    <w:rsid w:val="00CA101B"/>
    <w:rsid w:val="00CA18A8"/>
    <w:rsid w:val="00CA1A38"/>
    <w:rsid w:val="00CA1AAE"/>
    <w:rsid w:val="00CA2B56"/>
    <w:rsid w:val="00CA4A31"/>
    <w:rsid w:val="00CA4B21"/>
    <w:rsid w:val="00CA7C0D"/>
    <w:rsid w:val="00CB09D4"/>
    <w:rsid w:val="00CB0D20"/>
    <w:rsid w:val="00CB2804"/>
    <w:rsid w:val="00CB34D9"/>
    <w:rsid w:val="00CB39F9"/>
    <w:rsid w:val="00CB4940"/>
    <w:rsid w:val="00CB4ABF"/>
    <w:rsid w:val="00CB4CA1"/>
    <w:rsid w:val="00CB68B6"/>
    <w:rsid w:val="00CB6A0C"/>
    <w:rsid w:val="00CB74E6"/>
    <w:rsid w:val="00CC19DF"/>
    <w:rsid w:val="00CC2B48"/>
    <w:rsid w:val="00CC3180"/>
    <w:rsid w:val="00CC3C04"/>
    <w:rsid w:val="00CC3C10"/>
    <w:rsid w:val="00CC5275"/>
    <w:rsid w:val="00CC6E5A"/>
    <w:rsid w:val="00CC7766"/>
    <w:rsid w:val="00CD11C8"/>
    <w:rsid w:val="00CD21A3"/>
    <w:rsid w:val="00CD265C"/>
    <w:rsid w:val="00CD3378"/>
    <w:rsid w:val="00CD3FE9"/>
    <w:rsid w:val="00CD4303"/>
    <w:rsid w:val="00CD43DC"/>
    <w:rsid w:val="00CD4654"/>
    <w:rsid w:val="00CD4E25"/>
    <w:rsid w:val="00CD5CA9"/>
    <w:rsid w:val="00CD6246"/>
    <w:rsid w:val="00CD6A8A"/>
    <w:rsid w:val="00CD6F2F"/>
    <w:rsid w:val="00CE1A8C"/>
    <w:rsid w:val="00CE4FB4"/>
    <w:rsid w:val="00CE73A1"/>
    <w:rsid w:val="00CF1255"/>
    <w:rsid w:val="00CF2051"/>
    <w:rsid w:val="00CF2194"/>
    <w:rsid w:val="00CF21B2"/>
    <w:rsid w:val="00CF3F94"/>
    <w:rsid w:val="00CF60C1"/>
    <w:rsid w:val="00CF6E78"/>
    <w:rsid w:val="00D01625"/>
    <w:rsid w:val="00D025D4"/>
    <w:rsid w:val="00D035ED"/>
    <w:rsid w:val="00D04A11"/>
    <w:rsid w:val="00D06175"/>
    <w:rsid w:val="00D06657"/>
    <w:rsid w:val="00D1020D"/>
    <w:rsid w:val="00D12688"/>
    <w:rsid w:val="00D130C6"/>
    <w:rsid w:val="00D14579"/>
    <w:rsid w:val="00D16960"/>
    <w:rsid w:val="00D170F9"/>
    <w:rsid w:val="00D177CE"/>
    <w:rsid w:val="00D21ECE"/>
    <w:rsid w:val="00D23790"/>
    <w:rsid w:val="00D2384B"/>
    <w:rsid w:val="00D24A6C"/>
    <w:rsid w:val="00D24CBC"/>
    <w:rsid w:val="00D26CC0"/>
    <w:rsid w:val="00D26EA5"/>
    <w:rsid w:val="00D320D6"/>
    <w:rsid w:val="00D32C88"/>
    <w:rsid w:val="00D34BC1"/>
    <w:rsid w:val="00D34EF5"/>
    <w:rsid w:val="00D35CD7"/>
    <w:rsid w:val="00D36438"/>
    <w:rsid w:val="00D36CF5"/>
    <w:rsid w:val="00D4065D"/>
    <w:rsid w:val="00D41A08"/>
    <w:rsid w:val="00D42658"/>
    <w:rsid w:val="00D429B5"/>
    <w:rsid w:val="00D43221"/>
    <w:rsid w:val="00D438B9"/>
    <w:rsid w:val="00D43907"/>
    <w:rsid w:val="00D43D64"/>
    <w:rsid w:val="00D441A4"/>
    <w:rsid w:val="00D44614"/>
    <w:rsid w:val="00D454B1"/>
    <w:rsid w:val="00D45900"/>
    <w:rsid w:val="00D46145"/>
    <w:rsid w:val="00D468D9"/>
    <w:rsid w:val="00D47EA8"/>
    <w:rsid w:val="00D5109A"/>
    <w:rsid w:val="00D51855"/>
    <w:rsid w:val="00D52371"/>
    <w:rsid w:val="00D531E0"/>
    <w:rsid w:val="00D53621"/>
    <w:rsid w:val="00D5490C"/>
    <w:rsid w:val="00D54B85"/>
    <w:rsid w:val="00D55695"/>
    <w:rsid w:val="00D55AA5"/>
    <w:rsid w:val="00D56FA5"/>
    <w:rsid w:val="00D57145"/>
    <w:rsid w:val="00D57D94"/>
    <w:rsid w:val="00D60C7F"/>
    <w:rsid w:val="00D61D42"/>
    <w:rsid w:val="00D62DB9"/>
    <w:rsid w:val="00D62EE8"/>
    <w:rsid w:val="00D63382"/>
    <w:rsid w:val="00D64310"/>
    <w:rsid w:val="00D64CFD"/>
    <w:rsid w:val="00D656F6"/>
    <w:rsid w:val="00D670A0"/>
    <w:rsid w:val="00D67900"/>
    <w:rsid w:val="00D67B46"/>
    <w:rsid w:val="00D67CA7"/>
    <w:rsid w:val="00D714C3"/>
    <w:rsid w:val="00D740DD"/>
    <w:rsid w:val="00D7453F"/>
    <w:rsid w:val="00D75941"/>
    <w:rsid w:val="00D75C2C"/>
    <w:rsid w:val="00D768C5"/>
    <w:rsid w:val="00D77161"/>
    <w:rsid w:val="00D77D15"/>
    <w:rsid w:val="00D8148A"/>
    <w:rsid w:val="00D827DF"/>
    <w:rsid w:val="00D83340"/>
    <w:rsid w:val="00D83736"/>
    <w:rsid w:val="00D838D8"/>
    <w:rsid w:val="00D840E1"/>
    <w:rsid w:val="00D841F5"/>
    <w:rsid w:val="00D8691F"/>
    <w:rsid w:val="00D87490"/>
    <w:rsid w:val="00D90B33"/>
    <w:rsid w:val="00D91C69"/>
    <w:rsid w:val="00D926AA"/>
    <w:rsid w:val="00D93247"/>
    <w:rsid w:val="00D93528"/>
    <w:rsid w:val="00D93B17"/>
    <w:rsid w:val="00D93B2A"/>
    <w:rsid w:val="00D93B54"/>
    <w:rsid w:val="00D93BC9"/>
    <w:rsid w:val="00D94576"/>
    <w:rsid w:val="00D9545E"/>
    <w:rsid w:val="00D95D42"/>
    <w:rsid w:val="00D96777"/>
    <w:rsid w:val="00D97050"/>
    <w:rsid w:val="00DA285A"/>
    <w:rsid w:val="00DA3CC1"/>
    <w:rsid w:val="00DA6DBB"/>
    <w:rsid w:val="00DA6EE0"/>
    <w:rsid w:val="00DA7AA0"/>
    <w:rsid w:val="00DA7D7D"/>
    <w:rsid w:val="00DB1267"/>
    <w:rsid w:val="00DB21C5"/>
    <w:rsid w:val="00DB343F"/>
    <w:rsid w:val="00DB3A98"/>
    <w:rsid w:val="00DB3EB1"/>
    <w:rsid w:val="00DB4357"/>
    <w:rsid w:val="00DB4489"/>
    <w:rsid w:val="00DB5D55"/>
    <w:rsid w:val="00DB5F96"/>
    <w:rsid w:val="00DB6416"/>
    <w:rsid w:val="00DB7649"/>
    <w:rsid w:val="00DC00C2"/>
    <w:rsid w:val="00DC17B9"/>
    <w:rsid w:val="00DC1C48"/>
    <w:rsid w:val="00DC2F13"/>
    <w:rsid w:val="00DC5B9E"/>
    <w:rsid w:val="00DC65CD"/>
    <w:rsid w:val="00DC7637"/>
    <w:rsid w:val="00DD14F4"/>
    <w:rsid w:val="00DD21D0"/>
    <w:rsid w:val="00DD2864"/>
    <w:rsid w:val="00DD2F93"/>
    <w:rsid w:val="00DD3112"/>
    <w:rsid w:val="00DD5684"/>
    <w:rsid w:val="00DD7CDA"/>
    <w:rsid w:val="00DD7DA6"/>
    <w:rsid w:val="00DD7E88"/>
    <w:rsid w:val="00DE02A1"/>
    <w:rsid w:val="00DE08DB"/>
    <w:rsid w:val="00DE10E6"/>
    <w:rsid w:val="00DE14AD"/>
    <w:rsid w:val="00DE1560"/>
    <w:rsid w:val="00DE2743"/>
    <w:rsid w:val="00DE2D4F"/>
    <w:rsid w:val="00DE3BA8"/>
    <w:rsid w:val="00DE483A"/>
    <w:rsid w:val="00DE5B0C"/>
    <w:rsid w:val="00DE6939"/>
    <w:rsid w:val="00DE6D48"/>
    <w:rsid w:val="00DE7279"/>
    <w:rsid w:val="00DE7F49"/>
    <w:rsid w:val="00DF0B60"/>
    <w:rsid w:val="00DF0EB8"/>
    <w:rsid w:val="00DF129C"/>
    <w:rsid w:val="00DF21A8"/>
    <w:rsid w:val="00DF239D"/>
    <w:rsid w:val="00DF3B43"/>
    <w:rsid w:val="00DF3DC1"/>
    <w:rsid w:val="00DF4966"/>
    <w:rsid w:val="00DF65B8"/>
    <w:rsid w:val="00DF7B10"/>
    <w:rsid w:val="00E004A5"/>
    <w:rsid w:val="00E02FC2"/>
    <w:rsid w:val="00E038E8"/>
    <w:rsid w:val="00E04648"/>
    <w:rsid w:val="00E051F8"/>
    <w:rsid w:val="00E06755"/>
    <w:rsid w:val="00E10418"/>
    <w:rsid w:val="00E11AFB"/>
    <w:rsid w:val="00E11CEC"/>
    <w:rsid w:val="00E125F6"/>
    <w:rsid w:val="00E14FD4"/>
    <w:rsid w:val="00E1537E"/>
    <w:rsid w:val="00E15914"/>
    <w:rsid w:val="00E171C0"/>
    <w:rsid w:val="00E206AF"/>
    <w:rsid w:val="00E20FC0"/>
    <w:rsid w:val="00E213FE"/>
    <w:rsid w:val="00E21524"/>
    <w:rsid w:val="00E21E97"/>
    <w:rsid w:val="00E23633"/>
    <w:rsid w:val="00E24FE7"/>
    <w:rsid w:val="00E3000C"/>
    <w:rsid w:val="00E30792"/>
    <w:rsid w:val="00E31784"/>
    <w:rsid w:val="00E32252"/>
    <w:rsid w:val="00E35511"/>
    <w:rsid w:val="00E35703"/>
    <w:rsid w:val="00E35F2F"/>
    <w:rsid w:val="00E36CA8"/>
    <w:rsid w:val="00E36E9D"/>
    <w:rsid w:val="00E371FF"/>
    <w:rsid w:val="00E404A0"/>
    <w:rsid w:val="00E41460"/>
    <w:rsid w:val="00E41A13"/>
    <w:rsid w:val="00E41BD7"/>
    <w:rsid w:val="00E42FE0"/>
    <w:rsid w:val="00E43256"/>
    <w:rsid w:val="00E432D4"/>
    <w:rsid w:val="00E44CF0"/>
    <w:rsid w:val="00E452DB"/>
    <w:rsid w:val="00E46AC0"/>
    <w:rsid w:val="00E47A68"/>
    <w:rsid w:val="00E47B65"/>
    <w:rsid w:val="00E51671"/>
    <w:rsid w:val="00E52270"/>
    <w:rsid w:val="00E523AC"/>
    <w:rsid w:val="00E52BBA"/>
    <w:rsid w:val="00E52CF7"/>
    <w:rsid w:val="00E530C0"/>
    <w:rsid w:val="00E54039"/>
    <w:rsid w:val="00E55424"/>
    <w:rsid w:val="00E55C3C"/>
    <w:rsid w:val="00E56709"/>
    <w:rsid w:val="00E5794C"/>
    <w:rsid w:val="00E57A75"/>
    <w:rsid w:val="00E60275"/>
    <w:rsid w:val="00E60AE1"/>
    <w:rsid w:val="00E60FC5"/>
    <w:rsid w:val="00E62595"/>
    <w:rsid w:val="00E63A1F"/>
    <w:rsid w:val="00E65B50"/>
    <w:rsid w:val="00E66A55"/>
    <w:rsid w:val="00E6748E"/>
    <w:rsid w:val="00E7570E"/>
    <w:rsid w:val="00E76A24"/>
    <w:rsid w:val="00E76C68"/>
    <w:rsid w:val="00E77FC3"/>
    <w:rsid w:val="00E80074"/>
    <w:rsid w:val="00E80812"/>
    <w:rsid w:val="00E81CDF"/>
    <w:rsid w:val="00E81E6B"/>
    <w:rsid w:val="00E81E70"/>
    <w:rsid w:val="00E82DF3"/>
    <w:rsid w:val="00E83069"/>
    <w:rsid w:val="00E834EB"/>
    <w:rsid w:val="00E835F4"/>
    <w:rsid w:val="00E9126B"/>
    <w:rsid w:val="00E91686"/>
    <w:rsid w:val="00E9168B"/>
    <w:rsid w:val="00E920CC"/>
    <w:rsid w:val="00E924A9"/>
    <w:rsid w:val="00E930B7"/>
    <w:rsid w:val="00E93DA4"/>
    <w:rsid w:val="00E96FA4"/>
    <w:rsid w:val="00E971CC"/>
    <w:rsid w:val="00E972BB"/>
    <w:rsid w:val="00E97A05"/>
    <w:rsid w:val="00E97A12"/>
    <w:rsid w:val="00EA02F7"/>
    <w:rsid w:val="00EA17AF"/>
    <w:rsid w:val="00EA1A53"/>
    <w:rsid w:val="00EA1A87"/>
    <w:rsid w:val="00EA1FDF"/>
    <w:rsid w:val="00EA31C4"/>
    <w:rsid w:val="00EA3674"/>
    <w:rsid w:val="00EA3B56"/>
    <w:rsid w:val="00EA4647"/>
    <w:rsid w:val="00EA4BDE"/>
    <w:rsid w:val="00EA4EEF"/>
    <w:rsid w:val="00EA555F"/>
    <w:rsid w:val="00EA5FA0"/>
    <w:rsid w:val="00EB020D"/>
    <w:rsid w:val="00EB0666"/>
    <w:rsid w:val="00EB0DAF"/>
    <w:rsid w:val="00EB1B44"/>
    <w:rsid w:val="00EB2885"/>
    <w:rsid w:val="00EB28B2"/>
    <w:rsid w:val="00EB2B27"/>
    <w:rsid w:val="00EB3940"/>
    <w:rsid w:val="00EB4505"/>
    <w:rsid w:val="00EB5DB2"/>
    <w:rsid w:val="00EB61CF"/>
    <w:rsid w:val="00EB6529"/>
    <w:rsid w:val="00EB6698"/>
    <w:rsid w:val="00EC00F4"/>
    <w:rsid w:val="00EC0B26"/>
    <w:rsid w:val="00EC27E4"/>
    <w:rsid w:val="00EC497F"/>
    <w:rsid w:val="00EC5CF4"/>
    <w:rsid w:val="00EC625C"/>
    <w:rsid w:val="00EC7668"/>
    <w:rsid w:val="00ED0466"/>
    <w:rsid w:val="00ED05B4"/>
    <w:rsid w:val="00ED1A44"/>
    <w:rsid w:val="00ED1C58"/>
    <w:rsid w:val="00ED32A8"/>
    <w:rsid w:val="00ED3981"/>
    <w:rsid w:val="00ED5A35"/>
    <w:rsid w:val="00EE07CA"/>
    <w:rsid w:val="00EE1A51"/>
    <w:rsid w:val="00EE2771"/>
    <w:rsid w:val="00EE2973"/>
    <w:rsid w:val="00EE2AFD"/>
    <w:rsid w:val="00EE3505"/>
    <w:rsid w:val="00EE3C6F"/>
    <w:rsid w:val="00EE541F"/>
    <w:rsid w:val="00EE58AC"/>
    <w:rsid w:val="00EE697A"/>
    <w:rsid w:val="00EE7DE0"/>
    <w:rsid w:val="00EF046F"/>
    <w:rsid w:val="00EF195E"/>
    <w:rsid w:val="00EF22F5"/>
    <w:rsid w:val="00EF2586"/>
    <w:rsid w:val="00EF3C69"/>
    <w:rsid w:val="00EF490D"/>
    <w:rsid w:val="00EF6550"/>
    <w:rsid w:val="00EF7E07"/>
    <w:rsid w:val="00F00098"/>
    <w:rsid w:val="00F00C2F"/>
    <w:rsid w:val="00F018D5"/>
    <w:rsid w:val="00F020B3"/>
    <w:rsid w:val="00F03E7D"/>
    <w:rsid w:val="00F0423C"/>
    <w:rsid w:val="00F06149"/>
    <w:rsid w:val="00F0674B"/>
    <w:rsid w:val="00F07F89"/>
    <w:rsid w:val="00F100AB"/>
    <w:rsid w:val="00F107FE"/>
    <w:rsid w:val="00F115B2"/>
    <w:rsid w:val="00F142FF"/>
    <w:rsid w:val="00F14A8B"/>
    <w:rsid w:val="00F14D9F"/>
    <w:rsid w:val="00F14E5F"/>
    <w:rsid w:val="00F15E10"/>
    <w:rsid w:val="00F1795B"/>
    <w:rsid w:val="00F17AD8"/>
    <w:rsid w:val="00F17DA8"/>
    <w:rsid w:val="00F20473"/>
    <w:rsid w:val="00F21161"/>
    <w:rsid w:val="00F21187"/>
    <w:rsid w:val="00F21BB9"/>
    <w:rsid w:val="00F2338A"/>
    <w:rsid w:val="00F2588F"/>
    <w:rsid w:val="00F25F4C"/>
    <w:rsid w:val="00F26A3A"/>
    <w:rsid w:val="00F30F3E"/>
    <w:rsid w:val="00F31946"/>
    <w:rsid w:val="00F3498A"/>
    <w:rsid w:val="00F34D2F"/>
    <w:rsid w:val="00F355AB"/>
    <w:rsid w:val="00F35FC2"/>
    <w:rsid w:val="00F36268"/>
    <w:rsid w:val="00F363F1"/>
    <w:rsid w:val="00F36E79"/>
    <w:rsid w:val="00F375E2"/>
    <w:rsid w:val="00F4095E"/>
    <w:rsid w:val="00F419BD"/>
    <w:rsid w:val="00F41A0A"/>
    <w:rsid w:val="00F41AE8"/>
    <w:rsid w:val="00F42FCC"/>
    <w:rsid w:val="00F43817"/>
    <w:rsid w:val="00F44C05"/>
    <w:rsid w:val="00F45B1F"/>
    <w:rsid w:val="00F45BED"/>
    <w:rsid w:val="00F47BAB"/>
    <w:rsid w:val="00F50FD3"/>
    <w:rsid w:val="00F51D22"/>
    <w:rsid w:val="00F53A17"/>
    <w:rsid w:val="00F53D88"/>
    <w:rsid w:val="00F5478A"/>
    <w:rsid w:val="00F54A0F"/>
    <w:rsid w:val="00F54D37"/>
    <w:rsid w:val="00F55B52"/>
    <w:rsid w:val="00F563FB"/>
    <w:rsid w:val="00F5697E"/>
    <w:rsid w:val="00F60ABC"/>
    <w:rsid w:val="00F61B2E"/>
    <w:rsid w:val="00F62247"/>
    <w:rsid w:val="00F6259E"/>
    <w:rsid w:val="00F65182"/>
    <w:rsid w:val="00F65555"/>
    <w:rsid w:val="00F655C2"/>
    <w:rsid w:val="00F65FC1"/>
    <w:rsid w:val="00F67193"/>
    <w:rsid w:val="00F67A62"/>
    <w:rsid w:val="00F67E6F"/>
    <w:rsid w:val="00F70862"/>
    <w:rsid w:val="00F71C95"/>
    <w:rsid w:val="00F71DBF"/>
    <w:rsid w:val="00F72584"/>
    <w:rsid w:val="00F7296B"/>
    <w:rsid w:val="00F731C4"/>
    <w:rsid w:val="00F73235"/>
    <w:rsid w:val="00F74592"/>
    <w:rsid w:val="00F74E54"/>
    <w:rsid w:val="00F75E73"/>
    <w:rsid w:val="00F761B7"/>
    <w:rsid w:val="00F765DC"/>
    <w:rsid w:val="00F817D4"/>
    <w:rsid w:val="00F81872"/>
    <w:rsid w:val="00F81CC1"/>
    <w:rsid w:val="00F81CC4"/>
    <w:rsid w:val="00F82202"/>
    <w:rsid w:val="00F843AE"/>
    <w:rsid w:val="00F8480F"/>
    <w:rsid w:val="00F852F2"/>
    <w:rsid w:val="00F86675"/>
    <w:rsid w:val="00F869C0"/>
    <w:rsid w:val="00F86FD3"/>
    <w:rsid w:val="00F878D8"/>
    <w:rsid w:val="00F879F5"/>
    <w:rsid w:val="00F87D43"/>
    <w:rsid w:val="00F901E6"/>
    <w:rsid w:val="00F907EE"/>
    <w:rsid w:val="00F90B7B"/>
    <w:rsid w:val="00F91FD7"/>
    <w:rsid w:val="00F92462"/>
    <w:rsid w:val="00F9651F"/>
    <w:rsid w:val="00F96BFA"/>
    <w:rsid w:val="00F975A1"/>
    <w:rsid w:val="00F9783F"/>
    <w:rsid w:val="00F97937"/>
    <w:rsid w:val="00FA0166"/>
    <w:rsid w:val="00FA0975"/>
    <w:rsid w:val="00FA2BC2"/>
    <w:rsid w:val="00FA42F9"/>
    <w:rsid w:val="00FA4300"/>
    <w:rsid w:val="00FA533D"/>
    <w:rsid w:val="00FA606C"/>
    <w:rsid w:val="00FA64A1"/>
    <w:rsid w:val="00FA7AF8"/>
    <w:rsid w:val="00FA7C17"/>
    <w:rsid w:val="00FA7FD8"/>
    <w:rsid w:val="00FB10F0"/>
    <w:rsid w:val="00FB1810"/>
    <w:rsid w:val="00FB193C"/>
    <w:rsid w:val="00FB1CC5"/>
    <w:rsid w:val="00FB3925"/>
    <w:rsid w:val="00FB3A12"/>
    <w:rsid w:val="00FB408B"/>
    <w:rsid w:val="00FB43D6"/>
    <w:rsid w:val="00FB4530"/>
    <w:rsid w:val="00FB5030"/>
    <w:rsid w:val="00FB6962"/>
    <w:rsid w:val="00FB73A4"/>
    <w:rsid w:val="00FB7CE2"/>
    <w:rsid w:val="00FC09E6"/>
    <w:rsid w:val="00FC0FD1"/>
    <w:rsid w:val="00FC2A94"/>
    <w:rsid w:val="00FC2BCE"/>
    <w:rsid w:val="00FC3E00"/>
    <w:rsid w:val="00FC51DC"/>
    <w:rsid w:val="00FC539C"/>
    <w:rsid w:val="00FC7E60"/>
    <w:rsid w:val="00FC7F12"/>
    <w:rsid w:val="00FD06A9"/>
    <w:rsid w:val="00FD28B7"/>
    <w:rsid w:val="00FD2BE7"/>
    <w:rsid w:val="00FD32A1"/>
    <w:rsid w:val="00FD3E14"/>
    <w:rsid w:val="00FD502B"/>
    <w:rsid w:val="00FD5097"/>
    <w:rsid w:val="00FE10D4"/>
    <w:rsid w:val="00FE2B90"/>
    <w:rsid w:val="00FE49B7"/>
    <w:rsid w:val="00FE5965"/>
    <w:rsid w:val="00FE5998"/>
    <w:rsid w:val="00FE5A86"/>
    <w:rsid w:val="00FE65F7"/>
    <w:rsid w:val="00FE692C"/>
    <w:rsid w:val="00FE697D"/>
    <w:rsid w:val="00FF0039"/>
    <w:rsid w:val="00FF326D"/>
    <w:rsid w:val="00FF3297"/>
    <w:rsid w:val="00FF377C"/>
    <w:rsid w:val="00FF447E"/>
    <w:rsid w:val="00FF6170"/>
    <w:rsid w:val="00FF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F32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4F5F3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7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6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65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65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365A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365A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365A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3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570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70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570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70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570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570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570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570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5702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AC28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,Íóìåðîâàííûé ñïèñîê !!,Îñíîâíîé òåêñò 1"/>
    <w:basedOn w:val="Normal"/>
    <w:link w:val="BodyTextIndentChar"/>
    <w:uiPriority w:val="99"/>
    <w:semiHidden/>
    <w:rsid w:val="002250B8"/>
    <w:pPr>
      <w:spacing w:line="240" w:lineRule="atLeast"/>
      <w:ind w:firstLine="360"/>
      <w:jc w:val="both"/>
    </w:pPr>
    <w:rPr>
      <w:sz w:val="28"/>
      <w:szCs w:val="28"/>
    </w:rPr>
  </w:style>
  <w:style w:type="character" w:customStyle="1" w:styleId="BodyTextIndentChar">
    <w:name w:val="Body Text Indent Char"/>
    <w:aliases w:val="Основной текст 1 Char,Нумерованный список !! Char,Надин стиль Char,Основной текст с отступом Знак Знак Char,Основной текст с отступом Знак Знак Знак Char,Íóìåðîâàííûé ñïèñîê !! Char,Îñíîâíîé òåêñò 1 Char"/>
    <w:basedOn w:val="DefaultParagraphFont"/>
    <w:link w:val="BodyTextIndent"/>
    <w:uiPriority w:val="99"/>
    <w:semiHidden/>
    <w:rsid w:val="009C5702"/>
    <w:rPr>
      <w:sz w:val="20"/>
      <w:szCs w:val="20"/>
    </w:rPr>
  </w:style>
  <w:style w:type="paragraph" w:customStyle="1" w:styleId="1">
    <w:name w:val="Название1"/>
    <w:basedOn w:val="Normal"/>
    <w:uiPriority w:val="99"/>
    <w:semiHidden/>
    <w:rsid w:val="002250B8"/>
    <w:pPr>
      <w:jc w:val="center"/>
    </w:pPr>
    <w:rPr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46B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5702"/>
    <w:rPr>
      <w:sz w:val="20"/>
      <w:szCs w:val="20"/>
    </w:rPr>
  </w:style>
  <w:style w:type="paragraph" w:styleId="DocumentMap">
    <w:name w:val="Document Map"/>
    <w:basedOn w:val="Normal"/>
    <w:link w:val="DocumentMapChar1"/>
    <w:uiPriority w:val="99"/>
    <w:rsid w:val="00C6168F"/>
    <w:rPr>
      <w:rFonts w:ascii="Tahoma" w:hAnsi="Tahoma" w:cs="Tahoma"/>
      <w:sz w:val="32"/>
      <w:szCs w:val="3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702"/>
    <w:rPr>
      <w:sz w:val="0"/>
      <w:szCs w:val="0"/>
    </w:rPr>
  </w:style>
  <w:style w:type="character" w:customStyle="1" w:styleId="DocumentMapChar1">
    <w:name w:val="Document Map Char1"/>
    <w:link w:val="DocumentMap"/>
    <w:uiPriority w:val="99"/>
    <w:locked/>
    <w:rsid w:val="00C6168F"/>
    <w:rPr>
      <w:rFonts w:ascii="Tahoma" w:hAnsi="Tahoma" w:cs="Tahoma"/>
      <w:sz w:val="32"/>
      <w:szCs w:val="32"/>
      <w:lang w:val="ru-RU" w:eastAsia="ru-RU"/>
    </w:rPr>
  </w:style>
  <w:style w:type="character" w:customStyle="1" w:styleId="Heading1Char1">
    <w:name w:val="Heading 1 Char1"/>
    <w:link w:val="Heading1"/>
    <w:uiPriority w:val="99"/>
    <w:locked/>
    <w:rsid w:val="004F5F3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1"/>
    <w:uiPriority w:val="99"/>
    <w:qFormat/>
    <w:rsid w:val="004F5F3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C570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4F5F32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rsid w:val="003C2398"/>
    <w:pPr>
      <w:spacing w:after="60"/>
      <w:ind w:left="708"/>
      <w:outlineLvl w:val="1"/>
    </w:pPr>
    <w:rPr>
      <w:b/>
      <w:bCs/>
      <w:cap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702"/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3C2398"/>
    <w:rPr>
      <w:b/>
      <w:bCs/>
      <w:caps/>
      <w:sz w:val="24"/>
      <w:szCs w:val="24"/>
    </w:rPr>
  </w:style>
  <w:style w:type="paragraph" w:styleId="Header">
    <w:name w:val="header"/>
    <w:basedOn w:val="Normal"/>
    <w:link w:val="HeaderChar1"/>
    <w:uiPriority w:val="99"/>
    <w:rsid w:val="004F5F3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5702"/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F5F32"/>
  </w:style>
  <w:style w:type="paragraph" w:styleId="Footer">
    <w:name w:val="footer"/>
    <w:aliases w:val="Знак"/>
    <w:basedOn w:val="Normal"/>
    <w:link w:val="FooterChar1"/>
    <w:uiPriority w:val="99"/>
    <w:rsid w:val="004F5F32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basedOn w:val="DefaultParagraphFont"/>
    <w:link w:val="Footer"/>
    <w:uiPriority w:val="99"/>
    <w:semiHidden/>
    <w:rsid w:val="009C5702"/>
    <w:rPr>
      <w:sz w:val="20"/>
      <w:szCs w:val="20"/>
    </w:rPr>
  </w:style>
  <w:style w:type="character" w:customStyle="1" w:styleId="FooterChar1">
    <w:name w:val="Footer Char1"/>
    <w:aliases w:val="Знак Char1"/>
    <w:basedOn w:val="DefaultParagraphFont"/>
    <w:link w:val="Footer"/>
    <w:uiPriority w:val="99"/>
    <w:rsid w:val="007226B7"/>
  </w:style>
  <w:style w:type="paragraph" w:styleId="BalloonText">
    <w:name w:val="Balloon Text"/>
    <w:aliases w:val="Знак1"/>
    <w:basedOn w:val="Normal"/>
    <w:link w:val="BalloonTextChar1"/>
    <w:uiPriority w:val="99"/>
    <w:semiHidden/>
    <w:rsid w:val="00136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aliases w:val="Знак1 Char"/>
    <w:basedOn w:val="DefaultParagraphFont"/>
    <w:link w:val="BalloonText"/>
    <w:uiPriority w:val="99"/>
    <w:semiHidden/>
    <w:rsid w:val="009C5702"/>
    <w:rPr>
      <w:sz w:val="0"/>
      <w:szCs w:val="0"/>
    </w:rPr>
  </w:style>
  <w:style w:type="character" w:customStyle="1" w:styleId="BalloonTextChar1">
    <w:name w:val="Balloon Text Char1"/>
    <w:aliases w:val="Знак1 Char1"/>
    <w:link w:val="BalloonText"/>
    <w:uiPriority w:val="99"/>
    <w:rsid w:val="007226B7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0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2" w:lineRule="exact"/>
      <w:ind w:firstLine="701"/>
    </w:pPr>
    <w:rPr>
      <w:sz w:val="24"/>
      <w:szCs w:val="24"/>
    </w:rPr>
  </w:style>
  <w:style w:type="paragraph" w:customStyle="1" w:styleId="Style9">
    <w:name w:val="Style9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1" w:lineRule="exact"/>
      <w:ind w:hanging="360"/>
      <w:jc w:val="both"/>
    </w:pPr>
    <w:rPr>
      <w:sz w:val="24"/>
      <w:szCs w:val="24"/>
    </w:rPr>
  </w:style>
  <w:style w:type="paragraph" w:customStyle="1" w:styleId="Style11">
    <w:name w:val="Style11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5" w:lineRule="exact"/>
      <w:ind w:firstLine="346"/>
    </w:pPr>
    <w:rPr>
      <w:sz w:val="24"/>
      <w:szCs w:val="24"/>
    </w:rPr>
  </w:style>
  <w:style w:type="paragraph" w:customStyle="1" w:styleId="Style12">
    <w:name w:val="Style12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514" w:lineRule="exact"/>
      <w:ind w:hanging="326"/>
    </w:pPr>
    <w:rPr>
      <w:sz w:val="24"/>
      <w:szCs w:val="24"/>
    </w:rPr>
  </w:style>
  <w:style w:type="character" w:customStyle="1" w:styleId="FontStyle26">
    <w:name w:val="Font Style26"/>
    <w:uiPriority w:val="99"/>
    <w:semiHidden/>
    <w:rsid w:val="00152064"/>
    <w:rPr>
      <w:rFonts w:ascii="Times New Roman" w:hAnsi="Times New Roman" w:cs="Times New Roman"/>
      <w:i/>
      <w:iCs/>
      <w:spacing w:val="-10"/>
      <w:sz w:val="30"/>
      <w:szCs w:val="30"/>
    </w:rPr>
  </w:style>
  <w:style w:type="character" w:customStyle="1" w:styleId="FontStyle31">
    <w:name w:val="Font Style31"/>
    <w:uiPriority w:val="99"/>
    <w:semiHidden/>
    <w:rsid w:val="0015206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uiPriority w:val="99"/>
    <w:semiHidden/>
    <w:rsid w:val="00152064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semiHidden/>
    <w:rsid w:val="00152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Normal"/>
    <w:uiPriority w:val="99"/>
    <w:semiHidden/>
    <w:rsid w:val="00152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5">
    <w:name w:val="Style15"/>
    <w:basedOn w:val="Normal"/>
    <w:uiPriority w:val="99"/>
    <w:semiHidden/>
    <w:rsid w:val="00152064"/>
    <w:pPr>
      <w:widowControl w:val="0"/>
      <w:autoSpaceDE w:val="0"/>
      <w:autoSpaceDN w:val="0"/>
      <w:adjustRightInd w:val="0"/>
      <w:spacing w:line="485" w:lineRule="exact"/>
      <w:ind w:firstLine="326"/>
    </w:pPr>
    <w:rPr>
      <w:sz w:val="24"/>
      <w:szCs w:val="24"/>
    </w:rPr>
  </w:style>
  <w:style w:type="character" w:customStyle="1" w:styleId="FontStyle32">
    <w:name w:val="Font Style32"/>
    <w:uiPriority w:val="99"/>
    <w:semiHidden/>
    <w:rsid w:val="00152064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Normal"/>
    <w:uiPriority w:val="99"/>
    <w:semiHidden/>
    <w:rsid w:val="00356D3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Normal"/>
    <w:uiPriority w:val="99"/>
    <w:semiHidden/>
    <w:rsid w:val="00356D3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2" w:lineRule="exact"/>
      <w:ind w:firstLine="1133"/>
      <w:jc w:val="both"/>
    </w:pPr>
    <w:rPr>
      <w:sz w:val="24"/>
      <w:szCs w:val="24"/>
    </w:rPr>
  </w:style>
  <w:style w:type="paragraph" w:customStyle="1" w:styleId="Style16">
    <w:name w:val="Style16"/>
    <w:basedOn w:val="Normal"/>
    <w:uiPriority w:val="99"/>
    <w:semiHidden/>
    <w:rsid w:val="00356D33"/>
    <w:pPr>
      <w:widowControl w:val="0"/>
      <w:autoSpaceDE w:val="0"/>
      <w:autoSpaceDN w:val="0"/>
      <w:adjustRightInd w:val="0"/>
      <w:spacing w:line="322" w:lineRule="exact"/>
      <w:ind w:hanging="365"/>
    </w:pPr>
    <w:rPr>
      <w:sz w:val="24"/>
      <w:szCs w:val="24"/>
    </w:rPr>
  </w:style>
  <w:style w:type="character" w:customStyle="1" w:styleId="FontStyle40">
    <w:name w:val="Font Style40"/>
    <w:uiPriority w:val="99"/>
    <w:semiHidden/>
    <w:rsid w:val="00356D33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semiHidden/>
    <w:rsid w:val="00356D33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semiHidden/>
    <w:rsid w:val="00356D33"/>
    <w:rPr>
      <w:rFonts w:ascii="Times New Roman" w:hAnsi="Times New Roman" w:cs="Times New Roman"/>
      <w:spacing w:val="-10"/>
      <w:sz w:val="26"/>
      <w:szCs w:val="26"/>
    </w:rPr>
  </w:style>
  <w:style w:type="paragraph" w:styleId="NormalWeb">
    <w:name w:val="Normal (Web)"/>
    <w:basedOn w:val="Normal"/>
    <w:uiPriority w:val="99"/>
    <w:semiHidden/>
    <w:rsid w:val="00D06657"/>
    <w:pPr>
      <w:spacing w:before="100" w:beforeAutospacing="1" w:after="100" w:afterAutospacing="1"/>
    </w:pPr>
    <w:rPr>
      <w:sz w:val="24"/>
      <w:szCs w:val="24"/>
    </w:rPr>
  </w:style>
  <w:style w:type="paragraph" w:styleId="TOC1">
    <w:name w:val="toc 1"/>
    <w:aliases w:val="фр"/>
    <w:basedOn w:val="Normal"/>
    <w:next w:val="Normal"/>
    <w:autoRedefine/>
    <w:uiPriority w:val="99"/>
    <w:rsid w:val="002F7431"/>
    <w:pPr>
      <w:tabs>
        <w:tab w:val="right" w:leader="dot" w:pos="9343"/>
      </w:tabs>
      <w:spacing w:before="360" w:line="300" w:lineRule="auto"/>
      <w:jc w:val="both"/>
      <w:outlineLvl w:val="1"/>
    </w:pPr>
    <w:rPr>
      <w:b/>
      <w:bCs/>
      <w:caps/>
      <w:noProof/>
      <w:sz w:val="24"/>
      <w:szCs w:val="24"/>
      <w:lang w:eastAsia="en-US"/>
    </w:rPr>
  </w:style>
  <w:style w:type="paragraph" w:styleId="HTMLAddress">
    <w:name w:val="HTML Address"/>
    <w:basedOn w:val="Normal"/>
    <w:link w:val="HTMLAddressChar"/>
    <w:uiPriority w:val="99"/>
    <w:semiHidden/>
    <w:rsid w:val="00A365AD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C5702"/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A365A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uiPriority w:val="99"/>
    <w:semiHidden/>
    <w:rsid w:val="00A365AD"/>
  </w:style>
  <w:style w:type="table" w:styleId="TableWeb1">
    <w:name w:val="Table Web 1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A365AD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99"/>
    <w:qFormat/>
    <w:rsid w:val="00A365AD"/>
    <w:rPr>
      <w:i/>
      <w:iCs/>
    </w:rPr>
  </w:style>
  <w:style w:type="character" w:styleId="Hyperlink">
    <w:name w:val="Hyperlink"/>
    <w:basedOn w:val="DefaultParagraphFont"/>
    <w:uiPriority w:val="99"/>
    <w:rsid w:val="00A365AD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rsid w:val="00A365AD"/>
  </w:style>
  <w:style w:type="character" w:customStyle="1" w:styleId="DateChar">
    <w:name w:val="Date Char"/>
    <w:basedOn w:val="DefaultParagraphFont"/>
    <w:link w:val="Date"/>
    <w:uiPriority w:val="99"/>
    <w:semiHidden/>
    <w:rsid w:val="009C5702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A365AD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5702"/>
    <w:rPr>
      <w:sz w:val="20"/>
      <w:szCs w:val="20"/>
    </w:rPr>
  </w:style>
  <w:style w:type="table" w:styleId="TableElegant">
    <w:name w:val="Table Elegant"/>
    <w:basedOn w:val="TableNormal"/>
    <w:uiPriority w:val="99"/>
    <w:semiHidden/>
    <w:rsid w:val="00A365AD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rsid w:val="00A365AD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A365AD"/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A365AD"/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A365AD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C5702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A365AD"/>
    <w:pPr>
      <w:spacing w:after="120" w:line="240" w:lineRule="auto"/>
      <w:ind w:left="283" w:firstLine="210"/>
      <w:jc w:val="left"/>
    </w:pPr>
    <w:rPr>
      <w:sz w:val="20"/>
      <w:szCs w:val="20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C5702"/>
  </w:style>
  <w:style w:type="paragraph" w:styleId="ListBullet">
    <w:name w:val="List Bullet"/>
    <w:basedOn w:val="Normal"/>
    <w:uiPriority w:val="99"/>
    <w:semiHidden/>
    <w:rsid w:val="00A365AD"/>
    <w:pPr>
      <w:numPr>
        <w:numId w:val="13"/>
      </w:numPr>
    </w:pPr>
  </w:style>
  <w:style w:type="paragraph" w:styleId="ListBullet2">
    <w:name w:val="List Bullet 2"/>
    <w:basedOn w:val="Normal"/>
    <w:uiPriority w:val="99"/>
    <w:semiHidden/>
    <w:rsid w:val="00A365AD"/>
    <w:pPr>
      <w:numPr>
        <w:numId w:val="14"/>
      </w:numPr>
    </w:pPr>
  </w:style>
  <w:style w:type="paragraph" w:styleId="ListBullet3">
    <w:name w:val="List Bullet 3"/>
    <w:basedOn w:val="Normal"/>
    <w:uiPriority w:val="99"/>
    <w:semiHidden/>
    <w:rsid w:val="00A365AD"/>
    <w:pPr>
      <w:numPr>
        <w:numId w:val="15"/>
      </w:numPr>
    </w:pPr>
  </w:style>
  <w:style w:type="paragraph" w:styleId="ListBullet4">
    <w:name w:val="List Bullet 4"/>
    <w:basedOn w:val="Normal"/>
    <w:uiPriority w:val="99"/>
    <w:semiHidden/>
    <w:rsid w:val="00A365AD"/>
    <w:pPr>
      <w:numPr>
        <w:numId w:val="16"/>
      </w:numPr>
    </w:pPr>
  </w:style>
  <w:style w:type="paragraph" w:styleId="ListBullet5">
    <w:name w:val="List Bullet 5"/>
    <w:basedOn w:val="Normal"/>
    <w:uiPriority w:val="99"/>
    <w:semiHidden/>
    <w:rsid w:val="00A365AD"/>
    <w:pPr>
      <w:numPr>
        <w:numId w:val="17"/>
      </w:numPr>
    </w:pPr>
  </w:style>
  <w:style w:type="character" w:styleId="PageNumber">
    <w:name w:val="page number"/>
    <w:basedOn w:val="DefaultParagraphFont"/>
    <w:uiPriority w:val="99"/>
    <w:rsid w:val="00A365AD"/>
  </w:style>
  <w:style w:type="character" w:styleId="LineNumber">
    <w:name w:val="line number"/>
    <w:basedOn w:val="DefaultParagraphFont"/>
    <w:uiPriority w:val="99"/>
    <w:semiHidden/>
    <w:rsid w:val="00A365AD"/>
  </w:style>
  <w:style w:type="paragraph" w:styleId="ListNumber">
    <w:name w:val="List Number"/>
    <w:basedOn w:val="Normal"/>
    <w:uiPriority w:val="99"/>
    <w:semiHidden/>
    <w:rsid w:val="00A365AD"/>
    <w:pPr>
      <w:numPr>
        <w:numId w:val="18"/>
      </w:numPr>
    </w:pPr>
  </w:style>
  <w:style w:type="paragraph" w:styleId="ListNumber2">
    <w:name w:val="List Number 2"/>
    <w:basedOn w:val="Normal"/>
    <w:uiPriority w:val="99"/>
    <w:semiHidden/>
    <w:rsid w:val="00A365AD"/>
    <w:pPr>
      <w:numPr>
        <w:numId w:val="19"/>
      </w:numPr>
    </w:pPr>
  </w:style>
  <w:style w:type="paragraph" w:styleId="ListNumber3">
    <w:name w:val="List Number 3"/>
    <w:basedOn w:val="Normal"/>
    <w:uiPriority w:val="99"/>
    <w:semiHidden/>
    <w:rsid w:val="00A365AD"/>
    <w:pPr>
      <w:numPr>
        <w:numId w:val="20"/>
      </w:numPr>
    </w:pPr>
  </w:style>
  <w:style w:type="paragraph" w:styleId="ListNumber4">
    <w:name w:val="List Number 4"/>
    <w:basedOn w:val="Normal"/>
    <w:uiPriority w:val="99"/>
    <w:semiHidden/>
    <w:rsid w:val="00A365AD"/>
    <w:pPr>
      <w:numPr>
        <w:numId w:val="21"/>
      </w:numPr>
    </w:pPr>
  </w:style>
  <w:style w:type="paragraph" w:styleId="ListNumber5">
    <w:name w:val="List Number 5"/>
    <w:basedOn w:val="Normal"/>
    <w:uiPriority w:val="99"/>
    <w:semiHidden/>
    <w:rsid w:val="00A365AD"/>
    <w:pPr>
      <w:numPr>
        <w:numId w:val="22"/>
      </w:numPr>
    </w:pPr>
  </w:style>
  <w:style w:type="character" w:styleId="HTMLSample">
    <w:name w:val="HTML Sample"/>
    <w:basedOn w:val="DefaultParagraphFont"/>
    <w:uiPriority w:val="99"/>
    <w:semiHidden/>
    <w:rsid w:val="00A365AD"/>
    <w:rPr>
      <w:rFonts w:ascii="Courier New" w:hAnsi="Courier New" w:cs="Courier New"/>
    </w:rPr>
  </w:style>
  <w:style w:type="paragraph" w:styleId="EnvelopeReturn">
    <w:name w:val="envelope return"/>
    <w:basedOn w:val="Normal"/>
    <w:uiPriority w:val="99"/>
    <w:semiHidden/>
    <w:rsid w:val="00A365AD"/>
    <w:rPr>
      <w:rFonts w:ascii="Arial" w:hAnsi="Arial" w:cs="Arial"/>
    </w:rPr>
  </w:style>
  <w:style w:type="table" w:styleId="Table3Deffects1">
    <w:name w:val="Table 3D effects 1"/>
    <w:basedOn w:val="TableNormal"/>
    <w:uiPriority w:val="99"/>
    <w:semiHidden/>
    <w:rsid w:val="00A365AD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A365AD"/>
    <w:rPr>
      <w:sz w:val="20"/>
      <w:szCs w:val="20"/>
    </w:rPr>
    <w:tblPr>
      <w:tblStyleRowBandSize w:val="1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A365AD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Indent">
    <w:name w:val="Normal Indent"/>
    <w:basedOn w:val="Normal"/>
    <w:uiPriority w:val="99"/>
    <w:semiHidden/>
    <w:rsid w:val="00A365AD"/>
    <w:pPr>
      <w:ind w:left="708"/>
    </w:pPr>
  </w:style>
  <w:style w:type="character" w:styleId="HTMLDefinition">
    <w:name w:val="HTML Definition"/>
    <w:basedOn w:val="DefaultParagraphFont"/>
    <w:uiPriority w:val="99"/>
    <w:semiHidden/>
    <w:rsid w:val="00A365AD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rsid w:val="00A365A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C570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A365A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C570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365A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570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A365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5702"/>
    <w:rPr>
      <w:sz w:val="16"/>
      <w:szCs w:val="16"/>
    </w:rPr>
  </w:style>
  <w:style w:type="character" w:styleId="HTMLVariable">
    <w:name w:val="HTML Variable"/>
    <w:basedOn w:val="DefaultParagraphFont"/>
    <w:uiPriority w:val="99"/>
    <w:semiHidden/>
    <w:rsid w:val="00A365AD"/>
    <w:rPr>
      <w:i/>
      <w:iCs/>
    </w:rPr>
  </w:style>
  <w:style w:type="character" w:styleId="HTMLTypewriter">
    <w:name w:val="HTML Typewriter"/>
    <w:basedOn w:val="DefaultParagraphFont"/>
    <w:uiPriority w:val="99"/>
    <w:semiHidden/>
    <w:rsid w:val="00A365AD"/>
    <w:rPr>
      <w:rFonts w:ascii="Courier New" w:hAnsi="Courier New" w:cs="Courier New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rsid w:val="00A365AD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C5702"/>
    <w:rPr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365A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C5702"/>
    <w:rPr>
      <w:sz w:val="20"/>
      <w:szCs w:val="20"/>
    </w:rPr>
  </w:style>
  <w:style w:type="paragraph" w:styleId="ListContinue">
    <w:name w:val="List Continue"/>
    <w:basedOn w:val="Normal"/>
    <w:uiPriority w:val="99"/>
    <w:semiHidden/>
    <w:rsid w:val="00A365AD"/>
    <w:pPr>
      <w:spacing w:after="120"/>
      <w:ind w:left="283"/>
    </w:pPr>
  </w:style>
  <w:style w:type="paragraph" w:styleId="ListContinue2">
    <w:name w:val="List Continue 2"/>
    <w:basedOn w:val="Normal"/>
    <w:uiPriority w:val="99"/>
    <w:semiHidden/>
    <w:rsid w:val="00A365AD"/>
    <w:pPr>
      <w:spacing w:after="120"/>
      <w:ind w:left="566"/>
    </w:pPr>
  </w:style>
  <w:style w:type="paragraph" w:styleId="ListContinue3">
    <w:name w:val="List Continue 3"/>
    <w:basedOn w:val="Normal"/>
    <w:uiPriority w:val="99"/>
    <w:semiHidden/>
    <w:rsid w:val="00A365AD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rsid w:val="00A365AD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rsid w:val="00A365AD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semiHidden/>
    <w:rsid w:val="00A365AD"/>
    <w:rPr>
      <w:color w:val="800080"/>
      <w:u w:val="single"/>
    </w:rPr>
  </w:style>
  <w:style w:type="table" w:styleId="TableSimple1">
    <w:name w:val="Table Simple 1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A365AD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semiHidden/>
    <w:rsid w:val="00A365AD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C5702"/>
    <w:rPr>
      <w:sz w:val="20"/>
      <w:szCs w:val="20"/>
    </w:rPr>
  </w:style>
  <w:style w:type="table" w:styleId="TableGrid1">
    <w:name w:val="Table Grid 1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A365AD"/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A365AD"/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A365AD"/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semiHidden/>
    <w:rsid w:val="00A365AD"/>
    <w:pPr>
      <w:ind w:left="283" w:hanging="283"/>
    </w:pPr>
  </w:style>
  <w:style w:type="paragraph" w:styleId="List2">
    <w:name w:val="List 2"/>
    <w:basedOn w:val="Normal"/>
    <w:uiPriority w:val="99"/>
    <w:semiHidden/>
    <w:rsid w:val="00A365AD"/>
    <w:pPr>
      <w:ind w:left="566" w:hanging="283"/>
    </w:pPr>
  </w:style>
  <w:style w:type="paragraph" w:styleId="List3">
    <w:name w:val="List 3"/>
    <w:basedOn w:val="Normal"/>
    <w:uiPriority w:val="99"/>
    <w:semiHidden/>
    <w:rsid w:val="00A365AD"/>
    <w:pPr>
      <w:ind w:left="849" w:hanging="283"/>
    </w:pPr>
  </w:style>
  <w:style w:type="paragraph" w:styleId="List4">
    <w:name w:val="List 4"/>
    <w:basedOn w:val="Normal"/>
    <w:uiPriority w:val="99"/>
    <w:semiHidden/>
    <w:rsid w:val="00A365AD"/>
    <w:pPr>
      <w:ind w:left="1132" w:hanging="283"/>
    </w:pPr>
  </w:style>
  <w:style w:type="paragraph" w:styleId="List5">
    <w:name w:val="List 5"/>
    <w:basedOn w:val="Normal"/>
    <w:uiPriority w:val="99"/>
    <w:semiHidden/>
    <w:rsid w:val="00A365AD"/>
    <w:pPr>
      <w:ind w:left="1415" w:hanging="283"/>
    </w:pPr>
  </w:style>
  <w:style w:type="table" w:styleId="TableProfessional">
    <w:name w:val="Table Professional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rsid w:val="00A365AD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C5702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25" w:color="000000" w:fill="FFFFFF"/>
      </w:tcPr>
    </w:tblStylePr>
    <w:tblStylePr w:type="band2Vert">
      <w:tblPr/>
      <w:tcPr>
        <w:shd w:val="pct25" w:color="FF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30" w:color="000000" w:fill="FFFFFF"/>
      </w:tcPr>
    </w:tblStylePr>
    <w:tblStylePr w:type="band2Vert">
      <w:tblPr/>
      <w:tcPr>
        <w:shd w:val="pct25" w:color="00FF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A365AD"/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  <w:tblStylePr w:type="band2Vert">
      <w:tblPr/>
      <w:tcPr>
        <w:shd w:val="pct10" w:color="000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A365AD"/>
    <w:rPr>
      <w:sz w:val="20"/>
      <w:szCs w:val="20"/>
    </w:rPr>
    <w:tblPr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pct50" w:color="008080" w:fill="FFFFFF"/>
      </w:tcPr>
    </w:tblStylePr>
    <w:tblStylePr w:type="band2Vert"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A365AD"/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solid" w:color="C0C0C0" w:fill="FFFFFF"/>
      </w:tcPr>
    </w:tblStylePr>
  </w:style>
  <w:style w:type="character" w:styleId="Strong">
    <w:name w:val="Strong"/>
    <w:basedOn w:val="DefaultParagraphFont"/>
    <w:uiPriority w:val="99"/>
    <w:qFormat/>
    <w:rsid w:val="00A365AD"/>
    <w:rPr>
      <w:b/>
      <w:bCs/>
    </w:rPr>
  </w:style>
  <w:style w:type="table" w:styleId="TableList1">
    <w:name w:val="Table List 1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A365AD"/>
    <w:rPr>
      <w:sz w:val="20"/>
      <w:szCs w:val="20"/>
    </w:rPr>
    <w:tblPr>
      <w:tblStyleRowBandSize w:val="2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A365AD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A365AD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A365AD"/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1"/>
    <w:uiPriority w:val="99"/>
    <w:rsid w:val="00A365AD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5702"/>
    <w:rPr>
      <w:rFonts w:ascii="Courier New" w:hAnsi="Courier New" w:cs="Courier New"/>
      <w:sz w:val="20"/>
      <w:szCs w:val="20"/>
    </w:rPr>
  </w:style>
  <w:style w:type="table" w:styleId="TableTheme">
    <w:name w:val="Table Theme"/>
    <w:basedOn w:val="TableNormal"/>
    <w:uiPriority w:val="99"/>
    <w:semiHidden/>
    <w:rsid w:val="00A365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olorful1">
    <w:name w:val="Table Colorful 1"/>
    <w:basedOn w:val="TableNormal"/>
    <w:uiPriority w:val="99"/>
    <w:semiHidden/>
    <w:rsid w:val="00A365AD"/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A365AD"/>
    <w:rPr>
      <w:sz w:val="20"/>
      <w:szCs w:val="20"/>
    </w:rPr>
    <w:tblPr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A365AD"/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semiHidden/>
    <w:rsid w:val="00A365AD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semiHidden/>
    <w:rsid w:val="00A365AD"/>
    <w:rPr>
      <w:i/>
      <w:iCs/>
    </w:rPr>
  </w:style>
  <w:style w:type="paragraph" w:styleId="MessageHeader">
    <w:name w:val="Message Header"/>
    <w:basedOn w:val="Normal"/>
    <w:link w:val="MessageHeaderChar"/>
    <w:uiPriority w:val="99"/>
    <w:semiHidden/>
    <w:rsid w:val="00A365A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C570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semiHidden/>
    <w:rsid w:val="00A365AD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C5702"/>
    <w:rPr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C6168F"/>
    <w:pPr>
      <w:ind w:left="200"/>
    </w:pPr>
  </w:style>
  <w:style w:type="paragraph" w:styleId="TOC3">
    <w:name w:val="toc 3"/>
    <w:basedOn w:val="Normal"/>
    <w:next w:val="Normal"/>
    <w:autoRedefine/>
    <w:uiPriority w:val="99"/>
    <w:rsid w:val="00C6168F"/>
    <w:pPr>
      <w:ind w:left="400"/>
    </w:pPr>
  </w:style>
  <w:style w:type="paragraph" w:customStyle="1" w:styleId="a1">
    <w:name w:val="Абзац списка"/>
    <w:basedOn w:val="Normal"/>
    <w:uiPriority w:val="99"/>
    <w:rsid w:val="00B226C4"/>
    <w:pPr>
      <w:ind w:left="720"/>
    </w:pPr>
    <w:rPr>
      <w:sz w:val="24"/>
      <w:szCs w:val="24"/>
      <w:lang w:val="en-US" w:eastAsia="en-US"/>
    </w:rPr>
  </w:style>
  <w:style w:type="paragraph" w:styleId="FootnoteText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1"/>
    <w:uiPriority w:val="99"/>
    <w:rsid w:val="002D7309"/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basedOn w:val="DefaultParagraphFont"/>
    <w:link w:val="FootnoteText"/>
    <w:uiPriority w:val="99"/>
    <w:semiHidden/>
    <w:rsid w:val="009C5702"/>
    <w:rPr>
      <w:sz w:val="20"/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basedOn w:val="DefaultParagraphFont"/>
    <w:link w:val="FootnoteText"/>
    <w:uiPriority w:val="99"/>
    <w:locked/>
    <w:rsid w:val="002D7309"/>
  </w:style>
  <w:style w:type="character" w:styleId="FootnoteReference">
    <w:name w:val="footnote reference"/>
    <w:basedOn w:val="DefaultParagraphFont"/>
    <w:uiPriority w:val="99"/>
    <w:rsid w:val="002D7309"/>
    <w:rPr>
      <w:vertAlign w:val="superscript"/>
    </w:rPr>
  </w:style>
  <w:style w:type="paragraph" w:customStyle="1" w:styleId="10">
    <w:name w:val="Знак1 Знак Знак Знак"/>
    <w:basedOn w:val="Normal"/>
    <w:uiPriority w:val="99"/>
    <w:rsid w:val="000579F8"/>
    <w:rPr>
      <w:rFonts w:ascii="Verdana" w:hAnsi="Verdana" w:cs="Verdana"/>
      <w:lang w:val="en-US" w:eastAsia="en-US"/>
    </w:rPr>
  </w:style>
  <w:style w:type="paragraph" w:customStyle="1" w:styleId="a2">
    <w:name w:val="Без интервала"/>
    <w:uiPriority w:val="99"/>
    <w:rsid w:val="00C22E96"/>
    <w:rPr>
      <w:rFonts w:ascii="Calibri" w:hAnsi="Calibri" w:cs="Calibri"/>
    </w:rPr>
  </w:style>
  <w:style w:type="paragraph" w:customStyle="1" w:styleId="11">
    <w:name w:val="Название11"/>
    <w:basedOn w:val="Normal"/>
    <w:uiPriority w:val="99"/>
    <w:semiHidden/>
    <w:rsid w:val="007226B7"/>
    <w:pPr>
      <w:jc w:val="center"/>
    </w:pPr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22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26B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2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02"/>
    <w:rPr>
      <w:b/>
      <w:bCs/>
    </w:rPr>
  </w:style>
  <w:style w:type="paragraph" w:customStyle="1" w:styleId="Report">
    <w:name w:val="Report"/>
    <w:basedOn w:val="Normal"/>
    <w:uiPriority w:val="99"/>
    <w:rsid w:val="007226B7"/>
    <w:pPr>
      <w:spacing w:line="360" w:lineRule="auto"/>
      <w:ind w:firstLine="567"/>
      <w:jc w:val="both"/>
    </w:pPr>
    <w:rPr>
      <w:sz w:val="24"/>
      <w:szCs w:val="24"/>
    </w:rPr>
  </w:style>
  <w:style w:type="paragraph" w:customStyle="1" w:styleId="22">
    <w:name w:val="Основной текст с отступом 22"/>
    <w:basedOn w:val="Normal"/>
    <w:uiPriority w:val="99"/>
    <w:rsid w:val="007226B7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7226B7"/>
    <w:pPr>
      <w:ind w:firstLine="720"/>
      <w:jc w:val="both"/>
    </w:pPr>
    <w:rPr>
      <w:sz w:val="24"/>
      <w:szCs w:val="24"/>
    </w:rPr>
  </w:style>
  <w:style w:type="character" w:customStyle="1" w:styleId="TableFootnotelast1">
    <w:name w:val="Table_Footnote_last Знак1"/>
    <w:aliases w:val="Table_Footnote_last Знак Знак Знак Знак,Table_Footnote_last Знак Знак,Текст сноски Знак Знак Знак,Текст сноски Знак1 Знак Знак Знак,Текст сноски Знак Знак Знак Знак Знак,Table_Footnote_last Знак1 Знак Знак Знак"/>
    <w:basedOn w:val="DefaultParagraphFont"/>
    <w:uiPriority w:val="99"/>
    <w:semiHidden/>
    <w:locked/>
    <w:rsid w:val="00AE4BDB"/>
  </w:style>
  <w:style w:type="paragraph" w:customStyle="1" w:styleId="ConsPlusNormal">
    <w:name w:val="ConsPlusNormal"/>
    <w:uiPriority w:val="99"/>
    <w:rsid w:val="00026891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table" w:customStyle="1" w:styleId="-3">
    <w:name w:val="Светлый список - Акцент 3"/>
    <w:basedOn w:val="TableNormal"/>
    <w:uiPriority w:val="99"/>
    <w:rsid w:val="00216E14"/>
    <w:rPr>
      <w:rFonts w:ascii="Calibri" w:hAnsi="Calibri" w:cs="Calibri"/>
      <w:lang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shd w:val="clear" w:color="auto" w:fill="9BBB59"/>
      </w:tcPr>
    </w:tblStylePr>
    <w:tblStylePr w:type="lastRow">
      <w:pPr>
        <w:spacing w:before="0" w:after="0"/>
      </w:p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3">
    <w:name w:val="Заголовок оглавления"/>
    <w:basedOn w:val="Heading1"/>
    <w:next w:val="Normal"/>
    <w:uiPriority w:val="99"/>
    <w:rsid w:val="003C23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0">
    <w:name w:val="Содержание"/>
    <w:basedOn w:val="Normal"/>
    <w:uiPriority w:val="99"/>
    <w:rsid w:val="00580A4F"/>
    <w:pPr>
      <w:numPr>
        <w:numId w:val="27"/>
      </w:numPr>
      <w:jc w:val="center"/>
      <w:outlineLvl w:val="1"/>
    </w:pPr>
    <w:rPr>
      <w:b/>
      <w:bCs/>
      <w:caps/>
      <w:sz w:val="28"/>
      <w:szCs w:val="28"/>
    </w:rPr>
  </w:style>
  <w:style w:type="paragraph" w:customStyle="1" w:styleId="-1">
    <w:name w:val="Содержание - 1"/>
    <w:basedOn w:val="Normal"/>
    <w:uiPriority w:val="99"/>
    <w:rsid w:val="00590819"/>
    <w:pPr>
      <w:numPr>
        <w:numId w:val="36"/>
      </w:numPr>
      <w:spacing w:before="60" w:after="60"/>
      <w:outlineLvl w:val="1"/>
    </w:pPr>
    <w:rPr>
      <w:b/>
      <w:bCs/>
      <w:caps/>
      <w:sz w:val="28"/>
      <w:szCs w:val="28"/>
    </w:rPr>
  </w:style>
  <w:style w:type="paragraph" w:customStyle="1" w:styleId="-2">
    <w:name w:val="Содержание - 2"/>
    <w:basedOn w:val="Normal"/>
    <w:uiPriority w:val="99"/>
    <w:rsid w:val="00590819"/>
    <w:pPr>
      <w:numPr>
        <w:ilvl w:val="1"/>
        <w:numId w:val="36"/>
      </w:numPr>
      <w:spacing w:before="60" w:after="60"/>
      <w:outlineLvl w:val="1"/>
    </w:pPr>
    <w:rPr>
      <w:sz w:val="28"/>
      <w:szCs w:val="28"/>
    </w:rPr>
  </w:style>
  <w:style w:type="paragraph" w:customStyle="1" w:styleId="-30">
    <w:name w:val="Содержание - 3"/>
    <w:basedOn w:val="Normal"/>
    <w:uiPriority w:val="99"/>
    <w:rsid w:val="00590819"/>
    <w:pPr>
      <w:numPr>
        <w:ilvl w:val="2"/>
        <w:numId w:val="36"/>
      </w:numPr>
      <w:spacing w:before="60" w:after="60"/>
      <w:outlineLvl w:val="1"/>
    </w:pPr>
    <w:rPr>
      <w:sz w:val="28"/>
      <w:szCs w:val="28"/>
    </w:rPr>
  </w:style>
  <w:style w:type="paragraph" w:customStyle="1" w:styleId="31">
    <w:name w:val="Основной текст с отступом 31"/>
    <w:basedOn w:val="Normal"/>
    <w:uiPriority w:val="99"/>
    <w:rsid w:val="0009267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rsid w:val="00067E92"/>
    <w:pPr>
      <w:spacing w:after="160" w:line="240" w:lineRule="exact"/>
    </w:pPr>
  </w:style>
  <w:style w:type="character" w:customStyle="1" w:styleId="PlainTextChar1">
    <w:name w:val="Plain Text Char1"/>
    <w:link w:val="PlainText"/>
    <w:uiPriority w:val="99"/>
    <w:locked/>
    <w:rsid w:val="00E97A12"/>
    <w:rPr>
      <w:rFonts w:ascii="Courier New" w:hAnsi="Courier New" w:cs="Courier New"/>
    </w:rPr>
  </w:style>
  <w:style w:type="numbering" w:customStyle="1" w:styleId="a">
    <w:name w:val="Статья / Раздел"/>
    <w:rsid w:val="009C5702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9C5702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rsid w:val="009C5702"/>
    <w:pPr>
      <w:numPr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ikovkan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9637</Words>
  <Characters>-32766</Characters>
  <Application>Microsoft Office Outlook</Application>
  <DocSecurity>0</DocSecurity>
  <Lines>0</Lines>
  <Paragraphs>0</Paragraphs>
  <ScaleCrop>false</ScaleCrop>
  <Company>ОАО"ИТРКК"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Титульный лист</dc:title>
  <dc:subject/>
  <dc:creator>Архив</dc:creator>
  <cp:keywords/>
  <dc:description/>
  <cp:lastModifiedBy>Denis</cp:lastModifiedBy>
  <cp:revision>2</cp:revision>
  <cp:lastPrinted>2011-07-07T15:00:00Z</cp:lastPrinted>
  <dcterms:created xsi:type="dcterms:W3CDTF">2018-02-01T12:53:00Z</dcterms:created>
  <dcterms:modified xsi:type="dcterms:W3CDTF">2018-02-01T12:53:00Z</dcterms:modified>
</cp:coreProperties>
</file>