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721" w:rsidRPr="00E12721" w:rsidRDefault="00E12721" w:rsidP="00E1272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мация о результатах </w:t>
      </w:r>
      <w:r w:rsidR="003D51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экспертно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-аналитических</w:t>
      </w:r>
      <w:r w:rsidRPr="00E1272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мероприяти</w:t>
      </w:r>
      <w:r w:rsidR="0067387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й</w:t>
      </w:r>
    </w:p>
    <w:p w:rsidR="00E12721" w:rsidRPr="00E12721" w:rsidRDefault="00E22819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2B339C">
        <w:rPr>
          <w:rFonts w:ascii="Times New Roman" w:eastAsia="Times New Roman" w:hAnsi="Times New Roman" w:cs="Times New Roman"/>
          <w:sz w:val="24"/>
          <w:szCs w:val="24"/>
          <w:lang w:eastAsia="ru-RU"/>
        </w:rPr>
        <w:t>.12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B614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2721" w:rsidRPr="00E127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39C" w:rsidRDefault="0061664F" w:rsidP="0043438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планом работы Контрольно-счетной палаты муниципального образования Отрадненский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 на 2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полугодие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распоряжением 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 о. 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палаты муниципального обра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зования Отрадненский район от 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>11.201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>-р в период с 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B33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пр</w:t>
      </w:r>
      <w:r w:rsid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оведены</w:t>
      </w:r>
      <w:r w:rsidR="002B339C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434383">
        <w:rPr>
          <w:rFonts w:ascii="Times New Roman" w:hAnsi="Times New Roman" w:cs="Times New Roman"/>
          <w:sz w:val="28"/>
          <w:szCs w:val="28"/>
        </w:rPr>
        <w:t>но - аналитически</w:t>
      </w:r>
      <w:r w:rsidR="002B339C">
        <w:rPr>
          <w:rFonts w:ascii="Times New Roman" w:hAnsi="Times New Roman" w:cs="Times New Roman"/>
          <w:sz w:val="28"/>
          <w:szCs w:val="28"/>
        </w:rPr>
        <w:t xml:space="preserve">е </w:t>
      </w:r>
      <w:r w:rsidR="00434383">
        <w:rPr>
          <w:rFonts w:ascii="Times New Roman" w:hAnsi="Times New Roman" w:cs="Times New Roman"/>
          <w:sz w:val="28"/>
          <w:szCs w:val="28"/>
        </w:rPr>
        <w:t xml:space="preserve"> мероприятия:</w:t>
      </w:r>
      <w:r w:rsidR="002B339C">
        <w:rPr>
          <w:rFonts w:ascii="Times New Roman" w:hAnsi="Times New Roman" w:cs="Times New Roman"/>
          <w:sz w:val="28"/>
          <w:szCs w:val="28"/>
        </w:rPr>
        <w:t xml:space="preserve"> «Экспертиза</w:t>
      </w:r>
      <w:r w:rsidR="002B339C" w:rsidRPr="00156A4C">
        <w:rPr>
          <w:rFonts w:ascii="Times New Roman" w:hAnsi="Times New Roman" w:cs="Times New Roman"/>
          <w:sz w:val="28"/>
          <w:szCs w:val="28"/>
        </w:rPr>
        <w:t xml:space="preserve"> проекта бюджета муниципального образования</w:t>
      </w:r>
      <w:r w:rsidR="002B339C">
        <w:rPr>
          <w:rFonts w:ascii="Times New Roman" w:hAnsi="Times New Roman" w:cs="Times New Roman"/>
          <w:sz w:val="28"/>
          <w:szCs w:val="28"/>
        </w:rPr>
        <w:t xml:space="preserve"> </w:t>
      </w:r>
      <w:r w:rsidR="002B339C" w:rsidRPr="00156A4C">
        <w:rPr>
          <w:rFonts w:ascii="Times New Roman" w:hAnsi="Times New Roman" w:cs="Times New Roman"/>
          <w:sz w:val="28"/>
          <w:szCs w:val="28"/>
        </w:rPr>
        <w:t>Отрадненский район на 201</w:t>
      </w:r>
      <w:r w:rsidR="000B614C">
        <w:rPr>
          <w:rFonts w:ascii="Times New Roman" w:hAnsi="Times New Roman" w:cs="Times New Roman"/>
          <w:sz w:val="28"/>
          <w:szCs w:val="28"/>
        </w:rPr>
        <w:t>7</w:t>
      </w:r>
      <w:r w:rsidR="002B339C" w:rsidRPr="00156A4C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0B614C">
        <w:rPr>
          <w:rFonts w:ascii="Times New Roman" w:hAnsi="Times New Roman" w:cs="Times New Roman"/>
          <w:sz w:val="28"/>
          <w:szCs w:val="28"/>
        </w:rPr>
        <w:t>8</w:t>
      </w:r>
      <w:r w:rsidR="002B339C" w:rsidRPr="00156A4C">
        <w:rPr>
          <w:rFonts w:ascii="Times New Roman" w:hAnsi="Times New Roman" w:cs="Times New Roman"/>
          <w:sz w:val="28"/>
          <w:szCs w:val="28"/>
        </w:rPr>
        <w:t xml:space="preserve"> и 201</w:t>
      </w:r>
      <w:r w:rsidR="000B614C">
        <w:rPr>
          <w:rFonts w:ascii="Times New Roman" w:hAnsi="Times New Roman" w:cs="Times New Roman"/>
          <w:sz w:val="28"/>
          <w:szCs w:val="28"/>
        </w:rPr>
        <w:t>9</w:t>
      </w:r>
      <w:r w:rsidR="002B339C" w:rsidRPr="00156A4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2B339C">
        <w:rPr>
          <w:rFonts w:ascii="Times New Roman" w:hAnsi="Times New Roman" w:cs="Times New Roman"/>
          <w:sz w:val="28"/>
          <w:szCs w:val="28"/>
        </w:rPr>
        <w:t>», экспертизы проектов</w:t>
      </w:r>
      <w:r w:rsidR="00434383">
        <w:rPr>
          <w:rFonts w:ascii="Times New Roman" w:hAnsi="Times New Roman" w:cs="Times New Roman"/>
          <w:sz w:val="28"/>
          <w:szCs w:val="28"/>
        </w:rPr>
        <w:t xml:space="preserve"> бюджетов сельских поселений Отрадненского района на 201</w:t>
      </w:r>
      <w:r w:rsidR="000B614C">
        <w:rPr>
          <w:rFonts w:ascii="Times New Roman" w:hAnsi="Times New Roman" w:cs="Times New Roman"/>
          <w:sz w:val="28"/>
          <w:szCs w:val="28"/>
        </w:rPr>
        <w:t>7</w:t>
      </w:r>
      <w:r w:rsidR="00434383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434383" w:rsidRDefault="00434383" w:rsidP="00434383">
      <w:pPr>
        <w:autoSpaceDN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экспертно-аналитических мероприятий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экспертизы</w:t>
      </w:r>
      <w:r w:rsidRPr="0043438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проектов решений 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Отрадненский район </w:t>
      </w:r>
      <w:r w:rsidRPr="00434383">
        <w:rPr>
          <w:rStyle w:val="FontStyle28"/>
          <w:b w:val="0"/>
          <w:sz w:val="28"/>
          <w:szCs w:val="28"/>
        </w:rPr>
        <w:t>«О бюджете муниципального образования Отрадненский  район на 201</w:t>
      </w:r>
      <w:r w:rsidR="000B614C">
        <w:rPr>
          <w:rStyle w:val="FontStyle28"/>
          <w:b w:val="0"/>
          <w:sz w:val="28"/>
          <w:szCs w:val="28"/>
        </w:rPr>
        <w:t>7</w:t>
      </w:r>
      <w:r w:rsidRPr="00434383">
        <w:rPr>
          <w:rStyle w:val="FontStyle28"/>
          <w:b w:val="0"/>
          <w:sz w:val="28"/>
          <w:szCs w:val="28"/>
        </w:rPr>
        <w:t xml:space="preserve"> год и плановый период 201</w:t>
      </w:r>
      <w:r w:rsidR="000B614C">
        <w:rPr>
          <w:rStyle w:val="FontStyle28"/>
          <w:b w:val="0"/>
          <w:sz w:val="28"/>
          <w:szCs w:val="28"/>
        </w:rPr>
        <w:t>8</w:t>
      </w:r>
      <w:r w:rsidRPr="00434383">
        <w:rPr>
          <w:rStyle w:val="FontStyle28"/>
          <w:b w:val="0"/>
          <w:sz w:val="28"/>
          <w:szCs w:val="28"/>
        </w:rPr>
        <w:t xml:space="preserve"> и  201</w:t>
      </w:r>
      <w:r w:rsidR="000B614C">
        <w:rPr>
          <w:rStyle w:val="FontStyle28"/>
          <w:b w:val="0"/>
          <w:sz w:val="28"/>
          <w:szCs w:val="28"/>
        </w:rPr>
        <w:t>9</w:t>
      </w:r>
      <w:r w:rsidRPr="00434383">
        <w:rPr>
          <w:rStyle w:val="FontStyle28"/>
          <w:b w:val="0"/>
          <w:sz w:val="28"/>
          <w:szCs w:val="28"/>
        </w:rPr>
        <w:t xml:space="preserve"> годов»</w:t>
      </w:r>
      <w:r>
        <w:rPr>
          <w:rStyle w:val="FontStyle28"/>
          <w:b w:val="0"/>
          <w:sz w:val="28"/>
          <w:szCs w:val="28"/>
        </w:rPr>
        <w:t xml:space="preserve">, проектов решений Советов сельских поселений Отрадненского района </w:t>
      </w:r>
      <w:r w:rsidR="00F229D0">
        <w:rPr>
          <w:rStyle w:val="FontStyle28"/>
          <w:b w:val="0"/>
          <w:sz w:val="28"/>
          <w:szCs w:val="28"/>
        </w:rPr>
        <w:t xml:space="preserve">о бюджете на </w:t>
      </w:r>
      <w:r>
        <w:rPr>
          <w:rStyle w:val="FontStyle28"/>
          <w:b w:val="0"/>
          <w:sz w:val="28"/>
          <w:szCs w:val="28"/>
        </w:rPr>
        <w:t>201</w:t>
      </w:r>
      <w:r w:rsidR="000B614C">
        <w:rPr>
          <w:rStyle w:val="FontStyle28"/>
          <w:b w:val="0"/>
          <w:sz w:val="28"/>
          <w:szCs w:val="28"/>
        </w:rPr>
        <w:t>7</w:t>
      </w:r>
      <w:r>
        <w:rPr>
          <w:rStyle w:val="FontStyle28"/>
          <w:b w:val="0"/>
          <w:sz w:val="28"/>
          <w:szCs w:val="28"/>
        </w:rPr>
        <w:t xml:space="preserve"> год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сбалансированности бюджета, обоснованн</w:t>
      </w:r>
      <w:r w:rsid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ости доходной и расходной части бюджетов, размеров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долговых обязательств, а также на соответствие</w:t>
      </w:r>
      <w:r w:rsid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предоставленных</w:t>
      </w:r>
      <w:proofErr w:type="gramEnd"/>
      <w:r w:rsid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проектов бюджетов </w:t>
      </w:r>
      <w:r w:rsidRPr="0043438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бюджетному законодательству Российской Федерации и иным законодательным и нормативным правовым актам Российской Федерации и Краснодарского края.</w:t>
      </w:r>
    </w:p>
    <w:p w:rsidR="0061664F" w:rsidRDefault="00F229D0" w:rsidP="00F229D0">
      <w:pPr>
        <w:autoSpaceDN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подготовки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экспертных 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 анализ нормативных правовых актов,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представленных с проекта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бюджетов</w:t>
      </w:r>
      <w:r w:rsidRPr="00F229D0">
        <w:rPr>
          <w:rStyle w:val="FontStyle28"/>
          <w:b w:val="0"/>
          <w:sz w:val="28"/>
          <w:szCs w:val="28"/>
        </w:rPr>
        <w:t xml:space="preserve"> </w:t>
      </w:r>
      <w:r w:rsidRPr="00434383">
        <w:rPr>
          <w:rStyle w:val="FontStyle28"/>
          <w:b w:val="0"/>
          <w:sz w:val="28"/>
          <w:szCs w:val="28"/>
        </w:rPr>
        <w:t>муниципального образования Отрадненский  район на 201</w:t>
      </w:r>
      <w:r w:rsidR="000B614C">
        <w:rPr>
          <w:rStyle w:val="FontStyle28"/>
          <w:b w:val="0"/>
          <w:sz w:val="28"/>
          <w:szCs w:val="28"/>
        </w:rPr>
        <w:t>7</w:t>
      </w:r>
      <w:r w:rsidRPr="00434383">
        <w:rPr>
          <w:rStyle w:val="FontStyle28"/>
          <w:b w:val="0"/>
          <w:sz w:val="28"/>
          <w:szCs w:val="28"/>
        </w:rPr>
        <w:t xml:space="preserve"> год и плановый период 201</w:t>
      </w:r>
      <w:r w:rsidR="000B614C">
        <w:rPr>
          <w:rStyle w:val="FontStyle28"/>
          <w:b w:val="0"/>
          <w:sz w:val="28"/>
          <w:szCs w:val="28"/>
        </w:rPr>
        <w:t>8</w:t>
      </w:r>
      <w:r w:rsidRPr="00434383">
        <w:rPr>
          <w:rStyle w:val="FontStyle28"/>
          <w:b w:val="0"/>
          <w:sz w:val="28"/>
          <w:szCs w:val="28"/>
        </w:rPr>
        <w:t xml:space="preserve"> и  201</w:t>
      </w:r>
      <w:r w:rsidR="000B614C">
        <w:rPr>
          <w:rStyle w:val="FontStyle28"/>
          <w:b w:val="0"/>
          <w:sz w:val="28"/>
          <w:szCs w:val="28"/>
        </w:rPr>
        <w:t>9</w:t>
      </w:r>
      <w:r w:rsidRPr="00434383">
        <w:rPr>
          <w:rStyle w:val="FontStyle28"/>
          <w:b w:val="0"/>
          <w:sz w:val="28"/>
          <w:szCs w:val="28"/>
        </w:rPr>
        <w:t xml:space="preserve"> годов</w:t>
      </w:r>
      <w:r>
        <w:rPr>
          <w:rStyle w:val="FontStyle28"/>
          <w:b w:val="0"/>
          <w:sz w:val="28"/>
          <w:szCs w:val="28"/>
        </w:rPr>
        <w:t xml:space="preserve">, бюджетов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Отрадненского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доку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ментов, с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основу формирования бюджета.</w:t>
      </w:r>
      <w:r w:rsidRP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229D0" w:rsidRPr="0061664F" w:rsidRDefault="00F229D0" w:rsidP="00F229D0">
      <w:pPr>
        <w:autoSpaceDN w:val="0"/>
        <w:spacing w:after="0" w:line="240" w:lineRule="auto"/>
        <w:ind w:right="-285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контрольно-аналитических мероприятий </w:t>
      </w:r>
      <w:r w:rsidR="00F229D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установлено:</w:t>
      </w:r>
    </w:p>
    <w:p w:rsidR="005F5EB0" w:rsidRDefault="005F5EB0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5EB0" w:rsidRDefault="005F5EB0" w:rsidP="005F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Отрадненский район</w:t>
      </w:r>
    </w:p>
    <w:p w:rsidR="005F5EB0" w:rsidRDefault="005F5EB0" w:rsidP="005F5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EB0" w:rsidRPr="00F9713F" w:rsidRDefault="00CC4979" w:rsidP="005F5E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в Контрольно-счетную палату муниципального</w:t>
      </w:r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Отрадненский район проект решения Совета муниципального</w:t>
      </w:r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образования Отрадненский район «О бюджете муниципального образования Отрадненский район на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 соответствует требованиям бюджетного и налогового</w:t>
      </w:r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законодательства, решению сессии Совета муниципального образования Отрадненский район «Об утверждении Положения о бюджетном процессе в  муниципальном образовании Отрадненский район»,  Федеральному закону от 6 октября</w:t>
      </w:r>
      <w:proofErr w:type="gramEnd"/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№ 131-ФЗ «Об общих принципах организации </w:t>
      </w:r>
      <w:r w:rsidR="005F5EB0"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местного самоуправления в Российской Федерации», Уставу муниципального образования Отрадненский район. </w:t>
      </w:r>
    </w:p>
    <w:p w:rsidR="005F5EB0" w:rsidRPr="00F9713F" w:rsidRDefault="005F5EB0" w:rsidP="005F5EB0">
      <w:pPr>
        <w:tabs>
          <w:tab w:val="left" w:pos="1202"/>
        </w:tabs>
        <w:autoSpaceDE w:val="0"/>
        <w:autoSpaceDN w:val="0"/>
        <w:adjustRightInd w:val="0"/>
        <w:spacing w:after="0" w:line="317" w:lineRule="exact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Контрольно-счетная палата муниципального образования</w:t>
      </w:r>
      <w:r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Отрадненский    район    считает    возможным    проект    решения    Совета</w:t>
      </w:r>
      <w:r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муниципального образования Отрадненский район «О бюджете муниципального образования Отрадненский район на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F97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год» утвердить.</w:t>
      </w:r>
    </w:p>
    <w:p w:rsidR="005F5EB0" w:rsidRPr="005F5EB0" w:rsidRDefault="005F5EB0" w:rsidP="005F5EB0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5EB0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Главным администраторам бюджетных средств муниципального образования Отрадненский район принять дополнительные практические меры по укреплению бюджетно-хозяйственной дисциплины в учреждениях района. Не допускать в своей работе фактов нецелевого, неэффективного ис</w:t>
      </w:r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пользования бюджетных ресурсов, других финансово-хозяйственных нару</w:t>
      </w:r>
      <w:r w:rsidRPr="005F5E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softHyphen/>
        <w:t>шений.</w:t>
      </w:r>
    </w:p>
    <w:p w:rsidR="00F229D0" w:rsidRPr="0061664F" w:rsidRDefault="00F229D0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3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Бесстрашненское</w:t>
      </w:r>
      <w:proofErr w:type="spellEnd"/>
      <w:r w:rsidRPr="003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3D5165" w:rsidRDefault="003D5165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65" w:rsidRPr="003D5165" w:rsidRDefault="003D5165" w:rsidP="003D5165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Проект решения Совета </w:t>
      </w:r>
      <w:proofErr w:type="spellStart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18 Положения о бюджетном процессе.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и материалы, представленные одновременно с проектом решения, в целом соответствуют требованиям статьи 184.2 БК РФ и статье 18 Положения о бюджетном процессе. 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 </w:t>
      </w:r>
      <w:proofErr w:type="spellStart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3D5165" w:rsidRPr="003D5165" w:rsidRDefault="003D5165" w:rsidP="003D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Состав показателей, представленных в Проекте решения, соответствует требованиям статьи 184.1 БК РФ.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Проектом бюджета </w:t>
      </w:r>
      <w:proofErr w:type="spellStart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5097,5 тыс. руб., расходы – в сумме 5097,5 тыс. руб.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Налоговые доходы на 2017 год планируются в объеме 2275,4 тыс. руб. Удельный вес налоговых доходов в доходной части бюджета составит 44,6 %. 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Неналоговые доходы на 2017 год планируются в сумме 0,0 тыс. руб. 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проекте бюджета </w:t>
      </w:r>
      <w:proofErr w:type="spellStart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2822,1 тыс. руб.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9.  Проектом решения на исполнение расходных обязательств в 2017 году планируются бюджетные ассигнования в объеме 5097,5 тыс. руб.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На реализацию в 2017 году муниципальных программ предусмотрено 5014,1 тыс. рублей, или 98,4 % от общего объема расходов бюджета </w:t>
      </w:r>
      <w:proofErr w:type="spellStart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3D5165" w:rsidRPr="003D5165" w:rsidRDefault="003D5165" w:rsidP="003D51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Распределение на 2017 год бюджетных ассигнований по непрограммным направлениям деятельности предусматривается в общей сумме 83,4 тыс. рублей, или 1,6 % от общего объема расходов бюджета </w:t>
      </w:r>
      <w:proofErr w:type="spellStart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Бесстрашненского</w:t>
      </w:r>
      <w:proofErr w:type="spellEnd"/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D516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в 2017 году будут занимать разделы: «Общегосударственные вопросы» - 40,8 %,  «Национальная экономика» - 33,4 %, «Культура, кинематография» - 21,2%, «Жилищно-коммунальное хозяйство» - 2,3 %.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3D5165" w:rsidRPr="003D5165" w:rsidRDefault="003D5165" w:rsidP="003D51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поселения  на 2017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Благодарненское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0B614C" w:rsidRDefault="000B614C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17 Положения о бюджетном процессе.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и материалы, представленные одновременно с проектом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реения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целом соответствуют требованиям статьи 184.2 БК РФ и статье 17 Положения о бюджетном процессе. 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Состав показателей, представленных в Проекте решения, соответствует требованиям статьи 184.1 БК РФ.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Проектом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17648,3 тыс. руб., расходы – в сумме 17648,3 тыс. руб.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Налоговые доходы на 2017 год планируются в объеме 9273,8 тыс. руб. Удельный вес налоговых доходов в доходной части бюджета составит 52,6 %. 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Неналоговые доходы на 2017 год планируются в сумме 14,0 тыс. руб. Удельный вес неналоговых доходов в доходной части бюджета составит 0,08 %.  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проекте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8360,5 тыс. руб., что значительно больше показателей ожидаемого исполнения бюджета за 2017 год (8006,5) - на 354,0 тыс. руб.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Проектом решения на исполнение расходных обязательств в 2017 году планируются бюджетные ассигнования в объеме 17648,3 тыс. руб., что составляет 95,4 % к ожидаемому исполнению бюджета за 2016 год.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реализацию в 2017 году муниципальных программ предусмотрено 17414,3 тыс. рублей, или 98,7 % от общего объема расходов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Распределение на 2017 год бюджетных ассигнований по непрограммным направлениям деятельности предусматривается в общей сумме 234,0 тыс. рублей, или 1,3 % от общего объема расходов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  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Наибольший удельный вес в структуре расходов в 2017 году будут занимать разделы: «Культура, кинематография» - 45,6%, «Национальная экономика» - 13,2 %, «Жилищно-коммунальное хозяйство» - 6,4 %.              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поселения  на 2017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            </w:t>
      </w:r>
    </w:p>
    <w:p w:rsidR="006847DF" w:rsidRDefault="006847D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Красногвардейское сельское поселение</w:t>
      </w:r>
    </w:p>
    <w:p w:rsidR="003D5165" w:rsidRDefault="003D5165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Проект решения Совета Красногвардейского сельского поселения Отрадненского района «О бюджете Красногвардейского сельского поселения Отрадненского района на 2017 год» внесен на рассмотрение Совета Красногвардейского сельского поселения Отрадненского района в срок, установленный статьей 185 БК РФ и статьей 17 Положения о бюджетном процессе.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и материалы, представленные одновременно с проектом решения, в целом соответствуют требованиям статьи 184.2 БК РФ и статье 17 Положения о бюджетном процессе. 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3. Бюджет Красногвардейского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3D5165" w:rsidRPr="003D5165" w:rsidRDefault="003D5165" w:rsidP="003D516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 Состав показателей, представленных в Проекте решения, соответствует требованиям статьи 184.1 БК РФ.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Проектом бюджета Красногвардейского сельского поселения Отрадненского района на 2017 год запланированы доходы в сумме 11889,0 тыс. руб., расходы – в сумме 11889,0 тыс. руб.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Налоговые доходы на 2017 год планируются в объеме 4545,7 тыс. руб. 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Неналоговые доходы на 2017 год планируются в сумме 78,4 тыс. руб. 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 В проекте бюджета Красногвардейского сельского поселения Отрадненского района на 2017 год раздел «Безвозмездные поступления» сформирован в сумме 7264,9 тыс. руб.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Проектом решения на исполнение расходных обязательств в 2017 году планируются бюджетные ассигнования в объеме 11889,0 тыс. руб.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>10. На реализацию в 2016 году муниципальных программ предусмотрено 11796,6 тыс. рублей, или 99,1 % от общего объема расходов бюджета Красногвардейского сельского поселения Отрадненского района.</w:t>
      </w:r>
    </w:p>
    <w:p w:rsidR="003D5165" w:rsidRPr="003D5165" w:rsidRDefault="003D5165" w:rsidP="003D5165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11.</w:t>
      </w: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Распределение на 2017 год бюджетных ассигнований по непрограммным направлениям деятельности предусматривается в общей сумме 102,4 тыс. рублей, или 0,9 % от общего объема расходов бюджета Красногвардейского сельского поселения Отрадненского района.</w:t>
      </w:r>
    </w:p>
    <w:p w:rsidR="003D5165" w:rsidRPr="003D5165" w:rsidRDefault="003D5165" w:rsidP="003D5165">
      <w:pPr>
        <w:tabs>
          <w:tab w:val="left" w:pos="709"/>
        </w:tabs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12. Наибольший удельный вес в структуре расходов в 2017 году будут занимать разделы: «Культура, кинематография» - 40,6 %, «Жилищно-коммунальное хозяйство» -16,1 %,   «Национальная экономика» - 8,4 %.</w:t>
      </w:r>
    </w:p>
    <w:p w:rsidR="003D5165" w:rsidRPr="003D5165" w:rsidRDefault="003D5165" w:rsidP="003D5165">
      <w:pPr>
        <w:spacing w:after="0" w:line="240" w:lineRule="auto"/>
        <w:ind w:right="2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3D5165" w:rsidRPr="003D5165" w:rsidRDefault="003D5165" w:rsidP="003D5165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5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поселения  на 2017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Малотенгинское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4C" w:rsidRPr="000B614C" w:rsidRDefault="000B614C" w:rsidP="000B61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16 Положения о бюджетном процессе.</w:t>
      </w:r>
    </w:p>
    <w:p w:rsidR="000B614C" w:rsidRPr="000B614C" w:rsidRDefault="000B614C" w:rsidP="000B61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16 Положения о бюджетном процессе. </w:t>
      </w:r>
    </w:p>
    <w:p w:rsidR="000B614C" w:rsidRPr="000B614C" w:rsidRDefault="000B614C" w:rsidP="000B61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0B614C" w:rsidRPr="000B614C" w:rsidRDefault="000B614C" w:rsidP="000B61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0B614C" w:rsidRPr="000B614C" w:rsidRDefault="000B614C" w:rsidP="000B61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7931,5  тыс. руб., расходы – в сумме 7931,5  тыс. руб.</w:t>
      </w:r>
    </w:p>
    <w:p w:rsidR="000B614C" w:rsidRPr="000B614C" w:rsidRDefault="000B614C" w:rsidP="000B61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2673,3 тыс. руб. Удельный вес налоговых доходов в доходной части бюджета составит 33,7%. </w:t>
      </w:r>
    </w:p>
    <w:p w:rsidR="000B614C" w:rsidRPr="000B614C" w:rsidRDefault="000B614C" w:rsidP="000B614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Неналоговые доходы на 2016 год планируются в сумме 82,0 тыс. руб. Удельный вес неналоговых доходов в доходной части бюджета составит 1%.  </w:t>
      </w:r>
    </w:p>
    <w:p w:rsidR="000B614C" w:rsidRPr="000B614C" w:rsidRDefault="000B614C" w:rsidP="000B614C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8. В проекте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5186,3 тыс. руб., что значительно меньше показателей ожидаемого исполнения бюджета за 2016 год - на 824,4 тыс. руб.</w:t>
      </w:r>
    </w:p>
    <w:p w:rsidR="000B614C" w:rsidRPr="000B614C" w:rsidRDefault="000B614C" w:rsidP="000B61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285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2017 году планируются бюджетные ассигнования в объеме 7931,5 тыс. руб.,</w:t>
      </w:r>
    </w:p>
    <w:p w:rsidR="000B614C" w:rsidRPr="000B614C" w:rsidRDefault="000B614C" w:rsidP="000B61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right="-285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в 2017 году муниципальных программ предусмотрено 7837,0 тыс. рублей, или 98,8 % от общего объема расходов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0B614C" w:rsidRPr="000B614C" w:rsidRDefault="000B614C" w:rsidP="000B61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на 2017 год бюджетных ассигнований по непрограммным направлениям деятельности предусматривается в общей сумме 94,5 тыс. рублей, или 1,2 % от общего объема расходов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Малотенгинского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0B614C" w:rsidRPr="000B614C" w:rsidRDefault="000B614C" w:rsidP="000B614C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расходов в 2017 году будут занимать разделы: «Культура, кинематография» - 39,2%, «Национальная экономика» - 9,5 %, «Жилищно-коммунальное хозяйство» -  5,5 %.</w:t>
      </w:r>
    </w:p>
    <w:p w:rsidR="000B614C" w:rsidRPr="000B614C" w:rsidRDefault="000B614C" w:rsidP="000B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бюджета поселения  на 2017 год предлагается утвердить в общей сумме 0,00 тыс. рублей.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0B614C" w:rsidRPr="000B614C" w:rsidRDefault="000B614C" w:rsidP="000B614C">
      <w:pPr>
        <w:spacing w:after="0" w:line="240" w:lineRule="auto"/>
        <w:ind w:right="-285"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</w:pPr>
      <w:r w:rsidRPr="000B614C">
        <w:rPr>
          <w:rFonts w:ascii="Times New Roman" w:eastAsia="Times New Roman" w:hAnsi="Times New Roman" w:cs="Times New Roman"/>
          <w:bCs/>
          <w:sz w:val="28"/>
          <w:szCs w:val="28"/>
          <w:highlight w:val="lightGray"/>
          <w:lang w:eastAsia="ru-RU"/>
        </w:rPr>
        <w:t xml:space="preserve">              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Маякское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4C" w:rsidRPr="000B614C" w:rsidRDefault="005A7F67" w:rsidP="000B614C">
      <w:pPr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18 Положения о бюджетном процессе.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и материалы, представленные одновременно с проектом решения, в целом соответствуют требованиям статьи 184.2 БК РФ и статье 18 Положения о бюджетном процессе. 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0B614C" w:rsidRPr="000B614C" w:rsidRDefault="000B614C" w:rsidP="000B614C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4.Состав показателей, представленных в Проекте решения, соответствует требованиям статьи 184.1 БК РФ.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 Проектом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6837,9 тыс. руб., расходы – в сумме 6837,9 тыс. руб.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Налоговые доходы на 2017 год планируются в объеме 2811,1 тыс. руб. Удельный вес налоговых доходов в доходной части бюджета составит 41,1%. 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Неналоговые доходы на 2017 год планируются в сумме 53,0 тыс. руб. Удельный вес неналоговых доходов в доходной части бюджета составит 0,8%.  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проекте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3973,8 тыс. руб.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Проектом решения на исполнение расходных обязательств в 2017 году планируются бюджетные ассигнования в объеме 6837,9 тыс. руб.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реализацию в 2017 году муниципальных программ предусмотрено 6752,5 тыс. рублей, или 98,75 % от общего объема расходов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0B614C" w:rsidRPr="000B614C" w:rsidRDefault="000B614C" w:rsidP="000B614C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11. Распределение на 2017 год бюджетных ассигнований по непрограммным направлениям деятельности предусматривается в общей сумме 85,4 тыс. рублей, или 1,25% от общего объема расходов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Маякского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Наибольший удельный вес в структуре расходов в 2017 году будут занимать разделы: «Национальная экономика» - 28 %, «Культура, кинематография» - 16,6%, «Жилищно-коммунальное хозяйство» - 7,8 %.</w:t>
      </w:r>
    </w:p>
    <w:p w:rsidR="000B614C" w:rsidRPr="000B614C" w:rsidRDefault="000B614C" w:rsidP="000B614C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0B614C" w:rsidRPr="000B614C" w:rsidRDefault="000B614C" w:rsidP="000B614C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поселения  на 2017 год предлагается утвердить в общей сумме 0,00 тыс. рублей. Принцип сбалансированности бюджета, установленный статьей 33 БК РФ, при составлении проекта решения соблюден. </w:t>
      </w:r>
    </w:p>
    <w:p w:rsidR="00DC7BE5" w:rsidRDefault="00DC7BE5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Надежненское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614C" w:rsidRPr="000B614C" w:rsidRDefault="005A7F67" w:rsidP="000B614C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5A7F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18 Положения о бюджетном процессе.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18 Положения о бюджетном процессе. 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обоснованы.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9250,1 тыс. руб., расходы – в сумме 9250,1 тыс. руб.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3259,7 тыс. руб. Удельный вес налоговых доходов в доходной части бюджета составит 35,2%. 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2017 год планируются в сумме 0,0 тыс. руб. 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Надежненского</w:t>
      </w:r>
      <w:proofErr w:type="spellEnd"/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5990,4 тыс. руб., что значительно меньше показателей ожидаемого исполнения бюджета за 2016 год (6670,2 тыс. руб.)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679,8 тыс. руб.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2017 году планируются бюджетные ассигнования в объеме 9250,1 тыс. руб., что составляет 86,7 % к ожидаемому исполнению бюджета за 2016 год.</w:t>
      </w:r>
    </w:p>
    <w:p w:rsidR="000B614C" w:rsidRPr="000B614C" w:rsidRDefault="000B614C" w:rsidP="000B614C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в структуре расходов в 2017 году будут занимать разделы: «Национальная экономика» - 22,7 %,  «Культура, кинематография» - 26,2%, ,  «Жилищно-коммунальное хозяйство» - 11,2%. </w:t>
      </w:r>
    </w:p>
    <w:p w:rsidR="000B614C" w:rsidRPr="000B614C" w:rsidRDefault="000B614C" w:rsidP="000B6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0B614C" w:rsidRPr="000B614C" w:rsidRDefault="000B614C" w:rsidP="000B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2017 год предлагается утвердить в общей сумме 0,00 тыс. рублей.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Отрадненское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решения Совета Отрадненского сельского поселения Отрадненского района «О бюджете Отрадненского сельского поселения Отрадненского района на 2017 год» внесен на рассмотрение Совета Отрадненского сельского поселения Отрадненского района в срок, установленный статьей 185 БК РФ и статьей 17 Положения о бюджетном процессе.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17 Положения о бюджетном процессе. 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Отрадненского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Отрадненского сельского поселения Отрадненского района на 2017 год запланированы доходы в сумме 55371,0 тыс. руб., расходы – в сумме 55371,0 тыс. руб.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50756,6 тыс. руб. Удельный вес налоговых доходов в доходной части бюджета составит 91,7%. 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2017 год планируются в сумме 400,0 тыс. руб. Удельный вес неналоговых доходов в доходной части бюджета составит 0,7 %.  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Отрадненского сельского поселения Отрадненского района на 2017 год раздел «Безвозмездные поступления» сформирован в сумме 4214,4 тыс. руб., что значительно меньше показателей ожидаемого исполнения бюджета за 2016 год (97716,1 тыс. руб.)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93501,7 тыс. руб.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2017 году планируются бюджетные ассигнования в объеме 55371,0 тыс. руб., что составляет 0,4 % к ожидаемому исполнению бюджета за 2016 год.</w:t>
      </w:r>
    </w:p>
    <w:p w:rsidR="000B614C" w:rsidRPr="000B614C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0B614C"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в структуре расходов в 2017 году будут занимать разделы: «Жилищно-коммунальное хозяйство» - 28,4%, «Культура, кинематография» - 28%,  «Национальная экономика» - 11,9% , «Физическая культура и спорт» - 1,2%. </w:t>
      </w:r>
    </w:p>
    <w:p w:rsidR="000B614C" w:rsidRPr="000B614C" w:rsidRDefault="000B614C" w:rsidP="000B614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0B614C" w:rsidRPr="000B614C" w:rsidRDefault="000B614C" w:rsidP="000B614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14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2017 год предлагается утвердить в общей сумме 0,00 тыс. рублей.</w:t>
      </w:r>
      <w:r w:rsidRPr="000B61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0B614C" w:rsidRDefault="000B614C" w:rsidP="000B614C">
      <w:pPr>
        <w:spacing w:after="0" w:line="240" w:lineRule="auto"/>
        <w:ind w:left="284"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Default="0061664F" w:rsidP="00862DAA">
      <w:pPr>
        <w:spacing w:after="0" w:line="240" w:lineRule="auto"/>
        <w:ind w:left="284" w:right="-28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Передовское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941FE9" w:rsidRDefault="00941FE9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DAA" w:rsidRPr="00862DAA" w:rsidRDefault="00862DAA" w:rsidP="00862DAA">
      <w:pPr>
        <w:numPr>
          <w:ilvl w:val="0"/>
          <w:numId w:val="23"/>
        </w:numPr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17 Положения о бюджетном процессе.</w:t>
      </w:r>
    </w:p>
    <w:p w:rsidR="00862DAA" w:rsidRPr="00862DAA" w:rsidRDefault="00862DAA" w:rsidP="00862D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17 Положения о бюджетном процессе. </w:t>
      </w:r>
    </w:p>
    <w:p w:rsidR="00862DAA" w:rsidRPr="00862DAA" w:rsidRDefault="00862DAA" w:rsidP="00862D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862DAA" w:rsidRPr="00862DAA" w:rsidRDefault="00862DAA" w:rsidP="00862D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862DAA" w:rsidRPr="00862DAA" w:rsidRDefault="00862DAA" w:rsidP="00862D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10435,5 тыс. руб., расходы – в сумме 10435,5 тыс. руб.</w:t>
      </w:r>
    </w:p>
    <w:p w:rsidR="00862DAA" w:rsidRPr="00862DAA" w:rsidRDefault="00862DAA" w:rsidP="00862D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6166,9 тыс. руб. </w:t>
      </w:r>
    </w:p>
    <w:p w:rsidR="00862DAA" w:rsidRPr="00862DAA" w:rsidRDefault="00862DAA" w:rsidP="00862D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2017 год планируются в сумме 0,0 тыс. руб. </w:t>
      </w:r>
    </w:p>
    <w:p w:rsidR="00862DAA" w:rsidRPr="00862DAA" w:rsidRDefault="00862DAA" w:rsidP="00862D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Передовского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района на 2017 год раздел «Безвозмездные поступления» сформирован в сумме 4268,6 тыс. руб.</w:t>
      </w:r>
    </w:p>
    <w:p w:rsidR="00862DAA" w:rsidRPr="00862DAA" w:rsidRDefault="00862DAA" w:rsidP="00862DAA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0" w:right="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2017 году планируются бюджетные ассигнования в объеме 10435,5   тыс. руб.</w:t>
      </w:r>
    </w:p>
    <w:p w:rsidR="00862DAA" w:rsidRPr="00862DAA" w:rsidRDefault="00862DAA" w:rsidP="00862DAA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10. 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862DAA" w:rsidRPr="00862DAA" w:rsidRDefault="00862DAA" w:rsidP="00862DAA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2017 год предлагается утвердить в общей сумме 0,00 тыс. рублей.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61664F" w:rsidRPr="0061664F" w:rsidRDefault="0061664F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17 Положения о бюджетном процессе.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17 Положения о бюджетном процессе. 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10546,4 тыс. руб., расходы – в сумме 10546,4 тыс. руб.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2755,6 тыс. руб. Удельный вес налоговых доходов в доходной части бюджета составит 26,1%. 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2017 год планируются в сумме 0,0 тыс. руб. 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7790,8 тыс. руб., что значительно меньше показателей ожидаемого исполнения бюджета за 2016 год (8581,2 тыс. руб.) - на 790,4 тыс. руб.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2017 году планируются бюджетные ассигнования в объеме 10546,4 тыс. руб., что составляет 82,4 % к ожидаемому исполнению бюджета за 2016 год.</w:t>
      </w:r>
    </w:p>
    <w:p w:rsidR="00862DAA" w:rsidRPr="00862DAA" w:rsidRDefault="00862DAA" w:rsidP="00862DAA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в структуре расходов в 2017 году будут занимать разделы: «Культура, кинематография» - 31,5 %, «Национальная экономика» - 19,5%,  «Жилищно-коммунальное хозяйство» - 12%. </w:t>
      </w:r>
    </w:p>
    <w:p w:rsidR="00862DAA" w:rsidRPr="00862DAA" w:rsidRDefault="00862DAA" w:rsidP="00862D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862DAA" w:rsidRPr="00862DAA" w:rsidRDefault="00862DAA" w:rsidP="00862D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DA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Дефицит местного бюджета на 2017 год предлагается утвердить в общей сумме 0,00 тыс. рублей.</w:t>
      </w:r>
      <w:r w:rsidRPr="00862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Подгорносинюхинское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0150" w:rsidRPr="00400150" w:rsidRDefault="00400150" w:rsidP="00400150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17 Положения о бюджетном процессе.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17 Положения о бюджетном процессе. 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10546,4 тыс. руб., расходы – в сумме 10546,4 тыс. руб.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2755,6 тыс. руб. Удельный вес налоговых доходов в доходной части бюджета составит 26,1%. 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2017 год планируются в сумме 0,0 тыс. руб. 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Подгорненского</w:t>
      </w:r>
      <w:proofErr w:type="spellEnd"/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7790,8 тыс. руб., что значительно меньше показателей ожидаемого исполнения бюджета за 2016 год (8581,2 тыс. руб.) - на 790,4 тыс. руб.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2017 году планируются бюджетные ассигнования в объеме 10546,4 тыс. руб., что составляет 82,4 % к ожидаемому исполнению бюджета за 2016 год.</w:t>
      </w:r>
    </w:p>
    <w:p w:rsidR="00400150" w:rsidRPr="00400150" w:rsidRDefault="00400150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в структуре расходов в 2017 году будут занимать разделы: «Культура, кинематография» - 31,5 %, «Национальная экономика» - 19,5%,  «Жилищно-коммунальное хозяйство» - 12%. </w:t>
      </w:r>
    </w:p>
    <w:p w:rsidR="00400150" w:rsidRPr="00400150" w:rsidRDefault="00400150" w:rsidP="0040015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400150" w:rsidRPr="00400150" w:rsidRDefault="00400150" w:rsidP="0040015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015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2017 год предлагается утвердить в общей сумме 0,00 тыс. рублей.</w:t>
      </w:r>
      <w:r w:rsidRPr="00400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61664F" w:rsidRPr="0061664F" w:rsidRDefault="0061664F" w:rsidP="00400150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Попутненское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F7354B" w:rsidRPr="0061664F" w:rsidRDefault="00F7354B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54B" w:rsidRDefault="00830B35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17 Положения о бюджетном процессе.</w:t>
      </w:r>
      <w:r w:rsid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30B35" w:rsidRPr="00830B35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статьей 17 Положения о бюджетном процессе. </w:t>
      </w:r>
    </w:p>
    <w:p w:rsidR="00830B35" w:rsidRPr="00830B35" w:rsidRDefault="00830B35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830B35" w:rsidRPr="00830B35" w:rsidRDefault="00830B35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830B35" w:rsidRPr="00830B35" w:rsidRDefault="00830B35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14942,3 тыс. руб., расходы – в сумме 14942,3 тыс. руб.</w:t>
      </w:r>
    </w:p>
    <w:p w:rsidR="00F7354B" w:rsidRDefault="00830B35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9851,3 тыс. руб. Удельный вес налоговых доходов в доходной части бюджета составит 65,9 %. </w:t>
      </w:r>
    </w:p>
    <w:p w:rsidR="00830B35" w:rsidRPr="00830B35" w:rsidRDefault="00830B35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Неналоговые доходы на 2017 год планируются в сумме 83,0 тыс. руб. Удельный вес неналоговых доходов в доходной части бюджета составит 0,6 %. </w:t>
      </w:r>
    </w:p>
    <w:p w:rsidR="00830B35" w:rsidRPr="00830B35" w:rsidRDefault="00F7354B" w:rsidP="00830B3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проекте бюджета </w:t>
      </w:r>
      <w:proofErr w:type="spellStart"/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5008,0 тыс. руб., что значительно меньше показателей ожидаемого исполнения бюджета за 2016 год - на 1622,2 тыс. руб.</w:t>
      </w:r>
    </w:p>
    <w:p w:rsidR="00830B35" w:rsidRPr="00830B35" w:rsidRDefault="00F7354B" w:rsidP="00830B3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Проектом решения на исполнение расходных обязательств в 2017 году планируются бюджетные ассигнования в объеме 13920,0 тыс. руб., что составляет 82,1 % к ожидаемому исполнению бюджета за 2017 год.</w:t>
      </w:r>
    </w:p>
    <w:p w:rsidR="00830B35" w:rsidRPr="00830B35" w:rsidRDefault="00F7354B" w:rsidP="00830B3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реализацию в 2017 году муниципальных программ предусмотрено 14695,3 тыс. рублей, или 98,4 % от общего объема расходов бюджета </w:t>
      </w:r>
      <w:proofErr w:type="spellStart"/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 </w:t>
      </w:r>
    </w:p>
    <w:p w:rsidR="00830B35" w:rsidRPr="00830B35" w:rsidRDefault="00830B35" w:rsidP="00830B35">
      <w:pPr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Распределение на 2017 год бюджетных ассигнований по непрограммным направлениям деятельности предусматривается в общей сумме 247,0 тыс. рублей, или 1,6 % от общего объема расходов бюджета </w:t>
      </w:r>
      <w:proofErr w:type="spellStart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Попутненского</w:t>
      </w:r>
      <w:proofErr w:type="spellEnd"/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830B35" w:rsidRPr="00830B35" w:rsidRDefault="00F7354B" w:rsidP="003D5165">
      <w:pPr>
        <w:widowControl w:val="0"/>
        <w:autoSpaceDE w:val="0"/>
        <w:autoSpaceDN w:val="0"/>
        <w:adjustRightInd w:val="0"/>
        <w:spacing w:after="0" w:line="240" w:lineRule="auto"/>
        <w:ind w:right="-285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830B35"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в структуре расходов в 2017 году будут занимать разделы «Культура, кинематография» - 40,9 %,«Национальная экономика» - 17,8 %. </w:t>
      </w:r>
    </w:p>
    <w:p w:rsidR="00830B35" w:rsidRPr="00830B35" w:rsidRDefault="00830B35" w:rsidP="0083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830B35" w:rsidRPr="00830B35" w:rsidRDefault="00830B35" w:rsidP="00830B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0B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2017 год предлагается утвердить в общей сумме 0,0 тыс. рублей.</w:t>
      </w:r>
      <w:r w:rsidRPr="00830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Рудьевское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17 Положения о бюджетном процессе.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Документы и материалы, представленные одновременно с проектом решения, в целом соответствуют требованиям статьи 184.2 БК РФ и статье 17 Положения о бюджетном процессе. 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Бюджет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Состав показателей, представленных в Проекте решения, соответствует требованиям статьи 184.1 БК РФ.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Проектом бюджета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10638,4 тыс. руб., расходы – в сумме  10638,4 тыс. руб.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Налоговые доходы на 2017 год планируются в объеме 3665,5 тыс. руб. Удельный вес налоговых доходов в доходной части бюджета составит 34,5 %. 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Неналоговые доходы на 2017 год планируются в сумме 43,0 тыс. руб. Удельный вес неналоговых доходов в доходной части бюджета составит     0,4 %.  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В проекте бюджета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6929,9 тыс. руб.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9. Проектом решения на исполнение расходных обязательств в 2017 году планируются бюджетные ассигнования в объеме 10638,4 тыс. руб.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На реализацию в 2017 году муниципальных программ предусмотрено 10544,0 тыс. рублей, или 99,1 % от общего объема расходов бюджета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Распределение на 2017 год бюджетных ассигнований по непрограммным направлениям деятельности предусматривается в общей сумме 94,4 тыс. рублей, или 0,9 % от общего объема расходов бюджета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7354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в 2017 году будут занимать разделы: «Культура, кинематография» - 26,7 % «Национальная экономика» - 20,6 %,  , «Жилищно-коммунальное хозяйство» - 18,3 %. </w:t>
      </w:r>
    </w:p>
    <w:p w:rsidR="00F7354B" w:rsidRPr="00F7354B" w:rsidRDefault="00F7354B" w:rsidP="00F7354B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F7354B" w:rsidRPr="00F7354B" w:rsidRDefault="00F7354B" w:rsidP="00F7354B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Дефицит бюджета поселения  на 2017 год предлагается утвердить в общей сумме 0,0 тыс. рублей. Принцип сбалансированности бюджета, 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установленный статьей 33 БК РФ, при составлении проекта решения соблюден. </w:t>
      </w:r>
    </w:p>
    <w:p w:rsidR="0061664F" w:rsidRPr="0061664F" w:rsidRDefault="00F7354B" w:rsidP="003D5165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Спокойненское</w:t>
      </w:r>
      <w:proofErr w:type="spellEnd"/>
      <w:r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Отрадненского района на 2017 год» внесен на рассмотрение Совета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18 Положения о бюджетном процессе.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статьей 18 Положения о бюджетном процессе. 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17702,1 тыс. руб., расходы – в сумме 17702,1 тыс. руб.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7988,1 тыс. руб. Удельный вес налоговых доходов в доходной части бюджета составит 45,1%.  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2017 год планируются в сумме 120,0 тыс. руб. Удельный вес неналоговых доходов в доходной части бюджета составит 0,7 %.  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9594,0 тыс. руб., что значительно больше показателей ожидаемого исполнения бюджета за 2016 год на 1305,7 тыс. руб.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реализацию в 2017 году муниципальных программ предусмотрено 17140,1 тыс. рублей, или 96,8 % от общего объема расходов бюджета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Распределение на 2017 год бюджетных ассигнований по непрограммным направлениям деятельности предусматривается в общей сумме 562,0 тыс. рублей, или 3,2 % от общего объема расходов бюджета </w:t>
      </w:r>
      <w:proofErr w:type="spellStart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Спокойненского</w:t>
      </w:r>
      <w:proofErr w:type="spellEnd"/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2017 году планируются бюджетные ассигнования в объеме 17702,1  тыс. руб., что составляет 89,9 % к ожидаемому исполнению бюджета за 2016 год.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в структуре расходов в 2017 году будут занимать разделы: «Культура, кинематография» - 33,3 %,«Национальная экономика» - 17,8 %, «Жилищно-коммунальное хозяйство» - 12,4 %. 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F7354B" w:rsidRPr="00F7354B" w:rsidRDefault="00F7354B" w:rsidP="00F735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54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Дефицит местного бюджета на 2017 год предлагается утвердить в общей сумме 0,0 тыс. рублей.</w:t>
      </w:r>
      <w:r w:rsidRPr="00F73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9A0276" w:rsidRPr="009A0276" w:rsidRDefault="009A0276" w:rsidP="009A0276">
      <w:pPr>
        <w:spacing w:after="0" w:line="240" w:lineRule="auto"/>
        <w:ind w:right="-285" w:firstLine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664F" w:rsidRPr="0061664F" w:rsidRDefault="005F5EB0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1664F"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добненское</w:t>
      </w:r>
      <w:proofErr w:type="spellEnd"/>
      <w:r w:rsidR="0061664F" w:rsidRPr="00616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</w:t>
      </w:r>
    </w:p>
    <w:p w:rsidR="0061664F" w:rsidRPr="0061664F" w:rsidRDefault="0061664F" w:rsidP="006166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Совета </w:t>
      </w:r>
      <w:proofErr w:type="spellStart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«О бюджете </w:t>
      </w:r>
      <w:proofErr w:type="spellStart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год» внесен на рассмотрение Совета </w:t>
      </w:r>
      <w:proofErr w:type="spellStart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в срок, установленный статьей 185 БК РФ и статьей 18 Положения о бюджетном процессе.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и материалы, представленные одновременно с проектом решения, в целом соответствуют требованиям статьи 184.2 БК РФ и статье 18 Положения о бюджетном процессе. 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сбалансирован по доходам и по расходам, доходная и расходная части бюджета обоснованы.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 показателей, представленных в проекте решения, соответствует требованиям статьи 184.1 БК РФ.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бюджета </w:t>
      </w:r>
      <w:proofErr w:type="spellStart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запланированы доходы в сумме 21357,6 тыс. руб., расходы – в сумме 21357,6 тыс. руб.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доходы на 2017 год планируются в объеме 13043,9 тыс. руб. 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Неналоговые доходы на 2017 год планируются в сумме 125,0 тыс. руб. 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 бюджета </w:t>
      </w:r>
      <w:proofErr w:type="spellStart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Удобненского</w:t>
      </w:r>
      <w:proofErr w:type="spellEnd"/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Отрадненского района на 2017 год раздел «Безвозмездные поступления» сформирован в сумме 8188,7 тыс. руб.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решения на исполнение расходных обязательств в 2017 году планируются бюджетные ассигнования в объеме 21357,6 тыс. руб.</w:t>
      </w:r>
    </w:p>
    <w:p w:rsidR="002022FD" w:rsidRPr="002022FD" w:rsidRDefault="002022FD" w:rsidP="002022FD">
      <w:pPr>
        <w:widowControl w:val="0"/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в структуре расходов в 2017 году будут занимать разделы: «Культура, кинематография» - 30,1 % «Жилищно-коммунальное хозяйство» - 20 %, ,  «Национальная экономика» - 17 %, «Национальная безопасность» - 2,4 %. </w:t>
      </w:r>
    </w:p>
    <w:p w:rsidR="002022FD" w:rsidRPr="002022FD" w:rsidRDefault="002022FD" w:rsidP="002022FD">
      <w:pPr>
        <w:spacing w:after="0" w:line="240" w:lineRule="auto"/>
        <w:ind w:right="2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в бюджете предусматриваются с учетом оптимизации расходов и в рамках финансовых возможностей в части доходов бюджета.</w:t>
      </w:r>
    </w:p>
    <w:p w:rsidR="002022FD" w:rsidRPr="002022FD" w:rsidRDefault="002022FD" w:rsidP="002022FD">
      <w:pPr>
        <w:spacing w:after="0" w:line="24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22F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Дефицит местного бюджета на 2017 год предлагается утвердить в общей сумме 0,00 тыс. рублей.</w:t>
      </w:r>
      <w:r w:rsidRP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Принцип сбалансированности бюджета, установленный статьей 33 БК РФ, при составлении проекта решения соблюден. </w:t>
      </w:r>
    </w:p>
    <w:p w:rsidR="00016369" w:rsidRPr="00016369" w:rsidRDefault="00016369" w:rsidP="00016369">
      <w:pPr>
        <w:suppressAutoHyphens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итогах </w:t>
      </w:r>
      <w:r w:rsidR="00CC4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экспертно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-аналитических мероприятий</w:t>
      </w: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проинформирован Совет и </w:t>
      </w:r>
      <w:r w:rsidR="002022F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</w:t>
      </w:r>
      <w:r w:rsidR="00D56E1C">
        <w:rPr>
          <w:rFonts w:ascii="Times New Roman" w:eastAsia="Times New Roman" w:hAnsi="Times New Roman" w:cs="Times New Roman"/>
          <w:sz w:val="28"/>
          <w:szCs w:val="28"/>
          <w:lang w:eastAsia="ar-SA"/>
        </w:rPr>
        <w:t>а муниципального образования От</w:t>
      </w: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>радненский район</w:t>
      </w:r>
      <w:r w:rsidR="00CC4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2022FD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CC49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оветы и </w:t>
      </w:r>
      <w:r w:rsidR="002022F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CC4979">
        <w:rPr>
          <w:rFonts w:ascii="Times New Roman" w:eastAsia="Times New Roman" w:hAnsi="Times New Roman" w:cs="Times New Roman"/>
          <w:sz w:val="28"/>
          <w:szCs w:val="28"/>
          <w:lang w:eastAsia="ar-SA"/>
        </w:rPr>
        <w:t>лавы сельских поселений Отрадненского района</w:t>
      </w:r>
      <w:r w:rsidRPr="00016369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226A60" w:rsidRPr="00226A60" w:rsidRDefault="00226A60" w:rsidP="00226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6A60" w:rsidRPr="00226A60" w:rsidRDefault="00226A60" w:rsidP="00226A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C7B" w:rsidRDefault="002022FD" w:rsidP="00E30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61664F"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1664F"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</w:p>
    <w:p w:rsidR="0061664F" w:rsidRDefault="0061664F" w:rsidP="002022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16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Отрадненский район           </w:t>
      </w:r>
      <w:r w:rsid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О.И. </w:t>
      </w:r>
      <w:proofErr w:type="spellStart"/>
      <w:r w:rsidR="002022FD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Вендина</w:t>
      </w:r>
      <w:proofErr w:type="spellEnd"/>
    </w:p>
    <w:p w:rsidR="0061664F" w:rsidRPr="00E12721" w:rsidRDefault="0061664F" w:rsidP="00E1272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2721" w:rsidRPr="00E12721" w:rsidRDefault="00E12721" w:rsidP="00E12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0AF" w:rsidRDefault="007B00AF"/>
    <w:sectPr w:rsidR="007B00A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5BD" w:rsidRDefault="006925BD" w:rsidP="00DC7BE5">
      <w:pPr>
        <w:spacing w:after="0" w:line="240" w:lineRule="auto"/>
      </w:pPr>
      <w:r>
        <w:separator/>
      </w:r>
    </w:p>
  </w:endnote>
  <w:endnote w:type="continuationSeparator" w:id="0">
    <w:p w:rsidR="006925BD" w:rsidRDefault="006925BD" w:rsidP="00DC7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7942805"/>
      <w:docPartObj>
        <w:docPartGallery w:val="Page Numbers (Bottom of Page)"/>
        <w:docPartUnique/>
      </w:docPartObj>
    </w:sdtPr>
    <w:sdtEndPr/>
    <w:sdtContent>
      <w:p w:rsidR="00F9713F" w:rsidRDefault="00F971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5165">
          <w:rPr>
            <w:noProof/>
          </w:rPr>
          <w:t>12</w:t>
        </w:r>
        <w:r>
          <w:fldChar w:fldCharType="end"/>
        </w:r>
      </w:p>
    </w:sdtContent>
  </w:sdt>
  <w:p w:rsidR="00F9713F" w:rsidRDefault="00F9713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5BD" w:rsidRDefault="006925BD" w:rsidP="00DC7BE5">
      <w:pPr>
        <w:spacing w:after="0" w:line="240" w:lineRule="auto"/>
      </w:pPr>
      <w:r>
        <w:separator/>
      </w:r>
    </w:p>
  </w:footnote>
  <w:footnote w:type="continuationSeparator" w:id="0">
    <w:p w:rsidR="006925BD" w:rsidRDefault="006925BD" w:rsidP="00DC7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C2650"/>
    <w:multiLevelType w:val="hybridMultilevel"/>
    <w:tmpl w:val="A49A5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13300"/>
    <w:multiLevelType w:val="hybridMultilevel"/>
    <w:tmpl w:val="8A6026A0"/>
    <w:lvl w:ilvl="0" w:tplc="922ABF9E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38C11A1"/>
    <w:multiLevelType w:val="hybridMultilevel"/>
    <w:tmpl w:val="6D26A1F2"/>
    <w:lvl w:ilvl="0" w:tplc="77FEA8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D783578"/>
    <w:multiLevelType w:val="hybridMultilevel"/>
    <w:tmpl w:val="B7689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EE59A7"/>
    <w:multiLevelType w:val="hybridMultilevel"/>
    <w:tmpl w:val="2C8C4098"/>
    <w:lvl w:ilvl="0" w:tplc="EE42F76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2CB56A5"/>
    <w:multiLevelType w:val="hybridMultilevel"/>
    <w:tmpl w:val="1F82086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8D3CEF"/>
    <w:multiLevelType w:val="hybridMultilevel"/>
    <w:tmpl w:val="D7A0D5BC"/>
    <w:lvl w:ilvl="0" w:tplc="10ECB5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85608FF"/>
    <w:multiLevelType w:val="hybridMultilevel"/>
    <w:tmpl w:val="9AE4A9A2"/>
    <w:lvl w:ilvl="0" w:tplc="8AD6A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CA42CA5"/>
    <w:multiLevelType w:val="hybridMultilevel"/>
    <w:tmpl w:val="4B7411B0"/>
    <w:lvl w:ilvl="0" w:tplc="322C3E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CA8272C"/>
    <w:multiLevelType w:val="hybridMultilevel"/>
    <w:tmpl w:val="AAF0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E82A2C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F8C1CCB"/>
    <w:multiLevelType w:val="hybridMultilevel"/>
    <w:tmpl w:val="886ABBB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A4C18"/>
    <w:multiLevelType w:val="hybridMultilevel"/>
    <w:tmpl w:val="FEAC9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4D3B4D"/>
    <w:multiLevelType w:val="hybridMultilevel"/>
    <w:tmpl w:val="1F2084BC"/>
    <w:lvl w:ilvl="0" w:tplc="2E3629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250167"/>
    <w:multiLevelType w:val="hybridMultilevel"/>
    <w:tmpl w:val="0F6E4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F6723F"/>
    <w:multiLevelType w:val="hybridMultilevel"/>
    <w:tmpl w:val="5E96F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814B77"/>
    <w:multiLevelType w:val="hybridMultilevel"/>
    <w:tmpl w:val="CC624EB4"/>
    <w:lvl w:ilvl="0" w:tplc="498E31C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099184E"/>
    <w:multiLevelType w:val="hybridMultilevel"/>
    <w:tmpl w:val="783E80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24D690B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5720B2E"/>
    <w:multiLevelType w:val="hybridMultilevel"/>
    <w:tmpl w:val="65B68CD0"/>
    <w:lvl w:ilvl="0" w:tplc="19B0F2FC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6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4A0B8F"/>
    <w:multiLevelType w:val="hybridMultilevel"/>
    <w:tmpl w:val="6F28D182"/>
    <w:lvl w:ilvl="0" w:tplc="F5102D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6F2E07C2"/>
    <w:multiLevelType w:val="hybridMultilevel"/>
    <w:tmpl w:val="A8BCA6B6"/>
    <w:lvl w:ilvl="0" w:tplc="C0C01D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6"/>
  </w:num>
  <w:num w:numId="5">
    <w:abstractNumId w:val="21"/>
  </w:num>
  <w:num w:numId="6">
    <w:abstractNumId w:val="20"/>
  </w:num>
  <w:num w:numId="7">
    <w:abstractNumId w:val="13"/>
  </w:num>
  <w:num w:numId="8">
    <w:abstractNumId w:val="14"/>
  </w:num>
  <w:num w:numId="9">
    <w:abstractNumId w:val="7"/>
  </w:num>
  <w:num w:numId="10">
    <w:abstractNumId w:val="0"/>
  </w:num>
  <w:num w:numId="11">
    <w:abstractNumId w:val="2"/>
  </w:num>
  <w:num w:numId="12">
    <w:abstractNumId w:val="8"/>
  </w:num>
  <w:num w:numId="13">
    <w:abstractNumId w:val="10"/>
  </w:num>
  <w:num w:numId="14">
    <w:abstractNumId w:val="18"/>
  </w:num>
  <w:num w:numId="15">
    <w:abstractNumId w:val="16"/>
  </w:num>
  <w:num w:numId="16">
    <w:abstractNumId w:val="9"/>
  </w:num>
  <w:num w:numId="17">
    <w:abstractNumId w:val="12"/>
  </w:num>
  <w:num w:numId="18">
    <w:abstractNumId w:val="15"/>
  </w:num>
  <w:num w:numId="19">
    <w:abstractNumId w:val="11"/>
  </w:num>
  <w:num w:numId="20">
    <w:abstractNumId w:val="5"/>
  </w:num>
  <w:num w:numId="21">
    <w:abstractNumId w:val="3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721"/>
    <w:rsid w:val="00016369"/>
    <w:rsid w:val="00024444"/>
    <w:rsid w:val="000B614C"/>
    <w:rsid w:val="00120129"/>
    <w:rsid w:val="001823A7"/>
    <w:rsid w:val="002022FD"/>
    <w:rsid w:val="00226A60"/>
    <w:rsid w:val="002806A6"/>
    <w:rsid w:val="002B339C"/>
    <w:rsid w:val="003B498E"/>
    <w:rsid w:val="003C3169"/>
    <w:rsid w:val="003D5165"/>
    <w:rsid w:val="00400150"/>
    <w:rsid w:val="00434383"/>
    <w:rsid w:val="00445B10"/>
    <w:rsid w:val="00472F6A"/>
    <w:rsid w:val="004E7712"/>
    <w:rsid w:val="005A3B7B"/>
    <w:rsid w:val="005A7F67"/>
    <w:rsid w:val="005F4BA5"/>
    <w:rsid w:val="005F5EB0"/>
    <w:rsid w:val="0061664F"/>
    <w:rsid w:val="00673871"/>
    <w:rsid w:val="006847DF"/>
    <w:rsid w:val="006925BD"/>
    <w:rsid w:val="007B00AF"/>
    <w:rsid w:val="00830B35"/>
    <w:rsid w:val="00862DAA"/>
    <w:rsid w:val="00895BF9"/>
    <w:rsid w:val="00907DCC"/>
    <w:rsid w:val="00941FE9"/>
    <w:rsid w:val="00947EF9"/>
    <w:rsid w:val="009A0276"/>
    <w:rsid w:val="009D4716"/>
    <w:rsid w:val="00A51C8E"/>
    <w:rsid w:val="00A86DD2"/>
    <w:rsid w:val="00B57D99"/>
    <w:rsid w:val="00CC2A68"/>
    <w:rsid w:val="00CC4979"/>
    <w:rsid w:val="00D413F0"/>
    <w:rsid w:val="00D56E1C"/>
    <w:rsid w:val="00DC2A50"/>
    <w:rsid w:val="00DC7BE5"/>
    <w:rsid w:val="00E12721"/>
    <w:rsid w:val="00E22819"/>
    <w:rsid w:val="00E30C7B"/>
    <w:rsid w:val="00E36632"/>
    <w:rsid w:val="00F229D0"/>
    <w:rsid w:val="00F7354B"/>
    <w:rsid w:val="00F9713F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3438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84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BE5"/>
  </w:style>
  <w:style w:type="paragraph" w:styleId="a6">
    <w:name w:val="footer"/>
    <w:basedOn w:val="a"/>
    <w:link w:val="a7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B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8">
    <w:name w:val="Font Style28"/>
    <w:rsid w:val="00434383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6847D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C7BE5"/>
  </w:style>
  <w:style w:type="paragraph" w:styleId="a6">
    <w:name w:val="footer"/>
    <w:basedOn w:val="a"/>
    <w:link w:val="a7"/>
    <w:uiPriority w:val="99"/>
    <w:unhideWhenUsed/>
    <w:rsid w:val="00DC7B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C7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89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86829-0656-4D02-88E9-68FA87ED5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5436</Words>
  <Characters>30988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2013-12-09T08:32:00Z</dcterms:created>
  <dcterms:modified xsi:type="dcterms:W3CDTF">2016-12-14T10:22:00Z</dcterms:modified>
</cp:coreProperties>
</file>