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E0F78" w14:textId="2FDC89B4" w:rsidR="00B4616B" w:rsidRDefault="001A554D" w:rsidP="00B46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0F64">
        <w:rPr>
          <w:rFonts w:ascii="Times New Roman" w:hAnsi="Times New Roman" w:cs="Times New Roman"/>
          <w:sz w:val="28"/>
          <w:szCs w:val="28"/>
        </w:rPr>
        <w:t>ешением Совета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Отрадненский район</w:t>
      </w:r>
      <w:r w:rsidR="00B4616B" w:rsidRPr="00B4616B">
        <w:rPr>
          <w:rFonts w:ascii="Times New Roman" w:hAnsi="Times New Roman" w:cs="Times New Roman"/>
          <w:sz w:val="28"/>
          <w:szCs w:val="28"/>
        </w:rPr>
        <w:t xml:space="preserve"> </w:t>
      </w:r>
      <w:r w:rsidR="00B4616B">
        <w:rPr>
          <w:rFonts w:ascii="Times New Roman" w:hAnsi="Times New Roman" w:cs="Times New Roman"/>
          <w:sz w:val="28"/>
          <w:szCs w:val="28"/>
        </w:rPr>
        <w:t>от 26 декабря 2019 года № 499 утвержден прогнозный план приватизации 2020 года</w:t>
      </w:r>
      <w:r w:rsidR="00CB2D9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72CDD">
        <w:rPr>
          <w:rFonts w:ascii="Times New Roman" w:hAnsi="Times New Roman" w:cs="Times New Roman"/>
          <w:sz w:val="28"/>
          <w:szCs w:val="28"/>
        </w:rPr>
        <w:t xml:space="preserve"> № 1</w:t>
      </w:r>
      <w:r w:rsidR="00CB2D96">
        <w:rPr>
          <w:rFonts w:ascii="Times New Roman" w:hAnsi="Times New Roman" w:cs="Times New Roman"/>
          <w:sz w:val="28"/>
          <w:szCs w:val="28"/>
        </w:rPr>
        <w:t>).</w:t>
      </w:r>
    </w:p>
    <w:p w14:paraId="7E867DB9" w14:textId="77777777" w:rsidR="00672CDD" w:rsidRDefault="00672CDD" w:rsidP="00672C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были включены пять объектов: три – объекты недвижимости, два – транспортные средства. Указаны назначения имущества, определены способы приватизации, предполагаемые сроки.</w:t>
      </w:r>
    </w:p>
    <w:p w14:paraId="0BC12BAD" w14:textId="216A02E2" w:rsidR="00672CDD" w:rsidRPr="001C0F64" w:rsidRDefault="00672CDD" w:rsidP="00B461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января 2020 года решением Совета № 509 внесены изменения в  Прогнозный план на 2020 год (приложение № 2).</w:t>
      </w:r>
    </w:p>
    <w:p w14:paraId="1479598B" w14:textId="28F6834A" w:rsidR="0053631A" w:rsidRDefault="0053631A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672C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был</w:t>
      </w:r>
      <w:r w:rsidR="00672CD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</w:t>
      </w:r>
      <w:r w:rsidR="00672CDD">
        <w:rPr>
          <w:rFonts w:ascii="Times New Roman" w:hAnsi="Times New Roman" w:cs="Times New Roman"/>
          <w:sz w:val="28"/>
          <w:szCs w:val="28"/>
        </w:rPr>
        <w:t>ы</w:t>
      </w:r>
      <w:r w:rsidR="000F315E">
        <w:rPr>
          <w:rFonts w:ascii="Times New Roman" w:hAnsi="Times New Roman" w:cs="Times New Roman"/>
          <w:sz w:val="28"/>
          <w:szCs w:val="28"/>
        </w:rPr>
        <w:t xml:space="preserve"> </w:t>
      </w:r>
      <w:r w:rsidR="00672CDD">
        <w:rPr>
          <w:rFonts w:ascii="Times New Roman" w:hAnsi="Times New Roman" w:cs="Times New Roman"/>
          <w:sz w:val="28"/>
          <w:szCs w:val="28"/>
        </w:rPr>
        <w:t xml:space="preserve"> следующие объекты</w:t>
      </w:r>
      <w:r w:rsidR="00035471">
        <w:rPr>
          <w:rFonts w:ascii="Times New Roman" w:hAnsi="Times New Roman" w:cs="Times New Roman"/>
          <w:sz w:val="28"/>
          <w:szCs w:val="28"/>
        </w:rPr>
        <w:t>:</w:t>
      </w:r>
    </w:p>
    <w:p w14:paraId="67E0D378" w14:textId="7695C289" w:rsidR="00451D2A" w:rsidRDefault="00672CDD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административное здание</w:t>
      </w:r>
      <w:r w:rsidR="0003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пристройками, расположенное </w:t>
      </w:r>
      <w:r w:rsidR="000F315E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 w:cs="Times New Roman"/>
          <w:sz w:val="28"/>
          <w:szCs w:val="28"/>
        </w:rPr>
        <w:t>по адресу: Краснодарский край, Отрадненский район, ст. Отрадная, ул. Красная  72 б.</w:t>
      </w:r>
      <w:r w:rsidR="000F315E">
        <w:rPr>
          <w:rFonts w:ascii="Times New Roman" w:hAnsi="Times New Roman" w:cs="Times New Roman"/>
          <w:sz w:val="28"/>
          <w:szCs w:val="28"/>
        </w:rPr>
        <w:t xml:space="preserve"> Рыночная оценка составила 1 024 800 рублей, предложенная  1 076 000 рублей 00 копеек</w:t>
      </w:r>
      <w:r w:rsidR="00390A8E">
        <w:rPr>
          <w:rFonts w:ascii="Times New Roman" w:hAnsi="Times New Roman" w:cs="Times New Roman"/>
          <w:sz w:val="28"/>
          <w:szCs w:val="28"/>
        </w:rPr>
        <w:t>. Сп</w:t>
      </w:r>
      <w:r w:rsidR="000F315E">
        <w:rPr>
          <w:rFonts w:ascii="Times New Roman" w:hAnsi="Times New Roman" w:cs="Times New Roman"/>
          <w:sz w:val="28"/>
          <w:szCs w:val="28"/>
        </w:rPr>
        <w:t>особ приватизации – аукцион</w:t>
      </w:r>
      <w:r w:rsidR="00390A8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0F315E">
        <w:rPr>
          <w:rFonts w:ascii="Times New Roman" w:hAnsi="Times New Roman" w:cs="Times New Roman"/>
          <w:sz w:val="28"/>
          <w:szCs w:val="28"/>
        </w:rPr>
        <w:t>.</w:t>
      </w:r>
    </w:p>
    <w:p w14:paraId="397F7C19" w14:textId="0A7560E4" w:rsidR="000F315E" w:rsidRDefault="000F315E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плавательный бассейн с пристройкой, расположенные на земельном участке</w:t>
      </w:r>
      <w:r w:rsidR="00390A8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Отрадненский район, ст. Отрадная,                ул. Широкая, д.12 а. Способ приватизации – аукцион в электронной форме. Первоначальная цена объекта – 1344,3 тыс.руб., предложенная в ходе аукциона – 1814,9 тыс.руб.</w:t>
      </w:r>
    </w:p>
    <w:p w14:paraId="5412C0B3" w14:textId="75F89B2D" w:rsidR="00390A8E" w:rsidRDefault="00390A8E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здание турбазы с пристройкой, расположенное на земельном участке, по адресу: Краснодарский край, Отрадненский район, х. Ильич, ул. Красная, 10,</w:t>
      </w:r>
    </w:p>
    <w:p w14:paraId="5D660E13" w14:textId="1EDD62A5" w:rsidR="00390A8E" w:rsidRDefault="00390A8E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торги имущество </w:t>
      </w:r>
      <w:r w:rsidR="00997EC3">
        <w:rPr>
          <w:rFonts w:ascii="Times New Roman" w:hAnsi="Times New Roman" w:cs="Times New Roman"/>
          <w:sz w:val="28"/>
          <w:szCs w:val="28"/>
        </w:rPr>
        <w:t>выставлялось дважды. Первоначально - в форме аукциона. Торги не состоялись по причине отсутствия заявок на участие в аукционе. Повторно имущество приватизировали посредством публичного предложения в электронной форме. Первоначальная цена составила                            1230,5 тыс.руб., предложено в ходе процедуры торгов 615,3  тыс.руб.</w:t>
      </w:r>
    </w:p>
    <w:p w14:paraId="2E1E13C9" w14:textId="38AF43F2" w:rsidR="00997EC3" w:rsidRDefault="00997EC3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Приватизированы два транспортных средства, при начальной цене 60 тыс.руб., предложено в ходе аукциона – 68 тыс.руб.</w:t>
      </w:r>
    </w:p>
    <w:p w14:paraId="21476FF1" w14:textId="02BCC4FA" w:rsidR="00997EC3" w:rsidRDefault="00997EC3" w:rsidP="00997E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образования Отрадненский район поступило 3 574,2 тыс.руб.</w:t>
      </w:r>
      <w:r w:rsidRPr="00997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победителями аукциона были заключен договоры купли-продажи.</w:t>
      </w:r>
    </w:p>
    <w:p w14:paraId="1A53FAB3" w14:textId="222622DF" w:rsidR="00035471" w:rsidRDefault="00035471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C3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997EC3">
        <w:rPr>
          <w:rFonts w:ascii="Times New Roman" w:hAnsi="Times New Roman" w:cs="Times New Roman"/>
          <w:sz w:val="28"/>
          <w:szCs w:val="28"/>
        </w:rPr>
        <w:t xml:space="preserve">каждого объекта </w:t>
      </w:r>
      <w:r w:rsidRPr="00997EC3">
        <w:rPr>
          <w:rFonts w:ascii="Times New Roman" w:hAnsi="Times New Roman" w:cs="Times New Roman"/>
          <w:sz w:val="28"/>
          <w:szCs w:val="28"/>
        </w:rPr>
        <w:t xml:space="preserve">определена  в соответствии с федеральным </w:t>
      </w:r>
      <w:r w:rsidR="00451D2A" w:rsidRPr="00997EC3">
        <w:rPr>
          <w:rFonts w:ascii="Times New Roman" w:hAnsi="Times New Roman" w:cs="Times New Roman"/>
          <w:sz w:val="28"/>
          <w:szCs w:val="28"/>
        </w:rPr>
        <w:t>законом от 29 июля 1998 года № 135-ФЗ «Об оценочной деятельности в Российской Федерации»</w:t>
      </w:r>
      <w:r w:rsidR="00451D2A">
        <w:rPr>
          <w:rFonts w:ascii="Times New Roman" w:hAnsi="Times New Roman" w:cs="Times New Roman"/>
          <w:sz w:val="28"/>
          <w:szCs w:val="28"/>
        </w:rPr>
        <w:t>.</w:t>
      </w:r>
    </w:p>
    <w:p w14:paraId="152F00F3" w14:textId="22FBB9C4" w:rsidR="00451D2A" w:rsidRDefault="007A6E8D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Движимое имущество, указанное в прогнозном плане приватизации </w:t>
      </w:r>
      <w:r w:rsidR="00707C9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C90">
        <w:rPr>
          <w:rFonts w:ascii="Times New Roman" w:hAnsi="Times New Roman" w:cs="Times New Roman"/>
          <w:sz w:val="28"/>
          <w:szCs w:val="28"/>
        </w:rPr>
        <w:t xml:space="preserve">легковой автомобиль ВАЗ 20174 был исключен из прогнозного плана </w:t>
      </w:r>
      <w:r w:rsidR="00707C90">
        <w:rPr>
          <w:rFonts w:ascii="Times New Roman" w:hAnsi="Times New Roman" w:cs="Times New Roman"/>
          <w:sz w:val="28"/>
          <w:szCs w:val="28"/>
        </w:rPr>
        <w:lastRenderedPageBreak/>
        <w:t>приватизации и передан безвозмездно в собственность администрации Подгорносинюхинского сельского поселения Отрадненского района.</w:t>
      </w:r>
    </w:p>
    <w:p w14:paraId="69225AF1" w14:textId="2E7A7225" w:rsidR="001C58E7" w:rsidRDefault="001C58E7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бывшей художественной мастерской, расположенное по адресу: Краснодарский край, Отрадненский район, ст. Отрадная, ул. Союзная , 74 б не было включено в Прогнозный план приватизации на 2021 год. </w:t>
      </w:r>
    </w:p>
    <w:p w14:paraId="7F58BC94" w14:textId="77777777" w:rsidR="00DD1DB1" w:rsidRDefault="00DD1DB1" w:rsidP="00DD1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98DAF1" w14:textId="77777777" w:rsidR="00707C90" w:rsidRPr="001C0F64" w:rsidRDefault="00707C90" w:rsidP="001C0F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7C90" w:rsidRPr="001C0F64" w:rsidSect="00451D2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2D"/>
    <w:rsid w:val="00035471"/>
    <w:rsid w:val="000F315E"/>
    <w:rsid w:val="001A554D"/>
    <w:rsid w:val="001C0F64"/>
    <w:rsid w:val="001C58E7"/>
    <w:rsid w:val="001C7B3D"/>
    <w:rsid w:val="00390A8E"/>
    <w:rsid w:val="00451D2A"/>
    <w:rsid w:val="00527783"/>
    <w:rsid w:val="0053631A"/>
    <w:rsid w:val="005550CA"/>
    <w:rsid w:val="00672CDD"/>
    <w:rsid w:val="00707C90"/>
    <w:rsid w:val="00736567"/>
    <w:rsid w:val="007A6E8D"/>
    <w:rsid w:val="009276DC"/>
    <w:rsid w:val="00997EC3"/>
    <w:rsid w:val="00B4616B"/>
    <w:rsid w:val="00C9632D"/>
    <w:rsid w:val="00CB2D96"/>
    <w:rsid w:val="00DD1DB1"/>
    <w:rsid w:val="00FC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4D9A"/>
  <w15:chartTrackingRefBased/>
  <w15:docId w15:val="{5927D650-810F-4130-A3A1-E9B1B6DE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54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2021-07-07T04:18:00Z</dcterms:created>
  <dcterms:modified xsi:type="dcterms:W3CDTF">2021-07-07T08:40:00Z</dcterms:modified>
</cp:coreProperties>
</file>