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70" w:rsidRDefault="00403B70" w:rsidP="00403B70">
      <w:pPr>
        <w:spacing w:line="360" w:lineRule="auto"/>
        <w:rPr>
          <w:sz w:val="28"/>
          <w:szCs w:val="28"/>
        </w:rPr>
      </w:pPr>
    </w:p>
    <w:p w:rsidR="00403B70" w:rsidRPr="002E7BE3" w:rsidRDefault="00403B70" w:rsidP="002E7BE3">
      <w:pPr>
        <w:spacing w:line="360" w:lineRule="auto"/>
        <w:jc w:val="center"/>
        <w:rPr>
          <w:b/>
          <w:sz w:val="28"/>
          <w:szCs w:val="28"/>
        </w:rPr>
      </w:pPr>
      <w:r w:rsidRPr="002E7BE3">
        <w:rPr>
          <w:b/>
          <w:sz w:val="28"/>
          <w:szCs w:val="28"/>
        </w:rPr>
        <w:t>Отчет – характеристика деятельности Местного совета Отрадненского</w:t>
      </w:r>
    </w:p>
    <w:p w:rsidR="00403B70" w:rsidRPr="002E7BE3" w:rsidRDefault="00403B70" w:rsidP="002E7BE3">
      <w:pPr>
        <w:spacing w:line="360" w:lineRule="auto"/>
        <w:jc w:val="center"/>
        <w:rPr>
          <w:b/>
          <w:sz w:val="28"/>
          <w:szCs w:val="28"/>
        </w:rPr>
      </w:pPr>
      <w:r w:rsidRPr="002E7BE3">
        <w:rPr>
          <w:b/>
          <w:sz w:val="28"/>
          <w:szCs w:val="28"/>
        </w:rPr>
        <w:t xml:space="preserve"> местного отделения Краснодарского регионального отделения ВСМС </w:t>
      </w:r>
    </w:p>
    <w:p w:rsidR="00403B70" w:rsidRPr="002E7BE3" w:rsidRDefault="00403B70" w:rsidP="002E7BE3">
      <w:pPr>
        <w:spacing w:line="360" w:lineRule="auto"/>
        <w:jc w:val="center"/>
        <w:rPr>
          <w:b/>
          <w:sz w:val="28"/>
          <w:szCs w:val="28"/>
        </w:rPr>
      </w:pPr>
      <w:r w:rsidRPr="002E7BE3">
        <w:rPr>
          <w:b/>
          <w:sz w:val="28"/>
          <w:szCs w:val="28"/>
        </w:rPr>
        <w:t xml:space="preserve">за 2020 год. </w:t>
      </w:r>
    </w:p>
    <w:p w:rsidR="00403B70" w:rsidRPr="002E7BE3" w:rsidRDefault="00403B70" w:rsidP="002E7BE3">
      <w:pPr>
        <w:spacing w:line="360" w:lineRule="auto"/>
        <w:jc w:val="center"/>
        <w:rPr>
          <w:b/>
          <w:sz w:val="28"/>
          <w:szCs w:val="28"/>
        </w:rPr>
      </w:pPr>
      <w:r w:rsidRPr="002E7BE3">
        <w:rPr>
          <w:b/>
          <w:sz w:val="28"/>
          <w:szCs w:val="28"/>
        </w:rPr>
        <w:t xml:space="preserve">Приоритетные направления деятельности </w:t>
      </w:r>
    </w:p>
    <w:p w:rsidR="00403B70" w:rsidRPr="002E7BE3" w:rsidRDefault="00403B70" w:rsidP="002E7BE3">
      <w:pPr>
        <w:spacing w:line="360" w:lineRule="auto"/>
        <w:jc w:val="center"/>
        <w:rPr>
          <w:b/>
          <w:sz w:val="28"/>
          <w:szCs w:val="28"/>
        </w:rPr>
      </w:pPr>
      <w:r w:rsidRPr="002E7BE3">
        <w:rPr>
          <w:b/>
          <w:sz w:val="28"/>
          <w:szCs w:val="28"/>
        </w:rPr>
        <w:t>Местного совета на 2021 год.</w:t>
      </w:r>
    </w:p>
    <w:p w:rsidR="00D05979" w:rsidRPr="002E7BE3" w:rsidRDefault="00D05979" w:rsidP="002E7BE3">
      <w:pPr>
        <w:spacing w:line="360" w:lineRule="auto"/>
        <w:rPr>
          <w:sz w:val="28"/>
          <w:szCs w:val="28"/>
        </w:rPr>
      </w:pPr>
    </w:p>
    <w:p w:rsidR="00355263" w:rsidRPr="002E7BE3" w:rsidRDefault="003B6EDF" w:rsidP="002E7BE3">
      <w:pPr>
        <w:spacing w:line="360" w:lineRule="auto"/>
        <w:rPr>
          <w:sz w:val="28"/>
          <w:szCs w:val="28"/>
        </w:rPr>
      </w:pPr>
      <w:r>
        <w:rPr>
          <w:sz w:val="28"/>
          <w:szCs w:val="28"/>
        </w:rPr>
        <w:t xml:space="preserve">        </w:t>
      </w:r>
      <w:r w:rsidR="00355263" w:rsidRPr="002E7BE3">
        <w:rPr>
          <w:sz w:val="28"/>
          <w:szCs w:val="28"/>
        </w:rPr>
        <w:t>25 февраля 2010 года создано Отрадненское местное отделение Краснодарского регионального отделения Общероссийской общественной организации "Всероссийский совет местного самоуправления".</w:t>
      </w:r>
    </w:p>
    <w:p w:rsidR="00355263" w:rsidRPr="002E7BE3" w:rsidRDefault="00355263" w:rsidP="002E7BE3">
      <w:pPr>
        <w:spacing w:line="360" w:lineRule="auto"/>
        <w:rPr>
          <w:sz w:val="28"/>
          <w:szCs w:val="28"/>
        </w:rPr>
      </w:pPr>
      <w:r w:rsidRPr="002E7BE3">
        <w:rPr>
          <w:sz w:val="28"/>
          <w:szCs w:val="28"/>
        </w:rPr>
        <w:t xml:space="preserve">Председателем Местного совета является Лазарев Сергей Николаевич, председатель Совета муниципального образования Отрадненский район </w:t>
      </w:r>
      <w:r w:rsidRPr="002E7BE3">
        <w:rPr>
          <w:sz w:val="28"/>
          <w:szCs w:val="28"/>
        </w:rPr>
        <w:br/>
        <w:t xml:space="preserve">Заместители председателя: </w:t>
      </w:r>
      <w:r w:rsidRPr="002E7BE3">
        <w:rPr>
          <w:sz w:val="28"/>
          <w:szCs w:val="28"/>
        </w:rPr>
        <w:br/>
        <w:t xml:space="preserve">1. Иващенко Людмила Николаевна, заместитель председателя Совета муниципального образования Отрадненский район; </w:t>
      </w:r>
      <w:r w:rsidRPr="002E7BE3">
        <w:rPr>
          <w:sz w:val="28"/>
          <w:szCs w:val="28"/>
        </w:rPr>
        <w:br/>
        <w:t>2. Теплинский Сергей Сергеевич, заместитель главы муниципального образования Отрадненский район, управляющий делами.</w:t>
      </w:r>
    </w:p>
    <w:p w:rsidR="00355263" w:rsidRPr="002E7BE3" w:rsidRDefault="00355263" w:rsidP="002E7BE3">
      <w:pPr>
        <w:spacing w:line="360" w:lineRule="auto"/>
        <w:rPr>
          <w:sz w:val="28"/>
          <w:szCs w:val="28"/>
        </w:rPr>
      </w:pPr>
      <w:r w:rsidRPr="002E7BE3">
        <w:rPr>
          <w:sz w:val="28"/>
          <w:szCs w:val="28"/>
        </w:rPr>
        <w:tab/>
        <w:t>По состоянию на 31 декабря 20</w:t>
      </w:r>
      <w:r w:rsidR="00D46529" w:rsidRPr="002E7BE3">
        <w:rPr>
          <w:sz w:val="28"/>
          <w:szCs w:val="28"/>
        </w:rPr>
        <w:t>20</w:t>
      </w:r>
      <w:r w:rsidRPr="002E7BE3">
        <w:rPr>
          <w:sz w:val="28"/>
          <w:szCs w:val="28"/>
        </w:rPr>
        <w:t xml:space="preserve"> составля</w:t>
      </w:r>
      <w:r w:rsidR="00D46529" w:rsidRPr="002E7BE3">
        <w:rPr>
          <w:sz w:val="28"/>
          <w:szCs w:val="28"/>
        </w:rPr>
        <w:t>ет</w:t>
      </w:r>
      <w:r w:rsidRPr="002E7BE3">
        <w:rPr>
          <w:sz w:val="28"/>
          <w:szCs w:val="28"/>
        </w:rPr>
        <w:t xml:space="preserve"> 10</w:t>
      </w:r>
      <w:r w:rsidR="00D46529" w:rsidRPr="002E7BE3">
        <w:rPr>
          <w:sz w:val="28"/>
          <w:szCs w:val="28"/>
        </w:rPr>
        <w:t>27</w:t>
      </w:r>
      <w:r w:rsidRPr="002E7BE3">
        <w:rPr>
          <w:sz w:val="28"/>
          <w:szCs w:val="28"/>
        </w:rPr>
        <w:t xml:space="preserve"> членов ВСМС. </w:t>
      </w:r>
    </w:p>
    <w:p w:rsidR="00B1013C" w:rsidRPr="002E7BE3" w:rsidRDefault="00B1013C" w:rsidP="002E7BE3">
      <w:pPr>
        <w:spacing w:line="360" w:lineRule="auto"/>
        <w:ind w:firstLine="709"/>
        <w:rPr>
          <w:sz w:val="28"/>
          <w:szCs w:val="28"/>
        </w:rPr>
      </w:pPr>
      <w:r w:rsidRPr="002E7BE3">
        <w:rPr>
          <w:sz w:val="28"/>
          <w:szCs w:val="28"/>
        </w:rPr>
        <w:t xml:space="preserve">Местная контрольно-ревизионная комиссия Отрадненского местного отделения Краснодарского регионального отделения Общероссийской общественной организации ВСМС состоит из </w:t>
      </w:r>
      <w:r w:rsidR="00B15FBB" w:rsidRPr="002E7BE3">
        <w:rPr>
          <w:sz w:val="28"/>
          <w:szCs w:val="28"/>
        </w:rPr>
        <w:t>4</w:t>
      </w:r>
      <w:r w:rsidRPr="002E7BE3">
        <w:rPr>
          <w:sz w:val="28"/>
          <w:szCs w:val="28"/>
        </w:rPr>
        <w:t xml:space="preserve">-х человек: председатель - </w:t>
      </w:r>
      <w:r w:rsidR="00661F4D" w:rsidRPr="002E7BE3">
        <w:rPr>
          <w:sz w:val="28"/>
          <w:szCs w:val="28"/>
        </w:rPr>
        <w:t>Нагаева Раиса Александровна</w:t>
      </w:r>
      <w:r w:rsidRPr="002E7BE3">
        <w:rPr>
          <w:sz w:val="28"/>
          <w:szCs w:val="28"/>
        </w:rPr>
        <w:t xml:space="preserve">, заместитель председателя </w:t>
      </w:r>
      <w:r w:rsidR="00661F4D" w:rsidRPr="002E7BE3">
        <w:rPr>
          <w:sz w:val="28"/>
          <w:szCs w:val="28"/>
        </w:rPr>
        <w:t>–</w:t>
      </w:r>
      <w:r w:rsidR="000106B3" w:rsidRPr="002E7BE3">
        <w:rPr>
          <w:sz w:val="28"/>
          <w:szCs w:val="28"/>
        </w:rPr>
        <w:t xml:space="preserve"> </w:t>
      </w:r>
      <w:r w:rsidR="00661F4D" w:rsidRPr="002E7BE3">
        <w:rPr>
          <w:sz w:val="28"/>
          <w:szCs w:val="28"/>
        </w:rPr>
        <w:t>Иващенко Людмила Николаевна</w:t>
      </w:r>
      <w:r w:rsidRPr="002E7BE3">
        <w:rPr>
          <w:sz w:val="28"/>
          <w:szCs w:val="28"/>
        </w:rPr>
        <w:t>, член</w:t>
      </w:r>
      <w:r w:rsidR="00B15FBB" w:rsidRPr="002E7BE3">
        <w:rPr>
          <w:sz w:val="28"/>
          <w:szCs w:val="28"/>
        </w:rPr>
        <w:t>ы</w:t>
      </w:r>
      <w:r w:rsidRPr="002E7BE3">
        <w:rPr>
          <w:sz w:val="28"/>
          <w:szCs w:val="28"/>
        </w:rPr>
        <w:t xml:space="preserve"> комиссии – Чередниченко Раиса Гавриловна</w:t>
      </w:r>
      <w:r w:rsidR="00B15FBB" w:rsidRPr="002E7BE3">
        <w:rPr>
          <w:sz w:val="28"/>
          <w:szCs w:val="28"/>
        </w:rPr>
        <w:t xml:space="preserve"> и Решетова Инна Александровна</w:t>
      </w:r>
      <w:r w:rsidRPr="002E7BE3">
        <w:rPr>
          <w:sz w:val="28"/>
          <w:szCs w:val="28"/>
        </w:rPr>
        <w:t>.</w:t>
      </w:r>
    </w:p>
    <w:p w:rsidR="00B1013C" w:rsidRPr="002E7BE3" w:rsidRDefault="00B1013C" w:rsidP="002E7BE3">
      <w:pPr>
        <w:spacing w:after="120" w:line="360" w:lineRule="auto"/>
        <w:contextualSpacing/>
        <w:rPr>
          <w:kern w:val="2"/>
          <w:sz w:val="28"/>
          <w:szCs w:val="28"/>
        </w:rPr>
      </w:pPr>
      <w:r w:rsidRPr="002E7BE3">
        <w:rPr>
          <w:i/>
          <w:sz w:val="28"/>
          <w:szCs w:val="28"/>
        </w:rPr>
        <w:t xml:space="preserve">          </w:t>
      </w:r>
      <w:r w:rsidRPr="002E7BE3">
        <w:rPr>
          <w:kern w:val="2"/>
          <w:sz w:val="28"/>
          <w:szCs w:val="28"/>
        </w:rPr>
        <w:t xml:space="preserve">Всероссийский Совет местного самоуправления был учрежден, как общероссийская общественная организация, объединяющая граждан, заинтересованных в развитии эффективного местного самоуправления в Российской Федерации. </w:t>
      </w:r>
    </w:p>
    <w:p w:rsidR="00B1013C" w:rsidRPr="002E7BE3" w:rsidRDefault="00B1013C" w:rsidP="002E7BE3">
      <w:pPr>
        <w:spacing w:after="120" w:line="360" w:lineRule="auto"/>
        <w:ind w:firstLine="720"/>
        <w:contextualSpacing/>
        <w:rPr>
          <w:kern w:val="2"/>
          <w:sz w:val="28"/>
          <w:szCs w:val="28"/>
        </w:rPr>
      </w:pPr>
      <w:r w:rsidRPr="002E7BE3">
        <w:rPr>
          <w:kern w:val="2"/>
          <w:sz w:val="28"/>
          <w:szCs w:val="28"/>
        </w:rPr>
        <w:lastRenderedPageBreak/>
        <w:t xml:space="preserve"> ВСМС – это общероссийская общественная организация, деятельность которой направлена на развитие местного самоуправления и защиту интересов муниципального сообщества.</w:t>
      </w:r>
    </w:p>
    <w:p w:rsidR="00B1013C" w:rsidRPr="002E7BE3" w:rsidRDefault="00B1013C" w:rsidP="002E7BE3">
      <w:pPr>
        <w:spacing w:after="120" w:line="360" w:lineRule="auto"/>
        <w:ind w:firstLine="720"/>
        <w:contextualSpacing/>
        <w:rPr>
          <w:kern w:val="2"/>
          <w:sz w:val="28"/>
          <w:szCs w:val="28"/>
        </w:rPr>
      </w:pPr>
      <w:r w:rsidRPr="002E7BE3">
        <w:rPr>
          <w:kern w:val="2"/>
          <w:sz w:val="28"/>
          <w:szCs w:val="28"/>
        </w:rPr>
        <w:t xml:space="preserve"> Главный лозунг организации: «От развития муниципалитетов – к развитию страны».</w:t>
      </w:r>
    </w:p>
    <w:p w:rsidR="00B1013C" w:rsidRPr="002E7BE3" w:rsidRDefault="00B1013C" w:rsidP="002E7BE3">
      <w:pPr>
        <w:spacing w:after="120" w:line="360" w:lineRule="auto"/>
        <w:ind w:firstLine="720"/>
        <w:contextualSpacing/>
        <w:rPr>
          <w:kern w:val="2"/>
          <w:sz w:val="28"/>
          <w:szCs w:val="28"/>
        </w:rPr>
      </w:pPr>
      <w:r w:rsidRPr="002E7BE3">
        <w:rPr>
          <w:kern w:val="2"/>
          <w:sz w:val="28"/>
          <w:szCs w:val="28"/>
        </w:rPr>
        <w:t xml:space="preserve">Важнейшим направлением развития ВСМС стала работа по поддержке общественной инициативы, совершенствованию институтов гражданского общества, активизации участия муниципального сообщества в процессах принятия и реализации общегосударственных решений. При этом под термином «муниципальное сообщество» подразумевается широкий круг лиц, заинтересованных в развитии местного самоуправления, а не только муниципальные служащие и депутаты представительных органов. </w:t>
      </w:r>
    </w:p>
    <w:p w:rsidR="00B1013C" w:rsidRPr="002E7BE3" w:rsidRDefault="006A5A5E" w:rsidP="006A5A5E">
      <w:pPr>
        <w:spacing w:after="120" w:line="360" w:lineRule="auto"/>
        <w:contextualSpacing/>
        <w:rPr>
          <w:kern w:val="2"/>
          <w:sz w:val="28"/>
          <w:szCs w:val="28"/>
        </w:rPr>
      </w:pPr>
      <w:r>
        <w:rPr>
          <w:kern w:val="2"/>
          <w:sz w:val="28"/>
          <w:szCs w:val="28"/>
        </w:rPr>
        <w:t xml:space="preserve">          </w:t>
      </w:r>
      <w:r w:rsidR="00B1013C" w:rsidRPr="002E7BE3">
        <w:rPr>
          <w:kern w:val="2"/>
          <w:sz w:val="28"/>
          <w:szCs w:val="28"/>
        </w:rPr>
        <w:t xml:space="preserve">Таким образом, членство в ВСМС обуславливается не должностями, а гражданской позицией и убеждениями. Для реализации своих целей ВСМС активно участвует в политических процессах, сотрудничает с ведущими российскими политическими силами и в первую очередь – с Всероссийской политической партией «Единая Россия».  </w:t>
      </w:r>
    </w:p>
    <w:p w:rsidR="00B1013C" w:rsidRPr="002E7BE3" w:rsidRDefault="00B1013C" w:rsidP="002E7BE3">
      <w:pPr>
        <w:spacing w:after="120" w:line="360" w:lineRule="auto"/>
        <w:ind w:firstLine="720"/>
        <w:contextualSpacing/>
        <w:rPr>
          <w:kern w:val="2"/>
          <w:sz w:val="28"/>
          <w:szCs w:val="28"/>
        </w:rPr>
      </w:pPr>
      <w:r w:rsidRPr="002E7BE3">
        <w:rPr>
          <w:kern w:val="2"/>
          <w:sz w:val="28"/>
          <w:szCs w:val="28"/>
        </w:rPr>
        <w:t xml:space="preserve">В стране за период реализации реформ в целом создана система местной власти, выстроены институты местного самоуправления, сложилось муниципальное сообщество, которые осуществляют свою деятельность по Федеральному закону № 131-ФЗ. </w:t>
      </w:r>
    </w:p>
    <w:p w:rsidR="00B1013C" w:rsidRPr="002E7BE3" w:rsidRDefault="00B1013C" w:rsidP="002E7BE3">
      <w:pPr>
        <w:spacing w:after="120" w:line="360" w:lineRule="auto"/>
        <w:ind w:firstLine="720"/>
        <w:contextualSpacing/>
        <w:rPr>
          <w:kern w:val="2"/>
          <w:sz w:val="28"/>
          <w:szCs w:val="28"/>
        </w:rPr>
      </w:pPr>
      <w:r w:rsidRPr="002E7BE3">
        <w:rPr>
          <w:kern w:val="2"/>
          <w:sz w:val="28"/>
          <w:szCs w:val="28"/>
        </w:rPr>
        <w:t>Создание эффективной организационной структуры ВСМС, позволяет формировать и формулировать консолидированное мнение муниципального сообщества, выполнять масштабные общественно-политические задачи на пространстве Российской Федерации, федеральных округов, регионов и районов реализовывать позицию муниципального сообщества в законодательстве, правоприменительной практике, в политике.</w:t>
      </w:r>
    </w:p>
    <w:p w:rsidR="00B1013C" w:rsidRPr="002E7BE3" w:rsidRDefault="00B1013C" w:rsidP="002E7BE3">
      <w:pPr>
        <w:spacing w:after="120" w:line="360" w:lineRule="auto"/>
        <w:ind w:firstLine="720"/>
        <w:contextualSpacing/>
        <w:rPr>
          <w:kern w:val="2"/>
          <w:sz w:val="28"/>
          <w:szCs w:val="28"/>
        </w:rPr>
      </w:pPr>
      <w:r w:rsidRPr="002E7BE3">
        <w:rPr>
          <w:kern w:val="2"/>
          <w:sz w:val="28"/>
          <w:szCs w:val="28"/>
        </w:rPr>
        <w:t>Для решения вышеуказанных задач скорректирована Стратегия развития Общероссийской общественной организации «Всероссийский Совет местного самоуправления».</w:t>
      </w:r>
    </w:p>
    <w:p w:rsidR="00B1013C" w:rsidRPr="002E7BE3" w:rsidRDefault="00B1013C" w:rsidP="002E7BE3">
      <w:pPr>
        <w:spacing w:after="120" w:line="360" w:lineRule="auto"/>
        <w:ind w:firstLine="720"/>
        <w:contextualSpacing/>
        <w:rPr>
          <w:i/>
          <w:sz w:val="28"/>
          <w:szCs w:val="28"/>
        </w:rPr>
      </w:pPr>
      <w:r w:rsidRPr="002E7BE3">
        <w:rPr>
          <w:sz w:val="28"/>
          <w:szCs w:val="28"/>
        </w:rPr>
        <w:lastRenderedPageBreak/>
        <w:t xml:space="preserve">Главы и депутаты представительных органов муниципальных образований, </w:t>
      </w:r>
      <w:r w:rsidR="00077DD2">
        <w:rPr>
          <w:sz w:val="28"/>
          <w:szCs w:val="28"/>
        </w:rPr>
        <w:t>являющиеся</w:t>
      </w:r>
      <w:r w:rsidR="00D06331">
        <w:rPr>
          <w:sz w:val="28"/>
          <w:szCs w:val="28"/>
        </w:rPr>
        <w:t xml:space="preserve"> </w:t>
      </w:r>
      <w:r w:rsidRPr="002E7BE3">
        <w:rPr>
          <w:sz w:val="28"/>
          <w:szCs w:val="28"/>
        </w:rPr>
        <w:t>как правило, лидерами общественного мнения на уровне своих муниципалитетов, постоянно находящиеся в непосредственном контакте с населением, способны внести решающий вклад в консолидацию общества для решения задач развития своих населенных пунктов, регионов, страны в целом.</w:t>
      </w:r>
    </w:p>
    <w:p w:rsidR="00B1013C" w:rsidRPr="002E7BE3" w:rsidRDefault="00E40D51" w:rsidP="002E7BE3">
      <w:pPr>
        <w:spacing w:after="120" w:line="360" w:lineRule="auto"/>
        <w:ind w:firstLine="720"/>
        <w:contextualSpacing/>
        <w:rPr>
          <w:sz w:val="28"/>
          <w:szCs w:val="28"/>
        </w:rPr>
      </w:pPr>
      <w:r>
        <w:rPr>
          <w:sz w:val="28"/>
          <w:szCs w:val="28"/>
        </w:rPr>
        <w:t>Р</w:t>
      </w:r>
      <w:r w:rsidR="00B1013C" w:rsidRPr="002E7BE3">
        <w:rPr>
          <w:sz w:val="28"/>
          <w:szCs w:val="28"/>
        </w:rPr>
        <w:t xml:space="preserve">абота и позиция местных властей являются одним из важных условий сохранения политической стабильности в стране. </w:t>
      </w:r>
    </w:p>
    <w:p w:rsidR="00B1013C" w:rsidRPr="002E7BE3" w:rsidRDefault="00B1013C" w:rsidP="002E7BE3">
      <w:pPr>
        <w:spacing w:after="120" w:line="360" w:lineRule="auto"/>
        <w:ind w:firstLine="720"/>
        <w:contextualSpacing/>
        <w:rPr>
          <w:sz w:val="28"/>
          <w:szCs w:val="28"/>
        </w:rPr>
      </w:pPr>
      <w:r w:rsidRPr="002E7BE3">
        <w:rPr>
          <w:sz w:val="28"/>
          <w:szCs w:val="28"/>
        </w:rPr>
        <w:t xml:space="preserve">Местное самоуправление – тот институт, который обеспечивает ключевые жизненные потребности человека, оказывая влияние на качество жизни. В годы кризисов именно благодаря местному самоуправлению решались основные вопросы жизнеобеспечения граждан. И в периоды стабильного поступательного развития, и тем более в период кризиса, местное самоуправление способно решать важнейшие стратегические задачи развития государства. </w:t>
      </w:r>
    </w:p>
    <w:p w:rsidR="00B1013C" w:rsidRPr="002E7BE3" w:rsidRDefault="00B1013C" w:rsidP="002E7BE3">
      <w:pPr>
        <w:spacing w:after="120" w:line="360" w:lineRule="auto"/>
        <w:ind w:firstLine="720"/>
        <w:contextualSpacing/>
        <w:rPr>
          <w:sz w:val="28"/>
          <w:szCs w:val="28"/>
        </w:rPr>
      </w:pPr>
      <w:r w:rsidRPr="002E7BE3">
        <w:rPr>
          <w:sz w:val="28"/>
          <w:szCs w:val="28"/>
        </w:rPr>
        <w:t xml:space="preserve">Местное самоуправление – школа гражданской активности. Именно на местном уровне проще всего проявить себя людям активным. По сути своей местное самоуправление обеспечивает наилучшие условия для включения граждан в общественную деятельность. Развитие эффективного, реального местного самоуправления ведет к развитию гражданской активности и ответственности жителей страны. </w:t>
      </w:r>
    </w:p>
    <w:p w:rsidR="00B1013C" w:rsidRPr="002E7BE3" w:rsidRDefault="00B1013C" w:rsidP="002E7BE3">
      <w:pPr>
        <w:spacing w:after="120" w:line="360" w:lineRule="auto"/>
        <w:ind w:firstLine="720"/>
        <w:contextualSpacing/>
        <w:rPr>
          <w:sz w:val="28"/>
          <w:szCs w:val="28"/>
        </w:rPr>
      </w:pPr>
      <w:r w:rsidRPr="002E7BE3">
        <w:rPr>
          <w:sz w:val="28"/>
          <w:szCs w:val="28"/>
        </w:rPr>
        <w:t>Местное самоуправление – кадровый резерв государства. Работа на муниципальном уровне, как в составе органов местного самоуправления, так и в рамках ТОСов, в других формах является прекрасной управленческой школой, которая, при формировании соответствующей системы, могла бы поставлять подготовленные  кадры для органов власти всех уровней, существенно повышая качество управления.</w:t>
      </w:r>
    </w:p>
    <w:p w:rsidR="00B1013C" w:rsidRPr="002E7BE3" w:rsidRDefault="00B1013C" w:rsidP="002E7BE3">
      <w:pPr>
        <w:spacing w:line="360" w:lineRule="auto"/>
        <w:rPr>
          <w:sz w:val="28"/>
          <w:szCs w:val="28"/>
        </w:rPr>
      </w:pPr>
      <w:r w:rsidRPr="002E7BE3">
        <w:rPr>
          <w:sz w:val="28"/>
          <w:szCs w:val="28"/>
        </w:rPr>
        <w:t xml:space="preserve">           </w:t>
      </w:r>
      <w:r w:rsidRPr="002E7BE3">
        <w:rPr>
          <w:kern w:val="2"/>
          <w:sz w:val="28"/>
          <w:szCs w:val="28"/>
        </w:rPr>
        <w:t xml:space="preserve">Целью ВСМС является консолидация усилий муниципального сообщества, всех граждан для </w:t>
      </w:r>
      <w:r w:rsidRPr="002E7BE3">
        <w:rPr>
          <w:sz w:val="28"/>
          <w:szCs w:val="28"/>
        </w:rPr>
        <w:t xml:space="preserve">формирования эффективных институтов </w:t>
      </w:r>
      <w:r w:rsidRPr="002E7BE3">
        <w:rPr>
          <w:sz w:val="28"/>
          <w:szCs w:val="28"/>
        </w:rPr>
        <w:lastRenderedPageBreak/>
        <w:t>местного самоуправления в Российской Федерации, устойчивого стабильного развития муниципальных образований, повышения качества жизни людей.</w:t>
      </w:r>
    </w:p>
    <w:p w:rsidR="00E40D51" w:rsidRDefault="00B1013C" w:rsidP="00E40D51">
      <w:pPr>
        <w:spacing w:after="120" w:line="360" w:lineRule="auto"/>
        <w:ind w:firstLine="720"/>
        <w:contextualSpacing/>
        <w:rPr>
          <w:sz w:val="28"/>
          <w:szCs w:val="28"/>
        </w:rPr>
      </w:pPr>
      <w:r w:rsidRPr="002E7BE3">
        <w:rPr>
          <w:sz w:val="28"/>
          <w:szCs w:val="28"/>
        </w:rPr>
        <w:t>Целью развития ВСМС является конкретизация роли ВСМС в системе взаимодействия органов местного самоуправления, федеральных и региональных органах власти, повышение эффективности деятельности организации, совершенствование организационных и финансовых основ деятельности ВСМС.</w:t>
      </w:r>
    </w:p>
    <w:p w:rsidR="00487DD3" w:rsidRPr="00E40D51" w:rsidRDefault="00487DD3" w:rsidP="00E40D51">
      <w:pPr>
        <w:spacing w:after="120" w:line="360" w:lineRule="auto"/>
        <w:ind w:firstLine="720"/>
        <w:contextualSpacing/>
        <w:rPr>
          <w:sz w:val="28"/>
          <w:szCs w:val="28"/>
        </w:rPr>
      </w:pPr>
      <w:r w:rsidRPr="002E7BE3">
        <w:rPr>
          <w:color w:val="0A0A0A"/>
          <w:sz w:val="28"/>
          <w:szCs w:val="28"/>
        </w:rPr>
        <w:t>Таким образом, за отчетный период приоритетными направлениями деятельности Отрадненского местного отделения ВСМС были: обеспечение экономических основ местного самоуправления, создание предпосылок для поступательного экономического развития территории. Здесь имеется в виду не только увеличение налого</w:t>
      </w:r>
      <w:r w:rsidR="000D7BFB" w:rsidRPr="002E7BE3">
        <w:rPr>
          <w:color w:val="0A0A0A"/>
          <w:sz w:val="28"/>
          <w:szCs w:val="28"/>
        </w:rPr>
        <w:t>облагаемой базы бюджета, что не</w:t>
      </w:r>
      <w:r w:rsidRPr="002E7BE3">
        <w:rPr>
          <w:color w:val="0A0A0A"/>
          <w:sz w:val="28"/>
          <w:szCs w:val="28"/>
        </w:rPr>
        <w:t xml:space="preserve">мало важно, но и занятость людей, стабильное получение ими доходов. Так же, рассматривались социальные вопросы: это обеспечение развития инфраструктуры, состояние здравоохранения, образования, культуры и спорта в районе. </w:t>
      </w:r>
    </w:p>
    <w:p w:rsidR="00487DD3" w:rsidRPr="002E7BE3" w:rsidRDefault="00487DD3" w:rsidP="002E7BE3">
      <w:pPr>
        <w:spacing w:line="360" w:lineRule="auto"/>
        <w:ind w:firstLine="180"/>
        <w:jc w:val="both"/>
        <w:rPr>
          <w:sz w:val="28"/>
          <w:szCs w:val="28"/>
        </w:rPr>
      </w:pPr>
      <w:r w:rsidRPr="002E7BE3">
        <w:rPr>
          <w:sz w:val="28"/>
          <w:szCs w:val="28"/>
        </w:rPr>
        <w:t xml:space="preserve">      </w:t>
      </w:r>
      <w:r w:rsidRPr="002E7BE3">
        <w:rPr>
          <w:sz w:val="28"/>
          <w:szCs w:val="28"/>
        </w:rPr>
        <w:tab/>
      </w:r>
      <w:r w:rsidR="006A5A5E">
        <w:rPr>
          <w:sz w:val="28"/>
          <w:szCs w:val="28"/>
        </w:rPr>
        <w:t>П</w:t>
      </w:r>
      <w:r w:rsidRPr="002E7BE3">
        <w:rPr>
          <w:sz w:val="28"/>
          <w:szCs w:val="28"/>
        </w:rPr>
        <w:t>ри осуществлении деятельности местного отделения ВСМС ставились интересы жителей сельских поселений Отрадненского района, всегда исходили из жизненно-важных потребностей территории.</w:t>
      </w:r>
    </w:p>
    <w:p w:rsidR="00740631" w:rsidRDefault="006A5A5E" w:rsidP="002D237C">
      <w:pPr>
        <w:spacing w:line="360" w:lineRule="auto"/>
        <w:ind w:firstLine="708"/>
        <w:rPr>
          <w:sz w:val="28"/>
          <w:szCs w:val="28"/>
        </w:rPr>
      </w:pPr>
      <w:r>
        <w:rPr>
          <w:sz w:val="28"/>
          <w:szCs w:val="28"/>
        </w:rPr>
        <w:t>К сожалению</w:t>
      </w:r>
      <w:r w:rsidR="00F200E1" w:rsidRPr="002E7BE3">
        <w:rPr>
          <w:sz w:val="28"/>
          <w:szCs w:val="28"/>
        </w:rPr>
        <w:t>, в минувшем году, коронавирусная инфекция, «поглотившая» весь мир, не обошла стороной нашу страну, наш край, и наш район, и естественно, внесла свои коррективы в наши планы. С её появлением под угрозу встала экономика, как нашего района, так и края в целом. Режим самоизоляции в первую очередь было рекомендовано соблюдать людям старше 65-ти лет и гражданам с хроническими заболеваниями. Для оказания помощи таким гражданам по доставке продуктов, необходимых лекарств или оказания иной помощи был создан волонтерский штаб.</w:t>
      </w:r>
      <w:r w:rsidR="002D237C">
        <w:rPr>
          <w:sz w:val="28"/>
          <w:szCs w:val="28"/>
        </w:rPr>
        <w:t xml:space="preserve"> </w:t>
      </w:r>
      <w:r w:rsidR="00740631">
        <w:rPr>
          <w:sz w:val="28"/>
          <w:szCs w:val="28"/>
        </w:rPr>
        <w:t>И</w:t>
      </w:r>
      <w:r w:rsidR="00740631" w:rsidRPr="00740631">
        <w:rPr>
          <w:sz w:val="28"/>
          <w:szCs w:val="28"/>
        </w:rPr>
        <w:t xml:space="preserve">з-за ограничительных мероприятий во избежание массового распространения опасного вируса, органы власти не имели возможность встречаться с жителями района и получать обратную связь о своей деятельности. Но, благодаря, ежедневной планомерной работе всех уровней власти, общественных структур, </w:t>
      </w:r>
      <w:r w:rsidR="00740631" w:rsidRPr="00740631">
        <w:rPr>
          <w:sz w:val="28"/>
          <w:szCs w:val="28"/>
        </w:rPr>
        <w:lastRenderedPageBreak/>
        <w:t xml:space="preserve">предприятий и организаций всех видов, нам удалось в пик пандемии сохранить социальную стабильность. </w:t>
      </w:r>
    </w:p>
    <w:p w:rsidR="004F0545" w:rsidRPr="004F0545" w:rsidRDefault="004F0545" w:rsidP="004F0545">
      <w:pPr>
        <w:pStyle w:val="Standard"/>
        <w:spacing w:line="360" w:lineRule="auto"/>
        <w:ind w:firstLine="708"/>
        <w:jc w:val="both"/>
        <w:rPr>
          <w:spacing w:val="-2"/>
          <w:sz w:val="28"/>
          <w:szCs w:val="28"/>
          <w:lang w:val="ru-RU"/>
        </w:rPr>
      </w:pPr>
      <w:r w:rsidRPr="004F0545">
        <w:rPr>
          <w:spacing w:val="-2"/>
          <w:sz w:val="28"/>
          <w:szCs w:val="28"/>
          <w:lang w:val="ru-RU"/>
        </w:rPr>
        <w:t>В работе</w:t>
      </w:r>
      <w:r>
        <w:rPr>
          <w:spacing w:val="-2"/>
          <w:sz w:val="28"/>
          <w:szCs w:val="28"/>
          <w:lang w:val="ru-RU"/>
        </w:rPr>
        <w:t xml:space="preserve"> Местного Отрадненского отделения ВСМС</w:t>
      </w:r>
      <w:r w:rsidRPr="004F0545">
        <w:rPr>
          <w:spacing w:val="-2"/>
          <w:sz w:val="28"/>
          <w:szCs w:val="28"/>
          <w:lang w:val="ru-RU"/>
        </w:rPr>
        <w:t xml:space="preserve"> в отчетном периоде в связи с ограничительными мероприятиями имелся ряд особенностей: ограничение проведения встреч с жителями</w:t>
      </w:r>
      <w:r>
        <w:rPr>
          <w:spacing w:val="-2"/>
          <w:sz w:val="28"/>
          <w:szCs w:val="28"/>
          <w:lang w:val="ru-RU"/>
        </w:rPr>
        <w:t xml:space="preserve"> по обсуждению проблемных вопросов социальной направленности</w:t>
      </w:r>
      <w:r w:rsidRPr="004F0545">
        <w:rPr>
          <w:spacing w:val="-2"/>
          <w:sz w:val="28"/>
          <w:szCs w:val="28"/>
          <w:lang w:val="ru-RU"/>
        </w:rPr>
        <w:t xml:space="preserve">.  </w:t>
      </w:r>
    </w:p>
    <w:p w:rsidR="004F0545" w:rsidRPr="004F0545" w:rsidRDefault="004F0545" w:rsidP="004F0545">
      <w:pPr>
        <w:spacing w:line="360" w:lineRule="auto"/>
        <w:ind w:firstLine="708"/>
        <w:rPr>
          <w:sz w:val="28"/>
          <w:szCs w:val="28"/>
        </w:rPr>
      </w:pPr>
      <w:r w:rsidRPr="004F0545">
        <w:rPr>
          <w:sz w:val="28"/>
          <w:szCs w:val="28"/>
        </w:rPr>
        <w:t xml:space="preserve">Для оперативной оценки сложившейся обстановки в районе и возникших трудностей у населения в связи с введенными ограничениями,  была организована круглосуточная работа «горячей линии» в Отрадненской центральной районной больнице и администрации района. Так же телефон «горячей линии» ежедневно работал (с понедельника по пятницу) в редакции районной газеты «Сельская жизнь». Граждане, обратившиеся в редакцию по телефону «горячей линии», сразу получали ответы на вопросы от представителей администрации района, районной больницы, управления социальной защиты населения, центра занятости населения, священнослужителей. </w:t>
      </w:r>
    </w:p>
    <w:p w:rsidR="004F0545" w:rsidRPr="004F0545" w:rsidRDefault="004F0545" w:rsidP="004F0545">
      <w:pPr>
        <w:spacing w:line="360" w:lineRule="auto"/>
        <w:ind w:firstLine="708"/>
        <w:rPr>
          <w:sz w:val="28"/>
          <w:szCs w:val="28"/>
        </w:rPr>
      </w:pPr>
      <w:r w:rsidRPr="004F0545">
        <w:rPr>
          <w:sz w:val="28"/>
          <w:szCs w:val="28"/>
        </w:rPr>
        <w:t>Наиболее актуальными для жителей района стали вопросы по получению спецпропуска, получения единовременной материальной помощи малоимущим одиноко проживающим, малоимущим семьям и малоимущим многодетным семьям и постановки на учет по безработице в связи с приостановкой деятельности отдельных предприятий.</w:t>
      </w:r>
    </w:p>
    <w:p w:rsidR="004F0545" w:rsidRPr="004F0545" w:rsidRDefault="004F0545" w:rsidP="004F0545">
      <w:pPr>
        <w:spacing w:line="360" w:lineRule="auto"/>
        <w:ind w:firstLine="708"/>
        <w:rPr>
          <w:sz w:val="28"/>
          <w:szCs w:val="28"/>
        </w:rPr>
      </w:pPr>
      <w:r w:rsidRPr="004F0545">
        <w:rPr>
          <w:sz w:val="28"/>
          <w:szCs w:val="28"/>
        </w:rPr>
        <w:t xml:space="preserve">Так, по итогам реализации Указа Президента, единовременную материальную помощь получили 1189 многодетных семей (в них 4061 ребенок). Общая сумма выплат составила 8 ,1 млн.рублей. </w:t>
      </w:r>
    </w:p>
    <w:p w:rsidR="004F0545" w:rsidRPr="004F0545" w:rsidRDefault="004F0545" w:rsidP="004F0545">
      <w:pPr>
        <w:spacing w:line="360" w:lineRule="auto"/>
        <w:ind w:firstLine="708"/>
        <w:rPr>
          <w:sz w:val="28"/>
          <w:szCs w:val="28"/>
        </w:rPr>
      </w:pPr>
      <w:r w:rsidRPr="004F0545">
        <w:rPr>
          <w:sz w:val="28"/>
          <w:szCs w:val="28"/>
        </w:rPr>
        <w:t>1881 малоимущая семья из краевого бюджета получила выплаты на общую сумму 12,1 млн.рублей, из них 1341 семья получила по 5 тыс.рублей; 540 семей – по 10 тыс.рублей.  Кроме этого в районе была проведена акция «Магнит Забота», в рамках которой социальную помощь продуктовыми наборами получили 299 семей с детьми-инвалидами и 78 семей, состоящих СОП и ТЖС.</w:t>
      </w:r>
    </w:p>
    <w:p w:rsidR="004F0545" w:rsidRPr="004F0545" w:rsidRDefault="004F0545" w:rsidP="004F0545">
      <w:pPr>
        <w:spacing w:line="360" w:lineRule="auto"/>
        <w:ind w:firstLine="708"/>
        <w:rPr>
          <w:sz w:val="28"/>
          <w:szCs w:val="28"/>
        </w:rPr>
      </w:pPr>
      <w:r w:rsidRPr="004F0545">
        <w:rPr>
          <w:sz w:val="28"/>
          <w:szCs w:val="28"/>
        </w:rPr>
        <w:lastRenderedPageBreak/>
        <w:t>В условиях распространения новой короновирусной инфекции существенно изменилась ситуация на рынке труда. В сравнении с аналогичным периодом прошлого года уровень безработицы увеличился в шесть раз: в 2019 году - 248 чел., в 2020 – 1400 безработных граждан.</w:t>
      </w:r>
    </w:p>
    <w:p w:rsidR="004F0545" w:rsidRPr="00740631" w:rsidRDefault="004F0545" w:rsidP="006A5A5E">
      <w:pPr>
        <w:spacing w:line="360" w:lineRule="auto"/>
        <w:ind w:firstLine="708"/>
        <w:jc w:val="both"/>
        <w:rPr>
          <w:sz w:val="28"/>
          <w:szCs w:val="28"/>
        </w:rPr>
      </w:pPr>
      <w:r w:rsidRPr="004F0545">
        <w:rPr>
          <w:sz w:val="28"/>
          <w:szCs w:val="28"/>
        </w:rPr>
        <w:t>Был увеличен размер пособия по безработице: минимальный размер пособия был 1500 руб., в период пандемии стал 4500 руб. Максимальный размер пособия был 8 000 руб., стал 12 130 руб.. Кроме этого было назначение доплаты к пособию по безработице на несовершеннолетних детей в размере 3000 руб. на каждого ребенка. По Отрадненскому району сумма выплат пособий по безработице  за 2020 год составила -73,3 млн. руб., что в 5 раз больше, чем в 2019 году  (15,1 млн. руб.), за счет государственных мер социальной поддержки граждан, оказавшихся в трудной жизненной ситуации в период пандемии.</w:t>
      </w:r>
    </w:p>
    <w:p w:rsidR="00740631" w:rsidRPr="00740631" w:rsidRDefault="00740631" w:rsidP="002D237C">
      <w:pPr>
        <w:spacing w:line="360" w:lineRule="auto"/>
        <w:ind w:firstLine="708"/>
        <w:rPr>
          <w:sz w:val="28"/>
          <w:szCs w:val="28"/>
        </w:rPr>
      </w:pPr>
      <w:r w:rsidRPr="00740631">
        <w:rPr>
          <w:sz w:val="28"/>
          <w:szCs w:val="28"/>
        </w:rPr>
        <w:t>Тем не менее, ушедший 2020 год ознаменован рядом важных событий.</w:t>
      </w:r>
    </w:p>
    <w:p w:rsidR="0014447E" w:rsidRDefault="00740631" w:rsidP="002D237C">
      <w:pPr>
        <w:spacing w:line="360" w:lineRule="auto"/>
        <w:ind w:firstLine="708"/>
        <w:rPr>
          <w:sz w:val="28"/>
          <w:szCs w:val="28"/>
        </w:rPr>
      </w:pPr>
      <w:r w:rsidRPr="00740631">
        <w:rPr>
          <w:sz w:val="28"/>
          <w:szCs w:val="28"/>
        </w:rPr>
        <w:t>Вся наша страна праздновала 75-летие Победы в Великой Отечественной войне, поэтому особое внимание было уделено проведению мероприятий и акций, посвященных этой святой дате. Всем ветеранам войны с особыми почестями главами сельских поселений, депутатами района и сельских поселений, волонтерами были вручены юбилейные медали. Особенно волнующим и торжественным мероприятием было проведение индивидуального концерта во дворах участников Великой Отечественной войны.</w:t>
      </w:r>
    </w:p>
    <w:p w:rsidR="0014447E" w:rsidRPr="0014447E" w:rsidRDefault="0014447E" w:rsidP="0014447E">
      <w:pPr>
        <w:pStyle w:val="a7"/>
        <w:spacing w:line="360" w:lineRule="auto"/>
        <w:ind w:firstLine="708"/>
        <w:jc w:val="both"/>
        <w:rPr>
          <w:sz w:val="28"/>
          <w:szCs w:val="28"/>
        </w:rPr>
      </w:pPr>
      <w:r w:rsidRPr="0014447E">
        <w:rPr>
          <w:sz w:val="28"/>
          <w:szCs w:val="28"/>
        </w:rPr>
        <w:t xml:space="preserve">А по инициативе </w:t>
      </w:r>
      <w:r w:rsidR="006A5A5E">
        <w:rPr>
          <w:sz w:val="28"/>
          <w:szCs w:val="28"/>
        </w:rPr>
        <w:t xml:space="preserve">члена местного Отрадненского отделения ВСМС, </w:t>
      </w:r>
      <w:r w:rsidRPr="0014447E">
        <w:rPr>
          <w:sz w:val="28"/>
          <w:szCs w:val="28"/>
        </w:rPr>
        <w:t>депутата Андрея Анатольевича Охрименко в хуторах Кубрань и Чайкин Благодарненского сельского поселения в честь 75-летия Победы при участии депутатов и жителей поселения было высажено около 150 саженцев лиственных и фруктовых пород. Новые сады будут местом исторической памяти для следующих поколений жителей поселения.</w:t>
      </w:r>
    </w:p>
    <w:p w:rsidR="0014447E" w:rsidRPr="0014447E" w:rsidRDefault="0014447E" w:rsidP="0014447E">
      <w:pPr>
        <w:spacing w:line="360" w:lineRule="auto"/>
        <w:ind w:firstLine="708"/>
        <w:jc w:val="both"/>
        <w:rPr>
          <w:spacing w:val="-3"/>
          <w:sz w:val="28"/>
          <w:szCs w:val="28"/>
        </w:rPr>
      </w:pPr>
      <w:r w:rsidRPr="0014447E">
        <w:rPr>
          <w:sz w:val="28"/>
          <w:szCs w:val="28"/>
        </w:rPr>
        <w:t xml:space="preserve">Также Андрей Анатольевич решил вопрос реконструкции детской площадки в хуторе Кубрань. Проведена расчистка площадки, администрацией </w:t>
      </w:r>
      <w:r w:rsidRPr="0014447E">
        <w:rPr>
          <w:sz w:val="28"/>
          <w:szCs w:val="28"/>
        </w:rPr>
        <w:lastRenderedPageBreak/>
        <w:t xml:space="preserve">была предоставлена краска, а тосовцы и активные жители, выполнили работы. </w:t>
      </w:r>
      <w:r w:rsidRPr="0014447E">
        <w:rPr>
          <w:spacing w:val="-3"/>
          <w:sz w:val="28"/>
          <w:szCs w:val="28"/>
        </w:rPr>
        <w:t xml:space="preserve">По инициативе депутата Виктора Егоровича Абрамчука в станице Удобной была высажена березовая аллея. </w:t>
      </w:r>
    </w:p>
    <w:p w:rsidR="00487DD3" w:rsidRPr="002E7BE3" w:rsidRDefault="00740631" w:rsidP="006A5A5E">
      <w:pPr>
        <w:spacing w:line="360" w:lineRule="auto"/>
        <w:ind w:firstLine="708"/>
        <w:rPr>
          <w:bCs/>
          <w:iCs/>
          <w:sz w:val="28"/>
          <w:szCs w:val="28"/>
        </w:rPr>
      </w:pPr>
      <w:r w:rsidRPr="00740631">
        <w:rPr>
          <w:sz w:val="28"/>
          <w:szCs w:val="28"/>
        </w:rPr>
        <w:t xml:space="preserve"> </w:t>
      </w:r>
      <w:r w:rsidR="00487DD3" w:rsidRPr="002E7BE3">
        <w:rPr>
          <w:sz w:val="28"/>
          <w:szCs w:val="28"/>
        </w:rPr>
        <w:t>Э</w:t>
      </w:r>
      <w:r w:rsidR="00487DD3" w:rsidRPr="002E7BE3">
        <w:rPr>
          <w:bCs/>
          <w:iCs/>
          <w:sz w:val="28"/>
          <w:szCs w:val="28"/>
        </w:rPr>
        <w:t xml:space="preserve">кономическая устойчивость района обеспечивается за счет структуры базовых отраслей, ориентированной на сельское хозяйство, розничную торговлю, перерабатывающую промышленность и мебельное производство.  </w:t>
      </w:r>
    </w:p>
    <w:p w:rsidR="001A67F6" w:rsidRPr="002E7BE3" w:rsidRDefault="001A67F6" w:rsidP="002E7BE3">
      <w:pPr>
        <w:spacing w:line="360" w:lineRule="auto"/>
        <w:ind w:firstLine="720"/>
        <w:jc w:val="both"/>
        <w:rPr>
          <w:sz w:val="28"/>
          <w:szCs w:val="28"/>
        </w:rPr>
      </w:pPr>
      <w:r w:rsidRPr="002E7BE3">
        <w:rPr>
          <w:sz w:val="28"/>
          <w:szCs w:val="28"/>
        </w:rPr>
        <w:t>Так, земледельцы района ежегодно получают достойные урожаи. А отделение Красное Знамя СПК КПЗ «Казьминский» пять лет подряд является победителем краевого конкурса, получая наивысший урожай по южно-предгорной зоне Краснодарского края.</w:t>
      </w:r>
    </w:p>
    <w:p w:rsidR="001A67F6" w:rsidRPr="002E7BE3" w:rsidRDefault="001A67F6" w:rsidP="002E7BE3">
      <w:pPr>
        <w:spacing w:line="360" w:lineRule="auto"/>
        <w:ind w:firstLine="709"/>
        <w:jc w:val="both"/>
        <w:rPr>
          <w:sz w:val="28"/>
          <w:szCs w:val="28"/>
        </w:rPr>
      </w:pPr>
      <w:r w:rsidRPr="002E7BE3">
        <w:rPr>
          <w:sz w:val="28"/>
          <w:szCs w:val="28"/>
        </w:rPr>
        <w:t>В 2020 году в разрезе основных видов сельскохозяйственных культур в целом по району получено:</w:t>
      </w:r>
    </w:p>
    <w:p w:rsidR="001A67F6" w:rsidRPr="002E7BE3" w:rsidRDefault="001A67F6" w:rsidP="002E7BE3">
      <w:pPr>
        <w:spacing w:line="360" w:lineRule="auto"/>
        <w:ind w:firstLine="709"/>
        <w:jc w:val="both"/>
        <w:rPr>
          <w:sz w:val="28"/>
          <w:szCs w:val="28"/>
        </w:rPr>
      </w:pPr>
      <w:r w:rsidRPr="002E7BE3">
        <w:rPr>
          <w:sz w:val="28"/>
          <w:szCs w:val="28"/>
        </w:rPr>
        <w:t xml:space="preserve">- зерновых и зернобобовых 392 тыс. тонн, при урожайности 56,1 ц/га, в том числе кукурузы на зерно получено 198 тыс. тонн, при урожайности 62,4 ц/га. </w:t>
      </w:r>
    </w:p>
    <w:p w:rsidR="004F0545" w:rsidRPr="004F0545" w:rsidRDefault="00C74857" w:rsidP="006A5A5E">
      <w:pPr>
        <w:spacing w:line="360" w:lineRule="auto"/>
        <w:ind w:firstLine="708"/>
        <w:jc w:val="both"/>
        <w:rPr>
          <w:sz w:val="28"/>
          <w:szCs w:val="28"/>
        </w:rPr>
      </w:pPr>
      <w:r w:rsidRPr="002E7BE3">
        <w:rPr>
          <w:color w:val="000000"/>
          <w:sz w:val="28"/>
          <w:szCs w:val="28"/>
        </w:rPr>
        <w:t>В увеличении производства сельскохозяйственной продукции и, главное, в само обеспечении продуктами питания и занятости населения имеют большое значение личные подсобные и крестьянские (фермерские) хозяйства. Ежегодно проводится конкурс «Лучшее личное подсобное хозяйство сельского поселения», подводятся итоги работы личных подсобных хозяйств в сельских поселениях Отрадненского района. Главы лучших ЛПХ и КФХ награждаются грамотами и призами.</w:t>
      </w:r>
      <w:r w:rsidR="004F0545" w:rsidRPr="004F0545">
        <w:rPr>
          <w:sz w:val="40"/>
          <w:szCs w:val="40"/>
        </w:rPr>
        <w:t xml:space="preserve"> </w:t>
      </w:r>
      <w:r w:rsidR="004F0545" w:rsidRPr="004F0545">
        <w:rPr>
          <w:sz w:val="28"/>
          <w:szCs w:val="28"/>
        </w:rPr>
        <w:t>Так, п</w:t>
      </w:r>
      <w:r w:rsidR="004F0545">
        <w:rPr>
          <w:sz w:val="28"/>
          <w:szCs w:val="28"/>
        </w:rPr>
        <w:t xml:space="preserve">о итогам </w:t>
      </w:r>
      <w:r w:rsidR="004F0545" w:rsidRPr="004F0545">
        <w:rPr>
          <w:sz w:val="28"/>
          <w:szCs w:val="28"/>
        </w:rPr>
        <w:t xml:space="preserve"> 2020 год</w:t>
      </w:r>
      <w:r w:rsidR="004F0545">
        <w:rPr>
          <w:sz w:val="28"/>
          <w:szCs w:val="28"/>
        </w:rPr>
        <w:t>а</w:t>
      </w:r>
      <w:r w:rsidR="004F0545" w:rsidRPr="004F0545">
        <w:rPr>
          <w:sz w:val="28"/>
          <w:szCs w:val="28"/>
        </w:rPr>
        <w:t xml:space="preserve"> победителями стали:</w:t>
      </w:r>
    </w:p>
    <w:p w:rsidR="004F0545" w:rsidRPr="004F0545" w:rsidRDefault="004F0545" w:rsidP="004F0545">
      <w:pPr>
        <w:spacing w:line="360" w:lineRule="auto"/>
        <w:rPr>
          <w:sz w:val="28"/>
          <w:szCs w:val="28"/>
        </w:rPr>
      </w:pPr>
      <w:r w:rsidRPr="004F0545">
        <w:rPr>
          <w:sz w:val="28"/>
          <w:szCs w:val="28"/>
        </w:rPr>
        <w:t>Бесстрашненское с/п – Мел</w:t>
      </w:r>
      <w:r w:rsidR="00492D6F">
        <w:rPr>
          <w:sz w:val="28"/>
          <w:szCs w:val="28"/>
        </w:rPr>
        <w:t>ю</w:t>
      </w:r>
      <w:r w:rsidRPr="004F0545">
        <w:rPr>
          <w:sz w:val="28"/>
          <w:szCs w:val="28"/>
        </w:rPr>
        <w:t>хин Сергей Васильевич</w:t>
      </w:r>
    </w:p>
    <w:p w:rsidR="004F0545" w:rsidRPr="004F0545" w:rsidRDefault="004F0545" w:rsidP="004F0545">
      <w:pPr>
        <w:spacing w:line="360" w:lineRule="auto"/>
        <w:rPr>
          <w:sz w:val="28"/>
          <w:szCs w:val="28"/>
        </w:rPr>
      </w:pPr>
      <w:r w:rsidRPr="004F0545">
        <w:rPr>
          <w:sz w:val="28"/>
          <w:szCs w:val="28"/>
        </w:rPr>
        <w:t>Благодарненское с/п – Л</w:t>
      </w:r>
      <w:r w:rsidR="00492D6F">
        <w:rPr>
          <w:sz w:val="28"/>
          <w:szCs w:val="28"/>
        </w:rPr>
        <w:t>я</w:t>
      </w:r>
      <w:r w:rsidRPr="004F0545">
        <w:rPr>
          <w:sz w:val="28"/>
          <w:szCs w:val="28"/>
        </w:rPr>
        <w:t>бах Наталья Михайловна</w:t>
      </w:r>
    </w:p>
    <w:p w:rsidR="004F0545" w:rsidRPr="004F0545" w:rsidRDefault="004F0545" w:rsidP="004F0545">
      <w:pPr>
        <w:spacing w:line="360" w:lineRule="auto"/>
        <w:rPr>
          <w:sz w:val="28"/>
          <w:szCs w:val="28"/>
        </w:rPr>
      </w:pPr>
      <w:r w:rsidRPr="004F0545">
        <w:rPr>
          <w:sz w:val="28"/>
          <w:szCs w:val="28"/>
        </w:rPr>
        <w:t>Красногвардейское с/п – Кульп</w:t>
      </w:r>
      <w:r w:rsidR="00492D6F">
        <w:rPr>
          <w:sz w:val="28"/>
          <w:szCs w:val="28"/>
        </w:rPr>
        <w:t>и</w:t>
      </w:r>
      <w:r w:rsidRPr="004F0545">
        <w:rPr>
          <w:sz w:val="28"/>
          <w:szCs w:val="28"/>
        </w:rPr>
        <w:t>н Игорь Аркадьевич</w:t>
      </w:r>
    </w:p>
    <w:p w:rsidR="004F0545" w:rsidRPr="004F0545" w:rsidRDefault="004F0545" w:rsidP="004F0545">
      <w:pPr>
        <w:spacing w:line="360" w:lineRule="auto"/>
        <w:rPr>
          <w:bCs/>
          <w:iCs/>
          <w:sz w:val="28"/>
          <w:szCs w:val="28"/>
        </w:rPr>
      </w:pPr>
      <w:r w:rsidRPr="004F0545">
        <w:rPr>
          <w:sz w:val="28"/>
          <w:szCs w:val="28"/>
        </w:rPr>
        <w:t>Малотенгинское с/п – Кост</w:t>
      </w:r>
      <w:r w:rsidR="00492D6F">
        <w:rPr>
          <w:sz w:val="28"/>
          <w:szCs w:val="28"/>
        </w:rPr>
        <w:t>е</w:t>
      </w:r>
      <w:r w:rsidRPr="004F0545">
        <w:rPr>
          <w:sz w:val="28"/>
          <w:szCs w:val="28"/>
        </w:rPr>
        <w:t>нко Василий Васильевич</w:t>
      </w:r>
    </w:p>
    <w:p w:rsidR="004F0545" w:rsidRPr="004F0545" w:rsidRDefault="004F0545" w:rsidP="004F0545">
      <w:pPr>
        <w:spacing w:line="360" w:lineRule="auto"/>
        <w:rPr>
          <w:sz w:val="28"/>
          <w:szCs w:val="28"/>
        </w:rPr>
      </w:pPr>
      <w:r w:rsidRPr="004F0545">
        <w:rPr>
          <w:sz w:val="28"/>
          <w:szCs w:val="28"/>
        </w:rPr>
        <w:t xml:space="preserve">Маякское с/п – </w:t>
      </w:r>
      <w:r w:rsidRPr="004F0545">
        <w:rPr>
          <w:bCs/>
          <w:iCs/>
          <w:sz w:val="28"/>
          <w:szCs w:val="28"/>
        </w:rPr>
        <w:t>Поп</w:t>
      </w:r>
      <w:r w:rsidR="00492D6F">
        <w:rPr>
          <w:bCs/>
          <w:iCs/>
          <w:sz w:val="28"/>
          <w:szCs w:val="28"/>
        </w:rPr>
        <w:t>о</w:t>
      </w:r>
      <w:r w:rsidRPr="004F0545">
        <w:rPr>
          <w:bCs/>
          <w:iCs/>
          <w:sz w:val="28"/>
          <w:szCs w:val="28"/>
        </w:rPr>
        <w:t>ва Татьяна Петровна</w:t>
      </w:r>
      <w:r w:rsidRPr="004F0545">
        <w:rPr>
          <w:sz w:val="28"/>
          <w:szCs w:val="28"/>
        </w:rPr>
        <w:t xml:space="preserve">, </w:t>
      </w:r>
    </w:p>
    <w:p w:rsidR="004F0545" w:rsidRPr="004F0545" w:rsidRDefault="004F0545" w:rsidP="004F0545">
      <w:pPr>
        <w:spacing w:line="360" w:lineRule="auto"/>
        <w:rPr>
          <w:sz w:val="28"/>
          <w:szCs w:val="28"/>
        </w:rPr>
      </w:pPr>
      <w:r w:rsidRPr="004F0545">
        <w:rPr>
          <w:sz w:val="28"/>
          <w:szCs w:val="28"/>
        </w:rPr>
        <w:t>Надежненское с/п – Горбат</w:t>
      </w:r>
      <w:r w:rsidR="00492D6F">
        <w:rPr>
          <w:sz w:val="28"/>
          <w:szCs w:val="28"/>
        </w:rPr>
        <w:t>о</w:t>
      </w:r>
      <w:r w:rsidRPr="004F0545">
        <w:rPr>
          <w:sz w:val="28"/>
          <w:szCs w:val="28"/>
        </w:rPr>
        <w:t>вский Александр Иванович</w:t>
      </w:r>
    </w:p>
    <w:p w:rsidR="004F0545" w:rsidRPr="004F0545" w:rsidRDefault="004F0545" w:rsidP="004F0545">
      <w:pPr>
        <w:spacing w:line="360" w:lineRule="auto"/>
        <w:rPr>
          <w:bCs/>
          <w:sz w:val="28"/>
          <w:szCs w:val="28"/>
        </w:rPr>
      </w:pPr>
      <w:r w:rsidRPr="004F0545">
        <w:rPr>
          <w:bCs/>
          <w:sz w:val="28"/>
          <w:szCs w:val="28"/>
        </w:rPr>
        <w:t>Отрадненское с/п – Кур</w:t>
      </w:r>
      <w:r w:rsidR="00492D6F">
        <w:rPr>
          <w:bCs/>
          <w:sz w:val="28"/>
          <w:szCs w:val="28"/>
        </w:rPr>
        <w:t>а</w:t>
      </w:r>
      <w:r w:rsidRPr="004F0545">
        <w:rPr>
          <w:bCs/>
          <w:sz w:val="28"/>
          <w:szCs w:val="28"/>
        </w:rPr>
        <w:t>ев Аведик Сетракович</w:t>
      </w:r>
    </w:p>
    <w:p w:rsidR="004F0545" w:rsidRPr="004F0545" w:rsidRDefault="004F0545" w:rsidP="004F0545">
      <w:pPr>
        <w:spacing w:line="360" w:lineRule="auto"/>
        <w:rPr>
          <w:bCs/>
          <w:iCs/>
          <w:sz w:val="28"/>
          <w:szCs w:val="28"/>
        </w:rPr>
      </w:pPr>
      <w:r w:rsidRPr="004F0545">
        <w:rPr>
          <w:sz w:val="28"/>
          <w:szCs w:val="28"/>
        </w:rPr>
        <w:t>Передовское с/п – З</w:t>
      </w:r>
      <w:r w:rsidR="00492D6F">
        <w:rPr>
          <w:sz w:val="28"/>
          <w:szCs w:val="28"/>
        </w:rPr>
        <w:t>а</w:t>
      </w:r>
      <w:r w:rsidRPr="004F0545">
        <w:rPr>
          <w:sz w:val="28"/>
          <w:szCs w:val="28"/>
        </w:rPr>
        <w:t>йцев Василий Дмитриевич</w:t>
      </w:r>
    </w:p>
    <w:p w:rsidR="004F0545" w:rsidRPr="004F0545" w:rsidRDefault="004F0545" w:rsidP="004F0545">
      <w:pPr>
        <w:spacing w:line="360" w:lineRule="auto"/>
        <w:rPr>
          <w:sz w:val="28"/>
          <w:szCs w:val="28"/>
        </w:rPr>
      </w:pPr>
      <w:r w:rsidRPr="004F0545">
        <w:rPr>
          <w:sz w:val="28"/>
          <w:szCs w:val="28"/>
        </w:rPr>
        <w:lastRenderedPageBreak/>
        <w:t>Подгорненское с/п – Пономар</w:t>
      </w:r>
      <w:r w:rsidR="00492D6F">
        <w:rPr>
          <w:sz w:val="28"/>
          <w:szCs w:val="28"/>
        </w:rPr>
        <w:t>е</w:t>
      </w:r>
      <w:r w:rsidRPr="004F0545">
        <w:rPr>
          <w:sz w:val="28"/>
          <w:szCs w:val="28"/>
        </w:rPr>
        <w:t xml:space="preserve">нко Роза Арсеновна                                    </w:t>
      </w:r>
    </w:p>
    <w:p w:rsidR="004F0545" w:rsidRPr="004F0545" w:rsidRDefault="004F0545" w:rsidP="004F0545">
      <w:pPr>
        <w:spacing w:line="360" w:lineRule="auto"/>
        <w:rPr>
          <w:sz w:val="28"/>
          <w:szCs w:val="28"/>
        </w:rPr>
      </w:pPr>
      <w:r w:rsidRPr="004F0545">
        <w:rPr>
          <w:sz w:val="28"/>
          <w:szCs w:val="28"/>
        </w:rPr>
        <w:t>Подгорносинюхинское с/п – Клим</w:t>
      </w:r>
      <w:r w:rsidR="00492D6F">
        <w:rPr>
          <w:sz w:val="28"/>
          <w:szCs w:val="28"/>
        </w:rPr>
        <w:t>е</w:t>
      </w:r>
      <w:r w:rsidRPr="004F0545">
        <w:rPr>
          <w:sz w:val="28"/>
          <w:szCs w:val="28"/>
        </w:rPr>
        <w:t>нко Иван Дмитриевич</w:t>
      </w:r>
    </w:p>
    <w:p w:rsidR="004F0545" w:rsidRPr="004F0545" w:rsidRDefault="004F0545" w:rsidP="004F0545">
      <w:pPr>
        <w:spacing w:line="360" w:lineRule="auto"/>
        <w:rPr>
          <w:sz w:val="28"/>
          <w:szCs w:val="28"/>
        </w:rPr>
      </w:pPr>
      <w:r w:rsidRPr="004F0545">
        <w:rPr>
          <w:sz w:val="28"/>
          <w:szCs w:val="28"/>
        </w:rPr>
        <w:t>Попутненское с/п – Вах</w:t>
      </w:r>
      <w:r w:rsidR="00492D6F">
        <w:rPr>
          <w:sz w:val="28"/>
          <w:szCs w:val="28"/>
        </w:rPr>
        <w:t>а</w:t>
      </w:r>
      <w:r w:rsidRPr="004F0545">
        <w:rPr>
          <w:sz w:val="28"/>
          <w:szCs w:val="28"/>
        </w:rPr>
        <w:t>ева Лариса Ильинична</w:t>
      </w:r>
    </w:p>
    <w:p w:rsidR="004F0545" w:rsidRPr="004F0545" w:rsidRDefault="004F0545" w:rsidP="004F0545">
      <w:pPr>
        <w:spacing w:line="360" w:lineRule="auto"/>
        <w:rPr>
          <w:bCs/>
          <w:sz w:val="28"/>
          <w:szCs w:val="28"/>
        </w:rPr>
      </w:pPr>
      <w:r w:rsidRPr="004F0545">
        <w:rPr>
          <w:sz w:val="28"/>
          <w:szCs w:val="28"/>
        </w:rPr>
        <w:t>Рудьевское с/п – Барсук</w:t>
      </w:r>
      <w:r w:rsidR="00492D6F">
        <w:rPr>
          <w:sz w:val="28"/>
          <w:szCs w:val="28"/>
        </w:rPr>
        <w:t>о</w:t>
      </w:r>
      <w:r w:rsidRPr="004F0545">
        <w:rPr>
          <w:sz w:val="28"/>
          <w:szCs w:val="28"/>
        </w:rPr>
        <w:t xml:space="preserve">в Николай Иванович                             </w:t>
      </w:r>
    </w:p>
    <w:p w:rsidR="004F0545" w:rsidRPr="004F0545" w:rsidRDefault="004F0545" w:rsidP="004F0545">
      <w:pPr>
        <w:spacing w:line="360" w:lineRule="auto"/>
        <w:rPr>
          <w:sz w:val="28"/>
          <w:szCs w:val="28"/>
        </w:rPr>
      </w:pPr>
      <w:r w:rsidRPr="004F0545">
        <w:rPr>
          <w:sz w:val="28"/>
          <w:szCs w:val="28"/>
        </w:rPr>
        <w:t>Спокойненское с/п –Г</w:t>
      </w:r>
      <w:r w:rsidR="00492D6F">
        <w:rPr>
          <w:sz w:val="28"/>
          <w:szCs w:val="28"/>
        </w:rPr>
        <w:t>е</w:t>
      </w:r>
      <w:r w:rsidRPr="004F0545">
        <w:rPr>
          <w:sz w:val="28"/>
          <w:szCs w:val="28"/>
        </w:rPr>
        <w:t xml:space="preserve">тьманова Татьяна Александровна                                     </w:t>
      </w:r>
    </w:p>
    <w:p w:rsidR="004F0545" w:rsidRPr="001A35B6" w:rsidRDefault="004F0545" w:rsidP="004F0545">
      <w:pPr>
        <w:spacing w:line="360" w:lineRule="auto"/>
        <w:rPr>
          <w:sz w:val="40"/>
          <w:szCs w:val="40"/>
        </w:rPr>
      </w:pPr>
      <w:r w:rsidRPr="004F0545">
        <w:rPr>
          <w:sz w:val="28"/>
          <w:szCs w:val="28"/>
        </w:rPr>
        <w:t>Удобненское с/п – Влюх</w:t>
      </w:r>
      <w:r w:rsidR="00492D6F">
        <w:rPr>
          <w:sz w:val="28"/>
          <w:szCs w:val="28"/>
        </w:rPr>
        <w:t>о</w:t>
      </w:r>
      <w:r w:rsidRPr="004F0545">
        <w:rPr>
          <w:sz w:val="28"/>
          <w:szCs w:val="28"/>
        </w:rPr>
        <w:t>ва Татьяна Игоревна</w:t>
      </w:r>
    </w:p>
    <w:p w:rsidR="00C74857" w:rsidRPr="002E7BE3" w:rsidRDefault="00C74857" w:rsidP="002E7BE3">
      <w:pPr>
        <w:spacing w:line="360" w:lineRule="auto"/>
        <w:jc w:val="both"/>
        <w:rPr>
          <w:color w:val="000000"/>
          <w:sz w:val="28"/>
          <w:szCs w:val="28"/>
        </w:rPr>
      </w:pPr>
    </w:p>
    <w:p w:rsidR="00BC7F56" w:rsidRPr="002E7BE3" w:rsidRDefault="000D7BFB" w:rsidP="002E7BE3">
      <w:pPr>
        <w:spacing w:line="360" w:lineRule="auto"/>
        <w:ind w:firstLine="708"/>
        <w:jc w:val="both"/>
        <w:rPr>
          <w:sz w:val="28"/>
          <w:szCs w:val="28"/>
          <w:shd w:val="clear" w:color="auto" w:fill="FFFFFF"/>
        </w:rPr>
      </w:pPr>
      <w:r w:rsidRPr="002E7BE3">
        <w:rPr>
          <w:sz w:val="28"/>
          <w:szCs w:val="28"/>
          <w:shd w:val="clear" w:color="auto" w:fill="FFFFFF"/>
        </w:rPr>
        <w:t>В текущем году</w:t>
      </w:r>
      <w:r w:rsidR="008E1A6D" w:rsidRPr="002E7BE3">
        <w:rPr>
          <w:sz w:val="28"/>
          <w:szCs w:val="28"/>
          <w:shd w:val="clear" w:color="auto" w:fill="FFFFFF"/>
        </w:rPr>
        <w:t xml:space="preserve"> работа местного отделения была направлена</w:t>
      </w:r>
      <w:r w:rsidR="00BC7F56" w:rsidRPr="002E7BE3">
        <w:rPr>
          <w:sz w:val="28"/>
          <w:szCs w:val="28"/>
        </w:rPr>
        <w:t xml:space="preserve"> </w:t>
      </w:r>
      <w:r w:rsidR="008E1A6D" w:rsidRPr="002E7BE3">
        <w:rPr>
          <w:sz w:val="28"/>
          <w:szCs w:val="28"/>
        </w:rPr>
        <w:t>на</w:t>
      </w:r>
      <w:r w:rsidR="00BC7F56" w:rsidRPr="002E7BE3">
        <w:rPr>
          <w:sz w:val="28"/>
          <w:szCs w:val="28"/>
        </w:rPr>
        <w:t xml:space="preserve"> создани</w:t>
      </w:r>
      <w:r w:rsidR="008E1A6D" w:rsidRPr="002E7BE3">
        <w:rPr>
          <w:sz w:val="28"/>
          <w:szCs w:val="28"/>
        </w:rPr>
        <w:t>е</w:t>
      </w:r>
      <w:r w:rsidR="00BC7F56" w:rsidRPr="002E7BE3">
        <w:rPr>
          <w:sz w:val="28"/>
          <w:szCs w:val="28"/>
        </w:rPr>
        <w:t xml:space="preserve"> современной среды для жизни, в рамках реализации национального проекта «Жилье и городская среда», в нашем  районе успешно реализуется проект «Формирование комфортной городской среды». Участие в федеральной программе позволяет проводить благоустройство общественных территорий, а значит заботиться о будущем населения.</w:t>
      </w:r>
    </w:p>
    <w:p w:rsidR="00BC7F56" w:rsidRPr="002E7BE3" w:rsidRDefault="00BC7F56" w:rsidP="002E7BE3">
      <w:pPr>
        <w:spacing w:line="360" w:lineRule="auto"/>
        <w:ind w:firstLine="709"/>
        <w:jc w:val="both"/>
        <w:rPr>
          <w:sz w:val="28"/>
          <w:szCs w:val="28"/>
        </w:rPr>
      </w:pPr>
      <w:r w:rsidRPr="002E7BE3">
        <w:rPr>
          <w:sz w:val="28"/>
          <w:szCs w:val="28"/>
        </w:rPr>
        <w:t xml:space="preserve">Если в 2018 и 2019 годах участниками нацпроекта были только Отрадненское, Благодарненское, Малотенгинское и Красногвардейское сельские поселения, то в 2020 году к ним присоединились еще Надежненское и Попутненское. </w:t>
      </w:r>
    </w:p>
    <w:p w:rsidR="00BC7F56" w:rsidRPr="00BC7F56" w:rsidRDefault="00BC7F56" w:rsidP="002E7BE3">
      <w:pPr>
        <w:spacing w:line="360" w:lineRule="auto"/>
        <w:ind w:firstLine="709"/>
        <w:jc w:val="both"/>
        <w:rPr>
          <w:sz w:val="28"/>
          <w:szCs w:val="28"/>
        </w:rPr>
      </w:pPr>
      <w:r w:rsidRPr="00BC7F56">
        <w:rPr>
          <w:sz w:val="28"/>
          <w:szCs w:val="28"/>
        </w:rPr>
        <w:t>За счет средств федерального и краевых бюджетов выполнены работы по благоустройству парков</w:t>
      </w:r>
      <w:r w:rsidR="002E777B">
        <w:rPr>
          <w:sz w:val="28"/>
          <w:szCs w:val="28"/>
        </w:rPr>
        <w:t xml:space="preserve">: </w:t>
      </w:r>
      <w:r w:rsidRPr="00BC7F56">
        <w:rPr>
          <w:sz w:val="28"/>
          <w:szCs w:val="28"/>
        </w:rPr>
        <w:t>в ст. Отрадной</w:t>
      </w:r>
      <w:r w:rsidR="008E1A6D">
        <w:rPr>
          <w:sz w:val="28"/>
          <w:szCs w:val="28"/>
        </w:rPr>
        <w:t>, ст.</w:t>
      </w:r>
      <w:r w:rsidR="002E7BE3">
        <w:rPr>
          <w:sz w:val="28"/>
          <w:szCs w:val="28"/>
        </w:rPr>
        <w:t xml:space="preserve"> </w:t>
      </w:r>
      <w:r w:rsidR="008E1A6D">
        <w:rPr>
          <w:sz w:val="28"/>
          <w:szCs w:val="28"/>
        </w:rPr>
        <w:t>Попутной</w:t>
      </w:r>
      <w:r w:rsidR="002E777B">
        <w:rPr>
          <w:sz w:val="28"/>
          <w:szCs w:val="28"/>
        </w:rPr>
        <w:t xml:space="preserve"> и</w:t>
      </w:r>
      <w:r w:rsidR="008E1A6D">
        <w:rPr>
          <w:sz w:val="28"/>
          <w:szCs w:val="28"/>
        </w:rPr>
        <w:t xml:space="preserve"> </w:t>
      </w:r>
      <w:r w:rsidRPr="00BC7F56">
        <w:rPr>
          <w:sz w:val="28"/>
          <w:szCs w:val="28"/>
        </w:rPr>
        <w:t>реконструкция парка в ст. Надежной</w:t>
      </w:r>
    </w:p>
    <w:p w:rsidR="00BC7F56" w:rsidRPr="00BC7F56" w:rsidRDefault="00BC7F56" w:rsidP="002E7BE3">
      <w:pPr>
        <w:spacing w:line="360" w:lineRule="auto"/>
        <w:ind w:firstLine="709"/>
        <w:jc w:val="both"/>
        <w:rPr>
          <w:sz w:val="28"/>
          <w:szCs w:val="28"/>
        </w:rPr>
      </w:pPr>
      <w:r w:rsidRPr="00BC7F56">
        <w:rPr>
          <w:sz w:val="28"/>
          <w:szCs w:val="28"/>
        </w:rPr>
        <w:t>Сельские поселения Отрадненского района не планируют останавливаться на д</w:t>
      </w:r>
      <w:r w:rsidR="00905938">
        <w:rPr>
          <w:sz w:val="28"/>
          <w:szCs w:val="28"/>
        </w:rPr>
        <w:t>о</w:t>
      </w:r>
      <w:r w:rsidRPr="00BC7F56">
        <w:rPr>
          <w:sz w:val="28"/>
          <w:szCs w:val="28"/>
        </w:rPr>
        <w:t xml:space="preserve">стигнутом и подготовили проекты на участие в данной программе на будущие годы. </w:t>
      </w:r>
    </w:p>
    <w:p w:rsidR="00BC7F56" w:rsidRPr="00BC7F56" w:rsidRDefault="00BC7F56" w:rsidP="002E7BE3">
      <w:pPr>
        <w:spacing w:line="360" w:lineRule="auto"/>
        <w:ind w:firstLine="709"/>
        <w:jc w:val="both"/>
        <w:rPr>
          <w:sz w:val="28"/>
          <w:szCs w:val="28"/>
        </w:rPr>
      </w:pPr>
    </w:p>
    <w:p w:rsidR="00BC7F56" w:rsidRPr="00BC7F56" w:rsidRDefault="00BC7F56" w:rsidP="002E7BE3">
      <w:pPr>
        <w:spacing w:line="360" w:lineRule="auto"/>
        <w:ind w:firstLine="709"/>
        <w:jc w:val="both"/>
        <w:rPr>
          <w:sz w:val="28"/>
          <w:szCs w:val="28"/>
        </w:rPr>
      </w:pPr>
      <w:r w:rsidRPr="00BC7F56">
        <w:rPr>
          <w:sz w:val="28"/>
          <w:szCs w:val="28"/>
        </w:rPr>
        <w:t>Немаловажную роль в благоустройстве наших станиц и хуторов имеет территориальные органы самоуправления (ТОС).</w:t>
      </w:r>
    </w:p>
    <w:p w:rsidR="00BC7F56" w:rsidRPr="00BC7F56" w:rsidRDefault="00BC7F56" w:rsidP="002E7BE3">
      <w:pPr>
        <w:shd w:val="clear" w:color="auto" w:fill="FFFFFF"/>
        <w:spacing w:line="360" w:lineRule="auto"/>
        <w:jc w:val="both"/>
        <w:rPr>
          <w:sz w:val="28"/>
          <w:szCs w:val="28"/>
        </w:rPr>
      </w:pPr>
      <w:r w:rsidRPr="00BC7F56">
        <w:rPr>
          <w:sz w:val="28"/>
          <w:szCs w:val="28"/>
        </w:rPr>
        <w:tab/>
        <w:t>Во всех 14 сельских поселениях проводятся конкурсы на «Лучший орган ТОС», лучшее подворье  и домовладение образцового содержания и быта.</w:t>
      </w:r>
    </w:p>
    <w:p w:rsidR="00BC7F56" w:rsidRPr="00BC7F56" w:rsidRDefault="00BC7F56" w:rsidP="002E7BE3">
      <w:pPr>
        <w:shd w:val="clear" w:color="auto" w:fill="FFFFFF"/>
        <w:spacing w:line="360" w:lineRule="auto"/>
        <w:jc w:val="both"/>
        <w:rPr>
          <w:sz w:val="28"/>
          <w:szCs w:val="28"/>
        </w:rPr>
      </w:pPr>
      <w:r w:rsidRPr="00BC7F56">
        <w:rPr>
          <w:sz w:val="28"/>
          <w:szCs w:val="28"/>
        </w:rPr>
        <w:tab/>
        <w:t>Так, по итогам 2020 года победителями районного этапа краевого конкурса на звание «Лучший орган ТОС» стали:</w:t>
      </w:r>
    </w:p>
    <w:p w:rsidR="00BC7F56" w:rsidRPr="00BC7F56" w:rsidRDefault="00BC7F56" w:rsidP="002E7BE3">
      <w:pPr>
        <w:widowControl w:val="0"/>
        <w:shd w:val="clear" w:color="auto" w:fill="FFFFFF"/>
        <w:tabs>
          <w:tab w:val="left" w:pos="0"/>
        </w:tabs>
        <w:autoSpaceDE w:val="0"/>
        <w:autoSpaceDN w:val="0"/>
        <w:adjustRightInd w:val="0"/>
        <w:spacing w:line="360" w:lineRule="auto"/>
        <w:jc w:val="both"/>
        <w:rPr>
          <w:sz w:val="28"/>
          <w:szCs w:val="28"/>
        </w:rPr>
      </w:pPr>
      <w:r w:rsidRPr="00BC7F56">
        <w:rPr>
          <w:sz w:val="28"/>
          <w:szCs w:val="28"/>
        </w:rPr>
        <w:lastRenderedPageBreak/>
        <w:tab/>
        <w:t>1-е место – Красногвардейское сельское поселение, председатель ТОС № 4 Коломейцева Елена Александровна;</w:t>
      </w:r>
    </w:p>
    <w:p w:rsidR="00BC7F56" w:rsidRPr="00BC7F56" w:rsidRDefault="00BC7F56" w:rsidP="002E7BE3">
      <w:pPr>
        <w:widowControl w:val="0"/>
        <w:shd w:val="clear" w:color="auto" w:fill="FFFFFF"/>
        <w:tabs>
          <w:tab w:val="left" w:pos="0"/>
        </w:tabs>
        <w:autoSpaceDE w:val="0"/>
        <w:autoSpaceDN w:val="0"/>
        <w:adjustRightInd w:val="0"/>
        <w:spacing w:line="360" w:lineRule="auto"/>
        <w:jc w:val="both"/>
        <w:rPr>
          <w:sz w:val="28"/>
          <w:szCs w:val="28"/>
        </w:rPr>
      </w:pPr>
      <w:r w:rsidRPr="00BC7F56">
        <w:rPr>
          <w:sz w:val="28"/>
          <w:szCs w:val="28"/>
        </w:rPr>
        <w:tab/>
        <w:t>2-е место – Благодарненское сельское поселение, председатель ТОС № 1 Захарченко Галина Ивановна;</w:t>
      </w:r>
    </w:p>
    <w:p w:rsidR="00BC7F56" w:rsidRPr="00BC7F56" w:rsidRDefault="00BC7F56" w:rsidP="002E7BE3">
      <w:pPr>
        <w:widowControl w:val="0"/>
        <w:shd w:val="clear" w:color="auto" w:fill="FFFFFF"/>
        <w:tabs>
          <w:tab w:val="left" w:pos="0"/>
        </w:tabs>
        <w:autoSpaceDE w:val="0"/>
        <w:autoSpaceDN w:val="0"/>
        <w:adjustRightInd w:val="0"/>
        <w:spacing w:line="360" w:lineRule="auto"/>
        <w:jc w:val="both"/>
        <w:rPr>
          <w:sz w:val="28"/>
          <w:szCs w:val="28"/>
        </w:rPr>
      </w:pPr>
      <w:r w:rsidRPr="00BC7F56">
        <w:rPr>
          <w:sz w:val="28"/>
          <w:szCs w:val="28"/>
        </w:rPr>
        <w:tab/>
        <w:t>3-е место – занял Заурбеков Борис Гайрабекович, председатель ТОС «Черемушки» Бесстрашненского сельского поселения.</w:t>
      </w:r>
    </w:p>
    <w:p w:rsidR="00BC7F56" w:rsidRDefault="00BC7F56" w:rsidP="002E7BE3">
      <w:pPr>
        <w:widowControl w:val="0"/>
        <w:shd w:val="clear" w:color="auto" w:fill="FFFFFF"/>
        <w:tabs>
          <w:tab w:val="left" w:pos="0"/>
        </w:tabs>
        <w:autoSpaceDE w:val="0"/>
        <w:autoSpaceDN w:val="0"/>
        <w:adjustRightInd w:val="0"/>
        <w:spacing w:line="360" w:lineRule="auto"/>
        <w:jc w:val="both"/>
        <w:rPr>
          <w:sz w:val="28"/>
          <w:szCs w:val="28"/>
        </w:rPr>
      </w:pPr>
      <w:r w:rsidRPr="00BC7F56">
        <w:rPr>
          <w:sz w:val="28"/>
          <w:szCs w:val="28"/>
        </w:rPr>
        <w:tab/>
        <w:t>На дотации из краевого бюджета ТОСы Красногвардейского и Бесстрашненского сельского поселения приняли решение провести работы</w:t>
      </w:r>
      <w:r w:rsidR="006A5A5E">
        <w:rPr>
          <w:sz w:val="28"/>
          <w:szCs w:val="28"/>
        </w:rPr>
        <w:t xml:space="preserve"> в 2021 году</w:t>
      </w:r>
      <w:r w:rsidRPr="00BC7F56">
        <w:rPr>
          <w:sz w:val="28"/>
          <w:szCs w:val="28"/>
        </w:rPr>
        <w:t xml:space="preserve"> по ремонту водопроводных сетей, а решением ТОСа село Воскресенского Благодарненского поселения на полученные дотации из краевого бюджета будет проведен ремонт кладки через реку Уруп и ремонт дорог в гравийном исполнении. </w:t>
      </w:r>
    </w:p>
    <w:p w:rsidR="0014447E" w:rsidRPr="0014447E" w:rsidRDefault="006A5A5E" w:rsidP="0014447E">
      <w:pPr>
        <w:spacing w:line="360" w:lineRule="auto"/>
        <w:ind w:firstLine="708"/>
        <w:jc w:val="both"/>
        <w:rPr>
          <w:sz w:val="28"/>
          <w:szCs w:val="28"/>
        </w:rPr>
      </w:pPr>
      <w:r>
        <w:rPr>
          <w:sz w:val="28"/>
          <w:szCs w:val="28"/>
        </w:rPr>
        <w:t xml:space="preserve">А </w:t>
      </w:r>
      <w:r w:rsidR="0014447E" w:rsidRPr="0014447E">
        <w:rPr>
          <w:sz w:val="28"/>
          <w:szCs w:val="28"/>
        </w:rPr>
        <w:t xml:space="preserve">в 2020 году </w:t>
      </w:r>
      <w:r>
        <w:rPr>
          <w:sz w:val="28"/>
          <w:szCs w:val="28"/>
        </w:rPr>
        <w:t xml:space="preserve">по итогам конкурса 2019 года </w:t>
      </w:r>
      <w:r w:rsidR="0014447E" w:rsidRPr="0014447E">
        <w:rPr>
          <w:sz w:val="28"/>
          <w:szCs w:val="28"/>
        </w:rPr>
        <w:t>на грант за первое место в Попутненском сельском поселении и за второе место в хуторе Солдатская Балка Подгорносинюхинского сельского поселения были проведены работы по ремонту водопровода, а Малотенгинское сельское поселение, заняв третье место, в границах ТОС выполнило ремонт тротуара по пер. Спортивному от сквера памяти к детскому саду № 20.</w:t>
      </w:r>
    </w:p>
    <w:p w:rsidR="0014447E" w:rsidRPr="00BC7F56" w:rsidRDefault="0014447E" w:rsidP="002E7BE3">
      <w:pPr>
        <w:widowControl w:val="0"/>
        <w:shd w:val="clear" w:color="auto" w:fill="FFFFFF"/>
        <w:tabs>
          <w:tab w:val="left" w:pos="0"/>
        </w:tabs>
        <w:autoSpaceDE w:val="0"/>
        <w:autoSpaceDN w:val="0"/>
        <w:adjustRightInd w:val="0"/>
        <w:spacing w:line="360" w:lineRule="auto"/>
        <w:jc w:val="both"/>
        <w:rPr>
          <w:sz w:val="28"/>
          <w:szCs w:val="28"/>
        </w:rPr>
      </w:pPr>
    </w:p>
    <w:p w:rsidR="00994423" w:rsidRPr="00994423" w:rsidRDefault="00994423" w:rsidP="002E7BE3">
      <w:pPr>
        <w:shd w:val="clear" w:color="auto" w:fill="FFFFFF"/>
        <w:spacing w:line="360" w:lineRule="auto"/>
        <w:ind w:firstLine="567"/>
        <w:rPr>
          <w:sz w:val="28"/>
          <w:szCs w:val="28"/>
        </w:rPr>
      </w:pPr>
      <w:r w:rsidRPr="00994423">
        <w:rPr>
          <w:sz w:val="28"/>
          <w:szCs w:val="28"/>
        </w:rPr>
        <w:t>В 2020 году популярность и положительные ре</w:t>
      </w:r>
      <w:r>
        <w:rPr>
          <w:sz w:val="28"/>
          <w:szCs w:val="28"/>
        </w:rPr>
        <w:t xml:space="preserve">зультаты получило такое </w:t>
      </w:r>
      <w:r w:rsidRPr="00994423">
        <w:rPr>
          <w:sz w:val="28"/>
          <w:szCs w:val="28"/>
        </w:rPr>
        <w:t xml:space="preserve">новое направление как </w:t>
      </w:r>
      <w:r w:rsidR="00BF2380">
        <w:rPr>
          <w:sz w:val="28"/>
          <w:szCs w:val="28"/>
        </w:rPr>
        <w:t>инициативное биджютирование.</w:t>
      </w:r>
    </w:p>
    <w:p w:rsidR="00994423" w:rsidRPr="00994423" w:rsidRDefault="00994423" w:rsidP="002E7BE3">
      <w:pPr>
        <w:spacing w:line="360" w:lineRule="auto"/>
        <w:ind w:firstLine="567"/>
        <w:rPr>
          <w:sz w:val="28"/>
          <w:szCs w:val="28"/>
        </w:rPr>
      </w:pPr>
      <w:r w:rsidRPr="00994423">
        <w:rPr>
          <w:sz w:val="28"/>
          <w:szCs w:val="28"/>
        </w:rPr>
        <w:t>В рамках краевого конкурса по отбору проектов местных инициатив выделяются дотации сельским поселениям с численностью населения до 10 тысяч человек. В 2020 году в рамках данной программы приняли участие 161 сельское поселение края и реализовали 183 проекта.</w:t>
      </w:r>
    </w:p>
    <w:p w:rsidR="00994423" w:rsidRPr="00994423" w:rsidRDefault="00994423" w:rsidP="002E7BE3">
      <w:pPr>
        <w:spacing w:line="360" w:lineRule="auto"/>
        <w:ind w:firstLine="567"/>
        <w:rPr>
          <w:sz w:val="28"/>
          <w:szCs w:val="28"/>
        </w:rPr>
      </w:pPr>
      <w:r w:rsidRPr="00994423">
        <w:rPr>
          <w:sz w:val="28"/>
          <w:szCs w:val="28"/>
        </w:rPr>
        <w:t>Так, в 2020 году 8 сельских поселений Отрадненского района (Красногвардейское, Малотенгинское, Маякское, Надежненское, Передовское, Подгорносинюхинское, Рудьевское и Спокойненское с/п) не остались в стороне. Они приняли участие в данной программе, благодаря чему благоустроено 13 объектов.</w:t>
      </w:r>
    </w:p>
    <w:p w:rsidR="00994423" w:rsidRPr="00994423" w:rsidRDefault="00994423" w:rsidP="002E7BE3">
      <w:pPr>
        <w:spacing w:line="360" w:lineRule="auto"/>
        <w:ind w:firstLine="567"/>
        <w:rPr>
          <w:sz w:val="28"/>
          <w:szCs w:val="28"/>
        </w:rPr>
      </w:pPr>
      <w:r w:rsidRPr="00994423">
        <w:rPr>
          <w:sz w:val="28"/>
          <w:szCs w:val="28"/>
        </w:rPr>
        <w:lastRenderedPageBreak/>
        <w:t>В Подгорносинюхинском сельском поселении благоустроена спортивная зона в станице Подгорная Синюха. Здесь на стадионе появилась спортивная площадка с установкой  спортивных снарядов, а по всему периметру стадиона установлены лавочки и урны. К спортивной площадке проложена тротуарная дорожка в асфальтном исполнении.</w:t>
      </w:r>
    </w:p>
    <w:p w:rsidR="00994423" w:rsidRPr="00994423" w:rsidRDefault="00994423" w:rsidP="002E7BE3">
      <w:pPr>
        <w:spacing w:line="360" w:lineRule="auto"/>
        <w:ind w:firstLine="567"/>
        <w:rPr>
          <w:sz w:val="28"/>
          <w:szCs w:val="28"/>
        </w:rPr>
      </w:pPr>
      <w:r w:rsidRPr="00994423">
        <w:rPr>
          <w:sz w:val="28"/>
          <w:szCs w:val="28"/>
        </w:rPr>
        <w:t xml:space="preserve">При определении проекта местных инициатив Малотенгинского сельского поселения активность проявила молодежь. Их предложение было поддержано и вот в станице  Малотенгинской благодаря проекту инициативного бюджетирования провели работы по благоустройству стадиона. Здесь установлено современное 3 </w:t>
      </w:r>
      <w:r w:rsidRPr="00994423">
        <w:rPr>
          <w:sz w:val="28"/>
          <w:szCs w:val="28"/>
          <w:lang w:val="en-US"/>
        </w:rPr>
        <w:t>D</w:t>
      </w:r>
      <w:r w:rsidRPr="00994423">
        <w:rPr>
          <w:sz w:val="28"/>
          <w:szCs w:val="28"/>
        </w:rPr>
        <w:t xml:space="preserve"> ограждение, территория стадиона полностью освещена и засеяна газонном и уже в новом году ребята смогут заниматься любимым видом спорта на обновленном стадионе.</w:t>
      </w:r>
    </w:p>
    <w:p w:rsidR="00994423" w:rsidRPr="00994423" w:rsidRDefault="00994423" w:rsidP="002E7BE3">
      <w:pPr>
        <w:spacing w:line="360" w:lineRule="auto"/>
        <w:ind w:firstLine="567"/>
        <w:rPr>
          <w:sz w:val="28"/>
          <w:szCs w:val="28"/>
        </w:rPr>
      </w:pPr>
      <w:r w:rsidRPr="00994423">
        <w:rPr>
          <w:sz w:val="28"/>
          <w:szCs w:val="28"/>
        </w:rPr>
        <w:t xml:space="preserve">В Маякском сельском поселении в рамках краевого проекта «Инициативное бюджетирование» благоустроена центральная детская игровая площадка. Для безопасности детей игровую зону огородили, сделали тротуарную дорожку, а на площадке дополнительно была установлена крытая беседка и лавочки.                        </w:t>
      </w:r>
    </w:p>
    <w:p w:rsidR="00994423" w:rsidRPr="00994423" w:rsidRDefault="00994423" w:rsidP="002E7BE3">
      <w:pPr>
        <w:spacing w:line="360" w:lineRule="auto"/>
        <w:rPr>
          <w:sz w:val="28"/>
          <w:szCs w:val="28"/>
        </w:rPr>
      </w:pPr>
      <w:r w:rsidRPr="00994423">
        <w:rPr>
          <w:sz w:val="28"/>
          <w:szCs w:val="28"/>
        </w:rPr>
        <w:t xml:space="preserve">       А в селе Рудь Рудьевского сельского поселения благоустроено два объекта, одним из которых стало ограждение на местном кладбище с установкой ворот и калиток.</w:t>
      </w:r>
    </w:p>
    <w:p w:rsidR="00994423" w:rsidRPr="00994423" w:rsidRDefault="00994423" w:rsidP="002E7BE3">
      <w:pPr>
        <w:spacing w:line="360" w:lineRule="auto"/>
        <w:ind w:firstLine="567"/>
        <w:rPr>
          <w:sz w:val="28"/>
          <w:szCs w:val="28"/>
        </w:rPr>
      </w:pPr>
      <w:r w:rsidRPr="00994423">
        <w:rPr>
          <w:sz w:val="28"/>
          <w:szCs w:val="28"/>
        </w:rPr>
        <w:t>Вторым проектом местных инициатив в Рудьевском поселении  стало благоустройство стадиона. Единогласно было принято решение сделать ограждение стадиона,  установить трибуны для болельщиков и раздевалки для игроков.</w:t>
      </w:r>
    </w:p>
    <w:p w:rsidR="00994423" w:rsidRPr="00994423" w:rsidRDefault="00994423" w:rsidP="002E7BE3">
      <w:pPr>
        <w:spacing w:line="360" w:lineRule="auto"/>
        <w:ind w:firstLine="567"/>
        <w:rPr>
          <w:sz w:val="28"/>
          <w:szCs w:val="28"/>
        </w:rPr>
      </w:pPr>
      <w:r w:rsidRPr="00994423">
        <w:rPr>
          <w:sz w:val="28"/>
          <w:szCs w:val="28"/>
        </w:rPr>
        <w:t>Инициатива жителей Надежненского сельского поселения была        направлена на работу по асфальтированию прилегающей  территории к средней школе № 13. И в целях ограничения движения учащихся по проезжей части центральной улицы, благоустроена тротуарная дорожка к образовательному учреждению. Теперь у школы комфортно и безопасно!</w:t>
      </w:r>
    </w:p>
    <w:p w:rsidR="00994423" w:rsidRPr="00994423" w:rsidRDefault="00994423" w:rsidP="002E7BE3">
      <w:pPr>
        <w:spacing w:line="360" w:lineRule="auto"/>
        <w:ind w:firstLine="567"/>
        <w:rPr>
          <w:sz w:val="28"/>
          <w:szCs w:val="28"/>
        </w:rPr>
      </w:pPr>
      <w:r w:rsidRPr="00994423">
        <w:rPr>
          <w:sz w:val="28"/>
          <w:szCs w:val="28"/>
        </w:rPr>
        <w:lastRenderedPageBreak/>
        <w:t>В Спокойненском сельском поселении провели работы по ограждению кладбища в станице Спокойной. Также для удобства жителей, посещающих места захоронения своих родных и близких проведены отсыпка и грейдирование дороги вокруг кладбища.</w:t>
      </w:r>
    </w:p>
    <w:p w:rsidR="00994423" w:rsidRPr="00994423" w:rsidRDefault="00994423" w:rsidP="002E7BE3">
      <w:pPr>
        <w:spacing w:line="360" w:lineRule="auto"/>
        <w:ind w:firstLine="567"/>
        <w:rPr>
          <w:sz w:val="28"/>
          <w:szCs w:val="28"/>
        </w:rPr>
      </w:pPr>
      <w:r w:rsidRPr="00994423">
        <w:rPr>
          <w:sz w:val="28"/>
          <w:szCs w:val="28"/>
        </w:rPr>
        <w:t>Субсидия в Передовском сельском поселении была направлена на ограждение кладбища и обустройство контейнерных площадок.</w:t>
      </w:r>
    </w:p>
    <w:p w:rsidR="00994423" w:rsidRPr="00994423" w:rsidRDefault="00994423" w:rsidP="002E7BE3">
      <w:pPr>
        <w:spacing w:line="360" w:lineRule="auto"/>
        <w:ind w:firstLine="567"/>
        <w:rPr>
          <w:sz w:val="28"/>
          <w:szCs w:val="28"/>
        </w:rPr>
      </w:pPr>
      <w:r w:rsidRPr="00994423">
        <w:rPr>
          <w:sz w:val="28"/>
          <w:szCs w:val="28"/>
        </w:rPr>
        <w:t xml:space="preserve">В селе Гусаровском Красногвардейского сельского поселения были проведены работы по ограждению кладбища и отсыпке дороги к кладбищу. Нельзя не отметить, что жители села приняли активное участие в реализации этого проекта и на добровольные пожертвования предпринимателей и местного населения были установлены новые центральные ворота. </w:t>
      </w:r>
    </w:p>
    <w:p w:rsidR="00F200E1" w:rsidRDefault="00F200E1" w:rsidP="002E7BE3">
      <w:pPr>
        <w:spacing w:line="360" w:lineRule="auto"/>
        <w:ind w:firstLine="708"/>
        <w:jc w:val="both"/>
        <w:rPr>
          <w:color w:val="0A0A0A"/>
          <w:sz w:val="28"/>
          <w:szCs w:val="28"/>
        </w:rPr>
      </w:pPr>
      <w:r>
        <w:rPr>
          <w:sz w:val="28"/>
          <w:szCs w:val="28"/>
        </w:rPr>
        <w:t xml:space="preserve">Члены Отрадненского местного отделения ВСМС не оставляют без внимания и принимают активное участие в расширенных совещаниях при главе района, в выездных планерных совещаниях, конференциях и сходах граждан, в организации и проведении различных мероприятиях районного и краевого уровня, в заседаниях межведомственных комиссий муниципальных образований в целях увеличения поступления в бюджет и сокращения недоимки по налоговым и не налоговым доходам, что является одной из важных баз местных бюджетов.    </w:t>
      </w:r>
      <w:r w:rsidRPr="009D0132">
        <w:rPr>
          <w:color w:val="0A0A0A"/>
          <w:sz w:val="28"/>
          <w:szCs w:val="28"/>
        </w:rPr>
        <w:t xml:space="preserve">         </w:t>
      </w:r>
    </w:p>
    <w:p w:rsidR="00F200E1" w:rsidRPr="00861AD8" w:rsidRDefault="00F200E1" w:rsidP="002E7BE3">
      <w:pPr>
        <w:spacing w:after="120" w:line="360" w:lineRule="auto"/>
        <w:ind w:firstLine="720"/>
        <w:contextualSpacing/>
        <w:jc w:val="both"/>
        <w:rPr>
          <w:sz w:val="28"/>
          <w:szCs w:val="28"/>
        </w:rPr>
      </w:pPr>
    </w:p>
    <w:p w:rsidR="00F200E1" w:rsidRPr="00FF4EDA" w:rsidRDefault="00F200E1" w:rsidP="002E7BE3">
      <w:pPr>
        <w:spacing w:after="120" w:line="360" w:lineRule="auto"/>
        <w:ind w:firstLine="720"/>
        <w:contextualSpacing/>
        <w:rPr>
          <w:b/>
          <w:kern w:val="2"/>
          <w:sz w:val="28"/>
          <w:szCs w:val="28"/>
        </w:rPr>
      </w:pPr>
      <w:r w:rsidRPr="00FF4EDA">
        <w:rPr>
          <w:b/>
          <w:kern w:val="2"/>
          <w:sz w:val="28"/>
          <w:szCs w:val="28"/>
        </w:rPr>
        <w:t>Задачи ВСМС:</w:t>
      </w:r>
    </w:p>
    <w:p w:rsidR="00F200E1" w:rsidRPr="00861AD8" w:rsidRDefault="00F200E1" w:rsidP="002E7BE3">
      <w:pPr>
        <w:spacing w:after="120" w:line="360" w:lineRule="auto"/>
        <w:ind w:firstLine="720"/>
        <w:contextualSpacing/>
        <w:rPr>
          <w:kern w:val="2"/>
          <w:sz w:val="28"/>
          <w:szCs w:val="28"/>
        </w:rPr>
      </w:pPr>
    </w:p>
    <w:p w:rsidR="00F200E1" w:rsidRPr="00861AD8" w:rsidRDefault="00F200E1" w:rsidP="002E7BE3">
      <w:pPr>
        <w:spacing w:after="120" w:line="360" w:lineRule="auto"/>
        <w:ind w:firstLine="720"/>
        <w:contextualSpacing/>
        <w:rPr>
          <w:sz w:val="28"/>
          <w:szCs w:val="28"/>
        </w:rPr>
      </w:pPr>
      <w:r w:rsidRPr="00861AD8">
        <w:rPr>
          <w:sz w:val="28"/>
          <w:szCs w:val="28"/>
        </w:rPr>
        <w:t>1) Вовлечение муниципального сообщества в процесс формирования и реализации на федеральном, региональном и местном  уровнях государственной политики в области местного самоуправления, и развития страны в целом</w:t>
      </w:r>
    </w:p>
    <w:p w:rsidR="00F200E1" w:rsidRPr="00861AD8" w:rsidRDefault="00F200E1" w:rsidP="002E7BE3">
      <w:pPr>
        <w:spacing w:after="120" w:line="360" w:lineRule="auto"/>
        <w:ind w:firstLine="720"/>
        <w:contextualSpacing/>
        <w:rPr>
          <w:sz w:val="28"/>
          <w:szCs w:val="28"/>
        </w:rPr>
      </w:pPr>
      <w:r w:rsidRPr="00861AD8">
        <w:rPr>
          <w:sz w:val="28"/>
          <w:szCs w:val="28"/>
        </w:rPr>
        <w:t>2) Формирование объективного, консолидированного мнения муниципального сообщества по важнейшим вопросам жизни страны.</w:t>
      </w:r>
    </w:p>
    <w:p w:rsidR="00F200E1" w:rsidRPr="00861AD8" w:rsidRDefault="00F200E1" w:rsidP="002E7BE3">
      <w:pPr>
        <w:spacing w:after="120" w:line="360" w:lineRule="auto"/>
        <w:ind w:firstLine="720"/>
        <w:contextualSpacing/>
        <w:rPr>
          <w:sz w:val="28"/>
          <w:szCs w:val="28"/>
        </w:rPr>
      </w:pPr>
      <w:r w:rsidRPr="00861AD8">
        <w:rPr>
          <w:sz w:val="28"/>
          <w:szCs w:val="28"/>
        </w:rPr>
        <w:t xml:space="preserve">3) Взаимодействие с федеральными органами государственной власти, органами государственной власти субъектов Российской Федерации, органами </w:t>
      </w:r>
      <w:r w:rsidRPr="00861AD8">
        <w:rPr>
          <w:sz w:val="28"/>
          <w:szCs w:val="28"/>
        </w:rPr>
        <w:lastRenderedPageBreak/>
        <w:t>местного самоуправления в целях защиты интересов граждан Российской Федерации.</w:t>
      </w:r>
    </w:p>
    <w:p w:rsidR="00F200E1" w:rsidRPr="00861AD8" w:rsidRDefault="00F200E1" w:rsidP="002E7BE3">
      <w:pPr>
        <w:spacing w:after="120" w:line="360" w:lineRule="auto"/>
        <w:ind w:firstLine="720"/>
        <w:contextualSpacing/>
        <w:rPr>
          <w:sz w:val="28"/>
          <w:szCs w:val="28"/>
        </w:rPr>
      </w:pPr>
      <w:r w:rsidRPr="00861AD8">
        <w:rPr>
          <w:sz w:val="28"/>
          <w:szCs w:val="28"/>
        </w:rPr>
        <w:t>4) Содействие формированию правовых и иных условий для эффективного развития местного самоуправления в России, в том числе совершенствованию федерального и регионального законодательства и нормотворчества органов местного самоуправления.</w:t>
      </w:r>
    </w:p>
    <w:p w:rsidR="00F200E1" w:rsidRPr="00861AD8" w:rsidRDefault="00F200E1" w:rsidP="002E7BE3">
      <w:pPr>
        <w:spacing w:after="120" w:line="360" w:lineRule="auto"/>
        <w:ind w:firstLine="720"/>
        <w:contextualSpacing/>
        <w:rPr>
          <w:sz w:val="28"/>
          <w:szCs w:val="28"/>
        </w:rPr>
      </w:pPr>
      <w:r w:rsidRPr="00861AD8">
        <w:rPr>
          <w:sz w:val="28"/>
          <w:szCs w:val="28"/>
        </w:rPr>
        <w:t>5) Содействие внедрению и реализации муниципальных стратегий развития.</w:t>
      </w:r>
    </w:p>
    <w:p w:rsidR="00F200E1" w:rsidRPr="00861AD8" w:rsidRDefault="00F200E1" w:rsidP="002E7BE3">
      <w:pPr>
        <w:spacing w:after="120" w:line="360" w:lineRule="auto"/>
        <w:ind w:firstLine="720"/>
        <w:contextualSpacing/>
        <w:rPr>
          <w:sz w:val="28"/>
          <w:szCs w:val="28"/>
        </w:rPr>
      </w:pPr>
      <w:r w:rsidRPr="00861AD8">
        <w:rPr>
          <w:sz w:val="28"/>
          <w:szCs w:val="28"/>
        </w:rPr>
        <w:t>6) Выявление лучших практик муниципального управления, организация обучения и консультационно-методической поддержки органов местного самоуправления.</w:t>
      </w:r>
    </w:p>
    <w:p w:rsidR="00F200E1" w:rsidRPr="00861AD8" w:rsidRDefault="00F200E1" w:rsidP="002E7BE3">
      <w:pPr>
        <w:spacing w:after="120" w:line="360" w:lineRule="auto"/>
        <w:ind w:firstLine="720"/>
        <w:contextualSpacing/>
        <w:rPr>
          <w:sz w:val="28"/>
          <w:szCs w:val="28"/>
        </w:rPr>
      </w:pPr>
      <w:r w:rsidRPr="00861AD8">
        <w:rPr>
          <w:sz w:val="28"/>
          <w:szCs w:val="28"/>
        </w:rPr>
        <w:t>7) Содействие повышение уровня профессионализма и социальной ответственности должностных и выборных лиц местного самоуправления через организацию системы общественной оценки их деятельности, формирования системы кадрового резерва и «кадрового лифта» в стране, участие в муниципальных выборах.</w:t>
      </w:r>
    </w:p>
    <w:p w:rsidR="00F200E1" w:rsidRPr="00861AD8" w:rsidRDefault="00F200E1" w:rsidP="002E7BE3">
      <w:pPr>
        <w:spacing w:after="120" w:line="360" w:lineRule="auto"/>
        <w:ind w:firstLine="720"/>
        <w:contextualSpacing/>
        <w:rPr>
          <w:sz w:val="28"/>
          <w:szCs w:val="28"/>
        </w:rPr>
      </w:pPr>
      <w:r w:rsidRPr="00861AD8">
        <w:rPr>
          <w:sz w:val="28"/>
          <w:szCs w:val="28"/>
        </w:rPr>
        <w:t>8) Поддержка социальных инициатив, развитие гражданской активности на местах.</w:t>
      </w:r>
    </w:p>
    <w:p w:rsidR="00F200E1" w:rsidRPr="00861AD8" w:rsidRDefault="00F200E1" w:rsidP="002E7BE3">
      <w:pPr>
        <w:spacing w:after="120" w:line="360" w:lineRule="auto"/>
        <w:ind w:firstLine="720"/>
        <w:contextualSpacing/>
        <w:rPr>
          <w:sz w:val="28"/>
          <w:szCs w:val="28"/>
        </w:rPr>
      </w:pPr>
      <w:r w:rsidRPr="00861AD8">
        <w:rPr>
          <w:sz w:val="28"/>
          <w:szCs w:val="28"/>
        </w:rPr>
        <w:t>9) Мониторинг развития системы местного самоуправления в Российской Федерации.</w:t>
      </w:r>
    </w:p>
    <w:p w:rsidR="00F200E1" w:rsidRPr="00861AD8" w:rsidRDefault="00F200E1" w:rsidP="002E7BE3">
      <w:pPr>
        <w:spacing w:after="120" w:line="360" w:lineRule="auto"/>
        <w:ind w:firstLine="720"/>
        <w:contextualSpacing/>
        <w:rPr>
          <w:kern w:val="2"/>
          <w:sz w:val="28"/>
          <w:szCs w:val="28"/>
        </w:rPr>
      </w:pPr>
      <w:r w:rsidRPr="00861AD8">
        <w:rPr>
          <w:kern w:val="2"/>
          <w:sz w:val="28"/>
          <w:szCs w:val="28"/>
        </w:rPr>
        <w:t>Ключевым звеном развития Организации должны быть ее руководящие органы - Местный совет. Именно поэтому для избрания в их состав должны выдвигаться наиболее инициативные, авторитетные члены Организации, реально заинтересованные в развитии местного самоуправления.</w:t>
      </w:r>
    </w:p>
    <w:p w:rsidR="00F200E1" w:rsidRPr="00861AD8" w:rsidRDefault="00F200E1" w:rsidP="002E7BE3">
      <w:pPr>
        <w:spacing w:after="120" w:line="360" w:lineRule="auto"/>
        <w:ind w:firstLine="720"/>
        <w:contextualSpacing/>
        <w:rPr>
          <w:kern w:val="2"/>
          <w:sz w:val="28"/>
          <w:szCs w:val="28"/>
        </w:rPr>
      </w:pPr>
    </w:p>
    <w:p w:rsidR="00F200E1" w:rsidRPr="00861AD8" w:rsidRDefault="00F200E1" w:rsidP="002E7BE3">
      <w:pPr>
        <w:spacing w:after="120" w:line="360" w:lineRule="auto"/>
        <w:ind w:firstLine="720"/>
        <w:contextualSpacing/>
        <w:rPr>
          <w:kern w:val="2"/>
          <w:sz w:val="28"/>
          <w:szCs w:val="28"/>
        </w:rPr>
      </w:pPr>
      <w:r w:rsidRPr="00861AD8">
        <w:rPr>
          <w:kern w:val="2"/>
          <w:sz w:val="28"/>
          <w:szCs w:val="28"/>
        </w:rPr>
        <w:t xml:space="preserve">Влияние ВСМС на ситуацию в стране, в регионах и в муниципальных образованиях напрямую зависит и от массовости организации. В связи с этим, привлечение к работе новых членов должно стать одной из приоритетных задач ВСМС. </w:t>
      </w:r>
    </w:p>
    <w:p w:rsidR="00F200E1" w:rsidRPr="00861AD8" w:rsidRDefault="00F200E1" w:rsidP="002E7BE3">
      <w:pPr>
        <w:spacing w:after="120" w:line="360" w:lineRule="auto"/>
        <w:ind w:firstLine="720"/>
        <w:contextualSpacing/>
        <w:rPr>
          <w:kern w:val="2"/>
          <w:sz w:val="28"/>
          <w:szCs w:val="28"/>
        </w:rPr>
      </w:pPr>
      <w:r w:rsidRPr="00861AD8">
        <w:rPr>
          <w:kern w:val="2"/>
          <w:sz w:val="28"/>
          <w:szCs w:val="28"/>
        </w:rPr>
        <w:lastRenderedPageBreak/>
        <w:t xml:space="preserve">Вместе с тем увеличение количественного состава не должно вступать в противоречие с его качеством. Членами ВСМС должны быть граждане, пользующиеся авторитетом своих земляков, соответствующие высоким морально-этическим и профессиональным критериям. </w:t>
      </w:r>
    </w:p>
    <w:p w:rsidR="00F200E1" w:rsidRPr="00861AD8" w:rsidRDefault="00F200E1" w:rsidP="002E7BE3">
      <w:pPr>
        <w:spacing w:after="120" w:line="360" w:lineRule="auto"/>
        <w:ind w:firstLine="720"/>
        <w:contextualSpacing/>
        <w:rPr>
          <w:kern w:val="2"/>
          <w:sz w:val="28"/>
          <w:szCs w:val="28"/>
        </w:rPr>
      </w:pPr>
      <w:r w:rsidRPr="00861AD8">
        <w:rPr>
          <w:kern w:val="2"/>
          <w:sz w:val="28"/>
          <w:szCs w:val="28"/>
        </w:rPr>
        <w:t>Необходимо также расширять число ассоциированных членов ВСМС – общественных объединений, консолидирующих местные сообщества, реализующие социально-значимые проекты на местах.</w:t>
      </w:r>
    </w:p>
    <w:p w:rsidR="00F200E1" w:rsidRPr="00861AD8" w:rsidRDefault="00F200E1" w:rsidP="002E7BE3">
      <w:pPr>
        <w:spacing w:after="120" w:line="360" w:lineRule="auto"/>
        <w:ind w:firstLine="720"/>
        <w:contextualSpacing/>
        <w:rPr>
          <w:kern w:val="2"/>
          <w:sz w:val="28"/>
          <w:szCs w:val="28"/>
        </w:rPr>
      </w:pPr>
      <w:r w:rsidRPr="00861AD8">
        <w:rPr>
          <w:kern w:val="2"/>
          <w:sz w:val="28"/>
          <w:szCs w:val="28"/>
        </w:rPr>
        <w:t xml:space="preserve">Решение задач, которые стоят перед ВСМС, невозможно без укрепления взаимодействия между Организацией и органами представительной и исполнительной власти регионального и федерального уровня. </w:t>
      </w:r>
    </w:p>
    <w:p w:rsidR="00F200E1" w:rsidRPr="00861AD8" w:rsidRDefault="00F200E1" w:rsidP="002E7BE3">
      <w:pPr>
        <w:spacing w:after="120" w:line="360" w:lineRule="auto"/>
        <w:ind w:firstLine="720"/>
        <w:contextualSpacing/>
        <w:rPr>
          <w:kern w:val="2"/>
          <w:sz w:val="28"/>
          <w:szCs w:val="28"/>
        </w:rPr>
      </w:pPr>
      <w:r w:rsidRPr="00861AD8">
        <w:rPr>
          <w:kern w:val="2"/>
          <w:sz w:val="28"/>
          <w:szCs w:val="28"/>
        </w:rPr>
        <w:t xml:space="preserve">Решение отдельных задач ВСМС требует заключения партнерских соглашений с широким кругом общественных организаций, действующих на территории конкретного региона, экспертными, научными, консалтинговыми организациями. </w:t>
      </w:r>
    </w:p>
    <w:p w:rsidR="00F200E1" w:rsidRPr="00861AD8" w:rsidRDefault="00F200E1" w:rsidP="002E7BE3">
      <w:pPr>
        <w:spacing w:after="120" w:line="360" w:lineRule="auto"/>
        <w:ind w:firstLine="720"/>
        <w:contextualSpacing/>
        <w:rPr>
          <w:kern w:val="2"/>
          <w:sz w:val="28"/>
          <w:szCs w:val="28"/>
        </w:rPr>
      </w:pPr>
      <w:r w:rsidRPr="00861AD8">
        <w:rPr>
          <w:kern w:val="2"/>
          <w:sz w:val="28"/>
          <w:szCs w:val="28"/>
        </w:rPr>
        <w:t>Важнейшим стратегическим партнером ВСМС является Партия «Единая Россия».</w:t>
      </w:r>
    </w:p>
    <w:p w:rsidR="00F200E1" w:rsidRPr="00861AD8" w:rsidRDefault="00F200E1" w:rsidP="002E7BE3">
      <w:pPr>
        <w:spacing w:line="360" w:lineRule="auto"/>
        <w:ind w:firstLine="709"/>
        <w:contextualSpacing/>
        <w:rPr>
          <w:kern w:val="2"/>
          <w:sz w:val="28"/>
          <w:szCs w:val="28"/>
        </w:rPr>
      </w:pPr>
      <w:r w:rsidRPr="00861AD8">
        <w:rPr>
          <w:kern w:val="2"/>
          <w:sz w:val="28"/>
          <w:szCs w:val="28"/>
        </w:rPr>
        <w:t>Взаимодействие Организации с Партией осуществляется по следующим важнейшим направлениям, которые закрепляются  заключаемыми соглашениями, а также в иных документах:</w:t>
      </w:r>
    </w:p>
    <w:p w:rsidR="00F200E1" w:rsidRPr="00861AD8" w:rsidRDefault="00F200E1" w:rsidP="002E7BE3">
      <w:pPr>
        <w:spacing w:line="360" w:lineRule="auto"/>
        <w:ind w:firstLine="709"/>
        <w:contextualSpacing/>
        <w:rPr>
          <w:kern w:val="2"/>
          <w:sz w:val="28"/>
          <w:szCs w:val="28"/>
        </w:rPr>
      </w:pPr>
      <w:r w:rsidRPr="00861AD8">
        <w:rPr>
          <w:kern w:val="2"/>
          <w:sz w:val="28"/>
          <w:szCs w:val="28"/>
        </w:rPr>
        <w:t>мониторинг информации о реальной ситуации в сфере местного самоуправления;</w:t>
      </w:r>
    </w:p>
    <w:p w:rsidR="00F200E1" w:rsidRPr="00BF2380" w:rsidRDefault="00F200E1" w:rsidP="00BF2380">
      <w:pPr>
        <w:spacing w:line="360" w:lineRule="auto"/>
        <w:ind w:firstLine="709"/>
        <w:contextualSpacing/>
        <w:rPr>
          <w:kern w:val="2"/>
          <w:sz w:val="28"/>
          <w:szCs w:val="28"/>
        </w:rPr>
      </w:pPr>
      <w:r w:rsidRPr="00BF2380">
        <w:rPr>
          <w:kern w:val="2"/>
          <w:sz w:val="28"/>
          <w:szCs w:val="28"/>
        </w:rPr>
        <w:t>совместная инициация, поддержка и реализация социально-значимых проектов на федеральном, региональном и местном уровнях;</w:t>
      </w:r>
    </w:p>
    <w:p w:rsidR="00F200E1" w:rsidRPr="00BF2380" w:rsidRDefault="00F200E1" w:rsidP="00BF2380">
      <w:pPr>
        <w:spacing w:line="360" w:lineRule="auto"/>
        <w:rPr>
          <w:sz w:val="28"/>
          <w:szCs w:val="28"/>
        </w:rPr>
      </w:pPr>
      <w:r w:rsidRPr="00BF2380">
        <w:rPr>
          <w:sz w:val="28"/>
          <w:szCs w:val="28"/>
        </w:rPr>
        <w:t>поиск на уровне муниципальных образований авторитетных, социально-ответственных, профессиональных людей с целью формирования кадрового резерва и продвижение их на выборах в органы местного самоуправления;</w:t>
      </w:r>
    </w:p>
    <w:p w:rsidR="00F200E1" w:rsidRPr="00861AD8" w:rsidRDefault="00F200E1" w:rsidP="002E7BE3">
      <w:pPr>
        <w:spacing w:line="360" w:lineRule="auto"/>
        <w:ind w:firstLine="709"/>
        <w:contextualSpacing/>
        <w:rPr>
          <w:kern w:val="2"/>
          <w:sz w:val="28"/>
          <w:szCs w:val="28"/>
        </w:rPr>
      </w:pPr>
      <w:r w:rsidRPr="00861AD8">
        <w:rPr>
          <w:kern w:val="2"/>
          <w:sz w:val="28"/>
          <w:szCs w:val="28"/>
        </w:rPr>
        <w:t xml:space="preserve">организация работы по обучению и подготовке представителей органов местного самоуправления, иных кандидатов, включенных в избирательные списки Партии «Единая Россия». </w:t>
      </w:r>
    </w:p>
    <w:p w:rsidR="00F200E1" w:rsidRPr="00861AD8" w:rsidRDefault="00F200E1" w:rsidP="002E7BE3">
      <w:pPr>
        <w:spacing w:after="120" w:line="360" w:lineRule="auto"/>
        <w:ind w:firstLine="720"/>
        <w:contextualSpacing/>
        <w:rPr>
          <w:kern w:val="2"/>
          <w:sz w:val="28"/>
          <w:szCs w:val="28"/>
        </w:rPr>
      </w:pPr>
    </w:p>
    <w:p w:rsidR="00F200E1" w:rsidRPr="00861AD8" w:rsidRDefault="00F200E1" w:rsidP="002E7BE3">
      <w:pPr>
        <w:spacing w:line="360" w:lineRule="auto"/>
        <w:ind w:firstLine="709"/>
        <w:rPr>
          <w:sz w:val="28"/>
          <w:szCs w:val="28"/>
        </w:rPr>
      </w:pPr>
      <w:r w:rsidRPr="00861AD8">
        <w:rPr>
          <w:sz w:val="28"/>
          <w:szCs w:val="28"/>
        </w:rPr>
        <w:lastRenderedPageBreak/>
        <w:t xml:space="preserve">Польза любой общественной организации оценивается сегодня, прежде всего, с точки зрения экономической эффективности. </w:t>
      </w:r>
    </w:p>
    <w:p w:rsidR="00F200E1" w:rsidRPr="00861AD8" w:rsidRDefault="00F200E1" w:rsidP="002E7BE3">
      <w:pPr>
        <w:spacing w:line="360" w:lineRule="auto"/>
        <w:ind w:firstLine="709"/>
        <w:rPr>
          <w:sz w:val="28"/>
          <w:szCs w:val="28"/>
        </w:rPr>
      </w:pPr>
      <w:r w:rsidRPr="00861AD8">
        <w:rPr>
          <w:sz w:val="28"/>
          <w:szCs w:val="28"/>
        </w:rPr>
        <w:t>Важным механизмом, привлечения потенциальных инвесторов является создание банка данных  муниципальных образований с подробным описанием возможностей развития бизнеса на их территории. С этой целью необходимо разработать подробную анкету и провести сбор данных, опрашивая максимальное количество муниципальных образований.</w:t>
      </w:r>
    </w:p>
    <w:p w:rsidR="00F200E1" w:rsidRPr="00861AD8" w:rsidRDefault="00F200E1" w:rsidP="002E7BE3">
      <w:pPr>
        <w:spacing w:line="360" w:lineRule="auto"/>
        <w:ind w:firstLine="709"/>
        <w:rPr>
          <w:sz w:val="28"/>
          <w:szCs w:val="28"/>
        </w:rPr>
      </w:pPr>
    </w:p>
    <w:p w:rsidR="00F200E1" w:rsidRPr="00FF4EDA" w:rsidRDefault="00F200E1" w:rsidP="002E7BE3">
      <w:pPr>
        <w:spacing w:after="120" w:line="360" w:lineRule="auto"/>
        <w:ind w:firstLine="720"/>
        <w:rPr>
          <w:b/>
          <w:sz w:val="28"/>
          <w:szCs w:val="28"/>
        </w:rPr>
      </w:pPr>
      <w:r w:rsidRPr="00FF4EDA">
        <w:rPr>
          <w:b/>
          <w:sz w:val="28"/>
          <w:szCs w:val="28"/>
        </w:rPr>
        <w:t>Основные направления деятельности ВСМС</w:t>
      </w:r>
      <w:r>
        <w:rPr>
          <w:b/>
          <w:sz w:val="28"/>
          <w:szCs w:val="28"/>
        </w:rPr>
        <w:t>:</w:t>
      </w:r>
    </w:p>
    <w:p w:rsidR="00F200E1" w:rsidRPr="00861AD8" w:rsidRDefault="00F200E1" w:rsidP="002E7BE3">
      <w:pPr>
        <w:spacing w:after="120" w:line="360" w:lineRule="auto"/>
        <w:ind w:firstLine="720"/>
        <w:rPr>
          <w:sz w:val="28"/>
          <w:szCs w:val="28"/>
        </w:rPr>
      </w:pPr>
      <w:r w:rsidRPr="00861AD8">
        <w:rPr>
          <w:sz w:val="28"/>
          <w:szCs w:val="28"/>
        </w:rPr>
        <w:t>Всероссийский Совет местного самоуправления ставит перед собой на ближайшую перспективу следующие основные задачи:</w:t>
      </w:r>
    </w:p>
    <w:p w:rsidR="00F200E1" w:rsidRPr="00861AD8" w:rsidRDefault="00F200E1" w:rsidP="002E7BE3">
      <w:pPr>
        <w:spacing w:after="120" w:line="360" w:lineRule="auto"/>
        <w:ind w:firstLine="720"/>
        <w:rPr>
          <w:sz w:val="28"/>
          <w:szCs w:val="28"/>
        </w:rPr>
      </w:pPr>
      <w:r w:rsidRPr="00861AD8">
        <w:rPr>
          <w:sz w:val="28"/>
          <w:szCs w:val="28"/>
        </w:rPr>
        <w:t>1) Вовлечение муниципального сообщества в процесс принятия ключевых решений, касающихся развития местного самоуправления и страны в целом.</w:t>
      </w:r>
    </w:p>
    <w:p w:rsidR="00F200E1" w:rsidRPr="00861AD8" w:rsidRDefault="00F200E1" w:rsidP="002E7BE3">
      <w:pPr>
        <w:spacing w:after="120" w:line="360" w:lineRule="auto"/>
        <w:ind w:firstLine="720"/>
        <w:rPr>
          <w:sz w:val="28"/>
          <w:szCs w:val="28"/>
        </w:rPr>
      </w:pPr>
      <w:r w:rsidRPr="00861AD8">
        <w:rPr>
          <w:sz w:val="28"/>
          <w:szCs w:val="28"/>
        </w:rPr>
        <w:t>2)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в целях защиты интересов граждан Российской Федерации.</w:t>
      </w:r>
    </w:p>
    <w:p w:rsidR="00F200E1" w:rsidRPr="00861AD8" w:rsidRDefault="00F200E1" w:rsidP="002E7BE3">
      <w:pPr>
        <w:spacing w:after="120" w:line="360" w:lineRule="auto"/>
        <w:ind w:firstLine="720"/>
        <w:rPr>
          <w:sz w:val="28"/>
          <w:szCs w:val="28"/>
        </w:rPr>
      </w:pPr>
      <w:r w:rsidRPr="00861AD8">
        <w:rPr>
          <w:sz w:val="28"/>
          <w:szCs w:val="28"/>
        </w:rPr>
        <w:t>3) Содействие формированию правовых и иных условий для эффективного развития местного самоуправления в России, в том числе совершенствованию муниципального законодательства.</w:t>
      </w:r>
    </w:p>
    <w:p w:rsidR="00F200E1" w:rsidRPr="00861AD8" w:rsidRDefault="00F200E1" w:rsidP="002E7BE3">
      <w:pPr>
        <w:spacing w:after="120" w:line="360" w:lineRule="auto"/>
        <w:ind w:firstLine="720"/>
        <w:rPr>
          <w:sz w:val="28"/>
          <w:szCs w:val="28"/>
        </w:rPr>
      </w:pPr>
      <w:r w:rsidRPr="00861AD8">
        <w:rPr>
          <w:sz w:val="28"/>
          <w:szCs w:val="28"/>
        </w:rPr>
        <w:t>4) Выявление лучших практик муниципального управления, организация обучения и консультационно-методической поддержки органов местного самоуправления.</w:t>
      </w:r>
    </w:p>
    <w:p w:rsidR="00F200E1" w:rsidRPr="00861AD8" w:rsidRDefault="00F200E1" w:rsidP="002E7BE3">
      <w:pPr>
        <w:spacing w:after="120" w:line="360" w:lineRule="auto"/>
        <w:ind w:firstLine="720"/>
        <w:rPr>
          <w:sz w:val="28"/>
          <w:szCs w:val="28"/>
        </w:rPr>
      </w:pPr>
      <w:r w:rsidRPr="00861AD8">
        <w:rPr>
          <w:sz w:val="28"/>
          <w:szCs w:val="28"/>
        </w:rPr>
        <w:t xml:space="preserve">5) Повышение уровня профессионализма и социальной ответственности должностных и выборных лиц местного самоуправления через организацию системы общественной оценки их деятельности, формирования системы </w:t>
      </w:r>
      <w:r w:rsidRPr="00861AD8">
        <w:rPr>
          <w:sz w:val="28"/>
          <w:szCs w:val="28"/>
        </w:rPr>
        <w:lastRenderedPageBreak/>
        <w:t>кадрового резерва и «кадрового лифта» в стране, участие в муниципальных выборах.</w:t>
      </w:r>
    </w:p>
    <w:p w:rsidR="00F200E1" w:rsidRPr="00861AD8" w:rsidRDefault="00F200E1" w:rsidP="002E7BE3">
      <w:pPr>
        <w:spacing w:after="120" w:line="360" w:lineRule="auto"/>
        <w:ind w:firstLine="720"/>
        <w:rPr>
          <w:sz w:val="28"/>
          <w:szCs w:val="28"/>
        </w:rPr>
      </w:pPr>
      <w:r w:rsidRPr="00861AD8">
        <w:rPr>
          <w:sz w:val="28"/>
          <w:szCs w:val="28"/>
        </w:rPr>
        <w:t>6) Поддержка социальных инициатив, развитие гражданской активности на местах.</w:t>
      </w:r>
    </w:p>
    <w:p w:rsidR="00F200E1" w:rsidRPr="00861AD8" w:rsidRDefault="00F200E1" w:rsidP="002E7BE3">
      <w:pPr>
        <w:spacing w:after="120" w:line="360" w:lineRule="auto"/>
        <w:ind w:firstLine="720"/>
        <w:rPr>
          <w:sz w:val="28"/>
          <w:szCs w:val="28"/>
        </w:rPr>
      </w:pPr>
      <w:r w:rsidRPr="00861AD8">
        <w:rPr>
          <w:sz w:val="28"/>
          <w:szCs w:val="28"/>
        </w:rPr>
        <w:t>7) Мониторинг развития системы местного самоуправления в Российской Федерации.</w:t>
      </w:r>
    </w:p>
    <w:p w:rsidR="00F200E1" w:rsidRDefault="00F200E1" w:rsidP="002E7BE3">
      <w:pPr>
        <w:spacing w:after="120" w:line="360" w:lineRule="auto"/>
        <w:ind w:firstLine="720"/>
        <w:rPr>
          <w:sz w:val="28"/>
          <w:szCs w:val="28"/>
        </w:rPr>
      </w:pPr>
    </w:p>
    <w:p w:rsidR="00F200E1" w:rsidRPr="00EC6210" w:rsidRDefault="00F200E1" w:rsidP="002E7BE3">
      <w:pPr>
        <w:spacing w:after="120" w:line="360" w:lineRule="auto"/>
        <w:ind w:firstLine="720"/>
        <w:rPr>
          <w:b/>
          <w:sz w:val="28"/>
          <w:szCs w:val="28"/>
        </w:rPr>
      </w:pPr>
      <w:r>
        <w:rPr>
          <w:b/>
          <w:sz w:val="28"/>
          <w:szCs w:val="28"/>
        </w:rPr>
        <w:t>Приоритетными</w:t>
      </w:r>
      <w:r w:rsidRPr="00EC6210">
        <w:rPr>
          <w:b/>
          <w:sz w:val="28"/>
          <w:szCs w:val="28"/>
        </w:rPr>
        <w:t xml:space="preserve"> направления</w:t>
      </w:r>
      <w:r>
        <w:rPr>
          <w:b/>
          <w:sz w:val="28"/>
          <w:szCs w:val="28"/>
        </w:rPr>
        <w:t>ми</w:t>
      </w:r>
      <w:r w:rsidRPr="00EC6210">
        <w:rPr>
          <w:b/>
          <w:sz w:val="28"/>
          <w:szCs w:val="28"/>
        </w:rPr>
        <w:t xml:space="preserve"> деятельности </w:t>
      </w:r>
      <w:r>
        <w:rPr>
          <w:b/>
          <w:sz w:val="28"/>
          <w:szCs w:val="28"/>
        </w:rPr>
        <w:t>Местного совета на</w:t>
      </w:r>
      <w:r w:rsidRPr="00EC6210">
        <w:rPr>
          <w:b/>
          <w:sz w:val="28"/>
          <w:szCs w:val="28"/>
        </w:rPr>
        <w:t xml:space="preserve"> 20</w:t>
      </w:r>
      <w:r>
        <w:rPr>
          <w:b/>
          <w:sz w:val="28"/>
          <w:szCs w:val="28"/>
        </w:rPr>
        <w:t>21</w:t>
      </w:r>
      <w:r w:rsidRPr="00EC6210">
        <w:rPr>
          <w:b/>
          <w:sz w:val="28"/>
          <w:szCs w:val="28"/>
        </w:rPr>
        <w:t xml:space="preserve"> год:</w:t>
      </w:r>
    </w:p>
    <w:p w:rsidR="00F200E1" w:rsidRPr="00861AD8" w:rsidRDefault="00F200E1" w:rsidP="002E7BE3">
      <w:pPr>
        <w:numPr>
          <w:ilvl w:val="0"/>
          <w:numId w:val="1"/>
        </w:numPr>
        <w:spacing w:after="120" w:line="360" w:lineRule="auto"/>
        <w:rPr>
          <w:sz w:val="28"/>
          <w:szCs w:val="28"/>
        </w:rPr>
      </w:pPr>
      <w:r w:rsidRPr="00861AD8">
        <w:rPr>
          <w:sz w:val="28"/>
          <w:szCs w:val="28"/>
        </w:rPr>
        <w:t>Постоянный мониторинг ситуации на местах и выработка основных положений стратегии муниципальной политики органов государственной власти и Всероссийской Политической Партии «ЕДИНАЯ РОССИЯ»;</w:t>
      </w:r>
    </w:p>
    <w:p w:rsidR="00F200E1" w:rsidRPr="00861AD8" w:rsidRDefault="00F200E1" w:rsidP="002E7BE3">
      <w:pPr>
        <w:numPr>
          <w:ilvl w:val="0"/>
          <w:numId w:val="1"/>
        </w:numPr>
        <w:spacing w:after="120" w:line="360" w:lineRule="auto"/>
        <w:rPr>
          <w:sz w:val="28"/>
          <w:szCs w:val="28"/>
        </w:rPr>
      </w:pPr>
      <w:r w:rsidRPr="00861AD8">
        <w:rPr>
          <w:sz w:val="28"/>
          <w:szCs w:val="28"/>
        </w:rPr>
        <w:t>Развитие взаимодействия с органами государственной власти, органами местного самоуправления, объединениями муниципальных образований, общественными организациями, другими заинтересованными структурами;</w:t>
      </w:r>
    </w:p>
    <w:p w:rsidR="00F200E1" w:rsidRPr="00861AD8" w:rsidRDefault="00F200E1" w:rsidP="002E7BE3">
      <w:pPr>
        <w:numPr>
          <w:ilvl w:val="0"/>
          <w:numId w:val="1"/>
        </w:numPr>
        <w:spacing w:after="120" w:line="360" w:lineRule="auto"/>
        <w:rPr>
          <w:sz w:val="28"/>
          <w:szCs w:val="28"/>
        </w:rPr>
      </w:pPr>
      <w:r w:rsidRPr="00861AD8">
        <w:rPr>
          <w:sz w:val="28"/>
          <w:szCs w:val="28"/>
        </w:rPr>
        <w:t>Участие в законотворческой деятельности законодательных (представительных) органов власти всех уровней;</w:t>
      </w:r>
    </w:p>
    <w:p w:rsidR="00F200E1" w:rsidRPr="00861AD8" w:rsidRDefault="00F200E1" w:rsidP="002E7BE3">
      <w:pPr>
        <w:numPr>
          <w:ilvl w:val="0"/>
          <w:numId w:val="1"/>
        </w:numPr>
        <w:spacing w:after="120" w:line="360" w:lineRule="auto"/>
        <w:rPr>
          <w:sz w:val="28"/>
          <w:szCs w:val="28"/>
        </w:rPr>
      </w:pPr>
      <w:r w:rsidRPr="00861AD8">
        <w:rPr>
          <w:sz w:val="28"/>
          <w:szCs w:val="28"/>
        </w:rPr>
        <w:t>Формирование муниципального кадрового резерва;</w:t>
      </w:r>
    </w:p>
    <w:p w:rsidR="00F200E1" w:rsidRPr="00861AD8" w:rsidRDefault="00F200E1" w:rsidP="002E7BE3">
      <w:pPr>
        <w:numPr>
          <w:ilvl w:val="0"/>
          <w:numId w:val="1"/>
        </w:numPr>
        <w:spacing w:after="120" w:line="360" w:lineRule="auto"/>
        <w:rPr>
          <w:sz w:val="28"/>
          <w:szCs w:val="28"/>
        </w:rPr>
      </w:pPr>
      <w:r w:rsidRPr="00861AD8">
        <w:rPr>
          <w:sz w:val="28"/>
          <w:szCs w:val="28"/>
        </w:rPr>
        <w:t>Участие в выборах в органы местного самоуправления;</w:t>
      </w:r>
      <w:r>
        <w:rPr>
          <w:sz w:val="28"/>
          <w:szCs w:val="28"/>
        </w:rPr>
        <w:t xml:space="preserve"> в выборах главы администрации (губернатора) Краснодарского края;</w:t>
      </w:r>
    </w:p>
    <w:p w:rsidR="00F200E1" w:rsidRPr="00861AD8" w:rsidRDefault="00F200E1" w:rsidP="002E7BE3">
      <w:pPr>
        <w:numPr>
          <w:ilvl w:val="0"/>
          <w:numId w:val="1"/>
        </w:numPr>
        <w:spacing w:after="120" w:line="360" w:lineRule="auto"/>
        <w:rPr>
          <w:sz w:val="28"/>
          <w:szCs w:val="28"/>
        </w:rPr>
      </w:pPr>
      <w:r w:rsidRPr="00861AD8">
        <w:rPr>
          <w:sz w:val="28"/>
          <w:szCs w:val="28"/>
        </w:rPr>
        <w:t>Инициирование и оказание практической помощи в разработке и реализации муниципальных стратегий развития;</w:t>
      </w:r>
    </w:p>
    <w:p w:rsidR="00F200E1" w:rsidRPr="00861AD8" w:rsidRDefault="00F200E1" w:rsidP="002E7BE3">
      <w:pPr>
        <w:numPr>
          <w:ilvl w:val="0"/>
          <w:numId w:val="1"/>
        </w:numPr>
        <w:spacing w:after="120" w:line="360" w:lineRule="auto"/>
        <w:rPr>
          <w:sz w:val="28"/>
          <w:szCs w:val="28"/>
        </w:rPr>
      </w:pPr>
      <w:r w:rsidRPr="00861AD8">
        <w:rPr>
          <w:sz w:val="28"/>
          <w:szCs w:val="28"/>
        </w:rPr>
        <w:t xml:space="preserve">Организация прикладного обучения муниципальных кадров по программам инновационного управления в сферах комплексного социально-экономического развития муниципальных образований, </w:t>
      </w:r>
      <w:r w:rsidRPr="00861AD8">
        <w:rPr>
          <w:sz w:val="28"/>
          <w:szCs w:val="28"/>
        </w:rPr>
        <w:lastRenderedPageBreak/>
        <w:t>модернизации системы жилищно-коммунального хозяйства, поддержки и развития малого бизнеса;</w:t>
      </w:r>
    </w:p>
    <w:p w:rsidR="00F200E1" w:rsidRPr="00861AD8" w:rsidRDefault="00F200E1" w:rsidP="002E7BE3">
      <w:pPr>
        <w:numPr>
          <w:ilvl w:val="0"/>
          <w:numId w:val="1"/>
        </w:numPr>
        <w:spacing w:after="120" w:line="360" w:lineRule="auto"/>
        <w:rPr>
          <w:sz w:val="28"/>
          <w:szCs w:val="28"/>
        </w:rPr>
      </w:pPr>
      <w:r w:rsidRPr="00861AD8">
        <w:rPr>
          <w:sz w:val="28"/>
          <w:szCs w:val="28"/>
        </w:rPr>
        <w:t>Формирование методической базы по вопросам развития местного самоуправления;</w:t>
      </w:r>
    </w:p>
    <w:p w:rsidR="00F200E1" w:rsidRPr="00861AD8" w:rsidRDefault="00F200E1" w:rsidP="002E7BE3">
      <w:pPr>
        <w:numPr>
          <w:ilvl w:val="0"/>
          <w:numId w:val="1"/>
        </w:numPr>
        <w:spacing w:after="120" w:line="360" w:lineRule="auto"/>
        <w:rPr>
          <w:sz w:val="28"/>
          <w:szCs w:val="28"/>
        </w:rPr>
      </w:pPr>
      <w:r w:rsidRPr="00861AD8">
        <w:rPr>
          <w:sz w:val="28"/>
          <w:szCs w:val="28"/>
        </w:rPr>
        <w:t>Организация и расширение образовательной деятельности;</w:t>
      </w:r>
    </w:p>
    <w:p w:rsidR="00F200E1" w:rsidRPr="00861AD8" w:rsidRDefault="00F200E1" w:rsidP="002E7BE3">
      <w:pPr>
        <w:numPr>
          <w:ilvl w:val="0"/>
          <w:numId w:val="1"/>
        </w:numPr>
        <w:spacing w:after="120" w:line="360" w:lineRule="auto"/>
        <w:rPr>
          <w:sz w:val="28"/>
          <w:szCs w:val="28"/>
        </w:rPr>
      </w:pPr>
      <w:r w:rsidRPr="00861AD8">
        <w:rPr>
          <w:sz w:val="28"/>
          <w:szCs w:val="28"/>
        </w:rPr>
        <w:t>Разработка и реализация социальных проектов; Организация обсуждения с населением проектов решений органов местного самоуправления по важнейшим вопросам социально-экономической жизни муниципальных образований;</w:t>
      </w:r>
    </w:p>
    <w:p w:rsidR="00F200E1" w:rsidRPr="00861AD8" w:rsidRDefault="00F200E1" w:rsidP="002E7BE3">
      <w:pPr>
        <w:numPr>
          <w:ilvl w:val="0"/>
          <w:numId w:val="1"/>
        </w:numPr>
        <w:spacing w:after="120" w:line="360" w:lineRule="auto"/>
        <w:rPr>
          <w:sz w:val="28"/>
          <w:szCs w:val="28"/>
        </w:rPr>
      </w:pPr>
      <w:r w:rsidRPr="00861AD8">
        <w:rPr>
          <w:sz w:val="28"/>
          <w:szCs w:val="28"/>
        </w:rPr>
        <w:t>Активная информационная поддержка процессов развития местного самоуправления;</w:t>
      </w:r>
    </w:p>
    <w:p w:rsidR="00F200E1" w:rsidRPr="00861AD8" w:rsidRDefault="00F200E1" w:rsidP="002E7BE3">
      <w:pPr>
        <w:numPr>
          <w:ilvl w:val="0"/>
          <w:numId w:val="1"/>
        </w:numPr>
        <w:spacing w:after="120" w:line="360" w:lineRule="auto"/>
        <w:rPr>
          <w:sz w:val="28"/>
          <w:szCs w:val="28"/>
        </w:rPr>
      </w:pPr>
      <w:r w:rsidRPr="00861AD8">
        <w:rPr>
          <w:sz w:val="28"/>
          <w:szCs w:val="28"/>
        </w:rPr>
        <w:t>Реализация активной информационной и кадровой политики в молодежной среде;</w:t>
      </w:r>
    </w:p>
    <w:p w:rsidR="00F200E1" w:rsidRDefault="00F200E1" w:rsidP="002E7BE3">
      <w:pPr>
        <w:numPr>
          <w:ilvl w:val="0"/>
          <w:numId w:val="1"/>
        </w:numPr>
        <w:spacing w:after="120" w:line="360" w:lineRule="auto"/>
        <w:rPr>
          <w:sz w:val="28"/>
          <w:szCs w:val="28"/>
        </w:rPr>
      </w:pPr>
      <w:r w:rsidRPr="00861AD8">
        <w:rPr>
          <w:sz w:val="28"/>
          <w:szCs w:val="28"/>
        </w:rPr>
        <w:t>Совершенствование инструментов оперативного сбора и распространения информации о ситуации в сфере местного самоуправления.</w:t>
      </w:r>
    </w:p>
    <w:p w:rsidR="00F200E1" w:rsidRDefault="00F200E1" w:rsidP="002E7BE3">
      <w:pPr>
        <w:pStyle w:val="a7"/>
        <w:spacing w:line="360" w:lineRule="auto"/>
        <w:ind w:firstLine="709"/>
        <w:rPr>
          <w:color w:val="0A0A0A"/>
          <w:sz w:val="28"/>
          <w:szCs w:val="28"/>
        </w:rPr>
      </w:pPr>
      <w:r w:rsidRPr="009D0132">
        <w:rPr>
          <w:color w:val="0A0A0A"/>
          <w:sz w:val="28"/>
          <w:szCs w:val="28"/>
        </w:rPr>
        <w:t>20</w:t>
      </w:r>
      <w:r>
        <w:rPr>
          <w:color w:val="0A0A0A"/>
          <w:sz w:val="28"/>
          <w:szCs w:val="28"/>
        </w:rPr>
        <w:t>21</w:t>
      </w:r>
      <w:r w:rsidRPr="009D0132">
        <w:rPr>
          <w:color w:val="0A0A0A"/>
          <w:sz w:val="28"/>
          <w:szCs w:val="28"/>
        </w:rPr>
        <w:t xml:space="preserve"> год обещает быть не менее напряженным, наполненным новыми событиям</w:t>
      </w:r>
      <w:r>
        <w:rPr>
          <w:color w:val="0A0A0A"/>
          <w:sz w:val="28"/>
          <w:szCs w:val="28"/>
        </w:rPr>
        <w:t>и, требующими от всех нас</w:t>
      </w:r>
      <w:r w:rsidRPr="009D0132">
        <w:rPr>
          <w:color w:val="0A0A0A"/>
          <w:sz w:val="28"/>
          <w:szCs w:val="28"/>
        </w:rPr>
        <w:t xml:space="preserve"> ответственного и  инициативно</w:t>
      </w:r>
      <w:r>
        <w:rPr>
          <w:color w:val="0A0A0A"/>
          <w:sz w:val="28"/>
          <w:szCs w:val="28"/>
        </w:rPr>
        <w:t>го подхода к своей деятельности.</w:t>
      </w:r>
      <w:r w:rsidRPr="009D0132">
        <w:rPr>
          <w:color w:val="0A0A0A"/>
          <w:sz w:val="28"/>
          <w:szCs w:val="28"/>
        </w:rPr>
        <w:t xml:space="preserve"> </w:t>
      </w:r>
      <w:r>
        <w:rPr>
          <w:color w:val="0A0A0A"/>
          <w:sz w:val="28"/>
          <w:szCs w:val="28"/>
        </w:rPr>
        <w:t>О</w:t>
      </w:r>
      <w:r w:rsidRPr="009D0132">
        <w:rPr>
          <w:color w:val="0A0A0A"/>
          <w:sz w:val="28"/>
          <w:szCs w:val="28"/>
        </w:rPr>
        <w:t xml:space="preserve">бщая и первоочередная задача </w:t>
      </w:r>
      <w:r>
        <w:rPr>
          <w:color w:val="0A0A0A"/>
          <w:sz w:val="28"/>
          <w:szCs w:val="28"/>
        </w:rPr>
        <w:t xml:space="preserve">Отрадненского местного отделения ВСМС </w:t>
      </w:r>
      <w:r w:rsidRPr="009D0132">
        <w:rPr>
          <w:color w:val="0A0A0A"/>
          <w:sz w:val="28"/>
          <w:szCs w:val="28"/>
        </w:rPr>
        <w:t>–  добиться качественных изменений  в улучшении жизни людей, сделать все от нас за</w:t>
      </w:r>
      <w:r>
        <w:rPr>
          <w:color w:val="0A0A0A"/>
          <w:sz w:val="28"/>
          <w:szCs w:val="28"/>
        </w:rPr>
        <w:t>висящее для  процветания нашего района, нашей малой родины и края в целом.</w:t>
      </w:r>
    </w:p>
    <w:p w:rsidR="00F200E1" w:rsidRDefault="00F200E1" w:rsidP="002E7BE3">
      <w:pPr>
        <w:pStyle w:val="a7"/>
        <w:spacing w:line="360" w:lineRule="auto"/>
        <w:ind w:firstLine="708"/>
        <w:jc w:val="both"/>
        <w:rPr>
          <w:sz w:val="28"/>
          <w:szCs w:val="28"/>
        </w:rPr>
      </w:pPr>
      <w:r>
        <w:rPr>
          <w:color w:val="0A0A0A"/>
          <w:sz w:val="28"/>
          <w:szCs w:val="28"/>
        </w:rPr>
        <w:tab/>
      </w:r>
    </w:p>
    <w:p w:rsidR="00F200E1" w:rsidRDefault="00F200E1" w:rsidP="00BF2380">
      <w:pPr>
        <w:rPr>
          <w:sz w:val="28"/>
          <w:szCs w:val="28"/>
        </w:rPr>
      </w:pPr>
      <w:r>
        <w:rPr>
          <w:sz w:val="28"/>
          <w:szCs w:val="28"/>
        </w:rPr>
        <w:t xml:space="preserve">Руководитель </w:t>
      </w:r>
      <w:r w:rsidRPr="00235DEB">
        <w:rPr>
          <w:sz w:val="28"/>
          <w:szCs w:val="28"/>
        </w:rPr>
        <w:t xml:space="preserve">Отрадненского местного </w:t>
      </w:r>
    </w:p>
    <w:p w:rsidR="00F200E1" w:rsidRDefault="00F200E1" w:rsidP="00BF2380">
      <w:pPr>
        <w:rPr>
          <w:sz w:val="28"/>
          <w:szCs w:val="28"/>
        </w:rPr>
      </w:pPr>
      <w:r w:rsidRPr="00235DEB">
        <w:rPr>
          <w:sz w:val="28"/>
          <w:szCs w:val="28"/>
        </w:rPr>
        <w:t>отделения  Краснодарского Регионального</w:t>
      </w:r>
    </w:p>
    <w:p w:rsidR="00F200E1" w:rsidRPr="00235DEB" w:rsidRDefault="00F200E1" w:rsidP="00BF2380">
      <w:pPr>
        <w:rPr>
          <w:sz w:val="28"/>
          <w:szCs w:val="28"/>
        </w:rPr>
      </w:pPr>
      <w:r w:rsidRPr="00235DEB">
        <w:rPr>
          <w:sz w:val="28"/>
          <w:szCs w:val="28"/>
        </w:rPr>
        <w:t>отделения ООО «ВСМС»</w:t>
      </w:r>
      <w:r>
        <w:rPr>
          <w:sz w:val="28"/>
          <w:szCs w:val="28"/>
        </w:rPr>
        <w:t>, председатель Совета</w:t>
      </w:r>
      <w:r>
        <w:rPr>
          <w:sz w:val="28"/>
          <w:szCs w:val="28"/>
        </w:rPr>
        <w:tab/>
      </w:r>
      <w:r>
        <w:rPr>
          <w:sz w:val="28"/>
          <w:szCs w:val="28"/>
        </w:rPr>
        <w:tab/>
      </w:r>
      <w:r>
        <w:rPr>
          <w:sz w:val="28"/>
          <w:szCs w:val="28"/>
        </w:rPr>
        <w:tab/>
        <w:t>С.Н.Лазарев</w:t>
      </w:r>
    </w:p>
    <w:p w:rsidR="00355263" w:rsidRPr="001A67F6" w:rsidRDefault="00355263" w:rsidP="00BF2380">
      <w:pPr>
        <w:rPr>
          <w:sz w:val="28"/>
          <w:szCs w:val="28"/>
        </w:rPr>
      </w:pPr>
      <w:bookmarkStart w:id="0" w:name="_GoBack"/>
      <w:bookmarkEnd w:id="0"/>
    </w:p>
    <w:sectPr w:rsidR="00355263" w:rsidRPr="001A67F6" w:rsidSect="003B6EDF">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BD" w:rsidRDefault="00636ABD" w:rsidP="00E01FBE">
      <w:r>
        <w:separator/>
      </w:r>
    </w:p>
  </w:endnote>
  <w:endnote w:type="continuationSeparator" w:id="0">
    <w:p w:rsidR="00636ABD" w:rsidRDefault="00636ABD" w:rsidP="00E0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BD" w:rsidRDefault="00636ABD" w:rsidP="00E01FBE">
      <w:r>
        <w:separator/>
      </w:r>
    </w:p>
  </w:footnote>
  <w:footnote w:type="continuationSeparator" w:id="0">
    <w:p w:rsidR="00636ABD" w:rsidRDefault="00636ABD" w:rsidP="00E0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446355"/>
      <w:docPartObj>
        <w:docPartGallery w:val="Page Numbers (Top of Page)"/>
        <w:docPartUnique/>
      </w:docPartObj>
    </w:sdtPr>
    <w:sdtEndPr/>
    <w:sdtContent>
      <w:p w:rsidR="00E01FBE" w:rsidRDefault="00E01FBE" w:rsidP="00E01FBE">
        <w:pPr>
          <w:pStyle w:val="a3"/>
          <w:jc w:val="center"/>
        </w:pPr>
        <w:r>
          <w:fldChar w:fldCharType="begin"/>
        </w:r>
        <w:r>
          <w:instrText>PAGE   \* MERGEFORMAT</w:instrText>
        </w:r>
        <w:r>
          <w:fldChar w:fldCharType="separate"/>
        </w:r>
        <w:r w:rsidR="00BF2380">
          <w:rPr>
            <w:noProof/>
          </w:rPr>
          <w:t>16</w:t>
        </w:r>
        <w:r>
          <w:fldChar w:fldCharType="end"/>
        </w:r>
      </w:p>
    </w:sdtContent>
  </w:sdt>
  <w:p w:rsidR="00E01FBE" w:rsidRDefault="00E01F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93B"/>
    <w:multiLevelType w:val="hybridMultilevel"/>
    <w:tmpl w:val="1E3AE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B3"/>
    <w:rsid w:val="000106B3"/>
    <w:rsid w:val="00077DD2"/>
    <w:rsid w:val="000D7BFB"/>
    <w:rsid w:val="0014447E"/>
    <w:rsid w:val="001A67F6"/>
    <w:rsid w:val="00267AF0"/>
    <w:rsid w:val="002D237C"/>
    <w:rsid w:val="002E777B"/>
    <w:rsid w:val="002E7BE3"/>
    <w:rsid w:val="00355263"/>
    <w:rsid w:val="003B6EDF"/>
    <w:rsid w:val="00403B70"/>
    <w:rsid w:val="00487DD3"/>
    <w:rsid w:val="00492D6F"/>
    <w:rsid w:val="004F0545"/>
    <w:rsid w:val="00636ABD"/>
    <w:rsid w:val="00661F4D"/>
    <w:rsid w:val="006A5A5E"/>
    <w:rsid w:val="00740631"/>
    <w:rsid w:val="00796775"/>
    <w:rsid w:val="007B10AA"/>
    <w:rsid w:val="008107B3"/>
    <w:rsid w:val="008E1A6D"/>
    <w:rsid w:val="00905938"/>
    <w:rsid w:val="00994423"/>
    <w:rsid w:val="00B1013C"/>
    <w:rsid w:val="00B15FBB"/>
    <w:rsid w:val="00BC4B40"/>
    <w:rsid w:val="00BC7F56"/>
    <w:rsid w:val="00BF2380"/>
    <w:rsid w:val="00C26B5A"/>
    <w:rsid w:val="00C71C26"/>
    <w:rsid w:val="00C74857"/>
    <w:rsid w:val="00D05979"/>
    <w:rsid w:val="00D06331"/>
    <w:rsid w:val="00D33326"/>
    <w:rsid w:val="00D46529"/>
    <w:rsid w:val="00E01FBE"/>
    <w:rsid w:val="00E40D51"/>
    <w:rsid w:val="00E67F11"/>
    <w:rsid w:val="00F1098E"/>
    <w:rsid w:val="00F2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4AEA"/>
  <w15:docId w15:val="{A6F30FE2-2912-4548-B043-CE0BAD28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FBE"/>
    <w:pPr>
      <w:tabs>
        <w:tab w:val="center" w:pos="4677"/>
        <w:tab w:val="right" w:pos="9355"/>
      </w:tabs>
    </w:pPr>
  </w:style>
  <w:style w:type="character" w:customStyle="1" w:styleId="a4">
    <w:name w:val="Верхний колонтитул Знак"/>
    <w:basedOn w:val="a0"/>
    <w:link w:val="a3"/>
    <w:uiPriority w:val="99"/>
    <w:rsid w:val="00E01FB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1FBE"/>
    <w:pPr>
      <w:tabs>
        <w:tab w:val="center" w:pos="4677"/>
        <w:tab w:val="right" w:pos="9355"/>
      </w:tabs>
    </w:pPr>
  </w:style>
  <w:style w:type="character" w:customStyle="1" w:styleId="a6">
    <w:name w:val="Нижний колонтитул Знак"/>
    <w:basedOn w:val="a0"/>
    <w:link w:val="a5"/>
    <w:uiPriority w:val="99"/>
    <w:rsid w:val="00E01FBE"/>
    <w:rPr>
      <w:rFonts w:ascii="Times New Roman" w:eastAsia="Times New Roman" w:hAnsi="Times New Roman" w:cs="Times New Roman"/>
      <w:sz w:val="24"/>
      <w:szCs w:val="24"/>
      <w:lang w:eastAsia="ru-RU"/>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rsid w:val="00487DD3"/>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uiPriority w:val="99"/>
    <w:rsid w:val="00487DD3"/>
    <w:rPr>
      <w:rFonts w:ascii="Times New Roman" w:eastAsia="Times New Roman" w:hAnsi="Times New Roman" w:cs="Times New Roman"/>
      <w:sz w:val="24"/>
      <w:szCs w:val="24"/>
      <w:lang w:eastAsia="ru-RU"/>
    </w:rPr>
  </w:style>
  <w:style w:type="paragraph" w:styleId="3">
    <w:name w:val="Body Text 3"/>
    <w:basedOn w:val="a"/>
    <w:link w:val="30"/>
    <w:rsid w:val="00C74857"/>
    <w:pPr>
      <w:spacing w:after="120"/>
    </w:pPr>
    <w:rPr>
      <w:sz w:val="16"/>
      <w:szCs w:val="16"/>
      <w:lang w:val="x-none" w:eastAsia="x-none"/>
    </w:rPr>
  </w:style>
  <w:style w:type="character" w:customStyle="1" w:styleId="30">
    <w:name w:val="Основной текст 3 Знак"/>
    <w:basedOn w:val="a0"/>
    <w:link w:val="3"/>
    <w:rsid w:val="00C74857"/>
    <w:rPr>
      <w:rFonts w:ascii="Times New Roman" w:eastAsia="Times New Roman" w:hAnsi="Times New Roman" w:cs="Times New Roman"/>
      <w:sz w:val="16"/>
      <w:szCs w:val="16"/>
      <w:lang w:val="x-none" w:eastAsia="x-none"/>
    </w:rPr>
  </w:style>
  <w:style w:type="paragraph" w:styleId="a9">
    <w:name w:val="No Spacing"/>
    <w:uiPriority w:val="1"/>
    <w:qFormat/>
    <w:rsid w:val="002E7BE3"/>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4F0545"/>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52D5-3469-46A6-B1D7-2E8C85CB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Людмила_Погосовна</dc:creator>
  <cp:keywords/>
  <dc:description/>
  <cp:lastModifiedBy>RePack by Diakov</cp:lastModifiedBy>
  <cp:revision>28</cp:revision>
  <dcterms:created xsi:type="dcterms:W3CDTF">2021-03-01T12:21:00Z</dcterms:created>
  <dcterms:modified xsi:type="dcterms:W3CDTF">2021-03-09T05:49:00Z</dcterms:modified>
</cp:coreProperties>
</file>