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F9" w:rsidRDefault="000A16F9" w:rsidP="000A16F9">
      <w:r>
        <w:t>ЦЕНТРАЛЬНАЯ ИЗБИРАТЕЛЬНАЯ КОМИССИЯ</w:t>
      </w:r>
    </w:p>
    <w:p w:rsidR="000A16F9" w:rsidRDefault="000A16F9" w:rsidP="000A16F9">
      <w:r>
        <w:t>РОССИЙСКОЙ ФЕДЕРАЦИИ</w:t>
      </w:r>
    </w:p>
    <w:p w:rsidR="000A16F9" w:rsidRDefault="000A16F9" w:rsidP="000A16F9">
      <w:r>
        <w:t>ПОСТАНОВЛЕНИЕ</w:t>
      </w:r>
    </w:p>
    <w:p w:rsidR="000A16F9" w:rsidRDefault="000A16F9" w:rsidP="000A16F9">
      <w:r>
        <w:t>01 ноября 2017 г.</w:t>
      </w:r>
    </w:p>
    <w:p w:rsidR="000A16F9" w:rsidRDefault="000A16F9" w:rsidP="000A16F9">
      <w:r>
        <w:t>№</w:t>
      </w:r>
    </w:p>
    <w:p w:rsidR="000A16F9" w:rsidRDefault="000A16F9" w:rsidP="000A16F9">
      <w:r>
        <w:t>108/903-7</w:t>
      </w:r>
    </w:p>
    <w:p w:rsidR="000A16F9" w:rsidRDefault="000A16F9" w:rsidP="000A16F9">
      <w:r>
        <w:t>Москва</w:t>
      </w:r>
    </w:p>
    <w:p w:rsidR="000A16F9" w:rsidRDefault="000A16F9" w:rsidP="000A16F9">
      <w:r>
        <w:t>О внесении изменений в постановление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</w:p>
    <w:p w:rsidR="000A16F9" w:rsidRDefault="000A16F9" w:rsidP="000A16F9">
      <w:r>
        <w:t>В связи с принятием Федерального закона от 1 июня 2017 года № 104-ФЗ «О внесении изменений в отдельные законодательные акты Российской Федерации», на основании пункта 9 статьи 21 Федерального закона «Об основных гарантиях избирательных прав и права на участие в референдуме граждан Российской Федерации» Центральная избирательная комиссия Российской Федерации постановляет:</w:t>
      </w:r>
    </w:p>
    <w:p w:rsidR="000A16F9" w:rsidRDefault="000A16F9" w:rsidP="000A16F9">
      <w:r>
        <w:t xml:space="preserve">1. </w:t>
      </w:r>
      <w:proofErr w:type="gramStart"/>
      <w:r>
        <w:t>Внести в постановление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(с изменениями, внесенными постановлениями ЦИК России от 16 января 2013 года № 156/1173-6, от 26 марта 2014 года № 223/1436-6, от 10 июня 2015 года № 286/1680-6</w:t>
      </w:r>
      <w:proofErr w:type="gramEnd"/>
      <w:r>
        <w:t>) следующие изменения:</w:t>
      </w:r>
    </w:p>
    <w:p w:rsidR="000A16F9" w:rsidRDefault="000A16F9" w:rsidP="000A16F9">
      <w:r>
        <w:t>1) в приложении № 1 «Порядок формирования резерва составов участковых комиссий и назначения нового члена участковой комиссии из резерва составов участковых комиссий»:</w:t>
      </w:r>
    </w:p>
    <w:p w:rsidR="000A16F9" w:rsidRDefault="000A16F9" w:rsidP="000A16F9">
      <w:r>
        <w:t>а) пункт 4 дополнить абзацем вторым следующего содержания:</w:t>
      </w:r>
    </w:p>
    <w:p w:rsidR="000A16F9" w:rsidRDefault="000A16F9" w:rsidP="000A16F9">
      <w:proofErr w:type="gramStart"/>
      <w:r>
        <w:lastRenderedPageBreak/>
        <w:t>«По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– ТИК, осуществляющая формирование резерва составов участковых комиссий).</w:t>
      </w:r>
      <w:proofErr w:type="gramEnd"/>
      <w:r>
        <w:t xml:space="preserve"> ИКСРФ, </w:t>
      </w:r>
      <w:proofErr w:type="gramStart"/>
      <w:r>
        <w:t>принявшая</w:t>
      </w:r>
      <w:proofErr w:type="gramEnd"/>
      <w:r>
        <w:t xml:space="preserve">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формах.»;</w:t>
      </w:r>
    </w:p>
    <w:p w:rsidR="000A16F9" w:rsidRDefault="000A16F9" w:rsidP="000A16F9">
      <w:r>
        <w:t xml:space="preserve">б) абзац первый пункта 5 изложить в следующей редакции: </w:t>
      </w:r>
      <w:proofErr w:type="gramStart"/>
      <w:r>
        <w:t>«ИКСРФ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</w:t>
      </w:r>
      <w:proofErr w:type="gramEnd"/>
      <w:r>
        <w:t xml:space="preserve">, </w:t>
      </w:r>
      <w:proofErr w:type="gramStart"/>
      <w:r>
        <w:t>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</w:t>
      </w:r>
      <w:proofErr w:type="gramEnd"/>
      <w:r>
        <w:t xml:space="preserve"> жительства в пределах Российской Федерации</w:t>
      </w:r>
      <w:proofErr w:type="gramStart"/>
      <w:r>
        <w:t>.»;</w:t>
      </w:r>
      <w:proofErr w:type="gramEnd"/>
    </w:p>
    <w:p w:rsidR="000A16F9" w:rsidRDefault="000A16F9" w:rsidP="000A16F9">
      <w:r>
        <w:t xml:space="preserve">в) первое предложение пункта 8 изложить в следующей редакции: </w:t>
      </w:r>
      <w:proofErr w:type="gramStart"/>
      <w:r>
        <w:t xml:space="preserve">«Если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</w:t>
      </w:r>
      <w:r>
        <w:lastRenderedPageBreak/>
        <w:t>кандидатур для зачисления в резерв составов участковых комиссий (примерная форма решения утверждена постановлением ЦИК России от 5 декабря 2012 года № 152/1137-6 «О порядке формирования резерва составов участковых комиссий и назначения нового члена</w:t>
      </w:r>
      <w:proofErr w:type="gramEnd"/>
      <w:r>
        <w:t xml:space="preserve"> участковой комиссии из резерва составов участковых комиссий»)</w:t>
      </w:r>
      <w:proofErr w:type="gramStart"/>
      <w:r>
        <w:t>.»</w:t>
      </w:r>
      <w:proofErr w:type="gramEnd"/>
      <w:r>
        <w:t>;</w:t>
      </w:r>
    </w:p>
    <w:p w:rsidR="000A16F9" w:rsidRDefault="000A16F9" w:rsidP="000A16F9">
      <w:r>
        <w:t xml:space="preserve">г) первое предложение пункта 9 изложить в следующей редакции: </w:t>
      </w:r>
      <w:proofErr w:type="gramStart"/>
      <w:r>
        <w:t>«Исходя из пункта 7 настоящего Порядка и при наличии составленных по форме согласно приложению № 1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</w:t>
      </w:r>
      <w:proofErr w:type="gramEnd"/>
      <w:r>
        <w:t xml:space="preserve"> комиссий (примерная форма решения утверждена постановлением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</w:r>
      <w:proofErr w:type="gramStart"/>
      <w:r>
        <w:t>.»</w:t>
      </w:r>
      <w:proofErr w:type="gramEnd"/>
      <w:r>
        <w:t>;</w:t>
      </w:r>
    </w:p>
    <w:p w:rsidR="000A16F9" w:rsidRDefault="000A16F9" w:rsidP="000A16F9">
      <w:proofErr w:type="spellStart"/>
      <w:r>
        <w:t>д</w:t>
      </w:r>
      <w:proofErr w:type="spellEnd"/>
      <w:r>
        <w:t>) пункт 11 изложить в следующей редакции:</w:t>
      </w:r>
    </w:p>
    <w:p w:rsidR="000A16F9" w:rsidRDefault="000A16F9" w:rsidP="000A16F9">
      <w:r>
        <w:t xml:space="preserve">«11. Ежегодно ИКСРФ с участием ТИК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0A16F9" w:rsidRDefault="000A16F9" w:rsidP="000A16F9">
      <w:proofErr w:type="gramStart"/>
      <w:r>
        <w:t>В период между выборами в случае исчерпания резерва составов участковых комиссий в связи с реализацией</w:t>
      </w:r>
      <w:proofErr w:type="gramEnd"/>
      <w:r>
        <w:t xml:space="preserve"> пункта 31 статьи 22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0A16F9" w:rsidRDefault="000A16F9" w:rsidP="000A16F9">
      <w:r>
        <w:lastRenderedPageBreak/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</w:t>
      </w:r>
      <w:proofErr w:type="gramStart"/>
      <w:r>
        <w:t>.»;</w:t>
      </w:r>
      <w:proofErr w:type="gramEnd"/>
    </w:p>
    <w:p w:rsidR="000A16F9" w:rsidRDefault="000A16F9" w:rsidP="000A16F9">
      <w:r>
        <w:t>е) пункт 12 изложить в следующей редакции:</w:t>
      </w:r>
    </w:p>
    <w:p w:rsidR="000A16F9" w:rsidRDefault="000A16F9" w:rsidP="000A16F9">
      <w:r>
        <w:t xml:space="preserve">«12. При назначении выборов, в том числе досрочных выборов, за исключением дополнительных и повторных, ИКСРФ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– за 70 дней до дня голосования) и оканчивается за 30 дней до дня голосования (при проведении выборов Президента Российской Федерации – за 50 дней до дня голосования). ИКСРФ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своим решением с учетом местных условий может продлить срок сбора предложений.»;</w:t>
      </w:r>
    </w:p>
    <w:p w:rsidR="000A16F9" w:rsidRDefault="000A16F9" w:rsidP="000A16F9">
      <w:r>
        <w:t xml:space="preserve">ж) абзац первый пункта 14 изложить в следующей редакции: </w:t>
      </w:r>
      <w:proofErr w:type="gramStart"/>
      <w:r>
        <w:t>«Сообщение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 в сети Интернет в специальном разделе, посвященном формированию участковых избирательных комиссий и резерва составов участковых комиссий, в</w:t>
      </w:r>
      <w:proofErr w:type="gramEnd"/>
      <w:r>
        <w:t xml:space="preserve"> котором указываются</w:t>
      </w:r>
      <w:proofErr w:type="gramStart"/>
      <w:r>
        <w:t>:»</w:t>
      </w:r>
      <w:proofErr w:type="gramEnd"/>
      <w:r>
        <w:t>;</w:t>
      </w:r>
    </w:p>
    <w:p w:rsidR="000A16F9" w:rsidRDefault="000A16F9" w:rsidP="000A16F9">
      <w:proofErr w:type="spellStart"/>
      <w:r>
        <w:t>з</w:t>
      </w:r>
      <w:proofErr w:type="spellEnd"/>
      <w:r>
        <w:t>) в пункте 15:</w:t>
      </w:r>
    </w:p>
    <w:p w:rsidR="000A16F9" w:rsidRDefault="000A16F9" w:rsidP="000A16F9">
      <w:r>
        <w:t xml:space="preserve">абзац первый изложить в следующей редакции: «В соответствии с положениями статей 22 и 27 Федерального закона дополнительное </w:t>
      </w:r>
      <w:r>
        <w:lastRenderedPageBreak/>
        <w:t>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предложений:»;</w:t>
      </w:r>
    </w:p>
    <w:p w:rsidR="000A16F9" w:rsidRDefault="000A16F9" w:rsidP="000A16F9">
      <w:r>
        <w:t>подпункт «в» исключить;</w:t>
      </w:r>
    </w:p>
    <w:p w:rsidR="000A16F9" w:rsidRDefault="000A16F9" w:rsidP="000A16F9">
      <w:r>
        <w:t>и) пункт 18 изложить в следующей редакции:</w:t>
      </w:r>
    </w:p>
    <w:p w:rsidR="000A16F9" w:rsidRDefault="000A16F9" w:rsidP="000A16F9">
      <w:r>
        <w:t xml:space="preserve">«18. </w:t>
      </w:r>
      <w:proofErr w:type="gramStart"/>
      <w:r>
        <w:t>Срок внесения предложений по кандидатурам для дополнительного зачисления в резерв составов участковых комиссий в случаях, не предусмотренных пунктом 12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комиссий).»;</w:t>
      </w:r>
      <w:proofErr w:type="gramEnd"/>
    </w:p>
    <w:p w:rsidR="000A16F9" w:rsidRDefault="000A16F9" w:rsidP="000A16F9">
      <w:r>
        <w:t>к) в пункте 19:</w:t>
      </w:r>
    </w:p>
    <w:p w:rsidR="000A16F9" w:rsidRDefault="000A16F9" w:rsidP="000A16F9">
      <w:r>
        <w:t>в подпункте «г» слова «в пункте 2 статьи 19 Федерального закона» заменить словами «в пунктах 2 и 21 статьи 19 Федерального закона»;</w:t>
      </w:r>
    </w:p>
    <w:p w:rsidR="000A16F9" w:rsidRDefault="000A16F9" w:rsidP="000A16F9">
      <w:r>
        <w:t>дополнить подпунктом «</w:t>
      </w:r>
      <w:proofErr w:type="spellStart"/>
      <w:r>
        <w:t>д</w:t>
      </w:r>
      <w:proofErr w:type="spellEnd"/>
      <w:r>
        <w:t>» следующего содержания:</w:t>
      </w:r>
    </w:p>
    <w:p w:rsidR="000A16F9" w:rsidRDefault="000A16F9" w:rsidP="000A16F9">
      <w:proofErr w:type="gramStart"/>
      <w:r>
        <w:t>«</w:t>
      </w:r>
      <w:proofErr w:type="spellStart"/>
      <w:r>
        <w:t>д</w:t>
      </w:r>
      <w:proofErr w:type="spellEnd"/>
      <w:r>
        <w:t>) лица, предложенные политическими партиями взамен отозванных ими, исключенные из резерва составов участковых комиссий в соответствии с подпунктом «</w:t>
      </w:r>
      <w:proofErr w:type="spellStart"/>
      <w:r>
        <w:t>д</w:t>
      </w:r>
      <w:proofErr w:type="spellEnd"/>
      <w:r>
        <w:t>» пункта 25 настоящего Порядка.»;</w:t>
      </w:r>
      <w:proofErr w:type="gramEnd"/>
    </w:p>
    <w:p w:rsidR="000A16F9" w:rsidRDefault="000A16F9" w:rsidP="000A16F9">
      <w:r>
        <w:t>л) в пункте 20:</w:t>
      </w:r>
    </w:p>
    <w:p w:rsidR="000A16F9" w:rsidRDefault="000A16F9" w:rsidP="000A16F9">
      <w:r>
        <w:t xml:space="preserve">абзац первый изложить в следующей редакции: </w:t>
      </w:r>
      <w:proofErr w:type="gramStart"/>
      <w:r>
        <w:t>«Для зачисления в резерв составов участковых комиссий лиц, указанных в пункте 19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требуется.»;</w:t>
      </w:r>
      <w:proofErr w:type="gramEnd"/>
    </w:p>
    <w:p w:rsidR="000A16F9" w:rsidRDefault="000A16F9" w:rsidP="000A16F9">
      <w:r>
        <w:t xml:space="preserve">абзац третий изложить в следующей редакции: «Если формирование резерва составов участковых комиссий осуществляется ИКСРФ, ТИК не позднее чем через 30 дней со дня поступления в нее заявления лица, </w:t>
      </w:r>
      <w:r>
        <w:lastRenderedPageBreak/>
        <w:t xml:space="preserve">указанного в пункте 19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ТИК.»;</w:t>
      </w:r>
    </w:p>
    <w:p w:rsidR="000A16F9" w:rsidRDefault="000A16F9" w:rsidP="000A16F9">
      <w:r>
        <w:t xml:space="preserve">абзац четвертый изложить в следующей редакции: </w:t>
      </w:r>
      <w:proofErr w:type="gramStart"/>
      <w:r>
        <w:t>«При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комиссий.»;</w:t>
      </w:r>
      <w:proofErr w:type="gramEnd"/>
    </w:p>
    <w:p w:rsidR="000A16F9" w:rsidRDefault="000A16F9" w:rsidP="000A16F9">
      <w:r>
        <w:t>м) пункт 21 изложить в следующей редакции:</w:t>
      </w:r>
    </w:p>
    <w:p w:rsidR="000A16F9" w:rsidRDefault="000A16F9" w:rsidP="000A16F9">
      <w:r>
        <w:t xml:space="preserve">«21. </w:t>
      </w:r>
      <w:proofErr w:type="gramStart"/>
      <w:r>
        <w:t>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–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пунктом 8</w:t>
      </w:r>
      <w:proofErr w:type="gramEnd"/>
      <w:r>
        <w:t xml:space="preserve"> настоящего Порядка</w:t>
      </w:r>
      <w:proofErr w:type="gramStart"/>
      <w:r>
        <w:t>.»;</w:t>
      </w:r>
      <w:proofErr w:type="gramEnd"/>
    </w:p>
    <w:p w:rsidR="000A16F9" w:rsidRDefault="000A16F9" w:rsidP="000A16F9">
      <w:proofErr w:type="spellStart"/>
      <w:r>
        <w:t>н</w:t>
      </w:r>
      <w:proofErr w:type="spellEnd"/>
      <w:r>
        <w:t>) пункт 22 изложить в следующей редакции:</w:t>
      </w:r>
    </w:p>
    <w:p w:rsidR="000A16F9" w:rsidRDefault="000A16F9" w:rsidP="000A16F9">
      <w:r>
        <w:t xml:space="preserve">«22. </w:t>
      </w:r>
      <w:proofErr w:type="gramStart"/>
      <w:r>
        <w:t xml:space="preserve">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форма решения </w:t>
      </w:r>
      <w:r>
        <w:lastRenderedPageBreak/>
        <w:t>утверждена постановлением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 не позднее чем через 30 дней, а в период избирательной</w:t>
      </w:r>
      <w:proofErr w:type="gramEnd"/>
      <w:r>
        <w:t xml:space="preserve"> кампании, кампании референдума –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 в сети Интернет</w:t>
      </w:r>
      <w:proofErr w:type="gramStart"/>
      <w:r>
        <w:t>.»;</w:t>
      </w:r>
    </w:p>
    <w:p w:rsidR="000A16F9" w:rsidRDefault="000A16F9" w:rsidP="000A16F9">
      <w:proofErr w:type="gramEnd"/>
      <w:r>
        <w:t>о) пункт 24 изложить в следующей редакции:</w:t>
      </w:r>
    </w:p>
    <w:p w:rsidR="000A16F9" w:rsidRDefault="000A16F9" w:rsidP="000A16F9">
      <w:r>
        <w:t>«24.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ИКСРФ.»;</w:t>
      </w:r>
    </w:p>
    <w:p w:rsidR="000A16F9" w:rsidRDefault="000A16F9" w:rsidP="000A16F9">
      <w:proofErr w:type="spellStart"/>
      <w:r>
        <w:t>п</w:t>
      </w:r>
      <w:proofErr w:type="spellEnd"/>
      <w:r>
        <w:t>) в пункте 25:</w:t>
      </w:r>
    </w:p>
    <w:p w:rsidR="000A16F9" w:rsidRDefault="000A16F9" w:rsidP="000A16F9">
      <w:r>
        <w:t xml:space="preserve">абзац первый изложить в следующей редакции: «По решению ИКСРФ (ТИК, </w:t>
      </w:r>
      <w:proofErr w:type="gramStart"/>
      <w:r>
        <w:t>осуществляющей</w:t>
      </w:r>
      <w:proofErr w:type="gramEnd"/>
      <w:r>
        <w:t xml:space="preserve"> формирование резерва составов участковых комиссий) лица, зачисленные в резерв составов участковых комиссий, исключаются из него в следующих случаях:»;</w:t>
      </w:r>
    </w:p>
    <w:p w:rsidR="000A16F9" w:rsidRDefault="000A16F9" w:rsidP="000A16F9">
      <w:r>
        <w:t>дополнить подпунктами «ж» и «</w:t>
      </w:r>
      <w:proofErr w:type="spellStart"/>
      <w:r>
        <w:t>з</w:t>
      </w:r>
      <w:proofErr w:type="spellEnd"/>
      <w:r>
        <w:t>» следующего содержания:</w:t>
      </w:r>
    </w:p>
    <w:p w:rsidR="000A16F9" w:rsidRDefault="000A16F9" w:rsidP="000A16F9">
      <w:r>
        <w:t xml:space="preserve">«ж) снятия с регистрационного учета по месту жительства и выбытия за пределы территории соответствующего субъекта Российской Федерации, </w:t>
      </w:r>
      <w:proofErr w:type="gramStart"/>
      <w:r>
        <w:t>подтвержденных</w:t>
      </w:r>
      <w:proofErr w:type="gramEnd"/>
      <w:r>
        <w:t xml:space="preserve"> официальными документами;</w:t>
      </w:r>
    </w:p>
    <w:p w:rsidR="000A16F9" w:rsidRDefault="000A16F9" w:rsidP="000A16F9">
      <w:proofErr w:type="spellStart"/>
      <w:r>
        <w:t>з</w:t>
      </w:r>
      <w:proofErr w:type="spellEnd"/>
      <w:r>
        <w:t>) документально подтвержденного неучастия более чем в двух предусмотренных в пункте 24 настоящего Порядка обучающих мероприятиях в течение года</w:t>
      </w:r>
      <w:proofErr w:type="gramStart"/>
      <w:r>
        <w:t>.»;</w:t>
      </w:r>
      <w:proofErr w:type="gramEnd"/>
    </w:p>
    <w:p w:rsidR="000A16F9" w:rsidRDefault="000A16F9" w:rsidP="000A16F9">
      <w:r>
        <w:t xml:space="preserve">абзац восьмой изложить в следующей редакции: </w:t>
      </w:r>
      <w:proofErr w:type="gramStart"/>
      <w:r>
        <w:t>«Решение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подпунктах «а» - «</w:t>
      </w:r>
      <w:proofErr w:type="spellStart"/>
      <w:r>
        <w:t>д</w:t>
      </w:r>
      <w:proofErr w:type="spellEnd"/>
      <w:r>
        <w:t xml:space="preserve">» и «ж» настоящего пункта, а если формирование резерва составов участковых </w:t>
      </w:r>
      <w:r>
        <w:lastRenderedPageBreak/>
        <w:t>комиссий осуществляется ИКСРФ, −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</w:t>
      </w:r>
      <w:proofErr w:type="gramEnd"/>
      <w:r>
        <w:t xml:space="preserve">. </w:t>
      </w:r>
      <w:proofErr w:type="gramStart"/>
      <w:r>
        <w:t>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подпункте «е»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</w:t>
      </w:r>
      <w:proofErr w:type="gramEnd"/>
      <w:r>
        <w:t xml:space="preserve"> составов участковых комиссий. При этом если формирование резерва составов участковых комиссий осуществляется ТИК, то ТИК, </w:t>
      </w:r>
      <w:proofErr w:type="gramStart"/>
      <w:r>
        <w:t>принявшая</w:t>
      </w:r>
      <w:proofErr w:type="gramEnd"/>
      <w:r>
        <w:t xml:space="preserve">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формы решений утверждены постановлением ЦИК России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комиссий». ИКСРФ (ТИК, </w:t>
      </w:r>
      <w:proofErr w:type="gramStart"/>
      <w:r>
        <w:t>осуществляющая</w:t>
      </w:r>
      <w:proofErr w:type="gramEnd"/>
      <w:r>
        <w:t xml:space="preserve">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подпунктах «а» - «</w:t>
      </w:r>
      <w:proofErr w:type="spellStart"/>
      <w:r>
        <w:t>д</w:t>
      </w:r>
      <w:proofErr w:type="spellEnd"/>
      <w:r>
        <w:t xml:space="preserve">» и «ж»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подпункте «е»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</w:t>
      </w:r>
      <w:proofErr w:type="gramStart"/>
      <w:r>
        <w:t xml:space="preserve">Решение ТИК, осуществляющей формирование резерва составов участковых комиссий, об исключении из резерва составов участковых комиссий в связи с </w:t>
      </w:r>
      <w:r>
        <w:lastRenderedPageBreak/>
        <w:t>обстоятельствами, указанными в подпункте «е»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жительства.»;</w:t>
      </w:r>
      <w:proofErr w:type="gramEnd"/>
    </w:p>
    <w:p w:rsidR="000A16F9" w:rsidRDefault="000A16F9" w:rsidP="000A16F9">
      <w:proofErr w:type="spellStart"/>
      <w:r>
        <w:t>р</w:t>
      </w:r>
      <w:proofErr w:type="spellEnd"/>
      <w:r>
        <w:t>) дополнить пунктом 251 следующего содержания:</w:t>
      </w:r>
    </w:p>
    <w:p w:rsidR="000A16F9" w:rsidRDefault="000A16F9" w:rsidP="000A16F9">
      <w:r>
        <w:t xml:space="preserve">«251. По решению ИКСРФ лица, зачисленные в резерв составов участковых комиссий, исключаются из него в связи с истечением срока полномочий участковой избирательной комиссии, в </w:t>
      </w:r>
      <w:proofErr w:type="gramStart"/>
      <w:r>
        <w:t>связи</w:t>
      </w:r>
      <w:proofErr w:type="gramEnd"/>
      <w:r>
        <w:t xml:space="preserve"> с формированием которой был создан указанный резерв составов участковых комиссий.»;</w:t>
      </w:r>
    </w:p>
    <w:p w:rsidR="000A16F9" w:rsidRDefault="000A16F9" w:rsidP="000A16F9">
      <w:r>
        <w:t>с) дополнить пунктом 32 следующего содержания:</w:t>
      </w:r>
    </w:p>
    <w:p w:rsidR="000A16F9" w:rsidRDefault="000A16F9" w:rsidP="000A16F9">
      <w:r>
        <w:t>«32.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пунктом 2 статьи 22 Федерального закона</w:t>
      </w:r>
      <w:proofErr w:type="gramStart"/>
      <w:r>
        <w:t>.»;</w:t>
      </w:r>
    </w:p>
    <w:p w:rsidR="000A16F9" w:rsidRDefault="000A16F9" w:rsidP="000A16F9">
      <w:proofErr w:type="gramEnd"/>
      <w:r>
        <w:t>2) приложение № 2 изложить в следующей редакции:</w:t>
      </w:r>
    </w:p>
    <w:p w:rsidR="000A16F9" w:rsidRDefault="000A16F9" w:rsidP="000A16F9"/>
    <w:p w:rsidR="000A16F9" w:rsidRDefault="000A16F9" w:rsidP="000A16F9">
      <w:r>
        <w:t>3) приложение № 4 изложить в следующей редакции:</w:t>
      </w:r>
    </w:p>
    <w:p w:rsidR="000A16F9" w:rsidRDefault="000A16F9" w:rsidP="000A16F9"/>
    <w:p w:rsidR="000A16F9" w:rsidRDefault="000A16F9" w:rsidP="000A16F9">
      <w:r>
        <w:t xml:space="preserve">2. </w:t>
      </w:r>
      <w:proofErr w:type="gramStart"/>
      <w:r>
        <w:t>Аппарату Центральной избирательной комиссии Российской Федерации (С.А. Даниленко) в срок до 1 декабря 2017 года разработать требования пользователя по доработке специального программного обеспечения Государственной автоматизированной системы Российской Федерации «Выборы», связанные с реализацией настоящего постановлении (далее – Требования пользователя), а также подготовить соответствующие изменения в Регламент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</w:t>
      </w:r>
      <w:proofErr w:type="gramEnd"/>
      <w:r>
        <w:t xml:space="preserve"> комиссий, резерва составов участковых комиссий, назначением нового члена 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 </w:t>
      </w:r>
      <w:r>
        <w:lastRenderedPageBreak/>
        <w:t xml:space="preserve">комиссий, </w:t>
      </w:r>
      <w:proofErr w:type="gramStart"/>
      <w:r>
        <w:t>утвержденный</w:t>
      </w:r>
      <w:proofErr w:type="gramEnd"/>
      <w:r>
        <w:t xml:space="preserve"> постановлением Центральной избирательной комиссии Российской Федерации от 26 декабря 2012 года № 155/1158-6.</w:t>
      </w:r>
    </w:p>
    <w:p w:rsidR="000A16F9" w:rsidRDefault="000A16F9" w:rsidP="000A16F9">
      <w:r>
        <w:t xml:space="preserve">3. </w:t>
      </w:r>
      <w:proofErr w:type="gramStart"/>
      <w:r>
        <w:t>Федеральному государственному казенному учреждению «Федеральный центр информатизации при Центральной избирательной комиссии Российской Федерации» (М.А. Попов) обеспечить доработку специального программного обеспечения Государственной автоматизированной системы Российской Федерации «Выборы» в соответствии с Требованиями пользователя, а также при необходимости подготовить изменения в Инструкцию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утвержденную постановлением Центральной избирательной комиссии Российской Федерации</w:t>
      </w:r>
      <w:proofErr w:type="gramEnd"/>
      <w:r>
        <w:t xml:space="preserve"> от 20 апреля 2016 года № 4/33-7.</w:t>
      </w:r>
    </w:p>
    <w:p w:rsidR="000A16F9" w:rsidRDefault="000A16F9" w:rsidP="000A16F9">
      <w:r>
        <w:t xml:space="preserve">4. Возложить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на секретаря Центральной избирательной комиссии Российской Федерации М.В. Гришину.</w:t>
      </w:r>
    </w:p>
    <w:p w:rsidR="000A16F9" w:rsidRDefault="000A16F9" w:rsidP="000A16F9">
      <w:r>
        <w:t>5. Направить настоящее постановление в избирательные комиссии субъектов Российской Федерации.</w:t>
      </w:r>
    </w:p>
    <w:p w:rsidR="000A16F9" w:rsidRDefault="000A16F9" w:rsidP="000A16F9">
      <w:r>
        <w:t>6.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0A16F9" w:rsidRDefault="000A16F9" w:rsidP="000A16F9">
      <w:r>
        <w:t>Председатель</w:t>
      </w:r>
    </w:p>
    <w:p w:rsidR="000A16F9" w:rsidRDefault="000A16F9" w:rsidP="000A16F9">
      <w:r>
        <w:t>Центральной избирательной комиссии</w:t>
      </w:r>
    </w:p>
    <w:p w:rsidR="000A16F9" w:rsidRDefault="000A16F9" w:rsidP="000A16F9">
      <w:r>
        <w:t>Российской Федерации</w:t>
      </w:r>
    </w:p>
    <w:p w:rsidR="000A16F9" w:rsidRDefault="000A16F9" w:rsidP="000A16F9">
      <w:r>
        <w:t>Э.А. Памфилова</w:t>
      </w:r>
    </w:p>
    <w:p w:rsidR="000A16F9" w:rsidRDefault="000A16F9" w:rsidP="000A16F9">
      <w:r>
        <w:t>Секретарь</w:t>
      </w:r>
    </w:p>
    <w:p w:rsidR="000A16F9" w:rsidRDefault="000A16F9" w:rsidP="000A16F9">
      <w:r>
        <w:t>Центральной избирательной комиссии</w:t>
      </w:r>
    </w:p>
    <w:p w:rsidR="000A16F9" w:rsidRDefault="000A16F9" w:rsidP="000A16F9">
      <w:r>
        <w:t>Российской Федерации</w:t>
      </w:r>
    </w:p>
    <w:p w:rsidR="00330268" w:rsidRDefault="000A16F9" w:rsidP="000A16F9">
      <w:r>
        <w:lastRenderedPageBreak/>
        <w:t>М.В. Гришина</w:t>
      </w:r>
    </w:p>
    <w:sectPr w:rsidR="00330268" w:rsidSect="003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6F9"/>
    <w:rsid w:val="000A16F9"/>
    <w:rsid w:val="00330268"/>
    <w:rsid w:val="0086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S.Achkasov</dc:creator>
  <cp:keywords/>
  <dc:description/>
  <cp:lastModifiedBy>S.Achkasov</cp:lastModifiedBy>
  <cp:revision>3</cp:revision>
  <dcterms:created xsi:type="dcterms:W3CDTF">2017-12-23T18:50:00Z</dcterms:created>
  <dcterms:modified xsi:type="dcterms:W3CDTF">2017-12-23T18:51:00Z</dcterms:modified>
</cp:coreProperties>
</file>