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C" w:rsidRDefault="008602EC" w:rsidP="00C84055">
      <w:pPr>
        <w:tabs>
          <w:tab w:val="left" w:pos="5529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CA70B1">
        <w:rPr>
          <w:rFonts w:ascii="Times New Roman" w:hAnsi="Times New Roman" w:cs="Times New Roman"/>
          <w:b/>
          <w:bCs/>
          <w:sz w:val="36"/>
          <w:szCs w:val="36"/>
        </w:rPr>
        <w:t>ПРОТОКОЛ</w:t>
      </w:r>
    </w:p>
    <w:p w:rsidR="008602EC" w:rsidRDefault="008602EC" w:rsidP="00CA70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 Совета предпринимателей Отрадненского района</w:t>
      </w:r>
    </w:p>
    <w:p w:rsidR="00A519E8" w:rsidRDefault="00A519E8" w:rsidP="00CA70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552"/>
        <w:gridCol w:w="3821"/>
      </w:tblGrid>
      <w:tr w:rsidR="00A73D0F" w:rsidTr="00A73D0F">
        <w:tc>
          <w:tcPr>
            <w:tcW w:w="2972" w:type="dxa"/>
          </w:tcPr>
          <w:p w:rsidR="00A73D0F" w:rsidRPr="00A73D0F" w:rsidRDefault="0020717A" w:rsidP="0020717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A73D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июня</w:t>
            </w:r>
            <w:r w:rsidR="00A73D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823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 w:rsidR="00A73D0F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2552" w:type="dxa"/>
          </w:tcPr>
          <w:p w:rsidR="00A73D0F" w:rsidRDefault="00A73D0F" w:rsidP="00CA70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1" w:type="dxa"/>
          </w:tcPr>
          <w:p w:rsidR="00A73D0F" w:rsidRDefault="00A73D0F" w:rsidP="00A73D0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3D0F">
              <w:rPr>
                <w:rFonts w:ascii="Times New Roman" w:hAnsi="Times New Roman" w:cs="Times New Roman"/>
                <w:bCs/>
                <w:sz w:val="28"/>
                <w:szCs w:val="28"/>
              </w:rPr>
              <w:t>Ст. Отрадная</w:t>
            </w:r>
          </w:p>
          <w:p w:rsidR="00A73D0F" w:rsidRDefault="00A73D0F" w:rsidP="00A73D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актовый зал администрации </w:t>
            </w:r>
          </w:p>
          <w:p w:rsidR="00A73D0F" w:rsidRDefault="00A73D0F" w:rsidP="00A73D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A73D0F" w:rsidRPr="00A73D0F" w:rsidRDefault="00A73D0F" w:rsidP="00A46E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Отрадненский район</w:t>
            </w:r>
          </w:p>
        </w:tc>
      </w:tr>
    </w:tbl>
    <w:p w:rsidR="008602EC" w:rsidRDefault="008602EC" w:rsidP="00472B3A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19E8" w:rsidRDefault="00A519E8" w:rsidP="00472B3A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02EC" w:rsidRDefault="008602EC" w:rsidP="00472B3A">
      <w:pPr>
        <w:tabs>
          <w:tab w:val="left" w:pos="538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станице Отрадной Краснодарского края </w:t>
      </w:r>
      <w:r w:rsidR="00823317">
        <w:rPr>
          <w:rFonts w:ascii="Times New Roman" w:hAnsi="Times New Roman" w:cs="Times New Roman"/>
          <w:sz w:val="28"/>
          <w:szCs w:val="28"/>
        </w:rPr>
        <w:t xml:space="preserve"> </w:t>
      </w:r>
      <w:r w:rsidR="0020717A">
        <w:rPr>
          <w:rFonts w:ascii="Times New Roman" w:hAnsi="Times New Roman" w:cs="Times New Roman"/>
          <w:sz w:val="28"/>
          <w:szCs w:val="28"/>
        </w:rPr>
        <w:t>19 июня</w:t>
      </w:r>
      <w:r w:rsidR="00B4654E">
        <w:rPr>
          <w:rFonts w:ascii="Times New Roman" w:hAnsi="Times New Roman" w:cs="Times New Roman"/>
          <w:sz w:val="28"/>
          <w:szCs w:val="28"/>
        </w:rPr>
        <w:t xml:space="preserve"> 202</w:t>
      </w:r>
      <w:r w:rsidR="00823317">
        <w:rPr>
          <w:rFonts w:ascii="Times New Roman" w:hAnsi="Times New Roman" w:cs="Times New Roman"/>
          <w:sz w:val="28"/>
          <w:szCs w:val="28"/>
        </w:rPr>
        <w:t>5</w:t>
      </w:r>
      <w:r w:rsidR="00B4654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 w:rsidR="00C16D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-00 часов состоялось заседание Совета предпринимателей Отрадненского района под председательством исполняющего обязанности </w:t>
      </w:r>
      <w:r w:rsidR="00043F2E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Отрадненский район </w:t>
      </w:r>
      <w:r w:rsidR="00043F2E">
        <w:rPr>
          <w:rFonts w:ascii="Times New Roman" w:hAnsi="Times New Roman" w:cs="Times New Roman"/>
          <w:sz w:val="28"/>
          <w:szCs w:val="28"/>
        </w:rPr>
        <w:t>Гончаровой А.А.</w:t>
      </w:r>
      <w:r>
        <w:rPr>
          <w:rFonts w:ascii="Times New Roman" w:hAnsi="Times New Roman" w:cs="Times New Roman"/>
          <w:sz w:val="28"/>
          <w:szCs w:val="28"/>
        </w:rPr>
        <w:t xml:space="preserve"> и заместителя председателя Совета предпринимателей Отрадненского района, директора ООО «Рассвет», О.М. Кочояна, на котором присутствовало </w:t>
      </w:r>
      <w:r w:rsidR="00BA07CE">
        <w:rPr>
          <w:rFonts w:ascii="Times New Roman" w:hAnsi="Times New Roman" w:cs="Times New Roman"/>
          <w:sz w:val="28"/>
          <w:szCs w:val="28"/>
        </w:rPr>
        <w:t>6</w:t>
      </w:r>
      <w:r w:rsidR="002071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20A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 хозяйствующие субъекты, руководители предприятий и организаций всех форм хозяйствования, представители администрации муниципального образования Отрадненский район, главы сельских поселений.</w:t>
      </w:r>
    </w:p>
    <w:p w:rsidR="00F16E6D" w:rsidRPr="00FA03E2" w:rsidRDefault="008602EC" w:rsidP="00FA03E2">
      <w:pPr>
        <w:tabs>
          <w:tab w:val="left" w:pos="538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Повестка:</w:t>
      </w:r>
    </w:p>
    <w:p w:rsidR="00F16E6D" w:rsidRPr="004D2A8A" w:rsidRDefault="00FA03E2" w:rsidP="00C25F7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000000"/>
          <w:spacing w:val="8"/>
          <w:position w:val="10"/>
          <w:sz w:val="28"/>
          <w:szCs w:val="28"/>
        </w:rPr>
        <w:t>1</w:t>
      </w:r>
      <w:r w:rsidR="00C25F7E">
        <w:rPr>
          <w:b/>
          <w:color w:val="000000"/>
          <w:spacing w:val="8"/>
          <w:position w:val="10"/>
          <w:sz w:val="28"/>
          <w:szCs w:val="28"/>
        </w:rPr>
        <w:t>.</w:t>
      </w:r>
      <w:r w:rsidR="00F16E6D" w:rsidRPr="004D2A8A">
        <w:rPr>
          <w:b/>
          <w:color w:val="000000"/>
          <w:spacing w:val="8"/>
          <w:position w:val="10"/>
          <w:sz w:val="28"/>
          <w:szCs w:val="28"/>
        </w:rPr>
        <w:t>Тема</w:t>
      </w:r>
      <w:r w:rsidR="00C25F7E">
        <w:rPr>
          <w:color w:val="000000"/>
          <w:spacing w:val="8"/>
          <w:position w:val="10"/>
          <w:sz w:val="28"/>
          <w:szCs w:val="28"/>
        </w:rPr>
        <w:t xml:space="preserve">: «О </w:t>
      </w:r>
      <w:r w:rsidR="00F16E6D" w:rsidRPr="004D2A8A">
        <w:rPr>
          <w:color w:val="000000"/>
          <w:spacing w:val="8"/>
          <w:position w:val="10"/>
          <w:sz w:val="28"/>
          <w:szCs w:val="28"/>
        </w:rPr>
        <w:t>мерах государственной поддержки субъектов малого и среднего предпринимательства»</w:t>
      </w:r>
      <w:r w:rsidR="00BA07CE">
        <w:rPr>
          <w:color w:val="000000"/>
          <w:spacing w:val="8"/>
          <w:position w:val="10"/>
          <w:sz w:val="28"/>
          <w:szCs w:val="28"/>
        </w:rPr>
        <w:t>.</w:t>
      </w:r>
      <w:r w:rsidR="00F16E6D" w:rsidRPr="004D2A8A">
        <w:rPr>
          <w:color w:val="000000"/>
          <w:spacing w:val="8"/>
          <w:position w:val="10"/>
          <w:sz w:val="28"/>
          <w:szCs w:val="28"/>
        </w:rPr>
        <w:t xml:space="preserve"> </w:t>
      </w:r>
    </w:p>
    <w:p w:rsidR="00F16E6D" w:rsidRPr="004D2A8A" w:rsidRDefault="00F16E6D" w:rsidP="00F16E6D">
      <w:pPr>
        <w:pStyle w:val="a6"/>
        <w:spacing w:before="0" w:beforeAutospacing="0" w:after="0" w:afterAutospacing="0"/>
        <w:ind w:left="1416"/>
        <w:jc w:val="both"/>
        <w:rPr>
          <w:color w:val="000000"/>
          <w:spacing w:val="8"/>
          <w:position w:val="10"/>
          <w:sz w:val="28"/>
          <w:szCs w:val="28"/>
        </w:rPr>
      </w:pPr>
      <w:r w:rsidRPr="004D2A8A">
        <w:rPr>
          <w:b/>
          <w:color w:val="000000"/>
          <w:spacing w:val="8"/>
          <w:position w:val="10"/>
          <w:sz w:val="28"/>
          <w:szCs w:val="28"/>
        </w:rPr>
        <w:t xml:space="preserve">Докладчик: </w:t>
      </w:r>
      <w:r w:rsidR="0020717A">
        <w:rPr>
          <w:bCs/>
          <w:color w:val="000000"/>
          <w:spacing w:val="8"/>
          <w:position w:val="10"/>
          <w:sz w:val="28"/>
          <w:szCs w:val="28"/>
        </w:rPr>
        <w:t>Пшонко Светлана Александровна</w:t>
      </w:r>
      <w:r w:rsidR="00C25F7E">
        <w:rPr>
          <w:color w:val="000000"/>
          <w:spacing w:val="8"/>
          <w:position w:val="10"/>
          <w:sz w:val="28"/>
          <w:szCs w:val="28"/>
        </w:rPr>
        <w:t xml:space="preserve">, </w:t>
      </w:r>
      <w:r w:rsidRPr="004D2A8A">
        <w:rPr>
          <w:color w:val="000000"/>
          <w:spacing w:val="8"/>
          <w:position w:val="10"/>
          <w:sz w:val="28"/>
          <w:szCs w:val="28"/>
        </w:rPr>
        <w:t>ведущий специалист отдела экономики муниципального</w:t>
      </w:r>
      <w:r w:rsidR="00C25F7E">
        <w:rPr>
          <w:color w:val="000000"/>
          <w:spacing w:val="8"/>
          <w:position w:val="10"/>
          <w:sz w:val="28"/>
          <w:szCs w:val="28"/>
        </w:rPr>
        <w:t xml:space="preserve"> образования Отрадненский район</w:t>
      </w:r>
      <w:r w:rsidRPr="004D2A8A">
        <w:rPr>
          <w:color w:val="000000"/>
          <w:spacing w:val="8"/>
          <w:position w:val="10"/>
          <w:sz w:val="28"/>
          <w:szCs w:val="28"/>
        </w:rPr>
        <w:t>.</w:t>
      </w:r>
    </w:p>
    <w:p w:rsidR="008602EC" w:rsidRDefault="003D5A58" w:rsidP="003D5A58">
      <w:pPr>
        <w:pStyle w:val="a6"/>
        <w:spacing w:before="0" w:beforeAutospacing="0" w:after="0" w:afterAutospacing="0"/>
        <w:jc w:val="both"/>
        <w:rPr>
          <w:color w:val="000000"/>
          <w:spacing w:val="8"/>
          <w:position w:val="10"/>
          <w:sz w:val="28"/>
          <w:szCs w:val="28"/>
        </w:rPr>
      </w:pPr>
      <w:r>
        <w:rPr>
          <w:b/>
          <w:bCs/>
          <w:color w:val="000000"/>
          <w:spacing w:val="8"/>
          <w:position w:val="10"/>
          <w:sz w:val="28"/>
          <w:szCs w:val="28"/>
        </w:rPr>
        <w:t xml:space="preserve"> </w:t>
      </w:r>
    </w:p>
    <w:p w:rsidR="001640A2" w:rsidRPr="001640A2" w:rsidRDefault="001640A2" w:rsidP="001640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</w:pPr>
      <w:r w:rsidRPr="001640A2">
        <w:rPr>
          <w:rFonts w:ascii="Times New Roman" w:eastAsia="Times New Roman" w:hAnsi="Times New Roman" w:cs="Times New Roman"/>
          <w:b/>
          <w:bCs/>
          <w:color w:val="000000"/>
          <w:spacing w:val="8"/>
          <w:position w:val="10"/>
          <w:sz w:val="28"/>
          <w:szCs w:val="28"/>
          <w:lang w:eastAsia="ru-RU"/>
        </w:rPr>
        <w:t>2.Тема:</w:t>
      </w:r>
      <w:r w:rsidRPr="001640A2"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  <w:t xml:space="preserve"> «</w:t>
      </w:r>
      <w:r w:rsidR="00BA07CE" w:rsidRPr="00BA07CE"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  <w:t>О необходимости своевременного предоставления налоговой отчетности в полном объеме с целью недопущения исключения из Единого реестра субъектов МСП</w:t>
      </w:r>
      <w:r w:rsidR="00BA07CE"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  <w:t>.</w:t>
      </w:r>
      <w:r w:rsidR="0020717A"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  <w:t>»</w:t>
      </w:r>
    </w:p>
    <w:p w:rsidR="001640A2" w:rsidRPr="001640A2" w:rsidRDefault="001640A2" w:rsidP="001640A2">
      <w:pPr>
        <w:spacing w:after="0" w:line="240" w:lineRule="auto"/>
        <w:ind w:left="1416" w:firstLine="24"/>
        <w:jc w:val="both"/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</w:pPr>
      <w:r w:rsidRPr="001640A2">
        <w:rPr>
          <w:rFonts w:ascii="Times New Roman" w:eastAsia="Times New Roman" w:hAnsi="Times New Roman" w:cs="Times New Roman"/>
          <w:b/>
          <w:bCs/>
          <w:color w:val="000000"/>
          <w:spacing w:val="8"/>
          <w:position w:val="10"/>
          <w:sz w:val="28"/>
          <w:szCs w:val="28"/>
          <w:lang w:eastAsia="ru-RU"/>
        </w:rPr>
        <w:t xml:space="preserve">Докладчик: </w:t>
      </w:r>
      <w:r w:rsidRPr="001640A2">
        <w:rPr>
          <w:rFonts w:ascii="Times New Roman" w:eastAsia="Times New Roman" w:hAnsi="Times New Roman" w:cs="Times New Roman"/>
          <w:bCs/>
          <w:color w:val="000000"/>
          <w:spacing w:val="8"/>
          <w:position w:val="10"/>
          <w:sz w:val="28"/>
          <w:szCs w:val="28"/>
          <w:lang w:eastAsia="ru-RU"/>
        </w:rPr>
        <w:t>Лихолат Светлана Николаевна</w:t>
      </w:r>
      <w:r w:rsidRPr="001640A2">
        <w:rPr>
          <w:rFonts w:ascii="Times New Roman" w:eastAsia="Times New Roman" w:hAnsi="Times New Roman" w:cs="Times New Roman"/>
          <w:color w:val="000000"/>
          <w:spacing w:val="8"/>
          <w:position w:val="10"/>
          <w:sz w:val="28"/>
          <w:szCs w:val="28"/>
          <w:lang w:eastAsia="ru-RU"/>
        </w:rPr>
        <w:t>, заместитель начальника отдела по работе с налогоплательщиками.</w:t>
      </w:r>
    </w:p>
    <w:p w:rsidR="00E02DF7" w:rsidRDefault="00E02DF7" w:rsidP="00E02DF7">
      <w:pPr>
        <w:pStyle w:val="a6"/>
        <w:spacing w:before="0" w:beforeAutospacing="0" w:after="0" w:afterAutospacing="0"/>
        <w:jc w:val="both"/>
        <w:rPr>
          <w:color w:val="000000"/>
          <w:spacing w:val="8"/>
          <w:position w:val="10"/>
          <w:sz w:val="28"/>
          <w:szCs w:val="28"/>
        </w:rPr>
      </w:pPr>
    </w:p>
    <w:p w:rsidR="00E02DF7" w:rsidRPr="00891E5A" w:rsidRDefault="00E02DF7" w:rsidP="00E02DF7">
      <w:pPr>
        <w:pStyle w:val="a3"/>
        <w:tabs>
          <w:tab w:val="left" w:pos="538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02DF7">
        <w:rPr>
          <w:rFonts w:ascii="Times New Roman" w:hAnsi="Times New Roman" w:cs="Times New Roman"/>
          <w:b/>
          <w:color w:val="000000"/>
          <w:spacing w:val="8"/>
          <w:position w:val="10"/>
          <w:sz w:val="28"/>
          <w:szCs w:val="28"/>
        </w:rPr>
        <w:t>3</w:t>
      </w:r>
      <w:r>
        <w:rPr>
          <w:color w:val="000000"/>
          <w:spacing w:val="8"/>
          <w:position w:val="10"/>
          <w:sz w:val="28"/>
          <w:szCs w:val="28"/>
        </w:rPr>
        <w:t xml:space="preserve">. </w:t>
      </w:r>
      <w:r w:rsidRPr="001640A2">
        <w:rPr>
          <w:rFonts w:ascii="Times New Roman" w:hAnsi="Times New Roman" w:cs="Times New Roman"/>
          <w:b/>
          <w:color w:val="000000"/>
          <w:spacing w:val="8"/>
          <w:position w:val="10"/>
          <w:sz w:val="28"/>
          <w:szCs w:val="28"/>
        </w:rPr>
        <w:t>Тема:</w:t>
      </w:r>
      <w:r>
        <w:rPr>
          <w:b/>
          <w:color w:val="000000"/>
          <w:spacing w:val="8"/>
          <w:position w:val="10"/>
          <w:sz w:val="28"/>
          <w:szCs w:val="28"/>
        </w:rPr>
        <w:t xml:space="preserve"> </w:t>
      </w:r>
      <w:r w:rsidRPr="00002DDA">
        <w:rPr>
          <w:rFonts w:ascii="Times New Roman" w:hAnsi="Times New Roman" w:cs="Times New Roman"/>
          <w:sz w:val="28"/>
          <w:szCs w:val="28"/>
        </w:rPr>
        <w:t>«Информация об имущественных комплексах хозяйствующих субъектов, в отношении которых введены процедуры банкротства».</w:t>
      </w:r>
    </w:p>
    <w:p w:rsidR="00E02DF7" w:rsidRDefault="00E02DF7" w:rsidP="00E02DF7">
      <w:pPr>
        <w:tabs>
          <w:tab w:val="left" w:pos="5387"/>
        </w:tabs>
        <w:spacing w:after="0" w:line="240" w:lineRule="auto"/>
        <w:ind w:left="1416"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Докладчик: </w:t>
      </w:r>
      <w:r w:rsidRPr="00967768">
        <w:rPr>
          <w:rFonts w:ascii="Times New Roman" w:hAnsi="Times New Roman" w:cs="Times New Roman"/>
          <w:bCs/>
          <w:sz w:val="28"/>
          <w:szCs w:val="28"/>
        </w:rPr>
        <w:t>Зубцова Ок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967768">
        <w:rPr>
          <w:rFonts w:ascii="Times New Roman" w:hAnsi="Times New Roman" w:cs="Times New Roman"/>
          <w:bCs/>
          <w:sz w:val="28"/>
          <w:szCs w:val="28"/>
        </w:rPr>
        <w:t>ана Владимировна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67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специалист отдела экономики администрации муниципального образования Отрадненский район.</w:t>
      </w:r>
    </w:p>
    <w:p w:rsidR="001640A2" w:rsidRDefault="001640A2" w:rsidP="00E02DF7">
      <w:pPr>
        <w:tabs>
          <w:tab w:val="left" w:pos="5387"/>
        </w:tabs>
        <w:spacing w:after="0" w:line="240" w:lineRule="auto"/>
        <w:ind w:left="1416"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1640A2" w:rsidRDefault="001640A2" w:rsidP="001640A2">
      <w:pPr>
        <w:widowControl w:val="0"/>
        <w:spacing w:after="0" w:line="240" w:lineRule="auto"/>
        <w:jc w:val="both"/>
        <w:rPr>
          <w:color w:val="000000"/>
          <w:spacing w:val="8"/>
          <w:position w:val="10"/>
          <w:sz w:val="28"/>
          <w:szCs w:val="28"/>
        </w:rPr>
      </w:pPr>
      <w:r w:rsidRPr="001640A2">
        <w:rPr>
          <w:rFonts w:ascii="Times New Roman" w:hAnsi="Times New Roman" w:cs="Times New Roman"/>
          <w:b/>
          <w:color w:val="000000"/>
          <w:spacing w:val="8"/>
          <w:position w:val="10"/>
          <w:sz w:val="28"/>
          <w:szCs w:val="28"/>
        </w:rPr>
        <w:t>4.Тема:</w:t>
      </w:r>
      <w:r w:rsidRPr="001640A2">
        <w:rPr>
          <w:color w:val="000000"/>
          <w:spacing w:val="8"/>
          <w:position w:val="10"/>
          <w:sz w:val="28"/>
          <w:szCs w:val="28"/>
        </w:rPr>
        <w:t xml:space="preserve"> «</w:t>
      </w:r>
      <w:r w:rsidRPr="001640A2">
        <w:rPr>
          <w:rFonts w:ascii="Times New Roman" w:hAnsi="Times New Roman" w:cs="Times New Roman"/>
          <w:sz w:val="28"/>
          <w:szCs w:val="28"/>
        </w:rPr>
        <w:t xml:space="preserve">О проводимой работе по снижению неформальной занятости в </w:t>
      </w:r>
      <w:r w:rsidRPr="001640A2">
        <w:rPr>
          <w:rFonts w:ascii="Times New Roman" w:hAnsi="Times New Roman" w:cs="Times New Roman"/>
          <w:sz w:val="28"/>
          <w:szCs w:val="28"/>
        </w:rPr>
        <w:lastRenderedPageBreak/>
        <w:t>муниципальном образовании Отрадненский район</w:t>
      </w:r>
      <w:r w:rsidRPr="001640A2">
        <w:rPr>
          <w:color w:val="000000"/>
          <w:spacing w:val="8"/>
          <w:position w:val="10"/>
          <w:sz w:val="28"/>
          <w:szCs w:val="28"/>
        </w:rPr>
        <w:t>».</w:t>
      </w:r>
    </w:p>
    <w:p w:rsidR="001640A2" w:rsidRPr="00A46EEA" w:rsidRDefault="001640A2" w:rsidP="00A46EEA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0A2">
        <w:rPr>
          <w:rFonts w:ascii="Times New Roman" w:eastAsia="Times New Roman" w:hAnsi="Times New Roman" w:cs="Times New Roman"/>
          <w:b/>
          <w:color w:val="000000"/>
          <w:spacing w:val="8"/>
          <w:position w:val="10"/>
          <w:sz w:val="28"/>
          <w:szCs w:val="28"/>
          <w:lang w:eastAsia="ru-RU"/>
        </w:rPr>
        <w:t xml:space="preserve">Докладчик: </w:t>
      </w:r>
      <w:r w:rsidRPr="00164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Малахова Надежда Григорьевна</w:t>
      </w:r>
      <w:r w:rsidRPr="001640A2">
        <w:rPr>
          <w:rFonts w:ascii="Bodoni MT" w:eastAsia="Times New Roman" w:hAnsi="Bodoni MT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164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начальник отдела по социальным вопросам муниципального образования Отрадненский район</w:t>
      </w:r>
    </w:p>
    <w:p w:rsidR="008602EC" w:rsidRDefault="008602EC" w:rsidP="00002DDA">
      <w:pPr>
        <w:pStyle w:val="a6"/>
        <w:spacing w:before="0" w:beforeAutospacing="0" w:after="0" w:afterAutospacing="0"/>
        <w:ind w:left="710"/>
        <w:jc w:val="both"/>
        <w:rPr>
          <w:color w:val="000000"/>
          <w:spacing w:val="8"/>
          <w:position w:val="10"/>
          <w:sz w:val="28"/>
          <w:szCs w:val="28"/>
        </w:rPr>
      </w:pPr>
    </w:p>
    <w:p w:rsidR="00A519E8" w:rsidRDefault="008602EC" w:rsidP="00A519E8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ABE">
        <w:rPr>
          <w:rFonts w:ascii="Times New Roman" w:hAnsi="Times New Roman" w:cs="Times New Roman"/>
          <w:b/>
          <w:bCs/>
          <w:sz w:val="28"/>
          <w:szCs w:val="28"/>
        </w:rPr>
        <w:t>Выступили:</w:t>
      </w:r>
      <w:r w:rsidR="00A519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061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570617" w:rsidRDefault="00570617" w:rsidP="00A519E8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02EC" w:rsidRDefault="0020717A" w:rsidP="00A519E8">
      <w:pPr>
        <w:pStyle w:val="a6"/>
        <w:numPr>
          <w:ilvl w:val="0"/>
          <w:numId w:val="19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Пшонко С.А.</w:t>
      </w:r>
    </w:p>
    <w:p w:rsidR="00A519E8" w:rsidRDefault="00A519E8" w:rsidP="00A519E8">
      <w:pPr>
        <w:pStyle w:val="a6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293638" w:rsidRPr="00293638" w:rsidRDefault="00293638" w:rsidP="001B4D67">
      <w:pPr>
        <w:pStyle w:val="a6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293638">
        <w:rPr>
          <w:bCs/>
          <w:sz w:val="28"/>
          <w:szCs w:val="28"/>
        </w:rPr>
        <w:t xml:space="preserve">Доклад начну с центра поддержки предпринимательства Краснодарского края. Центр бесплатно оказывает консультационные услуги по </w:t>
      </w:r>
    </w:p>
    <w:p w:rsidR="00293638" w:rsidRPr="00293638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•</w:t>
      </w:r>
      <w:r w:rsidRPr="00293638">
        <w:rPr>
          <w:bCs/>
          <w:sz w:val="28"/>
          <w:szCs w:val="28"/>
        </w:rPr>
        <w:tab/>
        <w:t xml:space="preserve">по вопросам регистрации в качестве индивидуального предпринимателя </w:t>
      </w:r>
    </w:p>
    <w:p w:rsidR="00293638" w:rsidRPr="00293638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•</w:t>
      </w:r>
      <w:r w:rsidRPr="00293638">
        <w:rPr>
          <w:bCs/>
          <w:sz w:val="28"/>
          <w:szCs w:val="28"/>
        </w:rPr>
        <w:tab/>
        <w:t xml:space="preserve">по вопросам выбора формы собственности и системы налогообложения </w:t>
      </w:r>
    </w:p>
    <w:p w:rsidR="00293638" w:rsidRPr="00293638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•</w:t>
      </w:r>
      <w:r w:rsidRPr="00293638">
        <w:rPr>
          <w:bCs/>
          <w:sz w:val="28"/>
          <w:szCs w:val="28"/>
        </w:rPr>
        <w:tab/>
        <w:t xml:space="preserve">по составлению бухгалтерской и налоговой отчетности </w:t>
      </w:r>
    </w:p>
    <w:p w:rsidR="00293638" w:rsidRPr="00293638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•</w:t>
      </w:r>
      <w:r w:rsidRPr="00293638">
        <w:rPr>
          <w:bCs/>
          <w:sz w:val="28"/>
          <w:szCs w:val="28"/>
        </w:rPr>
        <w:tab/>
        <w:t xml:space="preserve">по действующим налоговым льготам </w:t>
      </w:r>
    </w:p>
    <w:p w:rsidR="00293638" w:rsidRPr="00293638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•</w:t>
      </w:r>
      <w:r w:rsidRPr="00293638">
        <w:rPr>
          <w:bCs/>
          <w:sz w:val="28"/>
          <w:szCs w:val="28"/>
        </w:rPr>
        <w:tab/>
        <w:t>по действующим программам субсидирования предпринимателей.</w:t>
      </w:r>
    </w:p>
    <w:p w:rsidR="00293638" w:rsidRPr="00293638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•</w:t>
      </w:r>
      <w:r w:rsidRPr="00293638">
        <w:rPr>
          <w:bCs/>
          <w:sz w:val="28"/>
          <w:szCs w:val="28"/>
        </w:rPr>
        <w:tab/>
        <w:t xml:space="preserve">по разработке бизнес-планов </w:t>
      </w:r>
    </w:p>
    <w:p w:rsidR="00293638" w:rsidRPr="00293638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•</w:t>
      </w:r>
      <w:r w:rsidRPr="00293638">
        <w:rPr>
          <w:bCs/>
          <w:sz w:val="28"/>
          <w:szCs w:val="28"/>
        </w:rPr>
        <w:tab/>
        <w:t xml:space="preserve">создание и (или) модернизация сайта, в том числе на иностранном языке </w:t>
      </w:r>
    </w:p>
    <w:p w:rsidR="00293638" w:rsidRPr="00293638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•</w:t>
      </w:r>
      <w:r w:rsidRPr="00293638">
        <w:rPr>
          <w:bCs/>
          <w:sz w:val="28"/>
          <w:szCs w:val="28"/>
        </w:rPr>
        <w:tab/>
        <w:t xml:space="preserve">по повышению эффективности действующего производства </w:t>
      </w:r>
    </w:p>
    <w:p w:rsidR="00293638" w:rsidRPr="00293638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•</w:t>
      </w:r>
      <w:r w:rsidRPr="00293638">
        <w:rPr>
          <w:bCs/>
          <w:sz w:val="28"/>
          <w:szCs w:val="28"/>
        </w:rPr>
        <w:tab/>
        <w:t>по регистрации товарного знака</w:t>
      </w:r>
    </w:p>
    <w:p w:rsidR="00293638" w:rsidRPr="00293638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•</w:t>
      </w:r>
      <w:r w:rsidRPr="00293638">
        <w:rPr>
          <w:bCs/>
          <w:sz w:val="28"/>
          <w:szCs w:val="28"/>
        </w:rPr>
        <w:tab/>
        <w:t>по модернизации технического перевооружения производства</w:t>
      </w:r>
    </w:p>
    <w:p w:rsidR="001B4D67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•</w:t>
      </w:r>
      <w:r w:rsidRPr="00293638">
        <w:rPr>
          <w:bCs/>
          <w:sz w:val="28"/>
          <w:szCs w:val="28"/>
        </w:rPr>
        <w:tab/>
        <w:t>семинары, бизнес-тренинги, круглые столы, конференции Центра поддержки экспорта;</w:t>
      </w:r>
    </w:p>
    <w:p w:rsidR="001B4D67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Для того чтобы получить услугу не обязательно ехать Краснодар, достаточно зайти на официальный сайт центра поддержки предпринимательства Краснодарского края оставить заявку на необходимую услугу, так же в центр можно обратится по телефону +7 (861) 298-08-08</w:t>
      </w:r>
      <w:r w:rsidR="001B4D67">
        <w:rPr>
          <w:bCs/>
          <w:sz w:val="28"/>
          <w:szCs w:val="28"/>
        </w:rPr>
        <w:t>.</w:t>
      </w:r>
    </w:p>
    <w:p w:rsidR="001B4D67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 xml:space="preserve">Что касается финансовой поддержки, которая оказывается на региональном уровне. Это фонд микрофинансирования Краснодарского края, который занимает 2 место в РФ по объемы капитализации. </w:t>
      </w:r>
    </w:p>
    <w:p w:rsidR="001B4D67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 xml:space="preserve">Фондом микрофинансирования выдаются микрозаймы </w:t>
      </w:r>
      <w:r w:rsidR="005E4AE4">
        <w:rPr>
          <w:bCs/>
          <w:sz w:val="28"/>
          <w:szCs w:val="28"/>
        </w:rPr>
        <w:t xml:space="preserve">более чем </w:t>
      </w:r>
      <w:r w:rsidRPr="00293638">
        <w:rPr>
          <w:bCs/>
          <w:sz w:val="28"/>
          <w:szCs w:val="28"/>
        </w:rPr>
        <w:t xml:space="preserve">по </w:t>
      </w:r>
      <w:r w:rsidR="00C16D53">
        <w:rPr>
          <w:bCs/>
          <w:sz w:val="28"/>
          <w:szCs w:val="28"/>
        </w:rPr>
        <w:t>2</w:t>
      </w:r>
      <w:r w:rsidR="005E4AE4">
        <w:rPr>
          <w:bCs/>
          <w:sz w:val="28"/>
          <w:szCs w:val="28"/>
        </w:rPr>
        <w:t>0</w:t>
      </w:r>
      <w:r w:rsidRPr="00293638">
        <w:rPr>
          <w:bCs/>
          <w:sz w:val="28"/>
          <w:szCs w:val="28"/>
        </w:rPr>
        <w:t xml:space="preserve"> направлениям, такие как: старт, фермер, бизнес – оборот, бизнес-инвест, новотех, рефинанс, промышленник, с\х кооператив, отельер, самозанятый, специальный, предоставляется пострадавшим в результате чрезвычайной ситуации и другие.</w:t>
      </w:r>
    </w:p>
    <w:p w:rsidR="001B4D67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 xml:space="preserve">Процентная ставка 0,1 % до </w:t>
      </w:r>
      <w:r>
        <w:rPr>
          <w:bCs/>
          <w:sz w:val="28"/>
          <w:szCs w:val="28"/>
        </w:rPr>
        <w:t>6</w:t>
      </w:r>
      <w:r w:rsidRPr="00293638">
        <w:rPr>
          <w:bCs/>
          <w:sz w:val="28"/>
          <w:szCs w:val="28"/>
        </w:rPr>
        <w:t>,5 % годовых в зависимости от направления, по сроку микрозайм выдается от 3 месяцев до 36 в зависимости от направления.</w:t>
      </w:r>
    </w:p>
    <w:p w:rsidR="001B4D67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293638">
        <w:rPr>
          <w:bCs/>
          <w:sz w:val="28"/>
          <w:szCs w:val="28"/>
        </w:rPr>
        <w:t xml:space="preserve">ля категории «Самозанятый Старт» (самозанятые граждане, состоящие на учете в налоговом органе в соответствии с требованиями Федерального закона от 27 ноября 2018 г. № 422-ФЗ «О проведении эксперимента, по установлению специального налогового режима «Налог на профессиональный доход» от 1 (одного) до 12 (двенадцати) месяцев) процентная ставка по микрозайму составляет </w:t>
      </w:r>
      <w:r>
        <w:rPr>
          <w:bCs/>
          <w:sz w:val="28"/>
          <w:szCs w:val="28"/>
        </w:rPr>
        <w:t>от 1 до 3</w:t>
      </w:r>
      <w:r w:rsidRPr="00293638">
        <w:rPr>
          <w:bCs/>
          <w:sz w:val="28"/>
          <w:szCs w:val="28"/>
        </w:rPr>
        <w:t xml:space="preserve"> % годовых;</w:t>
      </w:r>
    </w:p>
    <w:p w:rsidR="001B4D67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lastRenderedPageBreak/>
        <w:t>для самозйнятых граждан, осуществляющих профессиональную деятельность в сферах легкой промышленности и деревообработки, процентная ставк</w:t>
      </w:r>
      <w:r>
        <w:rPr>
          <w:bCs/>
          <w:sz w:val="28"/>
          <w:szCs w:val="28"/>
        </w:rPr>
        <w:t xml:space="preserve">а по микрозайму составляет </w:t>
      </w:r>
      <w:r w:rsidR="00961A6A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 </w:t>
      </w:r>
      <w:r w:rsidR="00961A6A">
        <w:rPr>
          <w:bCs/>
          <w:sz w:val="28"/>
          <w:szCs w:val="28"/>
        </w:rPr>
        <w:t xml:space="preserve">до 3 </w:t>
      </w:r>
      <w:r>
        <w:rPr>
          <w:bCs/>
          <w:sz w:val="28"/>
          <w:szCs w:val="28"/>
        </w:rPr>
        <w:t xml:space="preserve">% </w:t>
      </w:r>
      <w:r w:rsidRPr="00293638">
        <w:rPr>
          <w:bCs/>
          <w:sz w:val="28"/>
          <w:szCs w:val="28"/>
        </w:rPr>
        <w:t>годовых.</w:t>
      </w:r>
    </w:p>
    <w:p w:rsidR="001B4D67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>Для получения финансовой поддержки в фонд можно обратиться в Краснодар, в г. Армавир и непосредственно на сайт, где имеется полная информация по условиям, срокам и калькулятор, на котором можно п</w:t>
      </w:r>
      <w:r w:rsidR="00830969">
        <w:rPr>
          <w:bCs/>
          <w:sz w:val="28"/>
          <w:szCs w:val="28"/>
        </w:rPr>
        <w:t>осчи</w:t>
      </w:r>
      <w:r w:rsidR="00961A6A">
        <w:rPr>
          <w:bCs/>
          <w:sz w:val="28"/>
          <w:szCs w:val="28"/>
        </w:rPr>
        <w:t xml:space="preserve">тать ежемесячный </w:t>
      </w:r>
      <w:r w:rsidR="005E4AE4">
        <w:rPr>
          <w:bCs/>
          <w:sz w:val="28"/>
          <w:szCs w:val="28"/>
        </w:rPr>
        <w:t xml:space="preserve">платеж. </w:t>
      </w:r>
      <w:r w:rsidR="00BA07CE">
        <w:rPr>
          <w:bCs/>
          <w:sz w:val="28"/>
          <w:szCs w:val="28"/>
        </w:rPr>
        <w:t>В</w:t>
      </w:r>
      <w:r w:rsidR="00961A6A">
        <w:rPr>
          <w:bCs/>
          <w:sz w:val="28"/>
          <w:szCs w:val="28"/>
        </w:rPr>
        <w:t xml:space="preserve"> 20</w:t>
      </w:r>
      <w:r w:rsidR="005E4AE4">
        <w:rPr>
          <w:bCs/>
          <w:sz w:val="28"/>
          <w:szCs w:val="28"/>
        </w:rPr>
        <w:t>2</w:t>
      </w:r>
      <w:r w:rsidR="00823317">
        <w:rPr>
          <w:bCs/>
          <w:sz w:val="28"/>
          <w:szCs w:val="28"/>
        </w:rPr>
        <w:t>5</w:t>
      </w:r>
      <w:r w:rsidRPr="00293638">
        <w:rPr>
          <w:bCs/>
          <w:sz w:val="28"/>
          <w:szCs w:val="28"/>
        </w:rPr>
        <w:t xml:space="preserve"> год</w:t>
      </w:r>
      <w:r w:rsidR="00BA07CE">
        <w:rPr>
          <w:bCs/>
          <w:sz w:val="28"/>
          <w:szCs w:val="28"/>
        </w:rPr>
        <w:t>у</w:t>
      </w:r>
      <w:r w:rsidR="00961A6A">
        <w:rPr>
          <w:bCs/>
          <w:sz w:val="28"/>
          <w:szCs w:val="28"/>
        </w:rPr>
        <w:t xml:space="preserve"> </w:t>
      </w:r>
      <w:r w:rsidRPr="00293638">
        <w:rPr>
          <w:bCs/>
          <w:sz w:val="28"/>
          <w:szCs w:val="28"/>
        </w:rPr>
        <w:t xml:space="preserve">поддержкой воспользовались </w:t>
      </w:r>
      <w:r w:rsidR="00BA07CE">
        <w:rPr>
          <w:bCs/>
          <w:sz w:val="28"/>
          <w:szCs w:val="28"/>
        </w:rPr>
        <w:t xml:space="preserve">уже </w:t>
      </w:r>
      <w:r w:rsidR="0020717A">
        <w:rPr>
          <w:bCs/>
          <w:sz w:val="28"/>
          <w:szCs w:val="28"/>
        </w:rPr>
        <w:t>12</w:t>
      </w:r>
      <w:r w:rsidRPr="00293638">
        <w:rPr>
          <w:bCs/>
          <w:sz w:val="28"/>
          <w:szCs w:val="28"/>
        </w:rPr>
        <w:t xml:space="preserve"> субъекта малого и среднего пред</w:t>
      </w:r>
      <w:r w:rsidR="00830969">
        <w:rPr>
          <w:bCs/>
          <w:sz w:val="28"/>
          <w:szCs w:val="28"/>
        </w:rPr>
        <w:t xml:space="preserve">принимательства, на сумму около </w:t>
      </w:r>
      <w:r w:rsidR="0020717A">
        <w:rPr>
          <w:bCs/>
          <w:sz w:val="28"/>
          <w:szCs w:val="28"/>
        </w:rPr>
        <w:t xml:space="preserve">38 </w:t>
      </w:r>
      <w:r w:rsidRPr="00293638">
        <w:rPr>
          <w:bCs/>
          <w:sz w:val="28"/>
          <w:szCs w:val="28"/>
        </w:rPr>
        <w:t>млн.</w:t>
      </w:r>
      <w:r w:rsidR="00597FA5">
        <w:rPr>
          <w:bCs/>
          <w:sz w:val="28"/>
          <w:szCs w:val="28"/>
        </w:rPr>
        <w:t xml:space="preserve"> </w:t>
      </w:r>
      <w:r w:rsidRPr="00293638">
        <w:rPr>
          <w:bCs/>
          <w:sz w:val="28"/>
          <w:szCs w:val="28"/>
        </w:rPr>
        <w:t xml:space="preserve">рублей. </w:t>
      </w:r>
    </w:p>
    <w:p w:rsidR="00293638" w:rsidRDefault="00293638" w:rsidP="001B4D67">
      <w:pPr>
        <w:pStyle w:val="a6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 xml:space="preserve">Для промышленных субъектов предпринимательства Фондом развития промышленности предоставляются займы на приобретение оборудования и на пополнение оборотных средств от 3 до 50 млн. руб., сроком до 3 лет от 1 до 3 %. На реализацию инвестиционных проектов от 20 до 100 млн. рублей, процентная ставка 1 до 5 %, срок возврата до 5 лет. </w:t>
      </w:r>
    </w:p>
    <w:p w:rsidR="00A519E8" w:rsidRPr="00836643" w:rsidRDefault="00A519E8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643">
        <w:rPr>
          <w:rFonts w:ascii="Times New Roman" w:hAnsi="Times New Roman" w:cs="Times New Roman"/>
          <w:sz w:val="28"/>
          <w:szCs w:val="28"/>
        </w:rPr>
        <w:t xml:space="preserve">Министерством промышленной политики Краснодарского края (далее – министерство) совместно с Унитарной некоммерческой организацией «Фонд развития промышленности Краснодарского края» (далее – УНО «Фонд развития промышленности Краснодарского края») на постоянной основе проводится работа по актуализации каталогов промышленной продукции (далее – Каталоги), производимой предприятиями промышленного комплекса Краснодарского края, зарегистрированными на территории региона. Электронные версии Каталогов доступны по ссылке: </w:t>
      </w:r>
      <w:hyperlink r:id="rId8" w:history="1">
        <w:r w:rsidRPr="00836643">
          <w:rPr>
            <w:rStyle w:val="a7"/>
            <w:sz w:val="28"/>
            <w:szCs w:val="28"/>
          </w:rPr>
          <w:t>https://promkuban.ru/subsidies/catalog</w:t>
        </w:r>
      </w:hyperlink>
      <w:r w:rsidRPr="00836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9E8" w:rsidRDefault="00A519E8" w:rsidP="00FF7AE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</w:t>
      </w:r>
      <w:r w:rsidRPr="00836643">
        <w:rPr>
          <w:rFonts w:ascii="Times New Roman" w:hAnsi="Times New Roman" w:cs="Times New Roman"/>
          <w:sz w:val="28"/>
          <w:szCs w:val="28"/>
        </w:rPr>
        <w:t xml:space="preserve"> 2022 г. действует Промышленный портал Краснодарского края (далее – Портал), где бесплатно производители промышленной продукции региона могут разместить информацию о выпускаемой продукции и предоставляемых компетенциях, подать заявки на участие в коллективных экспозициях Краснодарского края, организуемых министерством совместно с УНО «Фонд развития промышленности Краснодарского края» на площадках всероссийских и международных отраслевых конгрессно-выставочных мероприятиях, а также, где опубликована информация обо всех мерах государственной поддержки предприятий промышленного комплекса Краснодарского края, инвестиционных предложениях в сфере промышленности региона, промышленной инфраструктуре края</w:t>
      </w:r>
      <w:r>
        <w:t>.</w:t>
      </w:r>
    </w:p>
    <w:p w:rsidR="00A519E8" w:rsidRPr="001923EE" w:rsidRDefault="00A519E8" w:rsidP="00FF7AE7">
      <w:pPr>
        <w:pStyle w:val="af3"/>
        <w:ind w:left="151" w:right="54" w:firstLine="714"/>
        <w:jc w:val="both"/>
        <w:rPr>
          <w:sz w:val="28"/>
          <w:szCs w:val="28"/>
        </w:rPr>
      </w:pPr>
      <w:r w:rsidRPr="001923EE">
        <w:rPr>
          <w:sz w:val="28"/>
          <w:szCs w:val="28"/>
        </w:rPr>
        <w:t xml:space="preserve">Контактными лицами по данному вопросу назначены сотрудники отдела </w:t>
      </w:r>
      <w:r>
        <w:rPr>
          <w:sz w:val="28"/>
          <w:szCs w:val="28"/>
        </w:rPr>
        <w:t>информационного продвижения уп</w:t>
      </w:r>
      <w:r w:rsidRPr="001923EE">
        <w:rPr>
          <w:sz w:val="28"/>
          <w:szCs w:val="28"/>
        </w:rPr>
        <w:t>равления продвижения</w:t>
      </w:r>
      <w:r>
        <w:rPr>
          <w:sz w:val="28"/>
          <w:szCs w:val="28"/>
        </w:rPr>
        <w:t xml:space="preserve"> промыш</w:t>
      </w:r>
      <w:r w:rsidRPr="001923EE">
        <w:rPr>
          <w:sz w:val="28"/>
          <w:szCs w:val="28"/>
        </w:rPr>
        <w:t>ленной продукции тел.: 8 (861) 205</w:t>
      </w:r>
      <w:r>
        <w:rPr>
          <w:sz w:val="28"/>
          <w:szCs w:val="28"/>
        </w:rPr>
        <w:t>-44-0</w:t>
      </w:r>
      <w:r w:rsidRPr="001923EE">
        <w:rPr>
          <w:sz w:val="28"/>
          <w:szCs w:val="28"/>
        </w:rPr>
        <w:t>9, доб. 701, 702.</w:t>
      </w:r>
    </w:p>
    <w:p w:rsidR="00293638" w:rsidRPr="00293638" w:rsidRDefault="00293638" w:rsidP="00FF7AE7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293638">
        <w:rPr>
          <w:bCs/>
          <w:sz w:val="28"/>
          <w:szCs w:val="28"/>
        </w:rPr>
        <w:t xml:space="preserve">Так же меры финансовой и консультационной поддержки оказываются на уровне министерства сельского хозяйства, Центра сопровождения инвестиционных проектов, министерства труда и занятости, центра компетенции в сфере производительности труда, регионального инжирингового центра, центра координации и поддержки экспорта. Контактные телефоны, адреса сайта, юридические адреса можете взять по окончании совещания, так же можете оставить свои контакты для </w:t>
      </w:r>
      <w:r w:rsidRPr="00293638">
        <w:rPr>
          <w:bCs/>
          <w:sz w:val="28"/>
          <w:szCs w:val="28"/>
        </w:rPr>
        <w:lastRenderedPageBreak/>
        <w:t>дальнейшего направления в ваш адрес о действующих и новых поддержках субъектов малого и среднего предпринимательства.</w:t>
      </w:r>
    </w:p>
    <w:p w:rsidR="00293638" w:rsidRDefault="00293638" w:rsidP="00FF7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текущую дату на территории муниципального образования Отрадненский район осуществляют деятельность </w:t>
      </w:r>
      <w:r w:rsidR="005E4A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2000</w:t>
      </w:r>
      <w:r w:rsidRPr="0029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МСП</w:t>
      </w:r>
      <w:r w:rsidRPr="0029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29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занято около 3,5 тысяч человек. Все они заняты в таких отраслях экономики, как торговля (36 малых предприятий, около 800 индивидуальных предпринимателей, в которых занято более 1 тыс. человек), обрабатывающее производство (31 малом предприятии и у 164 индивидуальных предпринимателей работает около 1 500 человек), сельское хозяйство (1</w:t>
      </w:r>
      <w:r w:rsidR="00A519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9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 АПК, 160 КФХ), транспорт (на 5 предприятиях занято 68 человек, у 289 ИП - 73 человека), бытовое обслуживание (131 ИП- 317 работников), общественное питание (47 ИП -109 работников). </w:t>
      </w:r>
    </w:p>
    <w:p w:rsidR="00A519E8" w:rsidRDefault="00E02DF7" w:rsidP="00A46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EE7A57" w:rsidRDefault="00EE7A57" w:rsidP="00A46EE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E7A57">
        <w:rPr>
          <w:rFonts w:ascii="Times New Roman" w:hAnsi="Times New Roman" w:cs="Times New Roman"/>
          <w:b/>
          <w:sz w:val="32"/>
          <w:szCs w:val="32"/>
        </w:rPr>
        <w:t>2.Лихолат С.Н.</w:t>
      </w:r>
    </w:p>
    <w:p w:rsidR="00A519E8" w:rsidRDefault="00A519E8" w:rsidP="00A46EE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7AE7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3749">
        <w:rPr>
          <w:rFonts w:ascii="Times New Roman" w:hAnsi="Times New Roman" w:cs="Times New Roman"/>
          <w:sz w:val="28"/>
          <w:szCs w:val="28"/>
        </w:rPr>
        <w:t xml:space="preserve">соответствии с положениями пункта 1 статьи 3, части 1 статьи 4.1 Федерального закона от 24 июля 2007 г. № 209-ФЗ «О развитии малого и среднего предпринимательства в Российской Федерации» (далее – Федеральный закон № 209-ФЗ) источником сведений о субъектах малого и среднего предпринимательства (далее также – МСП) является Единый реестр субъектов малого и среднего предпринимательства (далее также – Единый реестр). Ведение Единого реестра осуществляется Федеральной налоговой службой (далее – ФНС России). Сведения Единого реестра размещены в общем доступе в разделе «Сервисы» официального сайта ФНС России в сети «Интернет» (rmsp.nalog.ru). </w:t>
      </w:r>
    </w:p>
    <w:p w:rsidR="00FF7AE7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749">
        <w:rPr>
          <w:rFonts w:ascii="Times New Roman" w:hAnsi="Times New Roman" w:cs="Times New Roman"/>
          <w:sz w:val="28"/>
          <w:szCs w:val="28"/>
        </w:rPr>
        <w:t>С учетом положений статьи 4.1 Федерального закона № 209-ФЗ ФНС России 10 июля 2025 г. будет осуществлено ежегодное обновление Единого реестра на основании:</w:t>
      </w:r>
    </w:p>
    <w:p w:rsidR="00FF7AE7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749">
        <w:rPr>
          <w:rFonts w:ascii="Times New Roman" w:hAnsi="Times New Roman" w:cs="Times New Roman"/>
          <w:sz w:val="28"/>
          <w:szCs w:val="28"/>
        </w:rPr>
        <w:t xml:space="preserve"> сведений, содержащихся в Едином государственном реестре юридических лиц, Едином государственном реестре индивидуальных предпринимателей; </w:t>
      </w:r>
    </w:p>
    <w:p w:rsidR="00FF7AE7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749">
        <w:rPr>
          <w:rFonts w:ascii="Times New Roman" w:hAnsi="Times New Roman" w:cs="Times New Roman"/>
          <w:sz w:val="28"/>
          <w:szCs w:val="28"/>
        </w:rPr>
        <w:t xml:space="preserve">представленных в соответствии с законодательством Российской Федерации о налогах и сборах сведений о среднесписочной численности работников за 2024 год; сведений о доходе, полученном от осуществления предпринимательской деятельности за 2024 год; </w:t>
      </w:r>
    </w:p>
    <w:p w:rsidR="00FF7AE7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749">
        <w:rPr>
          <w:rFonts w:ascii="Times New Roman" w:hAnsi="Times New Roman" w:cs="Times New Roman"/>
          <w:sz w:val="28"/>
          <w:szCs w:val="28"/>
        </w:rPr>
        <w:t xml:space="preserve">сведений, содержащихся в документах, связанных с применением специальных налоговых режимов в 2024 году; </w:t>
      </w:r>
    </w:p>
    <w:p w:rsidR="00FF7AE7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749">
        <w:rPr>
          <w:rFonts w:ascii="Times New Roman" w:hAnsi="Times New Roman" w:cs="Times New Roman"/>
          <w:sz w:val="28"/>
          <w:szCs w:val="28"/>
        </w:rPr>
        <w:t xml:space="preserve">сведений, представленных в ФНС России в соответствии с частями 6 – 6.5 и 7.1 статьи 4.1 Федерального закона № 209-ФЗ. </w:t>
      </w:r>
    </w:p>
    <w:p w:rsidR="00FF7AE7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749"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>
        <w:rPr>
          <w:rFonts w:ascii="Times New Roman" w:hAnsi="Times New Roman" w:cs="Times New Roman"/>
          <w:sz w:val="28"/>
          <w:szCs w:val="28"/>
        </w:rPr>
        <w:t>напоминаем,</w:t>
      </w:r>
      <w:r w:rsidRPr="007A3749">
        <w:rPr>
          <w:rFonts w:ascii="Times New Roman" w:hAnsi="Times New Roman" w:cs="Times New Roman"/>
          <w:sz w:val="28"/>
          <w:szCs w:val="28"/>
        </w:rPr>
        <w:t xml:space="preserve"> что:</w:t>
      </w:r>
    </w:p>
    <w:p w:rsidR="00FF7AE7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49">
        <w:rPr>
          <w:rFonts w:ascii="Times New Roman" w:hAnsi="Times New Roman" w:cs="Times New Roman"/>
          <w:sz w:val="28"/>
          <w:szCs w:val="28"/>
        </w:rPr>
        <w:t xml:space="preserve">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МСП должны выполняться </w:t>
      </w:r>
      <w:r w:rsidRPr="007A3749">
        <w:rPr>
          <w:rFonts w:ascii="Times New Roman" w:hAnsi="Times New Roman" w:cs="Times New Roman"/>
          <w:sz w:val="28"/>
          <w:szCs w:val="28"/>
        </w:rPr>
        <w:lastRenderedPageBreak/>
        <w:t xml:space="preserve">условия, предусмотренные частью 1.1 статьи 4 Федерального закона № 209-ФЗ (далее – условия); </w:t>
      </w:r>
    </w:p>
    <w:p w:rsidR="00FF7AE7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749">
        <w:rPr>
          <w:rFonts w:ascii="Times New Roman" w:hAnsi="Times New Roman" w:cs="Times New Roman"/>
          <w:sz w:val="28"/>
          <w:szCs w:val="28"/>
        </w:rPr>
        <w:t xml:space="preserve">в случае, если юридическое лицо, индивидуальный предприниматель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год, налоговую отчетность, позволяющую определить величину дохода, полученного от осуществления предпринимательской деятельности за предшествующий календарный год, ФНС России не внесет сведения о таком хозяйствующем субъекте в Единый реестр в текущем году; </w:t>
      </w:r>
    </w:p>
    <w:p w:rsidR="00FF7AE7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749">
        <w:rPr>
          <w:rFonts w:ascii="Times New Roman" w:hAnsi="Times New Roman" w:cs="Times New Roman"/>
          <w:sz w:val="28"/>
          <w:szCs w:val="28"/>
        </w:rPr>
        <w:t xml:space="preserve">во избежание исключения из Единого реестра субъектам МСП необходимо правильно оформлять и своевременно представлять в налоговые органы соответствующие отчетные документы в рамках налогового учета и отчетности, а также соблюдать условия; </w:t>
      </w:r>
    </w:p>
    <w:p w:rsidR="00FF7AE7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749">
        <w:rPr>
          <w:rFonts w:ascii="Times New Roman" w:hAnsi="Times New Roman" w:cs="Times New Roman"/>
          <w:sz w:val="28"/>
          <w:szCs w:val="28"/>
        </w:rPr>
        <w:t>факт нахождения юридического лица, индивидуального предпринимателя в Едином реестре является обязательным для получения доступа к мерам государственной поддержки субъектов МСП.</w:t>
      </w:r>
    </w:p>
    <w:p w:rsidR="00FF7AE7" w:rsidRPr="007A3749" w:rsidRDefault="00FF7AE7" w:rsidP="00FF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749">
        <w:rPr>
          <w:rFonts w:ascii="Times New Roman" w:hAnsi="Times New Roman" w:cs="Times New Roman"/>
          <w:sz w:val="28"/>
          <w:szCs w:val="28"/>
        </w:rPr>
        <w:t xml:space="preserve"> Обращаем внимание, что можно воспользоваться справочной информацией о Едином реестре, размещенной в общем доступе в разделах «О реестре», «Вопросы и ответы» Единого реестра (rmsp.nalog.ru/about.html, rmsp.nalog.ru/qa.html), а также в разделе «Единый реестр субъектов малого и среднего предпринимательства» Интернет-портала малого и среднего предпринимательства Краснодарского (mbkuban.ru/edinyy-reestr-subektov-malogo-i-srednego-predprinimatelstva/).</w:t>
      </w:r>
    </w:p>
    <w:p w:rsidR="00FF7AE7" w:rsidRDefault="00FF7AE7" w:rsidP="00043979">
      <w:pPr>
        <w:tabs>
          <w:tab w:val="left" w:pos="538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02EC" w:rsidRDefault="00E02DF7" w:rsidP="00043979">
      <w:pPr>
        <w:tabs>
          <w:tab w:val="left" w:pos="538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602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957FC">
        <w:rPr>
          <w:rFonts w:ascii="Times New Roman" w:hAnsi="Times New Roman" w:cs="Times New Roman"/>
          <w:b/>
          <w:bCs/>
          <w:sz w:val="28"/>
          <w:szCs w:val="28"/>
        </w:rPr>
        <w:t>Зубцова О.В.</w:t>
      </w:r>
    </w:p>
    <w:p w:rsidR="00A519E8" w:rsidRPr="00002DDA" w:rsidRDefault="00A519E8" w:rsidP="00043979">
      <w:pPr>
        <w:tabs>
          <w:tab w:val="left" w:pos="538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02EC" w:rsidRDefault="008602EC" w:rsidP="00043979">
      <w:pPr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9E40BC">
        <w:rPr>
          <w:rFonts w:ascii="Times New Roman" w:hAnsi="Times New Roman" w:cs="Times New Roman"/>
          <w:sz w:val="28"/>
          <w:szCs w:val="28"/>
        </w:rPr>
        <w:t>С целью обеспечения скорейшей реализации имущества несостоятельных организаций, в отношении которых введены процедуры банкротства, новыми собственниками, которые смогут возобновить хозяйственную деятельность, произвести погашение кредиторской задолженности, в том числе по заработной плате и по обязательным платежам</w:t>
      </w:r>
      <w:r>
        <w:rPr>
          <w:rFonts w:ascii="Times New Roman" w:hAnsi="Times New Roman" w:cs="Times New Roman"/>
          <w:sz w:val="28"/>
          <w:szCs w:val="28"/>
        </w:rPr>
        <w:t xml:space="preserve"> в бюджет и внебюджетные фонды администрация муниципального образования Отрадненский район р</w:t>
      </w:r>
      <w:r w:rsidRPr="009E40BC">
        <w:rPr>
          <w:rFonts w:ascii="Times New Roman" w:hAnsi="Times New Roman" w:cs="Times New Roman"/>
          <w:sz w:val="28"/>
          <w:szCs w:val="28"/>
        </w:rPr>
        <w:t>азмеща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9E40BC">
        <w:rPr>
          <w:rFonts w:ascii="Times New Roman" w:hAnsi="Times New Roman" w:cs="Times New Roman"/>
          <w:sz w:val="28"/>
          <w:szCs w:val="28"/>
        </w:rPr>
        <w:t>информацию об имущественных комплексах хозяйствующих субъектов, в отношении которых вве</w:t>
      </w:r>
      <w:r>
        <w:rPr>
          <w:rFonts w:ascii="Times New Roman" w:hAnsi="Times New Roman" w:cs="Times New Roman"/>
          <w:sz w:val="28"/>
          <w:szCs w:val="28"/>
        </w:rPr>
        <w:t xml:space="preserve">дены процедуры банкротства, на информационном портале </w:t>
      </w:r>
      <w:r w:rsidRPr="009E40B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2EC" w:rsidRDefault="008602EC" w:rsidP="00043979">
      <w:pPr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6539D9">
        <w:rPr>
          <w:rFonts w:ascii="Times New Roman" w:hAnsi="Times New Roman" w:cs="Times New Roman"/>
          <w:sz w:val="28"/>
          <w:szCs w:val="28"/>
        </w:rPr>
        <w:t xml:space="preserve">На сегодняшний день дела о банкротстве инициированы в отношении </w:t>
      </w:r>
      <w:r w:rsidR="00C10C49">
        <w:rPr>
          <w:rFonts w:ascii="Times New Roman" w:hAnsi="Times New Roman" w:cs="Times New Roman"/>
          <w:sz w:val="28"/>
          <w:szCs w:val="28"/>
        </w:rPr>
        <w:t>7</w:t>
      </w:r>
      <w:r w:rsidRPr="006539D9">
        <w:rPr>
          <w:rFonts w:ascii="Times New Roman" w:hAnsi="Times New Roman" w:cs="Times New Roman"/>
          <w:sz w:val="28"/>
          <w:szCs w:val="28"/>
        </w:rPr>
        <w:t xml:space="preserve"> хозяйствующих субъектов Отрадненского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FCE" w:rsidRPr="006D4FCE" w:rsidRDefault="006D4FCE" w:rsidP="00043979">
      <w:pPr>
        <w:autoSpaceDE w:val="0"/>
        <w:autoSpaceDN w:val="0"/>
        <w:adjustRightInd w:val="0"/>
        <w:spacing w:after="0" w:line="240" w:lineRule="auto"/>
        <w:ind w:firstLine="437"/>
        <w:jc w:val="both"/>
        <w:rPr>
          <w:rFonts w:cs="Times New Roman"/>
          <w:sz w:val="20"/>
          <w:szCs w:val="20"/>
          <w:lang w:eastAsia="ru-RU"/>
        </w:rPr>
      </w:pPr>
      <w:r w:rsidRPr="006D4FCE">
        <w:rPr>
          <w:sz w:val="20"/>
          <w:szCs w:val="20"/>
        </w:rPr>
        <w:fldChar w:fldCharType="begin"/>
      </w:r>
      <w:r w:rsidRPr="006D4FCE">
        <w:rPr>
          <w:sz w:val="20"/>
          <w:szCs w:val="20"/>
        </w:rPr>
        <w:instrText xml:space="preserve"> LINK Excel.Sheet.8 "C:\\Users\\economist\\Downloads\\Отрадная (2).xls" "Приложение 1!R6C1:R59C16" \a \f 4 \h </w:instrText>
      </w:r>
      <w:r>
        <w:rPr>
          <w:sz w:val="20"/>
          <w:szCs w:val="20"/>
        </w:rPr>
        <w:instrText xml:space="preserve"> \* MERGEFORMAT </w:instrText>
      </w:r>
      <w:r w:rsidRPr="006D4FCE">
        <w:rPr>
          <w:sz w:val="20"/>
          <w:szCs w:val="20"/>
        </w:rPr>
        <w:fldChar w:fldCharType="separate"/>
      </w:r>
    </w:p>
    <w:tbl>
      <w:tblPr>
        <w:tblW w:w="21220" w:type="dxa"/>
        <w:tblLook w:val="04A0" w:firstRow="1" w:lastRow="0" w:firstColumn="1" w:lastColumn="0" w:noHBand="0" w:noVBand="1"/>
      </w:tblPr>
      <w:tblGrid>
        <w:gridCol w:w="417"/>
        <w:gridCol w:w="1989"/>
        <w:gridCol w:w="1351"/>
        <w:gridCol w:w="798"/>
        <w:gridCol w:w="1240"/>
        <w:gridCol w:w="798"/>
        <w:gridCol w:w="1240"/>
        <w:gridCol w:w="2629"/>
        <w:gridCol w:w="2184"/>
        <w:gridCol w:w="541"/>
        <w:gridCol w:w="1118"/>
        <w:gridCol w:w="1239"/>
        <w:gridCol w:w="1126"/>
        <w:gridCol w:w="1280"/>
        <w:gridCol w:w="751"/>
        <w:gridCol w:w="2519"/>
      </w:tblGrid>
      <w:tr w:rsidR="006D4FCE" w:rsidRPr="006D4FCE" w:rsidTr="002D7126">
        <w:trPr>
          <w:trHeight w:val="409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Процедура банкротства и  дата её введения </w:t>
            </w:r>
          </w:p>
        </w:tc>
        <w:tc>
          <w:tcPr>
            <w:tcW w:w="88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Задолженность на отчетную дату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Фактическое погашение задолженности в бюджет и внебюджетные фонды хозяйствующими субъектами, находящимися в процедуре банкротства, по состоянию на 01.06.2023</w:t>
            </w:r>
          </w:p>
        </w:tc>
      </w:tr>
      <w:tr w:rsidR="006D4FCE" w:rsidRPr="006D4FCE" w:rsidTr="002D7126">
        <w:trPr>
          <w:trHeight w:val="409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D4FCE" w:rsidRPr="006D4FCE" w:rsidTr="002D7126">
        <w:trPr>
          <w:trHeight w:val="409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D4FCE" w:rsidRPr="006D4FCE" w:rsidTr="002D7126">
        <w:trPr>
          <w:trHeight w:val="409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3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D4FCE" w:rsidRPr="006D4FCE" w:rsidTr="002D7126">
        <w:trPr>
          <w:trHeight w:val="54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реестровая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текущая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Консолидированный бюджет  края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реестр.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текущая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Консолидированный бюджет  края</w:t>
            </w:r>
          </w:p>
        </w:tc>
      </w:tr>
      <w:tr w:rsidR="006D4FCE" w:rsidRPr="006D4FCE" w:rsidTr="002D7126">
        <w:trPr>
          <w:trHeight w:val="9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</w:t>
            </w:r>
          </w:p>
        </w:tc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ртк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Внебюдж.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4FCE" w:rsidRPr="006D4FCE" w:rsidTr="002D7126">
        <w:trPr>
          <w:trHeight w:val="9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Отрасль экономики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D4FCE" w:rsidRPr="006D4FCE" w:rsidTr="002D7126">
        <w:trPr>
          <w:trHeight w:val="9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БОБРОВИЦКАЯ МАРГАРИТА АЛЕКСАНДРОВНА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11.01.2023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0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Боярчук Ирина Владимировна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11.01.2023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Колесникова Лариса Анатольевна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16.01.2023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Осадчий Сергей Сергеевич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06.02.2023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ЛЕВАНЯН ТАМАЗИ СЕМЁНОВИЧ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19.01.2023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 Владимир Анатольевич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11.01.2023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МАТВИЕНКО ДЕНИС АНДРЕЕВИЧ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17.01.2023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НАССЕР АЛ ДИН ХАЛИД АХМАД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24.01.2023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Полуэктова Татьяна Николаевна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18.01.2023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Стрельников Алексей Дмитриевич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23.01.2023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Чичетенко Денис Викторович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27.01.2023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ИГИТХАНЯН РУЗАННА АЛЕКСАНДРОВНА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12.01.2023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Оганян Марине Гарниковна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11.01.2023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Менжулова Мила Георгиевна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26.01.2023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НЕПРИНА ЕЛЕНА НИКОЛАЕВНА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17.01.2023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ПИРОГОВА СВЕТЛАНА НИКОЛАЕВНА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02.03.2023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Бондаренко Вера Алексеевна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 06.02.2023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Колесникова Ирина Анатольевна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31.01.2023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Дзгоева Людмила Григорьевна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07.02.2023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Вартанян Ольга Владимировна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06.02.2023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КАЛАШЯН АНДРАНИК САМВЕЛОВИЧ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16.02.2023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ЗИНЧЕНКО ПОЛИНА ВАЛЕРЬЕВНА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08.02.2023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Гладкова Ирина Николаевна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06.02.2023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Вожжов Алексей Алексеевич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02.03.2023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НЕТРЕБА АЛЕКСЕЙ ВАСИЛЬЕВИЧ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27.03.2023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СПИЦИНА АЛЕКСАНДРА СЕРГЕЕВНА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16.03.2023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ИННА ЮРЬЕВНА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13.03.2023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 НИКОЛАЙ ВИКТОРОВИЧ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21.04.2023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СМЕЯНОВ АЛЕКСАНДР ВАСИЛЬЕВИЧ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 20.03.2023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СМЕЯНОВ АЛЕКСАНДР ВАСИЛЬЕВИЧ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20.03.2023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БЕРЕСТОВОЙ НИКОЛАЙ СЕРГЕЕВИЧ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06.04.2023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Мальцев Алексей Васильевич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03.04.2023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Визирова Светлана Николаевна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07.04.2023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Гайченец Дмитрий Николаевич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07.04.2023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ШИРЫКАЛОВА НАТАЛЬЯ АЛЕКСАНДРОВНА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11.04.2023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Стойков Сергей Александрович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22.03.2023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 МИХАИЛ АНАТОЛЬЕВИЧ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07.04.2023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КОВАЛЕВА ОЛЬГА АЛЕКСАНДРОВНА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11.042023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Афиногенова Татьяна Юрьевна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27.04.2023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Жерлицына Анастасия Михайловна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17.04.2023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АФОНИН МИХАИЛ ВАСИЛЬЕВИЧ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06.04.2023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11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КОНОВАЛОВА ВАЛЕНТИНА ВИКТОРОВНА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17.04.2023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Валентина Ивановна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28.04.2023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112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СТАРЦЕВА АНАСТАСИЯ СЕРГЕЕВНА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16.05.2023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Оленец Григорий Алексеевич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 27.04.2023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FCE" w:rsidRPr="006D4FCE" w:rsidTr="002D7126">
        <w:trPr>
          <w:trHeight w:val="75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CE" w:rsidRPr="006D4FCE" w:rsidRDefault="006D4FCE" w:rsidP="006D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D4FCE" w:rsidRPr="006D4FCE" w:rsidRDefault="006D4FCE" w:rsidP="00043979">
      <w:pPr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z w:val="20"/>
          <w:szCs w:val="20"/>
        </w:rPr>
      </w:pPr>
      <w:r w:rsidRPr="006D4FCE">
        <w:rPr>
          <w:rFonts w:ascii="Times New Roman" w:hAnsi="Times New Roman" w:cs="Times New Roman"/>
          <w:sz w:val="20"/>
          <w:szCs w:val="20"/>
        </w:rPr>
        <w:fldChar w:fldCharType="end"/>
      </w:r>
    </w:p>
    <w:p w:rsidR="006D4FCE" w:rsidRPr="006D4FCE" w:rsidRDefault="006D4FCE" w:rsidP="00043979">
      <w:pPr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z w:val="20"/>
          <w:szCs w:val="20"/>
        </w:rPr>
      </w:pPr>
    </w:p>
    <w:p w:rsidR="00EE7A57" w:rsidRDefault="00EE7A57" w:rsidP="00EE7A57">
      <w:pPr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67">
        <w:rPr>
          <w:rFonts w:ascii="Times New Roman" w:hAnsi="Times New Roman" w:cs="Times New Roman"/>
          <w:b/>
          <w:sz w:val="28"/>
          <w:szCs w:val="28"/>
        </w:rPr>
        <w:t>4. Малахова Н.Г.</w:t>
      </w:r>
    </w:p>
    <w:p w:rsidR="00FF7AE7" w:rsidRDefault="00FF7AE7" w:rsidP="001B4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D67" w:rsidRPr="001B4D67" w:rsidRDefault="001B4D67" w:rsidP="001B4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 на заседание межведомственной комиссии приглашаются работодатели, допустившие нарушения трудового законодательства, в том числе неоформления работников в установленном законом порядке. За </w:t>
      </w:r>
      <w:r w:rsidR="00FF7A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текущего года с 208 работниками, выявленными в ходе мониторинга заключены трудовые договоры. Кроме того, 11 граждан зарегистрировались в качестве предпринимателей. 250 граждан стали самозанятыми.</w:t>
      </w:r>
    </w:p>
    <w:p w:rsidR="001B4D67" w:rsidRPr="001B4D67" w:rsidRDefault="001B4D67" w:rsidP="001B4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Администрацией муниципального образования Отрадненский район организована работа телефона «горячей линии» по вопросам выплаты работникам заработной платы ниже установленного Региональным соглашением о минимальной заработной плате в Краснодарском крае минимума, заработной платы квалифицированным работникам в минимальном размере, выплаты части заработной платы неофициально («в конвертах»), не оформления трудовых отношений трудовыми договорами в письменной форме.</w:t>
      </w:r>
    </w:p>
    <w:p w:rsidR="001B4D67" w:rsidRPr="001B4D67" w:rsidRDefault="001B4D67" w:rsidP="001B4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Администрациями сельских поселений муниципального образования Отрадненский район проведена разъяснительная работа с членами личных подсобных хозяйств о порядке оформления наемных работников.</w:t>
      </w:r>
    </w:p>
    <w:p w:rsidR="001B4D67" w:rsidRPr="001B4D67" w:rsidRDefault="001B4D67" w:rsidP="001B4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проведенную работу по снижению неформальной занятости, исчерпывающие меры до конца не приняты, работа в этом направлении будет продолжена.</w:t>
      </w:r>
    </w:p>
    <w:p w:rsidR="001B4D67" w:rsidRPr="001B4D67" w:rsidRDefault="001B4D67" w:rsidP="001B4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активизировать работу, используя механизмы выявления нелегальных трудовых отношений, в том числе - проведение рейдов совместно с органами контроля на рынках, строительных объектах, маршрутах пассажирских и грузовых перевозок и т.д.  </w:t>
      </w:r>
    </w:p>
    <w:p w:rsidR="00A519E8" w:rsidRDefault="00A519E8" w:rsidP="00043979">
      <w:pPr>
        <w:pStyle w:val="a3"/>
        <w:tabs>
          <w:tab w:val="left" w:pos="538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19E8" w:rsidRDefault="001B4D67" w:rsidP="00043979">
      <w:pPr>
        <w:pStyle w:val="a3"/>
        <w:tabs>
          <w:tab w:val="left" w:pos="538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Гончарова А.</w:t>
      </w:r>
      <w:r w:rsidR="00C16D53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5B0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19E8" w:rsidRDefault="00A519E8" w:rsidP="00043979">
      <w:pPr>
        <w:pStyle w:val="a3"/>
        <w:tabs>
          <w:tab w:val="left" w:pos="538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02EC" w:rsidRPr="00043979" w:rsidRDefault="00FF7AE7" w:rsidP="00043979">
      <w:pPr>
        <w:pStyle w:val="a3"/>
        <w:tabs>
          <w:tab w:val="left" w:pos="538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A519E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июня</w:t>
      </w:r>
      <w:r w:rsidR="00C16D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02EC" w:rsidRPr="00043979">
        <w:rPr>
          <w:rFonts w:ascii="Times New Roman" w:hAnsi="Times New Roman" w:cs="Times New Roman"/>
          <w:sz w:val="28"/>
          <w:szCs w:val="28"/>
        </w:rPr>
        <w:t>202</w:t>
      </w:r>
      <w:r w:rsidR="00A519E8">
        <w:rPr>
          <w:rFonts w:ascii="Times New Roman" w:hAnsi="Times New Roman" w:cs="Times New Roman"/>
          <w:sz w:val="28"/>
          <w:szCs w:val="28"/>
        </w:rPr>
        <w:t>5</w:t>
      </w:r>
      <w:r w:rsidR="008602EC" w:rsidRPr="00043979">
        <w:rPr>
          <w:rFonts w:ascii="Times New Roman" w:hAnsi="Times New Roman" w:cs="Times New Roman"/>
          <w:sz w:val="28"/>
          <w:szCs w:val="28"/>
        </w:rPr>
        <w:t xml:space="preserve"> г. в присутствии комиссии в составе: исполняющего </w:t>
      </w:r>
      <w:r w:rsidR="008602EC" w:rsidRPr="001B4D67">
        <w:rPr>
          <w:rFonts w:ascii="Times New Roman" w:hAnsi="Times New Roman" w:cs="Times New Roman"/>
          <w:sz w:val="28"/>
          <w:szCs w:val="28"/>
        </w:rPr>
        <w:t>обязанности первого заместителя</w:t>
      </w:r>
      <w:r w:rsidR="008602EC" w:rsidRPr="00043979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Отрадненский район </w:t>
      </w:r>
      <w:r w:rsidR="001B4D67">
        <w:rPr>
          <w:rFonts w:ascii="Times New Roman" w:hAnsi="Times New Roman" w:cs="Times New Roman"/>
          <w:sz w:val="28"/>
          <w:szCs w:val="28"/>
        </w:rPr>
        <w:t>Гончаровой А.А</w:t>
      </w:r>
      <w:r w:rsidR="00C16D53">
        <w:rPr>
          <w:rFonts w:ascii="Times New Roman" w:hAnsi="Times New Roman" w:cs="Times New Roman"/>
          <w:sz w:val="28"/>
          <w:szCs w:val="28"/>
        </w:rPr>
        <w:t>.</w:t>
      </w:r>
      <w:r w:rsidR="008602EC" w:rsidRPr="00043979">
        <w:rPr>
          <w:rFonts w:ascii="Times New Roman" w:hAnsi="Times New Roman" w:cs="Times New Roman"/>
          <w:sz w:val="28"/>
          <w:szCs w:val="28"/>
        </w:rPr>
        <w:t xml:space="preserve"> секретаря Совета предпринимателей Отрадненского района </w:t>
      </w:r>
      <w:r w:rsidR="00A519E8">
        <w:rPr>
          <w:rFonts w:ascii="Times New Roman" w:hAnsi="Times New Roman" w:cs="Times New Roman"/>
          <w:sz w:val="28"/>
          <w:szCs w:val="28"/>
        </w:rPr>
        <w:t>Зубцовой О.В.</w:t>
      </w:r>
      <w:r w:rsidR="001B4D67">
        <w:rPr>
          <w:rFonts w:ascii="Times New Roman" w:hAnsi="Times New Roman" w:cs="Times New Roman"/>
          <w:sz w:val="28"/>
          <w:szCs w:val="28"/>
        </w:rPr>
        <w:t xml:space="preserve"> </w:t>
      </w:r>
      <w:r w:rsidR="008602EC" w:rsidRPr="00043979">
        <w:rPr>
          <w:rFonts w:ascii="Times New Roman" w:hAnsi="Times New Roman" w:cs="Times New Roman"/>
          <w:sz w:val="28"/>
          <w:szCs w:val="28"/>
        </w:rPr>
        <w:t>заместителя председателя Совета предпринимателей Отрадненского района, директора ООО «Рассвет». Кочоян</w:t>
      </w:r>
      <w:r w:rsidR="001B4D67" w:rsidRPr="001B4D67">
        <w:rPr>
          <w:rFonts w:ascii="Times New Roman" w:hAnsi="Times New Roman" w:cs="Times New Roman"/>
          <w:sz w:val="28"/>
          <w:szCs w:val="28"/>
        </w:rPr>
        <w:t xml:space="preserve"> </w:t>
      </w:r>
      <w:r w:rsidR="001B4D67" w:rsidRPr="00043979">
        <w:rPr>
          <w:rFonts w:ascii="Times New Roman" w:hAnsi="Times New Roman" w:cs="Times New Roman"/>
          <w:sz w:val="28"/>
          <w:szCs w:val="28"/>
        </w:rPr>
        <w:t>О.М</w:t>
      </w:r>
      <w:r w:rsidR="008602EC" w:rsidRPr="00043979">
        <w:rPr>
          <w:rFonts w:ascii="Times New Roman" w:hAnsi="Times New Roman" w:cs="Times New Roman"/>
          <w:sz w:val="28"/>
          <w:szCs w:val="28"/>
        </w:rPr>
        <w:t>, начальника отдела торг</w:t>
      </w:r>
      <w:r w:rsidR="00A519E8">
        <w:rPr>
          <w:rFonts w:ascii="Times New Roman" w:hAnsi="Times New Roman" w:cs="Times New Roman"/>
          <w:sz w:val="28"/>
          <w:szCs w:val="28"/>
        </w:rPr>
        <w:t>овли и защиты прав потребителей</w:t>
      </w:r>
      <w:r w:rsidR="008602EC" w:rsidRPr="00043979">
        <w:rPr>
          <w:rFonts w:ascii="Times New Roman" w:hAnsi="Times New Roman" w:cs="Times New Roman"/>
          <w:sz w:val="28"/>
          <w:szCs w:val="28"/>
        </w:rPr>
        <w:t xml:space="preserve"> Остапенко</w:t>
      </w:r>
      <w:r w:rsidR="001B4D67" w:rsidRPr="001B4D67">
        <w:rPr>
          <w:rFonts w:ascii="Times New Roman" w:hAnsi="Times New Roman" w:cs="Times New Roman"/>
          <w:sz w:val="28"/>
          <w:szCs w:val="28"/>
        </w:rPr>
        <w:t xml:space="preserve"> </w:t>
      </w:r>
      <w:r w:rsidR="001B4D67" w:rsidRPr="00043979">
        <w:rPr>
          <w:rFonts w:ascii="Times New Roman" w:hAnsi="Times New Roman" w:cs="Times New Roman"/>
          <w:sz w:val="28"/>
          <w:szCs w:val="28"/>
        </w:rPr>
        <w:t>Т.В</w:t>
      </w:r>
      <w:r w:rsidR="008602EC" w:rsidRPr="00043979">
        <w:rPr>
          <w:rFonts w:ascii="Times New Roman" w:hAnsi="Times New Roman" w:cs="Times New Roman"/>
          <w:sz w:val="28"/>
          <w:szCs w:val="28"/>
        </w:rPr>
        <w:t xml:space="preserve"> было произведено вскрытие «Ящика доверия», расположенного в здании администрации муниципального образования Отрадненский район. Обращений предпринимателей нет.</w:t>
      </w:r>
    </w:p>
    <w:p w:rsidR="00A519E8" w:rsidRDefault="00A519E8" w:rsidP="00E02DF7">
      <w:pPr>
        <w:tabs>
          <w:tab w:val="left" w:pos="57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02EC" w:rsidRPr="00997C1F" w:rsidRDefault="008602EC" w:rsidP="00E02DF7">
      <w:pPr>
        <w:tabs>
          <w:tab w:val="left" w:pos="57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Резолюция совещания: </w:t>
      </w:r>
      <w:r w:rsidRPr="00997C1F">
        <w:rPr>
          <w:rFonts w:ascii="Times New Roman" w:hAnsi="Times New Roman" w:cs="Times New Roman"/>
          <w:sz w:val="28"/>
          <w:szCs w:val="28"/>
        </w:rPr>
        <w:t>Членам Совета довести данную информацию до предпринимателей района</w:t>
      </w:r>
      <w:r w:rsidRPr="00997C1F">
        <w:rPr>
          <w:rFonts w:ascii="Times New Roman" w:hAnsi="Times New Roman" w:cs="Times New Roman"/>
          <w:color w:val="000000"/>
          <w:sz w:val="28"/>
          <w:szCs w:val="28"/>
        </w:rPr>
        <w:t xml:space="preserve">. Протокол совещания разместить на официальном сайте администрации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Отрадненский</w:t>
      </w:r>
      <w:r w:rsidRPr="00997C1F">
        <w:rPr>
          <w:rFonts w:ascii="Times New Roman" w:hAnsi="Times New Roman" w:cs="Times New Roman"/>
          <w:color w:val="000000"/>
          <w:sz w:val="28"/>
          <w:szCs w:val="28"/>
        </w:rPr>
        <w:t xml:space="preserve"> район.</w:t>
      </w:r>
    </w:p>
    <w:p w:rsidR="008602EC" w:rsidRDefault="008602EC" w:rsidP="00661363">
      <w:pPr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A49FB" w:rsidRPr="001A49FB" w:rsidRDefault="001A49FB" w:rsidP="001A49FB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A4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  <w:r w:rsidRPr="001A49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первого </w:t>
      </w:r>
    </w:p>
    <w:p w:rsidR="001A49FB" w:rsidRPr="001A49FB" w:rsidRDefault="001A49FB" w:rsidP="001A49FB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A49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заместителя главы муниципального </w:t>
      </w:r>
    </w:p>
    <w:p w:rsidR="001A49FB" w:rsidRPr="001A49FB" w:rsidRDefault="001A49FB" w:rsidP="001A4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образования Отрадненский район                                             </w:t>
      </w:r>
      <w:r w:rsidR="00FF7A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</w:t>
      </w:r>
      <w:r w:rsidR="00043F2E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Гончарова</w:t>
      </w:r>
    </w:p>
    <w:p w:rsidR="00A519E8" w:rsidRDefault="00A519E8" w:rsidP="00967768">
      <w:pPr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19E8" w:rsidRDefault="00A519E8" w:rsidP="00967768">
      <w:pPr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02EC" w:rsidRDefault="008602EC" w:rsidP="00967768">
      <w:pPr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7AE7">
        <w:rPr>
          <w:rFonts w:ascii="Times New Roman" w:hAnsi="Times New Roman" w:cs="Times New Roman"/>
          <w:sz w:val="28"/>
          <w:szCs w:val="28"/>
        </w:rPr>
        <w:t xml:space="preserve">          С.А. Пшонко</w:t>
      </w:r>
    </w:p>
    <w:sectPr w:rsidR="008602EC" w:rsidSect="00B3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5DD" w:rsidRDefault="00BA25DD">
      <w:r>
        <w:separator/>
      </w:r>
    </w:p>
  </w:endnote>
  <w:endnote w:type="continuationSeparator" w:id="0">
    <w:p w:rsidR="00BA25DD" w:rsidRDefault="00BA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5DD" w:rsidRDefault="00BA25DD">
      <w:r>
        <w:separator/>
      </w:r>
    </w:p>
  </w:footnote>
  <w:footnote w:type="continuationSeparator" w:id="0">
    <w:p w:rsidR="00BA25DD" w:rsidRDefault="00BA2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01C"/>
    <w:multiLevelType w:val="multilevel"/>
    <w:tmpl w:val="97B0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24C4E8B"/>
    <w:multiLevelType w:val="multilevel"/>
    <w:tmpl w:val="BD0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4C3D82"/>
    <w:multiLevelType w:val="hybridMultilevel"/>
    <w:tmpl w:val="20C2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B5263"/>
    <w:multiLevelType w:val="multilevel"/>
    <w:tmpl w:val="D4D6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4535F78"/>
    <w:multiLevelType w:val="multilevel"/>
    <w:tmpl w:val="B866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344290C"/>
    <w:multiLevelType w:val="hybridMultilevel"/>
    <w:tmpl w:val="C106BBFC"/>
    <w:lvl w:ilvl="0" w:tplc="8946D5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35D3C"/>
    <w:multiLevelType w:val="hybridMultilevel"/>
    <w:tmpl w:val="C59EE00C"/>
    <w:lvl w:ilvl="0" w:tplc="E9E0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7FBE"/>
    <w:multiLevelType w:val="hybridMultilevel"/>
    <w:tmpl w:val="60D2E162"/>
    <w:lvl w:ilvl="0" w:tplc="3962E29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45C85343"/>
    <w:multiLevelType w:val="hybridMultilevel"/>
    <w:tmpl w:val="9E84A1D6"/>
    <w:lvl w:ilvl="0" w:tplc="235AB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5757BE"/>
    <w:multiLevelType w:val="multilevel"/>
    <w:tmpl w:val="8238F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CDA7BE9"/>
    <w:multiLevelType w:val="hybridMultilevel"/>
    <w:tmpl w:val="D58E46B2"/>
    <w:lvl w:ilvl="0" w:tplc="31668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543E29"/>
    <w:multiLevelType w:val="hybridMultilevel"/>
    <w:tmpl w:val="9848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D571F"/>
    <w:multiLevelType w:val="multilevel"/>
    <w:tmpl w:val="04A2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82B41ED"/>
    <w:multiLevelType w:val="hybridMultilevel"/>
    <w:tmpl w:val="8238FE3E"/>
    <w:lvl w:ilvl="0" w:tplc="42400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3C2656F"/>
    <w:multiLevelType w:val="hybridMultilevel"/>
    <w:tmpl w:val="A8DA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91430"/>
    <w:multiLevelType w:val="hybridMultilevel"/>
    <w:tmpl w:val="DB027C9A"/>
    <w:lvl w:ilvl="0" w:tplc="95A2D7D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2004" w:hanging="360"/>
      </w:pPr>
    </w:lvl>
    <w:lvl w:ilvl="2" w:tplc="0419001B">
      <w:start w:val="1"/>
      <w:numFmt w:val="lowerRoman"/>
      <w:lvlText w:val="%3."/>
      <w:lvlJc w:val="right"/>
      <w:pPr>
        <w:ind w:left="2724" w:hanging="180"/>
      </w:pPr>
    </w:lvl>
    <w:lvl w:ilvl="3" w:tplc="0419000F">
      <w:start w:val="1"/>
      <w:numFmt w:val="decimal"/>
      <w:lvlText w:val="%4."/>
      <w:lvlJc w:val="left"/>
      <w:pPr>
        <w:ind w:left="3444" w:hanging="360"/>
      </w:pPr>
    </w:lvl>
    <w:lvl w:ilvl="4" w:tplc="04190019">
      <w:start w:val="1"/>
      <w:numFmt w:val="lowerLetter"/>
      <w:lvlText w:val="%5."/>
      <w:lvlJc w:val="left"/>
      <w:pPr>
        <w:ind w:left="4164" w:hanging="360"/>
      </w:pPr>
    </w:lvl>
    <w:lvl w:ilvl="5" w:tplc="0419001B">
      <w:start w:val="1"/>
      <w:numFmt w:val="lowerRoman"/>
      <w:lvlText w:val="%6."/>
      <w:lvlJc w:val="right"/>
      <w:pPr>
        <w:ind w:left="4884" w:hanging="180"/>
      </w:pPr>
    </w:lvl>
    <w:lvl w:ilvl="6" w:tplc="0419000F">
      <w:start w:val="1"/>
      <w:numFmt w:val="decimal"/>
      <w:lvlText w:val="%7."/>
      <w:lvlJc w:val="left"/>
      <w:pPr>
        <w:ind w:left="5604" w:hanging="360"/>
      </w:pPr>
    </w:lvl>
    <w:lvl w:ilvl="7" w:tplc="04190019">
      <w:start w:val="1"/>
      <w:numFmt w:val="lowerLetter"/>
      <w:lvlText w:val="%8."/>
      <w:lvlJc w:val="left"/>
      <w:pPr>
        <w:ind w:left="6324" w:hanging="360"/>
      </w:pPr>
    </w:lvl>
    <w:lvl w:ilvl="8" w:tplc="0419001B">
      <w:start w:val="1"/>
      <w:numFmt w:val="lowerRoman"/>
      <w:lvlText w:val="%9."/>
      <w:lvlJc w:val="right"/>
      <w:pPr>
        <w:ind w:left="7044" w:hanging="180"/>
      </w:pPr>
    </w:lvl>
  </w:abstractNum>
  <w:abstractNum w:abstractNumId="16">
    <w:nsid w:val="67A314A7"/>
    <w:multiLevelType w:val="multilevel"/>
    <w:tmpl w:val="E29C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36C3F58"/>
    <w:multiLevelType w:val="hybridMultilevel"/>
    <w:tmpl w:val="BA9A49EC"/>
    <w:lvl w:ilvl="0" w:tplc="3A680A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>
    <w:nsid w:val="7A723F26"/>
    <w:multiLevelType w:val="multilevel"/>
    <w:tmpl w:val="BD44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7"/>
  </w:num>
  <w:num w:numId="8">
    <w:abstractNumId w:val="15"/>
  </w:num>
  <w:num w:numId="9">
    <w:abstractNumId w:val="4"/>
  </w:num>
  <w:num w:numId="10">
    <w:abstractNumId w:val="0"/>
  </w:num>
  <w:num w:numId="11">
    <w:abstractNumId w:val="1"/>
  </w:num>
  <w:num w:numId="12">
    <w:abstractNumId w:val="16"/>
  </w:num>
  <w:num w:numId="13">
    <w:abstractNumId w:val="18"/>
  </w:num>
  <w:num w:numId="14">
    <w:abstractNumId w:val="13"/>
  </w:num>
  <w:num w:numId="15">
    <w:abstractNumId w:val="9"/>
  </w:num>
  <w:num w:numId="16">
    <w:abstractNumId w:val="17"/>
  </w:num>
  <w:num w:numId="17">
    <w:abstractNumId w:val="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B1"/>
    <w:rsid w:val="00002DDA"/>
    <w:rsid w:val="00043979"/>
    <w:rsid w:val="00043F2E"/>
    <w:rsid w:val="000444FA"/>
    <w:rsid w:val="00072F96"/>
    <w:rsid w:val="000758DC"/>
    <w:rsid w:val="00075E8B"/>
    <w:rsid w:val="000A0317"/>
    <w:rsid w:val="000B446D"/>
    <w:rsid w:val="000B5D3D"/>
    <w:rsid w:val="000C4CC9"/>
    <w:rsid w:val="000E3A83"/>
    <w:rsid w:val="00101C81"/>
    <w:rsid w:val="0010696F"/>
    <w:rsid w:val="00114765"/>
    <w:rsid w:val="00154A2C"/>
    <w:rsid w:val="001640A2"/>
    <w:rsid w:val="00164D0D"/>
    <w:rsid w:val="00184EC1"/>
    <w:rsid w:val="001A49FB"/>
    <w:rsid w:val="001B0005"/>
    <w:rsid w:val="001B4D67"/>
    <w:rsid w:val="001B5518"/>
    <w:rsid w:val="001D2553"/>
    <w:rsid w:val="001F1745"/>
    <w:rsid w:val="001F5F64"/>
    <w:rsid w:val="00206337"/>
    <w:rsid w:val="0020717A"/>
    <w:rsid w:val="00213D42"/>
    <w:rsid w:val="00233101"/>
    <w:rsid w:val="002528D6"/>
    <w:rsid w:val="00271BFC"/>
    <w:rsid w:val="00293638"/>
    <w:rsid w:val="002957FC"/>
    <w:rsid w:val="002C1E2C"/>
    <w:rsid w:val="002D7126"/>
    <w:rsid w:val="002E35C3"/>
    <w:rsid w:val="00322074"/>
    <w:rsid w:val="00333718"/>
    <w:rsid w:val="00335F67"/>
    <w:rsid w:val="00353C76"/>
    <w:rsid w:val="003A6829"/>
    <w:rsid w:val="003B7A04"/>
    <w:rsid w:val="003C6DF6"/>
    <w:rsid w:val="003D5A58"/>
    <w:rsid w:val="003E1360"/>
    <w:rsid w:val="00426E08"/>
    <w:rsid w:val="00472B3A"/>
    <w:rsid w:val="004A3B2E"/>
    <w:rsid w:val="004F6D98"/>
    <w:rsid w:val="0050761C"/>
    <w:rsid w:val="00520256"/>
    <w:rsid w:val="005409E0"/>
    <w:rsid w:val="00541EF2"/>
    <w:rsid w:val="00553EF6"/>
    <w:rsid w:val="00570617"/>
    <w:rsid w:val="00597FA5"/>
    <w:rsid w:val="005A623B"/>
    <w:rsid w:val="005B0CB6"/>
    <w:rsid w:val="005C072E"/>
    <w:rsid w:val="005E4AE4"/>
    <w:rsid w:val="005F0FCB"/>
    <w:rsid w:val="005F379D"/>
    <w:rsid w:val="005F7ABE"/>
    <w:rsid w:val="00650711"/>
    <w:rsid w:val="0065128A"/>
    <w:rsid w:val="006539D9"/>
    <w:rsid w:val="00661363"/>
    <w:rsid w:val="00671520"/>
    <w:rsid w:val="00683609"/>
    <w:rsid w:val="006A3084"/>
    <w:rsid w:val="006B239A"/>
    <w:rsid w:val="006B786D"/>
    <w:rsid w:val="006C3921"/>
    <w:rsid w:val="006D4FCE"/>
    <w:rsid w:val="00700A84"/>
    <w:rsid w:val="007043C5"/>
    <w:rsid w:val="00705DDA"/>
    <w:rsid w:val="00723081"/>
    <w:rsid w:val="00735575"/>
    <w:rsid w:val="00744ED9"/>
    <w:rsid w:val="007507D2"/>
    <w:rsid w:val="00763229"/>
    <w:rsid w:val="007673B8"/>
    <w:rsid w:val="007D36E0"/>
    <w:rsid w:val="007F4B7E"/>
    <w:rsid w:val="008135D1"/>
    <w:rsid w:val="00820A9D"/>
    <w:rsid w:val="00823317"/>
    <w:rsid w:val="00830969"/>
    <w:rsid w:val="00843B13"/>
    <w:rsid w:val="008602EC"/>
    <w:rsid w:val="00860D08"/>
    <w:rsid w:val="00891B9B"/>
    <w:rsid w:val="00891E5A"/>
    <w:rsid w:val="008A2510"/>
    <w:rsid w:val="008B4EFE"/>
    <w:rsid w:val="00907FD1"/>
    <w:rsid w:val="009543ED"/>
    <w:rsid w:val="00957E46"/>
    <w:rsid w:val="00961A6A"/>
    <w:rsid w:val="00967768"/>
    <w:rsid w:val="009776C7"/>
    <w:rsid w:val="00997C1F"/>
    <w:rsid w:val="009B0F66"/>
    <w:rsid w:val="009C7773"/>
    <w:rsid w:val="009E24DC"/>
    <w:rsid w:val="009E276F"/>
    <w:rsid w:val="009E29FB"/>
    <w:rsid w:val="009E40BC"/>
    <w:rsid w:val="009F7416"/>
    <w:rsid w:val="00A03344"/>
    <w:rsid w:val="00A21924"/>
    <w:rsid w:val="00A22AF8"/>
    <w:rsid w:val="00A24EB4"/>
    <w:rsid w:val="00A358C8"/>
    <w:rsid w:val="00A46EEA"/>
    <w:rsid w:val="00A519E8"/>
    <w:rsid w:val="00A73D0F"/>
    <w:rsid w:val="00AA6505"/>
    <w:rsid w:val="00AB6D54"/>
    <w:rsid w:val="00AD1DF3"/>
    <w:rsid w:val="00AD30B8"/>
    <w:rsid w:val="00AF3474"/>
    <w:rsid w:val="00AF6497"/>
    <w:rsid w:val="00B203DD"/>
    <w:rsid w:val="00B35901"/>
    <w:rsid w:val="00B4654E"/>
    <w:rsid w:val="00B50401"/>
    <w:rsid w:val="00B75F4B"/>
    <w:rsid w:val="00B866DC"/>
    <w:rsid w:val="00B93716"/>
    <w:rsid w:val="00B97586"/>
    <w:rsid w:val="00BA07CE"/>
    <w:rsid w:val="00BA25DD"/>
    <w:rsid w:val="00BD7EA4"/>
    <w:rsid w:val="00C04D0E"/>
    <w:rsid w:val="00C10C49"/>
    <w:rsid w:val="00C16D53"/>
    <w:rsid w:val="00C25F7E"/>
    <w:rsid w:val="00C26C8C"/>
    <w:rsid w:val="00C66CBF"/>
    <w:rsid w:val="00C80B1C"/>
    <w:rsid w:val="00C81A60"/>
    <w:rsid w:val="00C84055"/>
    <w:rsid w:val="00CA70B1"/>
    <w:rsid w:val="00CC44DE"/>
    <w:rsid w:val="00CC5151"/>
    <w:rsid w:val="00CC686D"/>
    <w:rsid w:val="00CC75E6"/>
    <w:rsid w:val="00CC7818"/>
    <w:rsid w:val="00CD43A7"/>
    <w:rsid w:val="00D059E5"/>
    <w:rsid w:val="00D10D35"/>
    <w:rsid w:val="00D21CC1"/>
    <w:rsid w:val="00D3268E"/>
    <w:rsid w:val="00D42014"/>
    <w:rsid w:val="00D44C9A"/>
    <w:rsid w:val="00D51C1D"/>
    <w:rsid w:val="00D53B3F"/>
    <w:rsid w:val="00D713B5"/>
    <w:rsid w:val="00D733C8"/>
    <w:rsid w:val="00D769A1"/>
    <w:rsid w:val="00D86AB5"/>
    <w:rsid w:val="00DB5363"/>
    <w:rsid w:val="00DD7D13"/>
    <w:rsid w:val="00DE5835"/>
    <w:rsid w:val="00E02DF7"/>
    <w:rsid w:val="00E1544C"/>
    <w:rsid w:val="00E24068"/>
    <w:rsid w:val="00E373CB"/>
    <w:rsid w:val="00E475B7"/>
    <w:rsid w:val="00E7502E"/>
    <w:rsid w:val="00E9507B"/>
    <w:rsid w:val="00E96777"/>
    <w:rsid w:val="00EB2F4F"/>
    <w:rsid w:val="00EC094B"/>
    <w:rsid w:val="00EC0AAB"/>
    <w:rsid w:val="00EC7912"/>
    <w:rsid w:val="00EE7A57"/>
    <w:rsid w:val="00EF1004"/>
    <w:rsid w:val="00EF3533"/>
    <w:rsid w:val="00EF71DE"/>
    <w:rsid w:val="00F16E6D"/>
    <w:rsid w:val="00F25D1E"/>
    <w:rsid w:val="00F3373D"/>
    <w:rsid w:val="00F4290E"/>
    <w:rsid w:val="00F50574"/>
    <w:rsid w:val="00F66779"/>
    <w:rsid w:val="00F66CF7"/>
    <w:rsid w:val="00F716DE"/>
    <w:rsid w:val="00F81EAC"/>
    <w:rsid w:val="00F83812"/>
    <w:rsid w:val="00F927D3"/>
    <w:rsid w:val="00F96CAD"/>
    <w:rsid w:val="00FA03E2"/>
    <w:rsid w:val="00FB40B8"/>
    <w:rsid w:val="00FD54E9"/>
    <w:rsid w:val="00FF691F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2D3751-1758-4FB3-93EF-A2BF59EE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90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F71D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71D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List Paragraph"/>
    <w:basedOn w:val="a"/>
    <w:uiPriority w:val="99"/>
    <w:qFormat/>
    <w:rsid w:val="003C6DF6"/>
    <w:pPr>
      <w:ind w:left="720"/>
    </w:pPr>
  </w:style>
  <w:style w:type="character" w:customStyle="1" w:styleId="FontStyle12">
    <w:name w:val="Font Style12"/>
    <w:uiPriority w:val="99"/>
    <w:rsid w:val="00F716DE"/>
    <w:rPr>
      <w:rFonts w:ascii="Times New Roman" w:hAnsi="Times New Roman" w:cs="Times New Roman"/>
      <w:sz w:val="26"/>
      <w:szCs w:val="26"/>
    </w:rPr>
  </w:style>
  <w:style w:type="paragraph" w:styleId="a4">
    <w:name w:val="Subtitle"/>
    <w:basedOn w:val="a"/>
    <w:link w:val="a5"/>
    <w:uiPriority w:val="99"/>
    <w:qFormat/>
    <w:rsid w:val="00B975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Подзаголовок Знак"/>
    <w:link w:val="a4"/>
    <w:uiPriority w:val="99"/>
    <w:locked/>
    <w:rsid w:val="00B9758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50401"/>
  </w:style>
  <w:style w:type="paragraph" w:styleId="a6">
    <w:name w:val="Normal (Web)"/>
    <w:basedOn w:val="a"/>
    <w:uiPriority w:val="99"/>
    <w:rsid w:val="00B5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B50401"/>
    <w:rPr>
      <w:color w:val="0000FF"/>
      <w:u w:val="single"/>
    </w:rPr>
  </w:style>
  <w:style w:type="character" w:customStyle="1" w:styleId="a8">
    <w:name w:val="Не вступил в силу"/>
    <w:uiPriority w:val="99"/>
    <w:rsid w:val="00EF71DE"/>
    <w:rPr>
      <w:color w:val="008080"/>
    </w:rPr>
  </w:style>
  <w:style w:type="character" w:customStyle="1" w:styleId="a9">
    <w:name w:val="Гипертекстовая ссылка"/>
    <w:uiPriority w:val="99"/>
    <w:rsid w:val="00EF71DE"/>
    <w:rPr>
      <w:color w:val="auto"/>
    </w:rPr>
  </w:style>
  <w:style w:type="paragraph" w:customStyle="1" w:styleId="s13">
    <w:name w:val="s_13"/>
    <w:basedOn w:val="a"/>
    <w:uiPriority w:val="99"/>
    <w:rsid w:val="00EF71D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99"/>
    <w:qFormat/>
    <w:rsid w:val="00EF71DE"/>
    <w:rPr>
      <w:b/>
      <w:bCs/>
    </w:rPr>
  </w:style>
  <w:style w:type="paragraph" w:styleId="ab">
    <w:name w:val="header"/>
    <w:basedOn w:val="a"/>
    <w:link w:val="ac"/>
    <w:uiPriority w:val="99"/>
    <w:rsid w:val="00271B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BB1033"/>
    <w:rPr>
      <w:rFonts w:cs="Calibri"/>
      <w:lang w:eastAsia="en-US"/>
    </w:rPr>
  </w:style>
  <w:style w:type="paragraph" w:styleId="ad">
    <w:name w:val="footer"/>
    <w:basedOn w:val="a"/>
    <w:link w:val="ae"/>
    <w:uiPriority w:val="99"/>
    <w:rsid w:val="00271B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BB1033"/>
    <w:rPr>
      <w:rFonts w:cs="Calibri"/>
      <w:lang w:eastAsia="en-US"/>
    </w:rPr>
  </w:style>
  <w:style w:type="character" w:customStyle="1" w:styleId="af">
    <w:name w:val="Основной текст_"/>
    <w:link w:val="2"/>
    <w:rsid w:val="00426E08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"/>
    <w:rsid w:val="00426E08"/>
    <w:pPr>
      <w:widowControl w:val="0"/>
      <w:shd w:val="clear" w:color="auto" w:fill="FFFFFF"/>
      <w:spacing w:before="120" w:after="0" w:line="209" w:lineRule="exact"/>
      <w:jc w:val="both"/>
    </w:pPr>
    <w:rPr>
      <w:rFonts w:eastAsia="Times New Roman" w:cs="Times New Roman"/>
      <w:sz w:val="20"/>
      <w:szCs w:val="20"/>
      <w:lang w:eastAsia="ru-RU"/>
    </w:rPr>
  </w:style>
  <w:style w:type="table" w:styleId="af0">
    <w:name w:val="Table Grid"/>
    <w:basedOn w:val="a1"/>
    <w:locked/>
    <w:rsid w:val="00A7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"/>
    <w:basedOn w:val="a"/>
    <w:rsid w:val="0050761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FollowedHyperlink"/>
    <w:basedOn w:val="a0"/>
    <w:uiPriority w:val="99"/>
    <w:semiHidden/>
    <w:unhideWhenUsed/>
    <w:rsid w:val="00164D0D"/>
    <w:rPr>
      <w:color w:val="800080"/>
      <w:u w:val="single"/>
    </w:rPr>
  </w:style>
  <w:style w:type="paragraph" w:customStyle="1" w:styleId="xl66">
    <w:name w:val="xl66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1">
    <w:name w:val="xl71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164D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64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64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64D0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3">
    <w:name w:val="xl83"/>
    <w:basedOn w:val="a"/>
    <w:rsid w:val="00164D0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4">
    <w:name w:val="xl84"/>
    <w:basedOn w:val="a"/>
    <w:rsid w:val="00164D0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5">
    <w:name w:val="xl85"/>
    <w:basedOn w:val="a"/>
    <w:rsid w:val="00164D0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6">
    <w:name w:val="xl86"/>
    <w:basedOn w:val="a"/>
    <w:rsid w:val="00164D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7">
    <w:name w:val="xl87"/>
    <w:basedOn w:val="a"/>
    <w:rsid w:val="00164D0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8">
    <w:name w:val="xl88"/>
    <w:basedOn w:val="a"/>
    <w:rsid w:val="00164D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9">
    <w:name w:val="xl89"/>
    <w:basedOn w:val="a"/>
    <w:rsid w:val="00164D0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0">
    <w:name w:val="xl90"/>
    <w:basedOn w:val="a"/>
    <w:rsid w:val="00164D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1">
    <w:name w:val="xl91"/>
    <w:basedOn w:val="a"/>
    <w:rsid w:val="00164D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164D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64D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4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5">
    <w:name w:val="xl95"/>
    <w:basedOn w:val="a"/>
    <w:rsid w:val="00164D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6">
    <w:name w:val="xl96"/>
    <w:basedOn w:val="a"/>
    <w:rsid w:val="00164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7">
    <w:name w:val="xl97"/>
    <w:basedOn w:val="a"/>
    <w:rsid w:val="00164D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8">
    <w:name w:val="xl98"/>
    <w:basedOn w:val="a"/>
    <w:rsid w:val="00164D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9">
    <w:name w:val="xl99"/>
    <w:basedOn w:val="a"/>
    <w:rsid w:val="00164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4D0D"/>
  </w:style>
  <w:style w:type="table" w:customStyle="1" w:styleId="12">
    <w:name w:val="Сетка таблицы1"/>
    <w:basedOn w:val="a1"/>
    <w:next w:val="af0"/>
    <w:uiPriority w:val="39"/>
    <w:rsid w:val="00164D0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A519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4">
    <w:name w:val="Основной текст Знак"/>
    <w:basedOn w:val="a0"/>
    <w:link w:val="af3"/>
    <w:uiPriority w:val="1"/>
    <w:rsid w:val="00A519E8"/>
    <w:rPr>
      <w:rFonts w:ascii="Times New Roman" w:eastAsia="Times New Roman" w:hAnsi="Times New Roman"/>
      <w:sz w:val="27"/>
      <w:szCs w:val="27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F8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81EA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kuban.ru/subsidies/cata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1EBA-2DF0-42E4-ACC6-79D939AC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Revina</dc:creator>
  <cp:keywords/>
  <dc:description/>
  <cp:lastModifiedBy>economist</cp:lastModifiedBy>
  <cp:revision>2</cp:revision>
  <cp:lastPrinted>2025-06-04T07:09:00Z</cp:lastPrinted>
  <dcterms:created xsi:type="dcterms:W3CDTF">2026-04-16T11:52:00Z</dcterms:created>
  <dcterms:modified xsi:type="dcterms:W3CDTF">2026-04-16T11:52:00Z</dcterms:modified>
</cp:coreProperties>
</file>