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EC" w:rsidRDefault="008602EC" w:rsidP="00C84055">
      <w:pPr>
        <w:tabs>
          <w:tab w:val="left" w:pos="5529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70B1">
        <w:rPr>
          <w:rFonts w:ascii="Times New Roman" w:hAnsi="Times New Roman" w:cs="Times New Roman"/>
          <w:b/>
          <w:bCs/>
          <w:sz w:val="36"/>
          <w:szCs w:val="36"/>
        </w:rPr>
        <w:t>ПРОТОКОЛ</w:t>
      </w:r>
    </w:p>
    <w:p w:rsidR="008602EC" w:rsidRDefault="008602EC" w:rsidP="00CA70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Совета предпринимателей Отрадненского района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552"/>
        <w:gridCol w:w="3821"/>
      </w:tblGrid>
      <w:tr w:rsidR="00A73D0F" w:rsidTr="00A73D0F">
        <w:tc>
          <w:tcPr>
            <w:tcW w:w="2972" w:type="dxa"/>
          </w:tcPr>
          <w:p w:rsidR="00A73D0F" w:rsidRPr="00A73D0F" w:rsidRDefault="00A73D0F" w:rsidP="00103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D0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0312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03122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 w:rsidR="00744ED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A73D0F" w:rsidRDefault="00A73D0F" w:rsidP="00CA70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1" w:type="dxa"/>
          </w:tcPr>
          <w:p w:rsidR="00A73D0F" w:rsidRDefault="00A73D0F" w:rsidP="00A73D0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D0F">
              <w:rPr>
                <w:rFonts w:ascii="Times New Roman" w:hAnsi="Times New Roman" w:cs="Times New Roman"/>
                <w:bCs/>
                <w:sz w:val="28"/>
                <w:szCs w:val="28"/>
              </w:rPr>
              <w:t>Ст. Отрадная</w:t>
            </w:r>
          </w:p>
          <w:p w:rsidR="00A73D0F" w:rsidRDefault="00A73D0F" w:rsidP="00A73D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актовый зал администрации </w:t>
            </w:r>
          </w:p>
          <w:p w:rsidR="00A73D0F" w:rsidRDefault="00A73D0F" w:rsidP="00A73D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A73D0F" w:rsidRDefault="00A73D0F" w:rsidP="00A73D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Отрадненский район</w:t>
            </w:r>
          </w:p>
          <w:p w:rsidR="00A73D0F" w:rsidRPr="00A73D0F" w:rsidRDefault="00A73D0F" w:rsidP="00A73D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602EC" w:rsidRDefault="008602EC" w:rsidP="00472B3A">
      <w:pPr>
        <w:tabs>
          <w:tab w:val="left" w:pos="538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472B3A">
      <w:pPr>
        <w:tabs>
          <w:tab w:val="left" w:pos="538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станице Отрадной Краснодарского края </w:t>
      </w:r>
      <w:r w:rsidR="00C16D53">
        <w:rPr>
          <w:rFonts w:ascii="Times New Roman" w:hAnsi="Times New Roman" w:cs="Times New Roman"/>
          <w:sz w:val="28"/>
          <w:szCs w:val="28"/>
        </w:rPr>
        <w:t>2</w:t>
      </w:r>
      <w:r w:rsidR="00103122">
        <w:rPr>
          <w:rFonts w:ascii="Times New Roman" w:hAnsi="Times New Roman" w:cs="Times New Roman"/>
          <w:sz w:val="28"/>
          <w:szCs w:val="28"/>
        </w:rPr>
        <w:t>1</w:t>
      </w:r>
      <w:r w:rsidR="00C16D53">
        <w:rPr>
          <w:rFonts w:ascii="Times New Roman" w:hAnsi="Times New Roman" w:cs="Times New Roman"/>
          <w:sz w:val="28"/>
          <w:szCs w:val="28"/>
        </w:rPr>
        <w:t xml:space="preserve"> </w:t>
      </w:r>
      <w:r w:rsidR="00103122">
        <w:rPr>
          <w:rFonts w:ascii="Times New Roman" w:hAnsi="Times New Roman" w:cs="Times New Roman"/>
          <w:sz w:val="28"/>
          <w:szCs w:val="28"/>
        </w:rPr>
        <w:t>сентября</w:t>
      </w:r>
      <w:r w:rsidR="00B4654E">
        <w:rPr>
          <w:rFonts w:ascii="Times New Roman" w:hAnsi="Times New Roman" w:cs="Times New Roman"/>
          <w:sz w:val="28"/>
          <w:szCs w:val="28"/>
        </w:rPr>
        <w:t xml:space="preserve"> 202</w:t>
      </w:r>
      <w:r w:rsidR="00744ED9">
        <w:rPr>
          <w:rFonts w:ascii="Times New Roman" w:hAnsi="Times New Roman" w:cs="Times New Roman"/>
          <w:sz w:val="28"/>
          <w:szCs w:val="28"/>
        </w:rPr>
        <w:t>3</w:t>
      </w:r>
      <w:r w:rsidR="00B4654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C16D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-00 часов состоялось заседание Совета предпринимателей Отрадненского района под председательством исполняющего обязанности первого заместителя главы муниципального образования Отрадненский район </w:t>
      </w:r>
      <w:r w:rsidR="00121D17">
        <w:rPr>
          <w:rFonts w:ascii="Times New Roman" w:hAnsi="Times New Roman" w:cs="Times New Roman"/>
          <w:sz w:val="28"/>
          <w:szCs w:val="28"/>
        </w:rPr>
        <w:t>Гончарова А.А.</w:t>
      </w:r>
      <w:r>
        <w:rPr>
          <w:rFonts w:ascii="Times New Roman" w:hAnsi="Times New Roman" w:cs="Times New Roman"/>
          <w:sz w:val="28"/>
          <w:szCs w:val="28"/>
        </w:rPr>
        <w:t xml:space="preserve"> и заместителя председателя Совета предпринимателей Отрадненского района, директора ООО «Рассвет», О.М. Кочояна, на котором присутствовало </w:t>
      </w:r>
      <w:r w:rsidR="00744ED9">
        <w:rPr>
          <w:rFonts w:ascii="Times New Roman" w:hAnsi="Times New Roman" w:cs="Times New Roman"/>
          <w:sz w:val="28"/>
          <w:szCs w:val="28"/>
        </w:rPr>
        <w:t>5</w:t>
      </w:r>
      <w:r w:rsidR="001031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0A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 хозяйствующие субъекты, руководители предприятий и организаций всех форм хозяйствования, представители администрации муниципального образования Отрадненский район, главы сельских поселений.</w:t>
      </w:r>
    </w:p>
    <w:p w:rsidR="00F16E6D" w:rsidRPr="00FA03E2" w:rsidRDefault="008602EC" w:rsidP="00FA03E2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Повестка:</w:t>
      </w:r>
    </w:p>
    <w:p w:rsidR="00F16E6D" w:rsidRPr="004D2A8A" w:rsidRDefault="00FA03E2" w:rsidP="00C25F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pacing w:val="8"/>
          <w:position w:val="10"/>
          <w:sz w:val="28"/>
          <w:szCs w:val="28"/>
        </w:rPr>
        <w:t>1</w:t>
      </w:r>
      <w:r w:rsidR="00C25F7E">
        <w:rPr>
          <w:b/>
          <w:color w:val="000000"/>
          <w:spacing w:val="8"/>
          <w:position w:val="10"/>
          <w:sz w:val="28"/>
          <w:szCs w:val="28"/>
        </w:rPr>
        <w:t>.</w:t>
      </w:r>
      <w:r w:rsidR="00F16E6D" w:rsidRPr="004D2A8A">
        <w:rPr>
          <w:b/>
          <w:color w:val="000000"/>
          <w:spacing w:val="8"/>
          <w:position w:val="10"/>
          <w:sz w:val="28"/>
          <w:szCs w:val="28"/>
        </w:rPr>
        <w:t>Тема</w:t>
      </w:r>
      <w:r w:rsidR="00C25F7E">
        <w:rPr>
          <w:color w:val="000000"/>
          <w:spacing w:val="8"/>
          <w:position w:val="10"/>
          <w:sz w:val="28"/>
          <w:szCs w:val="28"/>
        </w:rPr>
        <w:t xml:space="preserve">: «О </w:t>
      </w:r>
      <w:r w:rsidR="00F16E6D" w:rsidRPr="004D2A8A">
        <w:rPr>
          <w:color w:val="000000"/>
          <w:spacing w:val="8"/>
          <w:position w:val="10"/>
          <w:sz w:val="28"/>
          <w:szCs w:val="28"/>
        </w:rPr>
        <w:t xml:space="preserve">мерах государственной поддержки субъектов малого и среднего предпринимательства» </w:t>
      </w:r>
    </w:p>
    <w:p w:rsidR="00F16E6D" w:rsidRPr="004D2A8A" w:rsidRDefault="00F16E6D" w:rsidP="00F16E6D">
      <w:pPr>
        <w:pStyle w:val="a6"/>
        <w:spacing w:before="0" w:beforeAutospacing="0" w:after="0" w:afterAutospacing="0"/>
        <w:ind w:left="1416"/>
        <w:jc w:val="both"/>
        <w:rPr>
          <w:color w:val="000000"/>
          <w:spacing w:val="8"/>
          <w:position w:val="10"/>
          <w:sz w:val="28"/>
          <w:szCs w:val="28"/>
        </w:rPr>
      </w:pPr>
      <w:r w:rsidRPr="004D2A8A">
        <w:rPr>
          <w:b/>
          <w:color w:val="000000"/>
          <w:spacing w:val="8"/>
          <w:position w:val="10"/>
          <w:sz w:val="28"/>
          <w:szCs w:val="28"/>
        </w:rPr>
        <w:t xml:space="preserve">Докладчик: </w:t>
      </w:r>
      <w:r w:rsidR="00C25F7E">
        <w:rPr>
          <w:color w:val="000000"/>
          <w:spacing w:val="8"/>
          <w:position w:val="10"/>
          <w:sz w:val="28"/>
          <w:szCs w:val="28"/>
        </w:rPr>
        <w:t xml:space="preserve">Пшонко Светлана Александровна, </w:t>
      </w:r>
      <w:r w:rsidRPr="004D2A8A">
        <w:rPr>
          <w:color w:val="000000"/>
          <w:spacing w:val="8"/>
          <w:position w:val="10"/>
          <w:sz w:val="28"/>
          <w:szCs w:val="28"/>
        </w:rPr>
        <w:t>ведущий специалист отдела экономики муниципального</w:t>
      </w:r>
      <w:r w:rsidR="00C25F7E">
        <w:rPr>
          <w:color w:val="000000"/>
          <w:spacing w:val="8"/>
          <w:position w:val="10"/>
          <w:sz w:val="28"/>
          <w:szCs w:val="28"/>
        </w:rPr>
        <w:t xml:space="preserve"> образования Отрадненский район</w:t>
      </w:r>
      <w:r w:rsidRPr="004D2A8A">
        <w:rPr>
          <w:color w:val="000000"/>
          <w:spacing w:val="8"/>
          <w:position w:val="10"/>
          <w:sz w:val="28"/>
          <w:szCs w:val="28"/>
        </w:rPr>
        <w:t>.</w:t>
      </w:r>
    </w:p>
    <w:p w:rsidR="008602EC" w:rsidRDefault="003D5A58" w:rsidP="003D5A58">
      <w:pPr>
        <w:pStyle w:val="a6"/>
        <w:spacing w:before="0" w:beforeAutospacing="0" w:after="0" w:afterAutospacing="0"/>
        <w:jc w:val="both"/>
        <w:rPr>
          <w:color w:val="000000"/>
          <w:spacing w:val="8"/>
          <w:position w:val="10"/>
          <w:sz w:val="28"/>
          <w:szCs w:val="28"/>
        </w:rPr>
      </w:pPr>
      <w:r>
        <w:rPr>
          <w:b/>
          <w:bCs/>
          <w:color w:val="000000"/>
          <w:spacing w:val="8"/>
          <w:position w:val="10"/>
          <w:sz w:val="28"/>
          <w:szCs w:val="28"/>
        </w:rPr>
        <w:t xml:space="preserve"> </w:t>
      </w:r>
    </w:p>
    <w:p w:rsidR="00103122" w:rsidRPr="00891E5A" w:rsidRDefault="001640A2" w:rsidP="00103122">
      <w:pPr>
        <w:pStyle w:val="a3"/>
        <w:tabs>
          <w:tab w:val="left" w:pos="5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640A2">
        <w:rPr>
          <w:rFonts w:ascii="Times New Roman" w:eastAsia="Times New Roman" w:hAnsi="Times New Roman" w:cs="Times New Roman"/>
          <w:b/>
          <w:bCs/>
          <w:color w:val="000000"/>
          <w:spacing w:val="8"/>
          <w:position w:val="10"/>
          <w:sz w:val="28"/>
          <w:szCs w:val="28"/>
          <w:lang w:eastAsia="ru-RU"/>
        </w:rPr>
        <w:t>2.Тема:</w:t>
      </w:r>
      <w:r w:rsidRPr="001640A2">
        <w:rPr>
          <w:rFonts w:ascii="Times New Roman" w:eastAsia="Times New Roman" w:hAnsi="Times New Roman" w:cs="Times New Roman"/>
          <w:color w:val="000000"/>
          <w:spacing w:val="8"/>
          <w:position w:val="10"/>
          <w:sz w:val="28"/>
          <w:szCs w:val="28"/>
          <w:lang w:eastAsia="ru-RU"/>
        </w:rPr>
        <w:t xml:space="preserve"> </w:t>
      </w:r>
      <w:r w:rsidR="00103122" w:rsidRPr="00002DDA">
        <w:rPr>
          <w:rFonts w:ascii="Times New Roman" w:hAnsi="Times New Roman" w:cs="Times New Roman"/>
          <w:sz w:val="28"/>
          <w:szCs w:val="28"/>
        </w:rPr>
        <w:t>«</w:t>
      </w:r>
      <w:r w:rsidR="00103122">
        <w:rPr>
          <w:rFonts w:ascii="Times New Roman" w:hAnsi="Times New Roman" w:cs="Times New Roman"/>
          <w:sz w:val="28"/>
          <w:szCs w:val="28"/>
        </w:rPr>
        <w:t>П</w:t>
      </w:r>
      <w:r w:rsidR="00103122" w:rsidRPr="00E02DF7">
        <w:rPr>
          <w:rFonts w:ascii="Times New Roman" w:hAnsi="Times New Roman" w:cs="Times New Roman"/>
          <w:sz w:val="28"/>
          <w:szCs w:val="28"/>
        </w:rPr>
        <w:t>оручи</w:t>
      </w:r>
      <w:r w:rsidR="00103122">
        <w:rPr>
          <w:rFonts w:ascii="Times New Roman" w:hAnsi="Times New Roman" w:cs="Times New Roman"/>
          <w:sz w:val="28"/>
          <w:szCs w:val="28"/>
        </w:rPr>
        <w:t>тельства Фонда развития бизнеса</w:t>
      </w:r>
      <w:r w:rsidR="00103122" w:rsidRPr="00002DDA">
        <w:rPr>
          <w:rFonts w:ascii="Times New Roman" w:hAnsi="Times New Roman" w:cs="Times New Roman"/>
          <w:sz w:val="28"/>
          <w:szCs w:val="28"/>
        </w:rPr>
        <w:t>».</w:t>
      </w:r>
    </w:p>
    <w:p w:rsidR="00103122" w:rsidRPr="005409E0" w:rsidRDefault="00103122" w:rsidP="00103122">
      <w:pPr>
        <w:tabs>
          <w:tab w:val="left" w:pos="5387"/>
        </w:tabs>
        <w:spacing w:after="0" w:line="240" w:lineRule="auto"/>
        <w:ind w:left="1416" w:firstLine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bCs/>
          <w:sz w:val="28"/>
          <w:szCs w:val="28"/>
        </w:rPr>
        <w:t>Гончарова Анастасия Альбертовна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677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экономики администрации муниципального образования Отрадненский район.</w:t>
      </w:r>
    </w:p>
    <w:p w:rsidR="001640A2" w:rsidRPr="001640A2" w:rsidRDefault="001640A2" w:rsidP="0010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position w:val="10"/>
          <w:sz w:val="28"/>
          <w:szCs w:val="28"/>
          <w:lang w:eastAsia="ru-RU"/>
        </w:rPr>
      </w:pPr>
    </w:p>
    <w:p w:rsidR="00E02DF7" w:rsidRDefault="00E02DF7" w:rsidP="00E02DF7">
      <w:pPr>
        <w:pStyle w:val="a6"/>
        <w:spacing w:before="0" w:beforeAutospacing="0" w:after="0" w:afterAutospacing="0"/>
        <w:jc w:val="both"/>
        <w:rPr>
          <w:color w:val="000000"/>
          <w:spacing w:val="8"/>
          <w:position w:val="10"/>
          <w:sz w:val="28"/>
          <w:szCs w:val="28"/>
        </w:rPr>
      </w:pPr>
    </w:p>
    <w:p w:rsidR="00E02DF7" w:rsidRPr="00891E5A" w:rsidRDefault="00E02DF7" w:rsidP="00E02DF7">
      <w:pPr>
        <w:pStyle w:val="a3"/>
        <w:tabs>
          <w:tab w:val="left" w:pos="5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2DF7">
        <w:rPr>
          <w:rFonts w:ascii="Times New Roman" w:hAnsi="Times New Roman" w:cs="Times New Roman"/>
          <w:b/>
          <w:color w:val="000000"/>
          <w:spacing w:val="8"/>
          <w:position w:val="10"/>
          <w:sz w:val="28"/>
          <w:szCs w:val="28"/>
        </w:rPr>
        <w:t>3</w:t>
      </w:r>
      <w:r>
        <w:rPr>
          <w:color w:val="000000"/>
          <w:spacing w:val="8"/>
          <w:position w:val="10"/>
          <w:sz w:val="28"/>
          <w:szCs w:val="28"/>
        </w:rPr>
        <w:t xml:space="preserve">. </w:t>
      </w:r>
      <w:r w:rsidRPr="001640A2">
        <w:rPr>
          <w:rFonts w:ascii="Times New Roman" w:hAnsi="Times New Roman" w:cs="Times New Roman"/>
          <w:b/>
          <w:color w:val="000000"/>
          <w:spacing w:val="8"/>
          <w:position w:val="10"/>
          <w:sz w:val="28"/>
          <w:szCs w:val="28"/>
        </w:rPr>
        <w:t>Тема:</w:t>
      </w:r>
      <w:r>
        <w:rPr>
          <w:b/>
          <w:color w:val="000000"/>
          <w:spacing w:val="8"/>
          <w:position w:val="10"/>
          <w:sz w:val="28"/>
          <w:szCs w:val="28"/>
        </w:rPr>
        <w:t xml:space="preserve"> </w:t>
      </w:r>
      <w:r w:rsidRPr="00002DDA">
        <w:rPr>
          <w:rFonts w:ascii="Times New Roman" w:hAnsi="Times New Roman" w:cs="Times New Roman"/>
          <w:sz w:val="28"/>
          <w:szCs w:val="28"/>
        </w:rPr>
        <w:t>«Информация об имущественных комплексах хозяйствующих субъектов, в отношении которых введены процедуры банкротства».</w:t>
      </w:r>
    </w:p>
    <w:p w:rsidR="00E02DF7" w:rsidRDefault="00E02DF7" w:rsidP="00E02DF7">
      <w:pPr>
        <w:tabs>
          <w:tab w:val="left" w:pos="5387"/>
        </w:tabs>
        <w:spacing w:after="0" w:line="240" w:lineRule="auto"/>
        <w:ind w:left="1416" w:firstLine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 w:rsidRPr="00967768">
        <w:rPr>
          <w:rFonts w:ascii="Times New Roman" w:hAnsi="Times New Roman" w:cs="Times New Roman"/>
          <w:bCs/>
          <w:sz w:val="28"/>
          <w:szCs w:val="28"/>
        </w:rPr>
        <w:t>Зубцова Ок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967768">
        <w:rPr>
          <w:rFonts w:ascii="Times New Roman" w:hAnsi="Times New Roman" w:cs="Times New Roman"/>
          <w:bCs/>
          <w:sz w:val="28"/>
          <w:szCs w:val="28"/>
        </w:rPr>
        <w:t>ана Владимировна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677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 отдела экономики администрации муниципального образования Отрадненский район.</w:t>
      </w:r>
    </w:p>
    <w:p w:rsidR="001640A2" w:rsidRDefault="001640A2" w:rsidP="00E02DF7">
      <w:pPr>
        <w:tabs>
          <w:tab w:val="left" w:pos="5387"/>
        </w:tabs>
        <w:spacing w:after="0" w:line="240" w:lineRule="auto"/>
        <w:ind w:left="1416" w:firstLine="24"/>
        <w:jc w:val="both"/>
        <w:rPr>
          <w:rFonts w:ascii="Times New Roman" w:hAnsi="Times New Roman" w:cs="Times New Roman"/>
          <w:sz w:val="28"/>
          <w:szCs w:val="28"/>
        </w:rPr>
      </w:pPr>
    </w:p>
    <w:p w:rsidR="001640A2" w:rsidRPr="001640A2" w:rsidRDefault="001640A2" w:rsidP="001640A2">
      <w:pPr>
        <w:widowControl w:val="0"/>
        <w:spacing w:after="0" w:line="240" w:lineRule="auto"/>
        <w:jc w:val="both"/>
        <w:rPr>
          <w:color w:val="000000"/>
          <w:spacing w:val="8"/>
          <w:position w:val="10"/>
          <w:sz w:val="28"/>
          <w:szCs w:val="28"/>
        </w:rPr>
      </w:pPr>
      <w:r w:rsidRPr="001640A2">
        <w:rPr>
          <w:rFonts w:ascii="Times New Roman" w:hAnsi="Times New Roman" w:cs="Times New Roman"/>
          <w:b/>
          <w:color w:val="000000"/>
          <w:spacing w:val="8"/>
          <w:position w:val="10"/>
          <w:sz w:val="28"/>
          <w:szCs w:val="28"/>
        </w:rPr>
        <w:t>4.Тема:</w:t>
      </w:r>
      <w:r w:rsidRPr="001640A2">
        <w:rPr>
          <w:color w:val="000000"/>
          <w:spacing w:val="8"/>
          <w:position w:val="10"/>
          <w:sz w:val="28"/>
          <w:szCs w:val="28"/>
        </w:rPr>
        <w:t xml:space="preserve"> «</w:t>
      </w:r>
      <w:r w:rsidRPr="001640A2">
        <w:rPr>
          <w:rFonts w:ascii="Times New Roman" w:hAnsi="Times New Roman" w:cs="Times New Roman"/>
          <w:sz w:val="28"/>
          <w:szCs w:val="28"/>
        </w:rPr>
        <w:t>О проводимой работе по снижению неформальной занятости в муниципальном образовании Отрадненский район</w:t>
      </w:r>
      <w:r w:rsidRPr="001640A2">
        <w:rPr>
          <w:color w:val="000000"/>
          <w:spacing w:val="8"/>
          <w:position w:val="10"/>
          <w:sz w:val="28"/>
          <w:szCs w:val="28"/>
        </w:rPr>
        <w:t>».</w:t>
      </w:r>
    </w:p>
    <w:p w:rsidR="001640A2" w:rsidRPr="001640A2" w:rsidRDefault="001640A2" w:rsidP="001640A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A2">
        <w:rPr>
          <w:rFonts w:ascii="Times New Roman" w:eastAsia="Times New Roman" w:hAnsi="Times New Roman" w:cs="Times New Roman"/>
          <w:b/>
          <w:color w:val="000000"/>
          <w:spacing w:val="8"/>
          <w:position w:val="10"/>
          <w:sz w:val="28"/>
          <w:szCs w:val="28"/>
          <w:lang w:eastAsia="ru-RU"/>
        </w:rPr>
        <w:lastRenderedPageBreak/>
        <w:t xml:space="preserve">Докладчик: </w:t>
      </w:r>
      <w:r w:rsidRPr="00164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Малахова Надежда Григорьевна</w:t>
      </w:r>
      <w:r w:rsidRPr="001640A2">
        <w:rPr>
          <w:rFonts w:ascii="Bodoni MT" w:eastAsia="Times New Roman" w:hAnsi="Bodoni MT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164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начальник отдела по социальным вопросам муниципального образования Отрадненский район</w:t>
      </w:r>
    </w:p>
    <w:p w:rsidR="001640A2" w:rsidRPr="005409E0" w:rsidRDefault="001640A2" w:rsidP="00E02DF7">
      <w:pPr>
        <w:tabs>
          <w:tab w:val="left" w:pos="5387"/>
        </w:tabs>
        <w:spacing w:after="0" w:line="240" w:lineRule="auto"/>
        <w:ind w:left="1416" w:firstLine="24"/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002DDA">
      <w:pPr>
        <w:pStyle w:val="a6"/>
        <w:spacing w:before="0" w:beforeAutospacing="0" w:after="0" w:afterAutospacing="0"/>
        <w:ind w:left="710"/>
        <w:jc w:val="both"/>
        <w:rPr>
          <w:color w:val="000000"/>
          <w:spacing w:val="8"/>
          <w:position w:val="10"/>
          <w:sz w:val="28"/>
          <w:szCs w:val="28"/>
        </w:rPr>
      </w:pPr>
    </w:p>
    <w:p w:rsidR="00570617" w:rsidRDefault="008602EC" w:rsidP="00570617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ABE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57061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8602EC" w:rsidRDefault="00967768" w:rsidP="00570617">
      <w:pPr>
        <w:pStyle w:val="a6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1</w:t>
      </w:r>
      <w:r w:rsidR="008602EC">
        <w:rPr>
          <w:b/>
          <w:bCs/>
          <w:sz w:val="28"/>
          <w:szCs w:val="28"/>
          <w:lang w:eastAsia="en-US"/>
        </w:rPr>
        <w:t>.</w:t>
      </w:r>
      <w:r w:rsidR="008602EC">
        <w:rPr>
          <w:b/>
          <w:bCs/>
          <w:sz w:val="28"/>
          <w:szCs w:val="28"/>
        </w:rPr>
        <w:t>Пшонко С.А.</w:t>
      </w:r>
    </w:p>
    <w:p w:rsidR="00293638" w:rsidRDefault="00293638" w:rsidP="00570617">
      <w:pPr>
        <w:pStyle w:val="a6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 xml:space="preserve">Доклад начну с центра поддержки предпринимательства Краснодарского края. Центр бесплатно оказывает консультационные услуги по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вопросам регистрации в качестве индивидуального предпринимателя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вопросам выбора формы собственности и системы налогообложения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составлению бухгалтерской и налоговой отчетности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действующим налоговым льготам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>по действующим программам субсидирования предпринимателей.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разработке бизнес-планов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создание и (или) модернизация сайта, в том числе на иностранном языке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повышению эффективности действующего производства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>по регистрации товарного знака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>по модернизации технического перевооружения производства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>семинары, бизнес-тренинги, круглые столы, конференции Центра поддержки экспорта;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Для того чтобы получить услугу не обязательно ехать Краснодар, достаточно зайти на официальный сайт центра поддержки предпринимательства Краснодарского края оставить заявку на необходимую услугу, так же в центр можно обратится по телефону +7 (861) 298-08-08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 xml:space="preserve">Что касается финансовой поддержки, которая оказывается на региональном уровне. Это фонд микрофинансирования Краснодарского края, который занимает 2 место в РФ по объемы капитализации.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lastRenderedPageBreak/>
        <w:t xml:space="preserve">Фондом микрофинансирования выдаются микрозаймы по </w:t>
      </w:r>
      <w:r w:rsidR="00C16D53">
        <w:rPr>
          <w:bCs/>
          <w:sz w:val="28"/>
          <w:szCs w:val="28"/>
        </w:rPr>
        <w:t>22</w:t>
      </w:r>
      <w:r w:rsidRPr="00293638">
        <w:rPr>
          <w:bCs/>
          <w:sz w:val="28"/>
          <w:szCs w:val="28"/>
        </w:rPr>
        <w:t xml:space="preserve"> направлениям, такие как: старт, фермер, бизнес – оборот, бизнес-инвест, новотех, рефинанс, промышленник, с\х кооператив, отельер, самозанятый, специальный, предоставляется пострадавшим в результате чрезвычайной ситуации и другие.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 xml:space="preserve">Процентная ставка 0,1 % до </w:t>
      </w:r>
      <w:r>
        <w:rPr>
          <w:bCs/>
          <w:sz w:val="28"/>
          <w:szCs w:val="28"/>
        </w:rPr>
        <w:t>6</w:t>
      </w:r>
      <w:r w:rsidRPr="00293638">
        <w:rPr>
          <w:bCs/>
          <w:sz w:val="28"/>
          <w:szCs w:val="28"/>
        </w:rPr>
        <w:t>,5 % годовых в зависимости от направления, по сроку микрозайм выдается от 3 месяцев до 36 в зависимости от направления.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293638">
        <w:rPr>
          <w:bCs/>
          <w:sz w:val="28"/>
          <w:szCs w:val="28"/>
        </w:rPr>
        <w:t xml:space="preserve">ля категории «Самозанятый Старт» (самозанятые граждане, состоящие на учете в налоговом органе в соответствии с требованиями Федерального закона от 27 ноября 2018 г. № 422-ФЗ «О проведении эксперимента, по установлению специального налогового режима «Налог на профессиональный доход» от 1 (одного) до 12 (двенадцати) месяцев) процентная ставка по микрозайму составляет </w:t>
      </w:r>
      <w:r>
        <w:rPr>
          <w:bCs/>
          <w:sz w:val="28"/>
          <w:szCs w:val="28"/>
        </w:rPr>
        <w:t>от 1 до 3</w:t>
      </w:r>
      <w:r w:rsidRPr="00293638">
        <w:rPr>
          <w:bCs/>
          <w:sz w:val="28"/>
          <w:szCs w:val="28"/>
        </w:rPr>
        <w:t xml:space="preserve"> % годовых;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для самозйнятых граждан, осуществляющих профессиональную деятельность в сферах легкой промышленности и деревообработки, процентная ставк</w:t>
      </w:r>
      <w:r>
        <w:rPr>
          <w:bCs/>
          <w:sz w:val="28"/>
          <w:szCs w:val="28"/>
        </w:rPr>
        <w:t xml:space="preserve">а по микрозайму составляет </w:t>
      </w:r>
      <w:r w:rsidR="00961A6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1 </w:t>
      </w:r>
      <w:r w:rsidR="00961A6A">
        <w:rPr>
          <w:bCs/>
          <w:sz w:val="28"/>
          <w:szCs w:val="28"/>
        </w:rPr>
        <w:t xml:space="preserve">до 3 </w:t>
      </w:r>
      <w:r>
        <w:rPr>
          <w:bCs/>
          <w:sz w:val="28"/>
          <w:szCs w:val="28"/>
        </w:rPr>
        <w:t xml:space="preserve">% </w:t>
      </w:r>
      <w:r w:rsidRPr="00293638">
        <w:rPr>
          <w:bCs/>
          <w:sz w:val="28"/>
          <w:szCs w:val="28"/>
        </w:rPr>
        <w:t>годовых.</w:t>
      </w:r>
    </w:p>
    <w:p w:rsidR="00EE7A57" w:rsidRPr="00293638" w:rsidRDefault="00293638" w:rsidP="00EE7A57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Для получения финансовой поддержки в фонд можно обратиться в Краснодар, в г. Армавир и непосредственно на сайт, где имеется полная информация по условиям, срокам и калькулятор, на котором можно п</w:t>
      </w:r>
      <w:r w:rsidR="00830969">
        <w:rPr>
          <w:bCs/>
          <w:sz w:val="28"/>
          <w:szCs w:val="28"/>
        </w:rPr>
        <w:t>осчи</w:t>
      </w:r>
      <w:r w:rsidR="00961A6A">
        <w:rPr>
          <w:bCs/>
          <w:sz w:val="28"/>
          <w:szCs w:val="28"/>
        </w:rPr>
        <w:t>тать ежемесячный платеж. С 2017</w:t>
      </w:r>
      <w:r w:rsidRPr="00293638">
        <w:rPr>
          <w:bCs/>
          <w:sz w:val="28"/>
          <w:szCs w:val="28"/>
        </w:rPr>
        <w:t xml:space="preserve"> год</w:t>
      </w:r>
      <w:r w:rsidR="00961A6A">
        <w:rPr>
          <w:bCs/>
          <w:sz w:val="28"/>
          <w:szCs w:val="28"/>
        </w:rPr>
        <w:t>а по настоящее время</w:t>
      </w:r>
      <w:r w:rsidRPr="00293638">
        <w:rPr>
          <w:bCs/>
          <w:sz w:val="28"/>
          <w:szCs w:val="28"/>
        </w:rPr>
        <w:t xml:space="preserve"> поддержкой воспользовались </w:t>
      </w:r>
      <w:r w:rsidR="008135D1">
        <w:rPr>
          <w:bCs/>
          <w:sz w:val="28"/>
          <w:szCs w:val="28"/>
        </w:rPr>
        <w:t>64</w:t>
      </w:r>
      <w:r w:rsidRPr="00293638">
        <w:rPr>
          <w:bCs/>
          <w:sz w:val="28"/>
          <w:szCs w:val="28"/>
        </w:rPr>
        <w:t xml:space="preserve"> субъекта малого и среднего пред</w:t>
      </w:r>
      <w:r w:rsidR="00830969">
        <w:rPr>
          <w:bCs/>
          <w:sz w:val="28"/>
          <w:szCs w:val="28"/>
        </w:rPr>
        <w:t xml:space="preserve">принимательства, на сумму около </w:t>
      </w:r>
      <w:r w:rsidR="008135D1">
        <w:rPr>
          <w:bCs/>
          <w:sz w:val="28"/>
          <w:szCs w:val="28"/>
        </w:rPr>
        <w:t>136,87</w:t>
      </w:r>
      <w:r w:rsidR="00830969">
        <w:rPr>
          <w:bCs/>
          <w:sz w:val="28"/>
          <w:szCs w:val="28"/>
        </w:rPr>
        <w:t xml:space="preserve"> </w:t>
      </w:r>
      <w:r w:rsidRPr="00293638">
        <w:rPr>
          <w:bCs/>
          <w:sz w:val="28"/>
          <w:szCs w:val="28"/>
        </w:rPr>
        <w:t xml:space="preserve">млн.рублей.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 xml:space="preserve">Для промышленных субъектов предпринимательства Фондом развития промышленности предоставляются займы на приобретение оборудования и на пополнение оборотных средств от 3 до 50 млн. руб., сроком до 3 лет от 1 до 3 %. На реализацию инвестиционных проектов от 20 до 100 млн. рублей, процентная ставка 1 до 5 %, срок возврата до 5 лет. </w:t>
      </w:r>
    </w:p>
    <w:p w:rsidR="00293638" w:rsidRPr="00293638" w:rsidRDefault="00293638" w:rsidP="00293638">
      <w:pPr>
        <w:pStyle w:val="a6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Так же меры финансовой и консультационной поддержки оказываются на уровне министерства сельского хозяйства, Центра сопровождения инвестиционных проектов, министерства труда и занятости, центра компетенции в сфере производительности труда, регионального инжирингового центра, центра координации и поддержки экспорта. Контактные телефоны, адреса сайта, юридические адреса можете взять по окончании совещания, так же можете оставить свои контакты для дальнейшего направления в ваш адрес о действующих и новых поддержках субъектов малого и среднего предпринимательства.</w:t>
      </w:r>
    </w:p>
    <w:p w:rsidR="00293638" w:rsidRPr="00293638" w:rsidRDefault="00293638" w:rsidP="0029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текущую дату на территории муниципального образования Отрадненский район осуществляют деятельность 1829 субъектов МСП</w:t>
      </w:r>
      <w:r w:rsidRPr="0029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29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занято около 3,5 тысяч человек. Все они заняты в таких отраслях </w:t>
      </w:r>
      <w:r w:rsidRPr="00293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экономики, как торговля (36 малых предприятий, около 800 индивидуальных предпринимателей, в которых занято более 1 тыс. человек), обрабатывающее производство (31 малом предприятии и у 164 индивидуальных предпринимателей работает около 1 500 человек), сельское хозяйство (14 предприятий АПК, 160 КФХ), транспорт (на 5 предприятиях занято 68 человек, у 289 ИП - 73 человека), бытовое обслуживание (131 ИП- 317 работников), общественное питание (47 ИП -109 работников). </w:t>
      </w:r>
    </w:p>
    <w:p w:rsidR="00103122" w:rsidRDefault="00EE7A57" w:rsidP="00103122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отдела </w:t>
      </w:r>
      <w:r w:rsidRPr="001B49DA">
        <w:rPr>
          <w:rFonts w:ascii="Times New Roman" w:hAnsi="Times New Roman" w:cs="Times New Roman"/>
          <w:sz w:val="28"/>
          <w:szCs w:val="28"/>
        </w:rPr>
        <w:t>экономики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1B49DA">
        <w:rPr>
          <w:rFonts w:ascii="Times New Roman" w:hAnsi="Times New Roman" w:cs="Times New Roman"/>
          <w:sz w:val="28"/>
          <w:szCs w:val="28"/>
        </w:rPr>
        <w:t>Отрадненский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размещают информацию о деятельности </w:t>
      </w:r>
      <w:r w:rsidRPr="005F2000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2000">
        <w:rPr>
          <w:rFonts w:ascii="Times New Roman" w:hAnsi="Times New Roman" w:cs="Times New Roman"/>
          <w:sz w:val="28"/>
          <w:szCs w:val="28"/>
        </w:rPr>
        <w:t xml:space="preserve"> микрофин</w:t>
      </w:r>
      <w:r>
        <w:rPr>
          <w:rFonts w:ascii="Times New Roman" w:hAnsi="Times New Roman" w:cs="Times New Roman"/>
          <w:sz w:val="28"/>
          <w:szCs w:val="28"/>
        </w:rPr>
        <w:t xml:space="preserve">ансирования Краснодарского края в социальных сетях и на информационном портале, а также предоставляют консультации по обращениям субъектов МСП. В результате проделанной работы </w:t>
      </w:r>
      <w:r w:rsidR="00075E8B">
        <w:rPr>
          <w:rFonts w:ascii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103122">
        <w:rPr>
          <w:rFonts w:ascii="Times New Roman" w:hAnsi="Times New Roman" w:cs="Times New Roman"/>
          <w:sz w:val="28"/>
          <w:szCs w:val="28"/>
        </w:rPr>
        <w:t>сентября</w:t>
      </w:r>
      <w:r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</w:t>
      </w:r>
      <w:r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бизнеса </w:t>
      </w:r>
      <w:r w:rsidR="0010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103122"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1031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3122"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 </w:t>
      </w:r>
      <w:r w:rsidR="0010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Отрадненского района </w:t>
      </w:r>
      <w:r w:rsidR="00103122"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воспользовались предоставленным займом, заключив </w:t>
      </w:r>
      <w:r w:rsidR="0010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103122"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договоров на сумму </w:t>
      </w:r>
      <w:r w:rsidR="0010312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03122"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1031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3122" w:rsidRDefault="00EE7A57" w:rsidP="00103122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3122" w:rsidRPr="0049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-Промышленник (1% годовых) – </w:t>
      </w:r>
      <w:r w:rsidR="001031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3122" w:rsidRPr="0049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 сумму </w:t>
      </w:r>
      <w:r w:rsidR="00103122">
        <w:rPr>
          <w:rFonts w:ascii="Times New Roman" w:eastAsia="Times New Roman" w:hAnsi="Times New Roman" w:cs="Times New Roman"/>
          <w:sz w:val="28"/>
          <w:szCs w:val="28"/>
          <w:lang w:eastAsia="ru-RU"/>
        </w:rPr>
        <w:t>9,0</w:t>
      </w:r>
      <w:r w:rsidR="00103122" w:rsidRPr="0049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  <w:r w:rsidR="001031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03122" w:rsidRPr="00497C2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1031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3122" w:rsidRDefault="00103122" w:rsidP="00103122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-Фермер (4,25% годовых) – 1 договора на сумму 4 млн. рублей;</w:t>
      </w:r>
    </w:p>
    <w:p w:rsidR="00103122" w:rsidRDefault="00103122" w:rsidP="00103122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Беззалоговый (4,25% годовых)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49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</w:p>
    <w:p w:rsidR="00E02DF7" w:rsidRPr="00103122" w:rsidRDefault="00103122" w:rsidP="00103122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-С/Х Кооператив (3,5 % годовых) – 1 договор на сумму 3,5 млн. рублей.</w:t>
      </w:r>
      <w:r w:rsidR="00E02DF7" w:rsidRPr="00E0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103122" w:rsidRDefault="00E02DF7" w:rsidP="001031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E7A57" w:rsidRPr="00EE7A57">
        <w:rPr>
          <w:rFonts w:ascii="Times New Roman" w:hAnsi="Times New Roman" w:cs="Times New Roman"/>
          <w:b/>
          <w:sz w:val="32"/>
          <w:szCs w:val="32"/>
        </w:rPr>
        <w:t>2.</w:t>
      </w:r>
      <w:r w:rsidR="00103122" w:rsidRPr="001031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3122" w:rsidRPr="00E02DF7">
        <w:rPr>
          <w:rFonts w:ascii="Times New Roman" w:hAnsi="Times New Roman" w:cs="Times New Roman"/>
          <w:b/>
          <w:bCs/>
          <w:sz w:val="28"/>
          <w:szCs w:val="28"/>
        </w:rPr>
        <w:t>Гончарова</w:t>
      </w:r>
      <w:r w:rsidR="00103122">
        <w:rPr>
          <w:rFonts w:ascii="Times New Roman" w:hAnsi="Times New Roman" w:cs="Times New Roman"/>
          <w:b/>
          <w:bCs/>
          <w:sz w:val="28"/>
          <w:szCs w:val="28"/>
        </w:rPr>
        <w:t xml:space="preserve"> А.А.</w:t>
      </w:r>
    </w:p>
    <w:p w:rsidR="00103122" w:rsidRDefault="00103122" w:rsidP="00103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70D6">
        <w:rPr>
          <w:rFonts w:ascii="Times New Roman" w:hAnsi="Times New Roman" w:cs="Times New Roman"/>
          <w:sz w:val="28"/>
          <w:szCs w:val="28"/>
        </w:rPr>
        <w:t>Зачастую предпринимателям не хватает собственных средств на развитие бизнеса, и тогда появляется необходимость привлечения дополнительного финансирования. Если у представителя малого и среднего бизнеса нет возможности предоставить залог, он может воспользоваться программой государственной помощи и оформить поручительство Фонда развития бизнеса Краснодарского края в качестве обеспечения по привлекаемому финансированию. Суть поручительства заключается в том, что банк финансирует бизнес под гарантии, предоставляемые государством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122" w:rsidRPr="001D70D6" w:rsidRDefault="00103122" w:rsidP="00103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Максимальная сумма поручительства (не более 70% от суммы займа или банковской гарантии)</w:t>
      </w:r>
    </w:p>
    <w:p w:rsidR="00103122" w:rsidRDefault="00103122" w:rsidP="0010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Порядок получения поручительства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3122" w:rsidRDefault="00103122" w:rsidP="0010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70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5E71">
        <w:t xml:space="preserve"> </w:t>
      </w:r>
      <w:r w:rsidRPr="006F5E71">
        <w:rPr>
          <w:rFonts w:ascii="Times New Roman" w:hAnsi="Times New Roman" w:cs="Times New Roman"/>
          <w:sz w:val="28"/>
          <w:szCs w:val="28"/>
        </w:rPr>
        <w:t>Обратиться в банк или иную финансовую организацию, являющуюся партнером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122" w:rsidRPr="001D70D6" w:rsidRDefault="00103122" w:rsidP="0010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6F2C90D" wp14:editId="1B17DB61">
                <wp:extent cx="304800" cy="304800"/>
                <wp:effectExtent l="0" t="0" r="0" b="0"/>
                <wp:docPr id="3" name="Прямоугольник 3" descr="https://mbkuban.ru/upload/iblock/a30/a301df621f110345b5f74d643b6ae79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F46858" id="Прямоугольник 3" o:spid="_x0000_s1026" alt="https://mbkuban.ru/upload/iblock/a30/a301df621f110345b5f74d643b6ae79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AFlAw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1D70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0D6">
        <w:rPr>
          <w:rFonts w:ascii="Times New Roman" w:hAnsi="Times New Roman" w:cs="Times New Roman"/>
          <w:sz w:val="28"/>
          <w:szCs w:val="28"/>
        </w:rPr>
        <w:t>Привлечение поручительства в случае нехватки залоговой базы – Обращение с заявкой на предоставление поручительства</w:t>
      </w:r>
    </w:p>
    <w:p w:rsidR="00103122" w:rsidRPr="001D70D6" w:rsidRDefault="00103122" w:rsidP="0010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70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0D6">
        <w:rPr>
          <w:rFonts w:ascii="Times New Roman" w:hAnsi="Times New Roman" w:cs="Times New Roman"/>
          <w:sz w:val="28"/>
          <w:szCs w:val="28"/>
        </w:rPr>
        <w:t>Принятие решения о предоставлении поручительства за 3-5 рабочих дней</w:t>
      </w:r>
    </w:p>
    <w:p w:rsidR="00103122" w:rsidRPr="001D70D6" w:rsidRDefault="00103122" w:rsidP="0010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70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0D6">
        <w:rPr>
          <w:rFonts w:ascii="Times New Roman" w:hAnsi="Times New Roman" w:cs="Times New Roman"/>
          <w:sz w:val="28"/>
          <w:szCs w:val="28"/>
        </w:rPr>
        <w:t>В случае положительного решения - оформление договора поручительства и получение кредита (займа) или банковской гарантии</w:t>
      </w:r>
    </w:p>
    <w:p w:rsidR="00103122" w:rsidRPr="001D70D6" w:rsidRDefault="00103122" w:rsidP="0010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b/>
          <w:bCs/>
          <w:sz w:val="28"/>
          <w:szCs w:val="28"/>
        </w:rPr>
        <w:t>Вы, как субъект МСП, имеете право на поручительство фонда, если:</w:t>
      </w:r>
    </w:p>
    <w:p w:rsidR="00103122" w:rsidRPr="001D70D6" w:rsidRDefault="00103122" w:rsidP="0010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— вы зарегистрированы и ведёте деятельность в Краснодарском крае не менее 6 месяцев;</w:t>
      </w:r>
    </w:p>
    <w:p w:rsidR="00103122" w:rsidRPr="001D70D6" w:rsidRDefault="00103122" w:rsidP="0010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 xml:space="preserve">— за последние 180 дней, предшествующие дате подачи заявки в Фонд, у вас нет просроченных платежей общей продолжительностью более 5 дней по </w:t>
      </w:r>
      <w:r w:rsidRPr="001D70D6">
        <w:rPr>
          <w:rFonts w:ascii="Times New Roman" w:hAnsi="Times New Roman" w:cs="Times New Roman"/>
          <w:sz w:val="28"/>
          <w:szCs w:val="28"/>
        </w:rPr>
        <w:lastRenderedPageBreak/>
        <w:t>ранее заключенным кредитным договорам, договорам займа, финансовой аренды (лизинга), договорам о предоставлении банковской гарантии и нарушений государственных контрактов;</w:t>
      </w:r>
    </w:p>
    <w:p w:rsidR="00103122" w:rsidRPr="001D70D6" w:rsidRDefault="00103122" w:rsidP="0010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— у вас нет просроченной задолженности по налогам, сборам, пеням, штрафам, превышающей 50 000 рублей;</w:t>
      </w:r>
    </w:p>
    <w:p w:rsidR="00103122" w:rsidRPr="001D70D6" w:rsidRDefault="00103122" w:rsidP="0010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— а последние 2 года до даты обращения в фонд в отношении вас не проводили процедуры банкротства, наблюдения, финансового оздоровления, внешнего управления, конкурсного производства, санкций в виде аннулирования или приостановления действия лицензии (если деятельность подлежит лицензированию);</w:t>
      </w:r>
    </w:p>
    <w:p w:rsidR="00103122" w:rsidRPr="001D70D6" w:rsidRDefault="00103122" w:rsidP="0010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— вы предоставили залог в размере не менее 30% от суммы своих обязательств в части возврата суммы основного долга. Требование не распространяется на поручительства по банковским гарантиям и кредитам на цели исполнения государственных (муниципальных) контрактов в рамках 223-ФЗ и 44-ФЗ, а также при сумме кредита (займа) менее 1 000 000 рублей.</w:t>
      </w:r>
    </w:p>
    <w:p w:rsidR="00103122" w:rsidRPr="001D70D6" w:rsidRDefault="00103122" w:rsidP="0010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b/>
          <w:bCs/>
          <w:sz w:val="28"/>
          <w:szCs w:val="28"/>
        </w:rPr>
        <w:t>Вы, как субъект МСП, не можете получить поручительство фонда, если:</w:t>
      </w:r>
    </w:p>
    <w:p w:rsidR="00103122" w:rsidRPr="001D70D6" w:rsidRDefault="00103122" w:rsidP="0010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— вы являетесь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ломбардам;</w:t>
      </w:r>
    </w:p>
    <w:p w:rsidR="00103122" w:rsidRPr="001D70D6" w:rsidRDefault="00103122" w:rsidP="0010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— вы участник соглашений о разделе продукции;</w:t>
      </w:r>
    </w:p>
    <w:p w:rsidR="00103122" w:rsidRPr="001D70D6" w:rsidRDefault="00103122" w:rsidP="0010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— вы предприниматель в сфере игорного бизнеса;</w:t>
      </w:r>
    </w:p>
    <w:p w:rsidR="00103122" w:rsidRPr="001D70D6" w:rsidRDefault="00103122" w:rsidP="0010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— вы нерезидент РФ по законодательству РФ о валютном регулировании и валютном контроле (за исключением случаев, предусмотренных международными договорами РФ);</w:t>
      </w:r>
    </w:p>
    <w:p w:rsidR="00103122" w:rsidRDefault="00103122" w:rsidP="0010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— вы производите и реализуете подакцизные товары, добываете и реализуете полезные ископаемые, за исключением общераспространенных полезных ископаемых.</w:t>
      </w:r>
    </w:p>
    <w:p w:rsidR="00103122" w:rsidRPr="00AB4DC0" w:rsidRDefault="00103122" w:rsidP="00103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A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подробной информацией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поручительства</w:t>
      </w:r>
      <w:r w:rsidRPr="00A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>
        <w:rPr>
          <w:rFonts w:ascii="Times New Roman" w:hAnsi="Times New Roman" w:cs="Times New Roman"/>
          <w:sz w:val="28"/>
          <w:szCs w:val="28"/>
        </w:rPr>
        <w:t>развития бизнеса</w:t>
      </w:r>
      <w:r w:rsidRPr="00A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ознакомиться на его официальном сайте (</w:t>
      </w:r>
      <w:r>
        <w:rPr>
          <w:rFonts w:ascii="Times New Roman" w:hAnsi="Times New Roman" w:cs="Times New Roman"/>
          <w:sz w:val="28"/>
          <w:szCs w:val="28"/>
        </w:rPr>
        <w:t>https://moibiz93.ru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обратившись по адресу: Центр «Мой бизнес»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4DC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Краснодар, ул. Трамвайная, 2/6,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</w:t>
      </w:r>
      <w:r w:rsidRPr="00A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орячей линии: </w:t>
      </w:r>
      <w:r w:rsidRPr="00655B04">
        <w:rPr>
          <w:rFonts w:ascii="Times New Roman" w:hAnsi="Times New Roman" w:cs="Times New Roman"/>
          <w:sz w:val="28"/>
          <w:szCs w:val="28"/>
        </w:rPr>
        <w:t>+78007070711</w:t>
      </w:r>
      <w:r w:rsidRPr="00A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B4DC0">
        <w:rPr>
          <w:rFonts w:ascii="Times New Roman" w:hAnsi="Times New Roman" w:cs="Times New Roman"/>
          <w:sz w:val="28"/>
          <w:szCs w:val="28"/>
        </w:rPr>
        <w:t>в отдел экономики администрации муниципального образования Отрадненский район, кабинет № 26, по тел. +7(86144)3-36-52.</w:t>
      </w:r>
    </w:p>
    <w:p w:rsidR="00293638" w:rsidRPr="00293638" w:rsidRDefault="00293638" w:rsidP="00293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EC" w:rsidRPr="00002DDA" w:rsidRDefault="00E02DF7" w:rsidP="00043979">
      <w:pPr>
        <w:tabs>
          <w:tab w:val="left" w:pos="538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602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957FC">
        <w:rPr>
          <w:rFonts w:ascii="Times New Roman" w:hAnsi="Times New Roman" w:cs="Times New Roman"/>
          <w:b/>
          <w:bCs/>
          <w:sz w:val="28"/>
          <w:szCs w:val="28"/>
        </w:rPr>
        <w:t>Зубцова О.В.</w:t>
      </w:r>
    </w:p>
    <w:p w:rsidR="008602EC" w:rsidRDefault="008602EC" w:rsidP="00043979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9E40BC">
        <w:rPr>
          <w:rFonts w:ascii="Times New Roman" w:hAnsi="Times New Roman" w:cs="Times New Roman"/>
          <w:sz w:val="28"/>
          <w:szCs w:val="28"/>
        </w:rPr>
        <w:t>С целью обеспечения скорейшей реализации имущества несостоятельных организаций, в отношении которых введены процедуры банкротства, новыми собственниками, которые смогут возобновить хозяйственную деятельность, произвести погашение кредиторской задолженности, в том числе по заработной плате и по обязательным платежам</w:t>
      </w:r>
      <w:r>
        <w:rPr>
          <w:rFonts w:ascii="Times New Roman" w:hAnsi="Times New Roman" w:cs="Times New Roman"/>
          <w:sz w:val="28"/>
          <w:szCs w:val="28"/>
        </w:rPr>
        <w:t xml:space="preserve"> в бюджет и внебюджетные фонды администрация муниципального образования Отрадненский район р</w:t>
      </w:r>
      <w:r w:rsidRPr="009E40BC">
        <w:rPr>
          <w:rFonts w:ascii="Times New Roman" w:hAnsi="Times New Roman" w:cs="Times New Roman"/>
          <w:sz w:val="28"/>
          <w:szCs w:val="28"/>
        </w:rPr>
        <w:t>азмеща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9E40BC">
        <w:rPr>
          <w:rFonts w:ascii="Times New Roman" w:hAnsi="Times New Roman" w:cs="Times New Roman"/>
          <w:sz w:val="28"/>
          <w:szCs w:val="28"/>
        </w:rPr>
        <w:t>информацию об имущественных комплексах хозяйствующих субъектов, в отношении которых вве</w:t>
      </w:r>
      <w:r>
        <w:rPr>
          <w:rFonts w:ascii="Times New Roman" w:hAnsi="Times New Roman" w:cs="Times New Roman"/>
          <w:sz w:val="28"/>
          <w:szCs w:val="28"/>
        </w:rPr>
        <w:t xml:space="preserve">дены процедуры банкротства,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информационном портале </w:t>
      </w:r>
      <w:r w:rsidRPr="009E40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2EC" w:rsidRDefault="008602EC" w:rsidP="00043979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6539D9">
        <w:rPr>
          <w:rFonts w:ascii="Times New Roman" w:hAnsi="Times New Roman" w:cs="Times New Roman"/>
          <w:sz w:val="28"/>
          <w:szCs w:val="28"/>
        </w:rPr>
        <w:t xml:space="preserve">На сегодняшний день дела о банкротстве инициированы в отношении </w:t>
      </w:r>
      <w:r w:rsidR="00C10C49">
        <w:rPr>
          <w:rFonts w:ascii="Times New Roman" w:hAnsi="Times New Roman" w:cs="Times New Roman"/>
          <w:sz w:val="28"/>
          <w:szCs w:val="28"/>
        </w:rPr>
        <w:t>7</w:t>
      </w:r>
      <w:r w:rsidRPr="006539D9">
        <w:rPr>
          <w:rFonts w:ascii="Times New Roman" w:hAnsi="Times New Roman" w:cs="Times New Roman"/>
          <w:sz w:val="28"/>
          <w:szCs w:val="28"/>
        </w:rPr>
        <w:t xml:space="preserve"> хозяйствующих субъектов Отрадненского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FCE" w:rsidRPr="006D4FCE" w:rsidRDefault="006D4FCE" w:rsidP="00043979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cs="Times New Roman"/>
          <w:sz w:val="20"/>
          <w:szCs w:val="20"/>
          <w:lang w:eastAsia="ru-RU"/>
        </w:rPr>
      </w:pPr>
      <w:r w:rsidRPr="006D4FCE">
        <w:rPr>
          <w:sz w:val="20"/>
          <w:szCs w:val="20"/>
        </w:rPr>
        <w:fldChar w:fldCharType="begin"/>
      </w:r>
      <w:r w:rsidRPr="006D4FCE">
        <w:rPr>
          <w:sz w:val="20"/>
          <w:szCs w:val="20"/>
        </w:rPr>
        <w:instrText xml:space="preserve"> LINK Excel.Sheet.8 "C:\\Users\\economist\\Downloads\\Отрадная (2).xls" "Приложение 1!R6C1:R59C16" \a \f 4 \h </w:instrText>
      </w:r>
      <w:r>
        <w:rPr>
          <w:sz w:val="20"/>
          <w:szCs w:val="20"/>
        </w:rPr>
        <w:instrText xml:space="preserve"> \* MERGEFORMAT </w:instrText>
      </w:r>
      <w:r w:rsidRPr="006D4FCE">
        <w:rPr>
          <w:sz w:val="20"/>
          <w:szCs w:val="20"/>
        </w:rPr>
        <w:fldChar w:fldCharType="separate"/>
      </w:r>
    </w:p>
    <w:tbl>
      <w:tblPr>
        <w:tblW w:w="21220" w:type="dxa"/>
        <w:tblLook w:val="04A0" w:firstRow="1" w:lastRow="0" w:firstColumn="1" w:lastColumn="0" w:noHBand="0" w:noVBand="1"/>
      </w:tblPr>
      <w:tblGrid>
        <w:gridCol w:w="417"/>
        <w:gridCol w:w="1989"/>
        <w:gridCol w:w="1351"/>
        <w:gridCol w:w="798"/>
        <w:gridCol w:w="1240"/>
        <w:gridCol w:w="798"/>
        <w:gridCol w:w="1240"/>
        <w:gridCol w:w="2629"/>
        <w:gridCol w:w="2184"/>
        <w:gridCol w:w="541"/>
        <w:gridCol w:w="1118"/>
        <w:gridCol w:w="1239"/>
        <w:gridCol w:w="1126"/>
        <w:gridCol w:w="1280"/>
        <w:gridCol w:w="751"/>
        <w:gridCol w:w="2519"/>
      </w:tblGrid>
      <w:tr w:rsidR="006D4FCE" w:rsidRPr="006D4FCE" w:rsidTr="002D7126">
        <w:trPr>
          <w:trHeight w:val="40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Процедура банкротства и  дата её введения </w:t>
            </w:r>
          </w:p>
        </w:tc>
        <w:tc>
          <w:tcPr>
            <w:tcW w:w="88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на отчетную дату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погашение задолженности в бюджет и внебюджетные фонды хозяйствующими субъектами, находящимися в процедуре банкротства, по состоянию на 01.06.2023</w:t>
            </w:r>
          </w:p>
        </w:tc>
      </w:tr>
      <w:tr w:rsidR="006D4FCE" w:rsidRPr="006D4FCE" w:rsidTr="002D7126">
        <w:trPr>
          <w:trHeight w:val="409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3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D4FCE" w:rsidRPr="006D4FCE" w:rsidTr="002D7126">
        <w:trPr>
          <w:trHeight w:val="409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3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D4FCE" w:rsidRPr="006D4FCE" w:rsidTr="002D7126">
        <w:trPr>
          <w:trHeight w:val="409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3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D4FCE" w:rsidRPr="006D4FCE" w:rsidTr="002D7126">
        <w:trPr>
          <w:trHeight w:val="54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реестровая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текущая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Консолидированный бюджет  края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текущая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Консолидированный бюджет  края</w:t>
            </w:r>
          </w:p>
        </w:tc>
      </w:tr>
      <w:tr w:rsidR="006D4FCE" w:rsidRPr="006D4FCE" w:rsidTr="002D7126">
        <w:trPr>
          <w:trHeight w:val="90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</w:t>
            </w: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ртк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Внебюдж.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D4FCE" w:rsidRPr="006D4FCE" w:rsidTr="002D7126">
        <w:trPr>
          <w:trHeight w:val="9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Отрасль экономики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FCE" w:rsidRPr="006D4FCE" w:rsidTr="002D7126">
        <w:trPr>
          <w:trHeight w:val="9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БОБРОВИЦКАЯ МАРГАРИТА АЛЕКСАНДРОВНА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11.01.2023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Боярчук Ирина Владимировна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11.01.2023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 Лариса Анатольевна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16.01.2023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Осадчий Сергей Сергеевич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06.02.2023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ЛЕВАНЯН ТАМАЗИ СЕМЁНОВИЧ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19.01.2023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 Владимир Анатольевич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11.01.2023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МАТВИЕНКО ДЕНИС АНДРЕЕВИЧ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17.01.2023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НАССЕР АЛ ДИН ХАЛИД АХМАД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24.01.2023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Полуэктова Татьяна Николаевна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18.01.2023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Стрельников Алексей Дмитриевич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23.01.2023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Чичетенко Денис Викторович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27.01.2023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ИГИТХАНЯН РУЗАННА АЛЕКСАНДРОВНА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12.01.2023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Оганян Марине Гарниковна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11.01.2023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Менжулова Мила Георгиевна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26.01.2023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НЕПРИНА ЕЛЕНА НИКОЛАЕВНА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17.01.2023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 СВЕТЛАНА НИКОЛАЕВНА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02.03.2023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Вера Алексеевна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 06.02.2023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 Ирина Анатольевна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31.01.2023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Дзгоева Людмила Григорьевна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07.02.2023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Вартанян Ольга Владимировна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06.02.2023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КАЛАШЯН АНДРАНИК САМВЕЛОВИЧ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16.02.2023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ЗИНЧЕНКО ПОЛИНА ВАЛЕРЬЕВНА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08.02.2023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Гладкова Ирина Николаевна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06.02.2023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Вожжов Алексей Алексеевич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02.03.2023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НЕТРЕБА АЛЕКСЕЙ ВАСИЛЬЕВИЧ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27.03.2023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СПИЦИНА АЛЕКСАНДРА СЕРГЕЕВНА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16.03.2023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ИННА ЮРЬЕВНА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13.03.2023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 НИКОЛАЙ ВИКТОРОВИЧ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21.04.2023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СМЕЯНОВ АЛЕКСАНДР ВАСИЛЬЕВИЧ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 20.03.2023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СМЕЯНОВ АЛЕКСАНДР ВАСИЛЬЕВИЧ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20.03.2023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БЕРЕСТОВОЙ НИКОЛАЙ СЕРГЕЕВИЧ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06.04.2023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 Алексей Васильевич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03.04.2023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Визирова Светлана Николаевна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07.04.2023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Гайченец Дмитрий Николаевич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07.04.2023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ШИРЫКАЛОВА НАТАЛЬЯ АЛЕКСАНДРОВНА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11.04.2023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Стойков Сергей Александрович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22.03.2023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 МИХАИЛ АНАТОЛЬЕВИЧ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07.04.2023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ОЛЬГА АЛЕКСАНДРОВНА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11.042023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Афиногенова Татьяна Юрьевна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27.04.2023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Жерлицына Анастасия Михайловна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17.04.2023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 МИХАИЛ ВАСИЛЬЕВИЧ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06.04.2023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11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ВАЛЕНТИНА ВИКТОРОВНА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17.04.2023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Валентина Ивановна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28.04.2023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11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СТАРЦЕВА АНАСТАСИЯ СЕРГЕЕВНА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16.05.2023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Оленец Григорий Алексеевич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27.04.2023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FCE" w:rsidRPr="006D4FCE" w:rsidTr="002D7126">
        <w:trPr>
          <w:trHeight w:val="7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CE" w:rsidRPr="006D4FCE" w:rsidRDefault="006D4FCE" w:rsidP="006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D4FCE" w:rsidRPr="006D4FCE" w:rsidRDefault="006D4FCE" w:rsidP="00043979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z w:val="20"/>
          <w:szCs w:val="20"/>
        </w:rPr>
      </w:pPr>
      <w:r w:rsidRPr="006D4FCE">
        <w:rPr>
          <w:rFonts w:ascii="Times New Roman" w:hAnsi="Times New Roman" w:cs="Times New Roman"/>
          <w:sz w:val="20"/>
          <w:szCs w:val="20"/>
        </w:rPr>
        <w:fldChar w:fldCharType="end"/>
      </w:r>
    </w:p>
    <w:p w:rsidR="006D4FCE" w:rsidRPr="006D4FCE" w:rsidRDefault="006D4FCE" w:rsidP="00043979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z w:val="20"/>
          <w:szCs w:val="20"/>
        </w:rPr>
      </w:pPr>
    </w:p>
    <w:p w:rsidR="00EE7A57" w:rsidRPr="00184EC1" w:rsidRDefault="00EE7A57" w:rsidP="00EE7A57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C1">
        <w:rPr>
          <w:rFonts w:ascii="Times New Roman" w:hAnsi="Times New Roman" w:cs="Times New Roman"/>
          <w:b/>
          <w:sz w:val="28"/>
          <w:szCs w:val="28"/>
        </w:rPr>
        <w:lastRenderedPageBreak/>
        <w:t>4. Малахова Н.Г.</w:t>
      </w:r>
    </w:p>
    <w:p w:rsidR="00FF691F" w:rsidRPr="00FF691F" w:rsidRDefault="00FF691F" w:rsidP="00FF6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протоколу заседания краевой межведомственной комиссии по вопросам легализации трудовых отношений граждан органам исполнительной власти поручено обеспечить снижение неформальной занятости населения не менее на 30% показателя численности экономически активных лиц, находящихся в трудоспособном возрасте, не осуществляющих трудовую деятельность и имеющих страховой номер индивидуального лицевого счета гражданина в системе обязательного пенсионного страхования. Контрольный показатель по снижению неформальной занятости по муниципальному образованию Отрадненский район составляет 639 человек.</w:t>
      </w:r>
    </w:p>
    <w:p w:rsidR="00FF691F" w:rsidRPr="00FF691F" w:rsidRDefault="00FF691F" w:rsidP="00FF6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на заседание межведомственной комиссии приглашаются работодатели, допустившие нарушения трудового законодательства, в том числе не оформления работников в установленном законом порядке. За 1 полугодие 2023 года с 312 работниками, выявленными в ходе мониторинга заключены трудовые договоры (196 хозяйствующих субъектов).  </w:t>
      </w:r>
    </w:p>
    <w:p w:rsidR="00FF691F" w:rsidRPr="00FF691F" w:rsidRDefault="00FF691F" w:rsidP="00FF691F">
      <w:pPr>
        <w:shd w:val="clear" w:color="auto" w:fill="FFFFFF"/>
        <w:spacing w:after="160" w:line="322" w:lineRule="exact"/>
        <w:ind w:left="14" w:firstLine="686"/>
        <w:jc w:val="both"/>
        <w:rPr>
          <w:rFonts w:ascii="Times New Roman" w:hAnsi="Times New Roman" w:cs="Times New Roman"/>
        </w:rPr>
      </w:pPr>
      <w:r w:rsidRPr="00FF691F">
        <w:rPr>
          <w:rFonts w:ascii="Times New Roman" w:eastAsia="Times New Roman" w:hAnsi="Times New Roman" w:cs="Times New Roman"/>
          <w:sz w:val="28"/>
          <w:szCs w:val="28"/>
        </w:rPr>
        <w:t xml:space="preserve">Работа комиссии построена на взаимодействии структурных подразделений администрации МО ОР, администраций сельских поселений района, межведомственном взаимодействии с налоговым органом, </w:t>
      </w:r>
      <w:r w:rsidRPr="00FF691F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правоохранительными органами, ФСС, центром занятости населения ОР.</w:t>
      </w:r>
    </w:p>
    <w:p w:rsidR="00FF691F" w:rsidRPr="00FF691F" w:rsidRDefault="00FF691F" w:rsidP="00FF691F">
      <w:pPr>
        <w:shd w:val="clear" w:color="auto" w:fill="FFFFFF"/>
        <w:spacing w:after="160" w:line="322" w:lineRule="exact"/>
        <w:ind w:left="14" w:right="5" w:firstLine="686"/>
        <w:jc w:val="both"/>
        <w:rPr>
          <w:rFonts w:ascii="Times New Roman" w:hAnsi="Times New Roman" w:cs="Times New Roman"/>
        </w:rPr>
      </w:pPr>
      <w:r w:rsidRPr="00FF691F">
        <w:rPr>
          <w:rFonts w:ascii="Times New Roman" w:eastAsia="Times New Roman" w:hAnsi="Times New Roman" w:cs="Times New Roman"/>
          <w:sz w:val="28"/>
          <w:szCs w:val="28"/>
        </w:rPr>
        <w:t xml:space="preserve">В ходе работы межведомственной группы проведен анализ признаков и </w:t>
      </w:r>
      <w:r w:rsidRPr="00FF69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фактов неформальной занятости и легализации теневого бизнеса, что послужило </w:t>
      </w:r>
      <w:r w:rsidRPr="00FF691F">
        <w:rPr>
          <w:rFonts w:ascii="Times New Roman" w:eastAsia="Times New Roman" w:hAnsi="Times New Roman" w:cs="Times New Roman"/>
          <w:sz w:val="28"/>
          <w:szCs w:val="28"/>
        </w:rPr>
        <w:t>основанием включения организаций в мониторинг по выявлению нелегальных трудовых отношений.</w:t>
      </w:r>
    </w:p>
    <w:p w:rsidR="00FF691F" w:rsidRPr="00FF691F" w:rsidRDefault="00FF691F" w:rsidP="00FF691F">
      <w:pPr>
        <w:shd w:val="clear" w:color="auto" w:fill="FFFFFF"/>
        <w:spacing w:after="160" w:line="322" w:lineRule="exact"/>
        <w:ind w:left="720"/>
        <w:rPr>
          <w:rFonts w:ascii="Times New Roman" w:hAnsi="Times New Roman" w:cs="Times New Roman"/>
        </w:rPr>
      </w:pPr>
      <w:r w:rsidRPr="00FF691F">
        <w:rPr>
          <w:rFonts w:ascii="Times New Roman" w:eastAsia="Times New Roman" w:hAnsi="Times New Roman" w:cs="Times New Roman"/>
          <w:sz w:val="28"/>
          <w:szCs w:val="28"/>
        </w:rPr>
        <w:t>Основными признаками неформальной занятости являются:</w:t>
      </w:r>
    </w:p>
    <w:p w:rsidR="00FF691F" w:rsidRPr="00FF691F" w:rsidRDefault="00FF691F" w:rsidP="00FF691F">
      <w:pPr>
        <w:shd w:val="clear" w:color="auto" w:fill="FFFFFF"/>
        <w:spacing w:after="160" w:line="322" w:lineRule="exact"/>
        <w:ind w:left="720"/>
        <w:rPr>
          <w:rFonts w:ascii="Times New Roman" w:hAnsi="Times New Roman" w:cs="Times New Roman"/>
        </w:rPr>
      </w:pPr>
      <w:r w:rsidRPr="00FF691F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FF691F">
        <w:rPr>
          <w:rFonts w:ascii="Times New Roman" w:eastAsia="Times New Roman" w:hAnsi="Times New Roman" w:cs="Times New Roman"/>
          <w:spacing w:val="-1"/>
          <w:sz w:val="28"/>
          <w:szCs w:val="28"/>
        </w:rPr>
        <w:t>снижение численности работников;</w:t>
      </w:r>
    </w:p>
    <w:p w:rsidR="00FF691F" w:rsidRPr="00FF691F" w:rsidRDefault="00FF691F" w:rsidP="00FF691F">
      <w:pPr>
        <w:shd w:val="clear" w:color="auto" w:fill="FFFFFF"/>
        <w:spacing w:after="160" w:line="322" w:lineRule="exact"/>
        <w:ind w:left="24" w:right="5" w:firstLine="696"/>
        <w:jc w:val="both"/>
        <w:rPr>
          <w:rFonts w:ascii="Times New Roman" w:hAnsi="Times New Roman" w:cs="Times New Roman"/>
        </w:rPr>
      </w:pPr>
      <w:r w:rsidRPr="00FF691F">
        <w:rPr>
          <w:rFonts w:ascii="Times New Roman" w:hAnsi="Times New Roman" w:cs="Times New Roman"/>
          <w:sz w:val="28"/>
          <w:szCs w:val="28"/>
        </w:rPr>
        <w:t>-</w:t>
      </w:r>
      <w:r w:rsidRPr="00FF691F">
        <w:rPr>
          <w:rFonts w:ascii="Times New Roman" w:eastAsia="Times New Roman" w:hAnsi="Times New Roman" w:cs="Times New Roman"/>
          <w:sz w:val="28"/>
          <w:szCs w:val="28"/>
        </w:rPr>
        <w:t>снижение поступления НДФЛ в бюджет и страховых взносов во внебюджетные фонды;</w:t>
      </w:r>
    </w:p>
    <w:p w:rsidR="00FF691F" w:rsidRPr="00FF691F" w:rsidRDefault="00FF691F" w:rsidP="00FF691F">
      <w:pPr>
        <w:shd w:val="clear" w:color="auto" w:fill="FFFFFF"/>
        <w:tabs>
          <w:tab w:val="left" w:pos="869"/>
        </w:tabs>
        <w:spacing w:after="160" w:line="317" w:lineRule="exact"/>
        <w:ind w:right="14" w:firstLine="706"/>
        <w:jc w:val="both"/>
        <w:rPr>
          <w:rFonts w:ascii="Times New Roman" w:hAnsi="Times New Roman" w:cs="Times New Roman"/>
        </w:rPr>
      </w:pPr>
      <w:r w:rsidRPr="00FF691F">
        <w:rPr>
          <w:rFonts w:ascii="Times New Roman" w:hAnsi="Times New Roman" w:cs="Times New Roman"/>
          <w:sz w:val="28"/>
          <w:szCs w:val="28"/>
        </w:rPr>
        <w:t>-</w:t>
      </w:r>
      <w:r w:rsidRPr="00FF691F">
        <w:rPr>
          <w:rFonts w:ascii="Times New Roman" w:hAnsi="Times New Roman" w:cs="Times New Roman"/>
          <w:sz w:val="28"/>
          <w:szCs w:val="28"/>
        </w:rPr>
        <w:tab/>
      </w:r>
      <w:r w:rsidRPr="00FF691F">
        <w:rPr>
          <w:rFonts w:ascii="Times New Roman" w:eastAsia="Times New Roman" w:hAnsi="Times New Roman" w:cs="Times New Roman"/>
          <w:sz w:val="28"/>
          <w:szCs w:val="28"/>
        </w:rPr>
        <w:t>снижение размера средней заработной платы (серых схем заработной</w:t>
      </w:r>
      <w:r w:rsidRPr="00FF691F">
        <w:rPr>
          <w:rFonts w:ascii="Times New Roman" w:eastAsia="Times New Roman" w:hAnsi="Times New Roman" w:cs="Times New Roman"/>
          <w:sz w:val="28"/>
          <w:szCs w:val="28"/>
        </w:rPr>
        <w:br/>
        <w:t>платы, когда средняя заработная плата работников меньше или равна</w:t>
      </w:r>
      <w:r w:rsidRPr="00FF691F">
        <w:rPr>
          <w:rFonts w:ascii="Times New Roman" w:eastAsia="Times New Roman" w:hAnsi="Times New Roman" w:cs="Times New Roman"/>
          <w:sz w:val="28"/>
          <w:szCs w:val="28"/>
        </w:rPr>
        <w:br/>
        <w:t>прожиточному минимуму);</w:t>
      </w:r>
    </w:p>
    <w:p w:rsidR="00FF691F" w:rsidRPr="00FF691F" w:rsidRDefault="00FF691F" w:rsidP="00FF691F">
      <w:pPr>
        <w:shd w:val="clear" w:color="auto" w:fill="FFFFFF"/>
        <w:spacing w:after="160" w:line="317" w:lineRule="exact"/>
        <w:ind w:left="706"/>
        <w:rPr>
          <w:rFonts w:ascii="Times New Roman" w:hAnsi="Times New Roman" w:cs="Times New Roman"/>
        </w:rPr>
      </w:pPr>
      <w:r w:rsidRPr="00FF691F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FF691F">
        <w:rPr>
          <w:rFonts w:ascii="Times New Roman" w:eastAsia="Times New Roman" w:hAnsi="Times New Roman" w:cs="Times New Roman"/>
          <w:spacing w:val="-1"/>
          <w:sz w:val="28"/>
          <w:szCs w:val="28"/>
        </w:rPr>
        <w:t>снижение объемов производства;</w:t>
      </w:r>
    </w:p>
    <w:p w:rsidR="00FF691F" w:rsidRPr="00FF691F" w:rsidRDefault="00FF691F" w:rsidP="00FF691F">
      <w:pPr>
        <w:shd w:val="clear" w:color="auto" w:fill="FFFFFF"/>
        <w:spacing w:after="160" w:line="317" w:lineRule="exact"/>
        <w:ind w:left="10" w:right="10" w:firstLine="696"/>
        <w:jc w:val="both"/>
        <w:rPr>
          <w:rFonts w:ascii="Times New Roman" w:hAnsi="Times New Roman" w:cs="Times New Roman"/>
        </w:rPr>
      </w:pPr>
      <w:r w:rsidRPr="00FF691F">
        <w:rPr>
          <w:rFonts w:ascii="Times New Roman" w:hAnsi="Times New Roman" w:cs="Times New Roman"/>
          <w:sz w:val="28"/>
          <w:szCs w:val="28"/>
        </w:rPr>
        <w:t>-</w:t>
      </w:r>
      <w:r w:rsidRPr="00FF691F">
        <w:rPr>
          <w:rFonts w:ascii="Times New Roman" w:eastAsia="Times New Roman" w:hAnsi="Times New Roman" w:cs="Times New Roman"/>
          <w:sz w:val="28"/>
          <w:szCs w:val="28"/>
        </w:rPr>
        <w:t>малое число работников при наличии значительного числа сельхозтехники и большой площади;</w:t>
      </w:r>
    </w:p>
    <w:p w:rsidR="00FF691F" w:rsidRPr="00FF691F" w:rsidRDefault="00FF691F" w:rsidP="00FF691F">
      <w:pPr>
        <w:shd w:val="clear" w:color="auto" w:fill="FFFFFF"/>
        <w:spacing w:after="160" w:line="317" w:lineRule="exact"/>
        <w:ind w:left="706"/>
        <w:rPr>
          <w:rFonts w:ascii="Times New Roman" w:hAnsi="Times New Roman" w:cs="Times New Roman"/>
        </w:rPr>
      </w:pPr>
      <w:r w:rsidRPr="00FF691F">
        <w:rPr>
          <w:rFonts w:ascii="Times New Roman" w:hAnsi="Times New Roman" w:cs="Times New Roman"/>
          <w:sz w:val="28"/>
          <w:szCs w:val="28"/>
        </w:rPr>
        <w:t>-</w:t>
      </w:r>
      <w:r w:rsidRPr="00FF691F">
        <w:rPr>
          <w:rFonts w:ascii="Times New Roman" w:eastAsia="Times New Roman" w:hAnsi="Times New Roman" w:cs="Times New Roman"/>
          <w:sz w:val="28"/>
          <w:szCs w:val="28"/>
        </w:rPr>
        <w:t>отсутствие договорных отношении с сезонными работниками;</w:t>
      </w:r>
    </w:p>
    <w:p w:rsidR="00FF691F" w:rsidRPr="00FF691F" w:rsidRDefault="00FF691F" w:rsidP="00FF691F">
      <w:pPr>
        <w:shd w:val="clear" w:color="auto" w:fill="FFFFFF"/>
        <w:spacing w:after="160" w:line="317" w:lineRule="exact"/>
        <w:ind w:left="5" w:right="14" w:firstLine="701"/>
        <w:jc w:val="both"/>
        <w:rPr>
          <w:rFonts w:ascii="Times New Roman" w:hAnsi="Times New Roman" w:cs="Times New Roman"/>
        </w:rPr>
      </w:pPr>
      <w:r w:rsidRPr="00FF691F">
        <w:rPr>
          <w:rFonts w:ascii="Times New Roman" w:hAnsi="Times New Roman" w:cs="Times New Roman"/>
          <w:sz w:val="28"/>
          <w:szCs w:val="28"/>
        </w:rPr>
        <w:t>-</w:t>
      </w:r>
      <w:r w:rsidRPr="00FF691F">
        <w:rPr>
          <w:rFonts w:ascii="Times New Roman" w:eastAsia="Times New Roman" w:hAnsi="Times New Roman" w:cs="Times New Roman"/>
          <w:sz w:val="28"/>
          <w:szCs w:val="28"/>
        </w:rPr>
        <w:t>соотношение продолжительности рабочего времени к режиму работы объекта торговли;</w:t>
      </w:r>
    </w:p>
    <w:p w:rsidR="00FF691F" w:rsidRPr="00FF691F" w:rsidRDefault="00FF691F" w:rsidP="00FF691F">
      <w:pPr>
        <w:shd w:val="clear" w:color="auto" w:fill="FFFFFF"/>
        <w:spacing w:after="160" w:line="317" w:lineRule="exact"/>
        <w:ind w:left="706"/>
        <w:rPr>
          <w:rFonts w:ascii="Times New Roman" w:hAnsi="Times New Roman" w:cs="Times New Roman"/>
        </w:rPr>
      </w:pPr>
      <w:r w:rsidRPr="00FF691F">
        <w:rPr>
          <w:rFonts w:ascii="Times New Roman" w:hAnsi="Times New Roman" w:cs="Times New Roman"/>
          <w:sz w:val="28"/>
          <w:szCs w:val="28"/>
        </w:rPr>
        <w:t>-</w:t>
      </w:r>
      <w:r w:rsidRPr="00FF691F">
        <w:rPr>
          <w:rFonts w:ascii="Times New Roman" w:eastAsia="Times New Roman" w:hAnsi="Times New Roman" w:cs="Times New Roman"/>
          <w:sz w:val="28"/>
          <w:szCs w:val="28"/>
        </w:rPr>
        <w:t>увеличение или уменьшение потребления электроэнергии;</w:t>
      </w:r>
    </w:p>
    <w:p w:rsidR="00FF691F" w:rsidRPr="00FF691F" w:rsidRDefault="00FF691F" w:rsidP="00FF691F">
      <w:pPr>
        <w:shd w:val="clear" w:color="auto" w:fill="FFFFFF"/>
        <w:spacing w:after="160" w:line="317" w:lineRule="exact"/>
        <w:ind w:left="10" w:right="5" w:firstLine="701"/>
        <w:jc w:val="both"/>
        <w:rPr>
          <w:rFonts w:ascii="Times New Roman" w:hAnsi="Times New Roman" w:cs="Times New Roman"/>
        </w:rPr>
      </w:pPr>
      <w:r w:rsidRPr="00FF691F">
        <w:rPr>
          <w:rFonts w:ascii="Times New Roman" w:hAnsi="Times New Roman" w:cs="Times New Roman"/>
          <w:sz w:val="28"/>
          <w:szCs w:val="28"/>
        </w:rPr>
        <w:t>-</w:t>
      </w:r>
      <w:r w:rsidRPr="00FF691F">
        <w:rPr>
          <w:rFonts w:ascii="Times New Roman" w:eastAsia="Times New Roman" w:hAnsi="Times New Roman" w:cs="Times New Roman"/>
          <w:sz w:val="28"/>
          <w:szCs w:val="28"/>
        </w:rPr>
        <w:t>анонимное анкетирование населения района трудоспособного возраста (сходы граждан, поликлиника, МФЦ, ЦЗН ОР и т.п.);</w:t>
      </w:r>
    </w:p>
    <w:p w:rsidR="00FF691F" w:rsidRPr="00FF691F" w:rsidRDefault="00FF691F" w:rsidP="00FF691F">
      <w:pPr>
        <w:shd w:val="clear" w:color="auto" w:fill="FFFFFF"/>
        <w:tabs>
          <w:tab w:val="left" w:pos="869"/>
        </w:tabs>
        <w:spacing w:after="160" w:line="317" w:lineRule="exact"/>
        <w:ind w:left="706"/>
        <w:rPr>
          <w:rFonts w:ascii="Times New Roman" w:hAnsi="Times New Roman" w:cs="Times New Roman"/>
        </w:rPr>
      </w:pPr>
      <w:r w:rsidRPr="00FF691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F691F">
        <w:rPr>
          <w:rFonts w:ascii="Times New Roman" w:hAnsi="Times New Roman" w:cs="Times New Roman"/>
          <w:sz w:val="28"/>
          <w:szCs w:val="28"/>
        </w:rPr>
        <w:tab/>
      </w:r>
      <w:r w:rsidRPr="00FF691F">
        <w:rPr>
          <w:rFonts w:ascii="Times New Roman" w:eastAsia="Times New Roman" w:hAnsi="Times New Roman" w:cs="Times New Roman"/>
          <w:sz w:val="28"/>
          <w:szCs w:val="28"/>
        </w:rPr>
        <w:t>анонимное обращение о неформальной занятости</w:t>
      </w:r>
    </w:p>
    <w:p w:rsidR="00FF691F" w:rsidRPr="00FF691F" w:rsidRDefault="00FF691F" w:rsidP="00FF691F">
      <w:pPr>
        <w:shd w:val="clear" w:color="auto" w:fill="FFFFFF"/>
        <w:spacing w:after="160" w:line="317" w:lineRule="exact"/>
        <w:ind w:left="5" w:right="14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91F">
        <w:rPr>
          <w:rFonts w:ascii="Times New Roman" w:eastAsia="Times New Roman" w:hAnsi="Times New Roman" w:cs="Times New Roman"/>
          <w:sz w:val="28"/>
          <w:szCs w:val="28"/>
        </w:rPr>
        <w:t xml:space="preserve">В течение 1 квартала 2023 года по вопросу неформальной занятости проведено заседание комиссии, направлены письма в налоговую инспекцию, социальный фонд о предоставлении сведений в части анализа косвенных признаков неформальных трудовых отношений для проведения в последующем работы с работодателями. </w:t>
      </w:r>
    </w:p>
    <w:p w:rsidR="00FF691F" w:rsidRPr="00FF691F" w:rsidRDefault="00FF691F" w:rsidP="00FF691F">
      <w:pPr>
        <w:shd w:val="clear" w:color="auto" w:fill="FFFFFF"/>
        <w:spacing w:after="160" w:line="317" w:lineRule="exact"/>
        <w:ind w:left="5" w:right="14"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691F">
        <w:rPr>
          <w:rFonts w:ascii="Times New Roman" w:eastAsia="Times New Roman" w:hAnsi="Times New Roman" w:cs="Times New Roman"/>
          <w:sz w:val="28"/>
          <w:szCs w:val="28"/>
        </w:rPr>
        <w:t xml:space="preserve">Для более эффективной работы в данном направлении администрацией района организована работа телефона «горячей линии» по вопросам не </w:t>
      </w:r>
      <w:r w:rsidRPr="00FF69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оформления трудовых отношений трудовыми договорами в письменной форме, </w:t>
      </w:r>
      <w:r w:rsidRPr="00FF691F">
        <w:rPr>
          <w:rFonts w:ascii="Times New Roman" w:eastAsia="Times New Roman" w:hAnsi="Times New Roman" w:cs="Times New Roman"/>
          <w:sz w:val="28"/>
          <w:szCs w:val="28"/>
        </w:rPr>
        <w:t>выплаты части заработной платы неофициально, выплаты заработной платы ниже минимального размера оплаты труда, установленного Региональным</w:t>
      </w:r>
      <w:r w:rsidRPr="00FF691F">
        <w:rPr>
          <w:rFonts w:ascii="Times New Roman" w:hAnsi="Times New Roman" w:cs="Times New Roman"/>
        </w:rPr>
        <w:t xml:space="preserve"> </w:t>
      </w:r>
      <w:r w:rsidRPr="00FF691F">
        <w:rPr>
          <w:rFonts w:ascii="Times New Roman" w:eastAsia="Times New Roman" w:hAnsi="Times New Roman" w:cs="Times New Roman"/>
          <w:sz w:val="28"/>
          <w:szCs w:val="28"/>
        </w:rPr>
        <w:t xml:space="preserve">Соглашением. Разработана и согласована с прокуратурой форма анкеты для </w:t>
      </w:r>
      <w:r w:rsidRPr="00FF691F">
        <w:rPr>
          <w:rFonts w:ascii="Times New Roman" w:eastAsia="Times New Roman" w:hAnsi="Times New Roman" w:cs="Times New Roman"/>
          <w:spacing w:val="-1"/>
          <w:sz w:val="28"/>
          <w:szCs w:val="28"/>
        </w:rPr>
        <w:t>опроса населения в части легализации трудовых отношений.</w:t>
      </w:r>
    </w:p>
    <w:p w:rsidR="00FF691F" w:rsidRPr="00FF691F" w:rsidRDefault="00FF691F" w:rsidP="00FF691F">
      <w:pPr>
        <w:shd w:val="clear" w:color="auto" w:fill="FFFFFF"/>
        <w:spacing w:after="160" w:line="322" w:lineRule="exact"/>
        <w:ind w:right="5" w:firstLine="701"/>
        <w:jc w:val="both"/>
        <w:rPr>
          <w:rFonts w:ascii="Times New Roman" w:hAnsi="Times New Roman" w:cs="Times New Roman"/>
        </w:rPr>
      </w:pPr>
      <w:r w:rsidRPr="00FF691F">
        <w:rPr>
          <w:rFonts w:ascii="Times New Roman" w:eastAsia="Times New Roman" w:hAnsi="Times New Roman" w:cs="Times New Roman"/>
          <w:sz w:val="28"/>
          <w:szCs w:val="28"/>
        </w:rPr>
        <w:t xml:space="preserve">Активно проводится разъяснительная работа среди населения на сходах граждан о негативных последствиях не оформления трудовых отношений трудовыми договорами, также данная информация размещена на </w:t>
      </w:r>
      <w:r w:rsidRPr="00FF691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информационном стенде ГКУ КК «Центр занятости населения», на сайте </w:t>
      </w:r>
      <w:r w:rsidRPr="00FF691F">
        <w:rPr>
          <w:rFonts w:ascii="Times New Roman" w:eastAsia="Times New Roman" w:hAnsi="Times New Roman" w:cs="Times New Roman"/>
          <w:sz w:val="28"/>
          <w:szCs w:val="28"/>
        </w:rPr>
        <w:t>администрации МООР.</w:t>
      </w:r>
    </w:p>
    <w:p w:rsidR="00FF691F" w:rsidRPr="00FF691F" w:rsidRDefault="00FF691F" w:rsidP="00FF691F">
      <w:pPr>
        <w:shd w:val="clear" w:color="auto" w:fill="FFFFFF"/>
        <w:spacing w:after="160" w:line="322" w:lineRule="exact"/>
        <w:ind w:left="5" w:right="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91F">
        <w:rPr>
          <w:rFonts w:ascii="Times New Roman" w:eastAsia="Times New Roman" w:hAnsi="Times New Roman" w:cs="Times New Roman"/>
          <w:sz w:val="28"/>
          <w:szCs w:val="28"/>
        </w:rPr>
        <w:t>В начале этого года мы провели анализ численности неработающих граждан трудоспособного возраста по группам, который показал: количество родителей, занятых по уходу за детьми- 2942, обучающихся по очной форме-</w:t>
      </w:r>
      <w:r w:rsidRPr="00FF69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2342, зарегистрированных ЦЗН 240, неработающих инвалидов 1467, количество </w:t>
      </w:r>
      <w:r w:rsidRPr="00FF691F">
        <w:rPr>
          <w:rFonts w:ascii="Times New Roman" w:eastAsia="Times New Roman" w:hAnsi="Times New Roman" w:cs="Times New Roman"/>
          <w:sz w:val="28"/>
          <w:szCs w:val="28"/>
        </w:rPr>
        <w:t>неработающих, занятых уходом за детьми инвалидами, лицами, достигшими возраста 80 лет -1597. Количество выявленных иных граждан, не работающих по трудовым договорам составило 3633 человека. Это граждане, с которыми необходимо работать в этом направлении.</w:t>
      </w:r>
    </w:p>
    <w:p w:rsidR="00FF691F" w:rsidRPr="00FF691F" w:rsidRDefault="00FF691F" w:rsidP="00FF691F">
      <w:pPr>
        <w:shd w:val="clear" w:color="auto" w:fill="FFFFFF"/>
        <w:spacing w:after="160" w:line="322" w:lineRule="exact"/>
        <w:ind w:left="5" w:right="5" w:firstLine="6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691F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 Отрадненский район на центральной площади (в районе ярмарки) ежемесячно организован показ видеороликов о негативных последствиях неформальных трудовых отношений.</w:t>
      </w:r>
    </w:p>
    <w:p w:rsidR="00FF691F" w:rsidRPr="00FF691F" w:rsidRDefault="00FF691F" w:rsidP="00FF691F">
      <w:pPr>
        <w:shd w:val="clear" w:color="auto" w:fill="FFFFFF"/>
        <w:spacing w:after="160" w:line="322" w:lineRule="exact"/>
        <w:ind w:left="5" w:right="10" w:firstLine="696"/>
        <w:jc w:val="both"/>
        <w:rPr>
          <w:rFonts w:ascii="Times New Roman" w:hAnsi="Times New Roman" w:cs="Times New Roman"/>
        </w:rPr>
      </w:pPr>
      <w:r w:rsidRPr="00FF691F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проведенную работу по снижению неформальной занятости, считаем, что исчерпывающие меры до конца не приняты, работа в этом направлении должна продолжаться, и чтобы добиться успехов в данном направление необходимо усилить межведомственное взаимодействие. </w:t>
      </w:r>
    </w:p>
    <w:p w:rsidR="00FF691F" w:rsidRPr="00FF691F" w:rsidRDefault="00FF691F" w:rsidP="00FF691F">
      <w:pPr>
        <w:shd w:val="clear" w:color="auto" w:fill="FFFFFF"/>
        <w:spacing w:after="160" w:line="322" w:lineRule="exact"/>
        <w:ind w:left="5" w:firstLine="691"/>
        <w:jc w:val="both"/>
        <w:rPr>
          <w:rFonts w:ascii="Times New Roman" w:hAnsi="Times New Roman" w:cs="Times New Roman"/>
        </w:rPr>
      </w:pPr>
      <w:r w:rsidRPr="00FF69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Наряду с положительными результатами хочется отметить и проблемы, с </w:t>
      </w:r>
      <w:r w:rsidRPr="00FF691F">
        <w:rPr>
          <w:rFonts w:ascii="Times New Roman" w:eastAsia="Times New Roman" w:hAnsi="Times New Roman" w:cs="Times New Roman"/>
          <w:sz w:val="28"/>
          <w:szCs w:val="28"/>
        </w:rPr>
        <w:t xml:space="preserve">которыми сталкивается рабочая группа: отсутствие полномочий для проведения выездных мероприятий на территории юридических лиц, КФХ, </w:t>
      </w:r>
      <w:r w:rsidRPr="00FF69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индивидуальных предпринимателей, неявки работодателей при приглашении на </w:t>
      </w:r>
      <w:r w:rsidRPr="00FF69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заседания комиссии, а также сложность выявления нелегальных работников при </w:t>
      </w:r>
      <w:r w:rsidRPr="00FF691F">
        <w:rPr>
          <w:rFonts w:ascii="Times New Roman" w:eastAsia="Times New Roman" w:hAnsi="Times New Roman" w:cs="Times New Roman"/>
          <w:sz w:val="28"/>
          <w:szCs w:val="28"/>
        </w:rPr>
        <w:t xml:space="preserve">заслушивании работодателей на комиссии (специфика производства)., отказ предоставления работодателями персональных данных в части </w:t>
      </w:r>
      <w:r w:rsidRPr="00FF69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заключения трудовых договоров, таким образом, затрудняется сбор информации в целях учета закрепляемости граждан на рабочих местах.  </w:t>
      </w:r>
    </w:p>
    <w:p w:rsidR="00FF691F" w:rsidRPr="00FF691F" w:rsidRDefault="00FF691F" w:rsidP="00FF6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Отрадненский район организована работа телефона «горячей линии» по вопросам выплаты работникам заработной платы ниже установленного Региональным соглашением о минимальной заработной плате в Краснодарском крае минимума, заработной платы квалифицированным работникам в минимальном размере, выплаты части заработной платы неофициально («в конвертах»), не оформления трудовых отношений трудовыми договорами в письменной форме.</w:t>
      </w:r>
    </w:p>
    <w:p w:rsidR="00FF691F" w:rsidRPr="00FF691F" w:rsidRDefault="00FF691F" w:rsidP="00FF6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Администрациями сельских поселений муниципального образования Отрадненский район проводится разъяснительная работа с членами личных подсобных хозяйств о порядке оформления наемных работников.</w:t>
      </w:r>
    </w:p>
    <w:p w:rsidR="00FF691F" w:rsidRPr="00FF691F" w:rsidRDefault="00FF691F" w:rsidP="00FF6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проведенную работу по снижению неформальной занятости, исчерпывающие меры до конца не приняты, работа в этом направлении будет продолжена.</w:t>
      </w:r>
    </w:p>
    <w:p w:rsidR="00FF691F" w:rsidRPr="00FF691F" w:rsidRDefault="00FF691F" w:rsidP="00FF6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активизировать работу, используя механизмы выявления нелегальных трудовых отношений, в том числе - проведение рейдов совместно с органами контроля на рынках, строительных объектах, маршрутах пассажирских и грузовых перевозок и т.д.  </w:t>
      </w:r>
    </w:p>
    <w:p w:rsidR="0065128A" w:rsidRDefault="0065128A" w:rsidP="00043979">
      <w:pPr>
        <w:pStyle w:val="a3"/>
        <w:tabs>
          <w:tab w:val="left" w:pos="538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02EC" w:rsidRPr="00043979" w:rsidRDefault="00C16D53" w:rsidP="00043979">
      <w:pPr>
        <w:pStyle w:val="a3"/>
        <w:tabs>
          <w:tab w:val="left" w:pos="538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Нагаева Р.А.</w:t>
      </w:r>
      <w:r w:rsidR="005B0C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03122">
        <w:rPr>
          <w:rFonts w:ascii="Times New Roman" w:hAnsi="Times New Roman" w:cs="Times New Roman"/>
          <w:bCs/>
          <w:sz w:val="28"/>
          <w:szCs w:val="28"/>
        </w:rPr>
        <w:t>1</w:t>
      </w:r>
      <w:r w:rsidR="00961A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122">
        <w:rPr>
          <w:rFonts w:ascii="Times New Roman" w:hAnsi="Times New Roman" w:cs="Times New Roman"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02EC" w:rsidRPr="00043979">
        <w:rPr>
          <w:rFonts w:ascii="Times New Roman" w:hAnsi="Times New Roman" w:cs="Times New Roman"/>
          <w:sz w:val="28"/>
          <w:szCs w:val="28"/>
        </w:rPr>
        <w:t>202</w:t>
      </w:r>
      <w:r w:rsidR="00744ED9">
        <w:rPr>
          <w:rFonts w:ascii="Times New Roman" w:hAnsi="Times New Roman" w:cs="Times New Roman"/>
          <w:sz w:val="28"/>
          <w:szCs w:val="28"/>
        </w:rPr>
        <w:t>3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 г. в присутствии комиссии в составе: исполняющего обязанности первого заместителя главы муниципального образования Отрадненский район </w:t>
      </w:r>
      <w:r w:rsidR="00121D17">
        <w:rPr>
          <w:rFonts w:ascii="Times New Roman" w:hAnsi="Times New Roman" w:cs="Times New Roman"/>
          <w:sz w:val="28"/>
          <w:szCs w:val="28"/>
        </w:rPr>
        <w:t>Гончарова А.А.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 секретаря Совета предпринимателей Отрадненского района С.А. Пшонко заместителя председателя Совета предпринимателей Отрадненского района, директора ООО «Рассвет» О.М. Кочоян, начальника отдела торговли и защиты прав потребителей Т.В. Остапенко было произведено вскрытие «Ящика доверия», расположенного в здании администрации муниципального  образования Отрадненский район. Обращений предпринимателей нет.</w:t>
      </w:r>
    </w:p>
    <w:p w:rsidR="008602EC" w:rsidRPr="00997C1F" w:rsidRDefault="008602EC" w:rsidP="00E02DF7">
      <w:pPr>
        <w:tabs>
          <w:tab w:val="left" w:pos="570"/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C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Резолюция совещания: </w:t>
      </w:r>
      <w:r w:rsidRPr="00997C1F">
        <w:rPr>
          <w:rFonts w:ascii="Times New Roman" w:hAnsi="Times New Roman" w:cs="Times New Roman"/>
          <w:sz w:val="28"/>
          <w:szCs w:val="28"/>
        </w:rPr>
        <w:t>Членам Совета довести данную информацию до предпринимателей района</w:t>
      </w:r>
      <w:r w:rsidRPr="00997C1F">
        <w:rPr>
          <w:rFonts w:ascii="Times New Roman" w:hAnsi="Times New Roman" w:cs="Times New Roman"/>
          <w:color w:val="000000"/>
          <w:sz w:val="28"/>
          <w:szCs w:val="28"/>
        </w:rPr>
        <w:t xml:space="preserve">. Протокол совещания разместить на официальном сайте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r w:rsidRPr="00997C1F"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8602EC" w:rsidRDefault="008602EC" w:rsidP="00661363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49FB" w:rsidRPr="00121D17" w:rsidRDefault="001A49FB" w:rsidP="001A49FB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2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  <w:r w:rsidRPr="00121D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первого </w:t>
      </w:r>
    </w:p>
    <w:p w:rsidR="001A49FB" w:rsidRPr="00121D17" w:rsidRDefault="001A49FB" w:rsidP="001A49FB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21D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заместителя главы муниципального </w:t>
      </w:r>
    </w:p>
    <w:p w:rsidR="001A49FB" w:rsidRPr="001A49FB" w:rsidRDefault="001A49FB" w:rsidP="001A4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образования Отрадненский район                                             </w:t>
      </w:r>
      <w:bookmarkStart w:id="0" w:name="_GoBack"/>
      <w:bookmarkEnd w:id="0"/>
      <w:r w:rsidR="00121D1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Гончарова</w:t>
      </w:r>
    </w:p>
    <w:p w:rsidR="001A49FB" w:rsidRDefault="001A49FB" w:rsidP="00967768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49FB" w:rsidRDefault="001A49FB" w:rsidP="00967768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967768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 Пшонко</w:t>
      </w:r>
    </w:p>
    <w:sectPr w:rsidR="008602EC" w:rsidSect="00B3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3F" w:rsidRDefault="0036343F">
      <w:r>
        <w:separator/>
      </w:r>
    </w:p>
  </w:endnote>
  <w:endnote w:type="continuationSeparator" w:id="0">
    <w:p w:rsidR="0036343F" w:rsidRDefault="0036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3F" w:rsidRDefault="0036343F">
      <w:r>
        <w:separator/>
      </w:r>
    </w:p>
  </w:footnote>
  <w:footnote w:type="continuationSeparator" w:id="0">
    <w:p w:rsidR="0036343F" w:rsidRDefault="00363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01C"/>
    <w:multiLevelType w:val="multilevel"/>
    <w:tmpl w:val="97B0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24C4E8B"/>
    <w:multiLevelType w:val="multilevel"/>
    <w:tmpl w:val="BD04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4C3D82"/>
    <w:multiLevelType w:val="hybridMultilevel"/>
    <w:tmpl w:val="20C2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5263"/>
    <w:multiLevelType w:val="multilevel"/>
    <w:tmpl w:val="D4D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4535F78"/>
    <w:multiLevelType w:val="multilevel"/>
    <w:tmpl w:val="B866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344290C"/>
    <w:multiLevelType w:val="hybridMultilevel"/>
    <w:tmpl w:val="C106BBFC"/>
    <w:lvl w:ilvl="0" w:tplc="8946D5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35D3C"/>
    <w:multiLevelType w:val="hybridMultilevel"/>
    <w:tmpl w:val="C59EE00C"/>
    <w:lvl w:ilvl="0" w:tplc="E9E0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57FBE"/>
    <w:multiLevelType w:val="hybridMultilevel"/>
    <w:tmpl w:val="60D2E162"/>
    <w:lvl w:ilvl="0" w:tplc="3962E29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45C85343"/>
    <w:multiLevelType w:val="hybridMultilevel"/>
    <w:tmpl w:val="9E84A1D6"/>
    <w:lvl w:ilvl="0" w:tplc="235AB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5757BE"/>
    <w:multiLevelType w:val="multilevel"/>
    <w:tmpl w:val="8238F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DA7BE9"/>
    <w:multiLevelType w:val="hybridMultilevel"/>
    <w:tmpl w:val="D58E46B2"/>
    <w:lvl w:ilvl="0" w:tplc="31668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0D571F"/>
    <w:multiLevelType w:val="multilevel"/>
    <w:tmpl w:val="04A2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82B41ED"/>
    <w:multiLevelType w:val="hybridMultilevel"/>
    <w:tmpl w:val="8238FE3E"/>
    <w:lvl w:ilvl="0" w:tplc="4240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3C2656F"/>
    <w:multiLevelType w:val="hybridMultilevel"/>
    <w:tmpl w:val="A8DA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91430"/>
    <w:multiLevelType w:val="hybridMultilevel"/>
    <w:tmpl w:val="DB027C9A"/>
    <w:lvl w:ilvl="0" w:tplc="95A2D7D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15">
    <w:nsid w:val="67A314A7"/>
    <w:multiLevelType w:val="multilevel"/>
    <w:tmpl w:val="E29C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36C3F58"/>
    <w:multiLevelType w:val="hybridMultilevel"/>
    <w:tmpl w:val="BA9A49EC"/>
    <w:lvl w:ilvl="0" w:tplc="3A680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7A723F26"/>
    <w:multiLevelType w:val="multilevel"/>
    <w:tmpl w:val="BD4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15"/>
  </w:num>
  <w:num w:numId="13">
    <w:abstractNumId w:val="17"/>
  </w:num>
  <w:num w:numId="14">
    <w:abstractNumId w:val="12"/>
  </w:num>
  <w:num w:numId="15">
    <w:abstractNumId w:val="9"/>
  </w:num>
  <w:num w:numId="16">
    <w:abstractNumId w:val="16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B1"/>
    <w:rsid w:val="00002DDA"/>
    <w:rsid w:val="00043979"/>
    <w:rsid w:val="00072F96"/>
    <w:rsid w:val="000758DC"/>
    <w:rsid w:val="00075E8B"/>
    <w:rsid w:val="000A0317"/>
    <w:rsid w:val="000B446D"/>
    <w:rsid w:val="000B5D3D"/>
    <w:rsid w:val="000C4CC9"/>
    <w:rsid w:val="000E3A83"/>
    <w:rsid w:val="00101C81"/>
    <w:rsid w:val="00103122"/>
    <w:rsid w:val="00121D17"/>
    <w:rsid w:val="00154A2C"/>
    <w:rsid w:val="001640A2"/>
    <w:rsid w:val="00164D0D"/>
    <w:rsid w:val="00184EC1"/>
    <w:rsid w:val="00193265"/>
    <w:rsid w:val="001A49FB"/>
    <w:rsid w:val="001B0005"/>
    <w:rsid w:val="001B5518"/>
    <w:rsid w:val="001D2553"/>
    <w:rsid w:val="001F1745"/>
    <w:rsid w:val="001F5F64"/>
    <w:rsid w:val="00206337"/>
    <w:rsid w:val="00213D42"/>
    <w:rsid w:val="00233101"/>
    <w:rsid w:val="002528D6"/>
    <w:rsid w:val="00271BFC"/>
    <w:rsid w:val="00293638"/>
    <w:rsid w:val="002957FC"/>
    <w:rsid w:val="002C1E2C"/>
    <w:rsid w:val="002D7126"/>
    <w:rsid w:val="00322074"/>
    <w:rsid w:val="00333718"/>
    <w:rsid w:val="00335F67"/>
    <w:rsid w:val="00353C76"/>
    <w:rsid w:val="0036343F"/>
    <w:rsid w:val="003A6829"/>
    <w:rsid w:val="003B7A04"/>
    <w:rsid w:val="003C6DF6"/>
    <w:rsid w:val="003D5A58"/>
    <w:rsid w:val="003E1360"/>
    <w:rsid w:val="00426E08"/>
    <w:rsid w:val="00472B3A"/>
    <w:rsid w:val="004A3B2E"/>
    <w:rsid w:val="004F6D98"/>
    <w:rsid w:val="0050761C"/>
    <w:rsid w:val="00520256"/>
    <w:rsid w:val="005409E0"/>
    <w:rsid w:val="00541EF2"/>
    <w:rsid w:val="00553EF6"/>
    <w:rsid w:val="00570617"/>
    <w:rsid w:val="005A623B"/>
    <w:rsid w:val="005B0CB6"/>
    <w:rsid w:val="005C072E"/>
    <w:rsid w:val="005F379D"/>
    <w:rsid w:val="005F7ABE"/>
    <w:rsid w:val="00650711"/>
    <w:rsid w:val="0065128A"/>
    <w:rsid w:val="006539D9"/>
    <w:rsid w:val="00661363"/>
    <w:rsid w:val="00683609"/>
    <w:rsid w:val="006A3084"/>
    <w:rsid w:val="006B239A"/>
    <w:rsid w:val="006B786D"/>
    <w:rsid w:val="006C3921"/>
    <w:rsid w:val="006D4FCE"/>
    <w:rsid w:val="00700A84"/>
    <w:rsid w:val="007043C5"/>
    <w:rsid w:val="00705DDA"/>
    <w:rsid w:val="00723081"/>
    <w:rsid w:val="00735575"/>
    <w:rsid w:val="00744ED9"/>
    <w:rsid w:val="007507D2"/>
    <w:rsid w:val="00763229"/>
    <w:rsid w:val="007673B8"/>
    <w:rsid w:val="007D36E0"/>
    <w:rsid w:val="007F4B7E"/>
    <w:rsid w:val="008135D1"/>
    <w:rsid w:val="008146D9"/>
    <w:rsid w:val="00820A9D"/>
    <w:rsid w:val="00830969"/>
    <w:rsid w:val="00843B13"/>
    <w:rsid w:val="008602EC"/>
    <w:rsid w:val="00891B9B"/>
    <w:rsid w:val="00891E5A"/>
    <w:rsid w:val="008A2510"/>
    <w:rsid w:val="008B4EFE"/>
    <w:rsid w:val="00907FD1"/>
    <w:rsid w:val="009543ED"/>
    <w:rsid w:val="00957E46"/>
    <w:rsid w:val="00961A6A"/>
    <w:rsid w:val="00967768"/>
    <w:rsid w:val="009776C7"/>
    <w:rsid w:val="00997C1F"/>
    <w:rsid w:val="009B0F66"/>
    <w:rsid w:val="009C7773"/>
    <w:rsid w:val="009E24DC"/>
    <w:rsid w:val="009E276F"/>
    <w:rsid w:val="009E29FB"/>
    <w:rsid w:val="009E40BC"/>
    <w:rsid w:val="009F7416"/>
    <w:rsid w:val="00A03344"/>
    <w:rsid w:val="00A22AF8"/>
    <w:rsid w:val="00A24EB4"/>
    <w:rsid w:val="00A358C8"/>
    <w:rsid w:val="00A73D0F"/>
    <w:rsid w:val="00AA6505"/>
    <w:rsid w:val="00AD1DF3"/>
    <w:rsid w:val="00AD30B8"/>
    <w:rsid w:val="00AF6497"/>
    <w:rsid w:val="00B203DD"/>
    <w:rsid w:val="00B35901"/>
    <w:rsid w:val="00B4654E"/>
    <w:rsid w:val="00B50401"/>
    <w:rsid w:val="00B75F4B"/>
    <w:rsid w:val="00B866DC"/>
    <w:rsid w:val="00B97586"/>
    <w:rsid w:val="00BD7EA4"/>
    <w:rsid w:val="00C04D0E"/>
    <w:rsid w:val="00C10C49"/>
    <w:rsid w:val="00C16D53"/>
    <w:rsid w:val="00C25F7E"/>
    <w:rsid w:val="00C26C8C"/>
    <w:rsid w:val="00C66CBF"/>
    <w:rsid w:val="00C80B1C"/>
    <w:rsid w:val="00C84055"/>
    <w:rsid w:val="00CA70B1"/>
    <w:rsid w:val="00CC44DE"/>
    <w:rsid w:val="00CC5151"/>
    <w:rsid w:val="00CC686D"/>
    <w:rsid w:val="00CC75E6"/>
    <w:rsid w:val="00CC7818"/>
    <w:rsid w:val="00CD43A7"/>
    <w:rsid w:val="00D059E5"/>
    <w:rsid w:val="00D10D35"/>
    <w:rsid w:val="00D21CC1"/>
    <w:rsid w:val="00D3268E"/>
    <w:rsid w:val="00D42014"/>
    <w:rsid w:val="00D44C9A"/>
    <w:rsid w:val="00D51C1D"/>
    <w:rsid w:val="00D53B3F"/>
    <w:rsid w:val="00D713B5"/>
    <w:rsid w:val="00D733C8"/>
    <w:rsid w:val="00D769A1"/>
    <w:rsid w:val="00D86AB5"/>
    <w:rsid w:val="00DB5363"/>
    <w:rsid w:val="00DD7D13"/>
    <w:rsid w:val="00DE5835"/>
    <w:rsid w:val="00E02DF7"/>
    <w:rsid w:val="00E24068"/>
    <w:rsid w:val="00E475B7"/>
    <w:rsid w:val="00E7502E"/>
    <w:rsid w:val="00E9507B"/>
    <w:rsid w:val="00E96777"/>
    <w:rsid w:val="00EB2F4F"/>
    <w:rsid w:val="00EC094B"/>
    <w:rsid w:val="00EC0AAB"/>
    <w:rsid w:val="00EC7912"/>
    <w:rsid w:val="00EE7A57"/>
    <w:rsid w:val="00EF1004"/>
    <w:rsid w:val="00EF71DE"/>
    <w:rsid w:val="00F16E6D"/>
    <w:rsid w:val="00F3373D"/>
    <w:rsid w:val="00F4290E"/>
    <w:rsid w:val="00F50574"/>
    <w:rsid w:val="00F66CF7"/>
    <w:rsid w:val="00F716DE"/>
    <w:rsid w:val="00F927D3"/>
    <w:rsid w:val="00F96CAD"/>
    <w:rsid w:val="00FA03E2"/>
    <w:rsid w:val="00FD54E9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095C3-87EB-46C3-A851-39E3404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0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71D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71D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List Paragraph"/>
    <w:basedOn w:val="a"/>
    <w:uiPriority w:val="99"/>
    <w:qFormat/>
    <w:rsid w:val="003C6DF6"/>
    <w:pPr>
      <w:ind w:left="720"/>
    </w:pPr>
  </w:style>
  <w:style w:type="character" w:customStyle="1" w:styleId="FontStyle12">
    <w:name w:val="Font Style12"/>
    <w:uiPriority w:val="99"/>
    <w:rsid w:val="00F716DE"/>
    <w:rPr>
      <w:rFonts w:ascii="Times New Roman" w:hAnsi="Times New Roman" w:cs="Times New Roman"/>
      <w:sz w:val="26"/>
      <w:szCs w:val="26"/>
    </w:rPr>
  </w:style>
  <w:style w:type="paragraph" w:styleId="a4">
    <w:name w:val="Subtitle"/>
    <w:basedOn w:val="a"/>
    <w:link w:val="a5"/>
    <w:uiPriority w:val="99"/>
    <w:qFormat/>
    <w:rsid w:val="00B975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Подзаголовок Знак"/>
    <w:link w:val="a4"/>
    <w:uiPriority w:val="99"/>
    <w:locked/>
    <w:rsid w:val="00B9758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B50401"/>
  </w:style>
  <w:style w:type="paragraph" w:styleId="a6">
    <w:name w:val="Normal (Web)"/>
    <w:basedOn w:val="a"/>
    <w:uiPriority w:val="99"/>
    <w:rsid w:val="00B5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B50401"/>
    <w:rPr>
      <w:color w:val="0000FF"/>
      <w:u w:val="single"/>
    </w:rPr>
  </w:style>
  <w:style w:type="character" w:customStyle="1" w:styleId="a8">
    <w:name w:val="Не вступил в силу"/>
    <w:uiPriority w:val="99"/>
    <w:rsid w:val="00EF71DE"/>
    <w:rPr>
      <w:color w:val="008080"/>
    </w:rPr>
  </w:style>
  <w:style w:type="character" w:customStyle="1" w:styleId="a9">
    <w:name w:val="Гипертекстовая ссылка"/>
    <w:uiPriority w:val="99"/>
    <w:rsid w:val="00EF71DE"/>
    <w:rPr>
      <w:color w:val="auto"/>
    </w:rPr>
  </w:style>
  <w:style w:type="paragraph" w:customStyle="1" w:styleId="s13">
    <w:name w:val="s_13"/>
    <w:basedOn w:val="a"/>
    <w:uiPriority w:val="99"/>
    <w:rsid w:val="00EF71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EF71DE"/>
    <w:rPr>
      <w:b/>
      <w:bCs/>
    </w:rPr>
  </w:style>
  <w:style w:type="paragraph" w:styleId="ab">
    <w:name w:val="header"/>
    <w:basedOn w:val="a"/>
    <w:link w:val="ac"/>
    <w:uiPriority w:val="99"/>
    <w:rsid w:val="00271B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BB1033"/>
    <w:rPr>
      <w:rFonts w:cs="Calibri"/>
      <w:lang w:eastAsia="en-US"/>
    </w:rPr>
  </w:style>
  <w:style w:type="paragraph" w:styleId="ad">
    <w:name w:val="footer"/>
    <w:basedOn w:val="a"/>
    <w:link w:val="ae"/>
    <w:uiPriority w:val="99"/>
    <w:rsid w:val="00271B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BB1033"/>
    <w:rPr>
      <w:rFonts w:cs="Calibri"/>
      <w:lang w:eastAsia="en-US"/>
    </w:rPr>
  </w:style>
  <w:style w:type="character" w:customStyle="1" w:styleId="af">
    <w:name w:val="Основной текст_"/>
    <w:link w:val="2"/>
    <w:rsid w:val="00426E08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f"/>
    <w:rsid w:val="00426E08"/>
    <w:pPr>
      <w:widowControl w:val="0"/>
      <w:shd w:val="clear" w:color="auto" w:fill="FFFFFF"/>
      <w:spacing w:before="120" w:after="0" w:line="209" w:lineRule="exact"/>
      <w:jc w:val="both"/>
    </w:pPr>
    <w:rPr>
      <w:rFonts w:eastAsia="Times New Roman" w:cs="Times New Roman"/>
      <w:sz w:val="20"/>
      <w:szCs w:val="20"/>
      <w:lang w:eastAsia="ru-RU"/>
    </w:rPr>
  </w:style>
  <w:style w:type="table" w:styleId="af0">
    <w:name w:val="Table Grid"/>
    <w:basedOn w:val="a1"/>
    <w:locked/>
    <w:rsid w:val="00A7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5076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FollowedHyperlink"/>
    <w:basedOn w:val="a0"/>
    <w:uiPriority w:val="99"/>
    <w:semiHidden/>
    <w:unhideWhenUsed/>
    <w:rsid w:val="00164D0D"/>
    <w:rPr>
      <w:color w:val="800080"/>
      <w:u w:val="single"/>
    </w:rPr>
  </w:style>
  <w:style w:type="paragraph" w:customStyle="1" w:styleId="xl66">
    <w:name w:val="xl66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1">
    <w:name w:val="xl71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164D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64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64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64D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164D0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164D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164D0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164D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7">
    <w:name w:val="xl87"/>
    <w:basedOn w:val="a"/>
    <w:rsid w:val="00164D0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8">
    <w:name w:val="xl88"/>
    <w:basedOn w:val="a"/>
    <w:rsid w:val="00164D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9">
    <w:name w:val="xl89"/>
    <w:basedOn w:val="a"/>
    <w:rsid w:val="00164D0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0">
    <w:name w:val="xl90"/>
    <w:basedOn w:val="a"/>
    <w:rsid w:val="00164D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1">
    <w:name w:val="xl91"/>
    <w:basedOn w:val="a"/>
    <w:rsid w:val="00164D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64D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64D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64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95">
    <w:name w:val="xl95"/>
    <w:basedOn w:val="a"/>
    <w:rsid w:val="00164D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96">
    <w:name w:val="xl96"/>
    <w:basedOn w:val="a"/>
    <w:rsid w:val="00164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97">
    <w:name w:val="xl97"/>
    <w:basedOn w:val="a"/>
    <w:rsid w:val="00164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8">
    <w:name w:val="xl98"/>
    <w:basedOn w:val="a"/>
    <w:rsid w:val="00164D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9">
    <w:name w:val="xl99"/>
    <w:basedOn w:val="a"/>
    <w:rsid w:val="00164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4D0D"/>
  </w:style>
  <w:style w:type="table" w:customStyle="1" w:styleId="12">
    <w:name w:val="Сетка таблицы1"/>
    <w:basedOn w:val="a1"/>
    <w:next w:val="af0"/>
    <w:uiPriority w:val="39"/>
    <w:rsid w:val="00164D0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121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21D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CAA88-8C76-493F-B3DB-3EEB8514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Revina</dc:creator>
  <cp:keywords/>
  <dc:description/>
  <cp:lastModifiedBy>economist</cp:lastModifiedBy>
  <cp:revision>3</cp:revision>
  <cp:lastPrinted>2023-10-24T07:14:00Z</cp:lastPrinted>
  <dcterms:created xsi:type="dcterms:W3CDTF">2023-10-20T08:43:00Z</dcterms:created>
  <dcterms:modified xsi:type="dcterms:W3CDTF">2023-10-24T07:15:00Z</dcterms:modified>
</cp:coreProperties>
</file>