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EC" w:rsidRDefault="008602EC" w:rsidP="00C84055">
      <w:pPr>
        <w:tabs>
          <w:tab w:val="left" w:pos="5529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70B1">
        <w:rPr>
          <w:rFonts w:ascii="Times New Roman" w:hAnsi="Times New Roman" w:cs="Times New Roman"/>
          <w:b/>
          <w:bCs/>
          <w:sz w:val="36"/>
          <w:szCs w:val="36"/>
        </w:rPr>
        <w:t>ПРОТОКОЛ</w:t>
      </w:r>
    </w:p>
    <w:p w:rsidR="008602EC" w:rsidRDefault="008602EC" w:rsidP="00CA70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Совета предпринимателей Отрадненского района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552"/>
        <w:gridCol w:w="3821"/>
      </w:tblGrid>
      <w:tr w:rsidR="00A73D0F" w:rsidTr="00A73D0F">
        <w:tc>
          <w:tcPr>
            <w:tcW w:w="2972" w:type="dxa"/>
          </w:tcPr>
          <w:p w:rsidR="00A73D0F" w:rsidRPr="00A73D0F" w:rsidRDefault="00A73D0F" w:rsidP="009536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D0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5367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3670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 w:rsidR="00744ED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A73D0F" w:rsidRDefault="00A73D0F" w:rsidP="00CA70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1" w:type="dxa"/>
          </w:tcPr>
          <w:p w:rsidR="00A73D0F" w:rsidRDefault="00A73D0F" w:rsidP="00A73D0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D0F">
              <w:rPr>
                <w:rFonts w:ascii="Times New Roman" w:hAnsi="Times New Roman" w:cs="Times New Roman"/>
                <w:bCs/>
                <w:sz w:val="28"/>
                <w:szCs w:val="28"/>
              </w:rPr>
              <w:t>Ст. Отрадная</w:t>
            </w:r>
          </w:p>
          <w:p w:rsidR="00A73D0F" w:rsidRDefault="00A73D0F" w:rsidP="00A73D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актовый зал администрации </w:t>
            </w:r>
          </w:p>
          <w:p w:rsidR="00A73D0F" w:rsidRDefault="00A73D0F" w:rsidP="00A73D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A73D0F" w:rsidRDefault="00A73D0F" w:rsidP="00A73D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Отрадненский район</w:t>
            </w:r>
          </w:p>
          <w:p w:rsidR="00A73D0F" w:rsidRPr="00A73D0F" w:rsidRDefault="00A73D0F" w:rsidP="00A73D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602EC" w:rsidRDefault="008602EC" w:rsidP="00472B3A">
      <w:pPr>
        <w:tabs>
          <w:tab w:val="left" w:pos="538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8602EC" w:rsidP="00472B3A">
      <w:pPr>
        <w:tabs>
          <w:tab w:val="left" w:pos="538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станице Отрадной Краснодарского края </w:t>
      </w:r>
      <w:r w:rsidR="00C16D53">
        <w:rPr>
          <w:rFonts w:ascii="Times New Roman" w:hAnsi="Times New Roman" w:cs="Times New Roman"/>
          <w:sz w:val="28"/>
          <w:szCs w:val="28"/>
        </w:rPr>
        <w:t>2</w:t>
      </w:r>
      <w:r w:rsidR="00953670">
        <w:rPr>
          <w:rFonts w:ascii="Times New Roman" w:hAnsi="Times New Roman" w:cs="Times New Roman"/>
          <w:sz w:val="28"/>
          <w:szCs w:val="28"/>
        </w:rPr>
        <w:t>1</w:t>
      </w:r>
      <w:r w:rsidR="00C16D53">
        <w:rPr>
          <w:rFonts w:ascii="Times New Roman" w:hAnsi="Times New Roman" w:cs="Times New Roman"/>
          <w:sz w:val="28"/>
          <w:szCs w:val="28"/>
        </w:rPr>
        <w:t xml:space="preserve"> </w:t>
      </w:r>
      <w:r w:rsidR="00953670">
        <w:rPr>
          <w:rFonts w:ascii="Times New Roman" w:hAnsi="Times New Roman" w:cs="Times New Roman"/>
          <w:sz w:val="28"/>
          <w:szCs w:val="28"/>
        </w:rPr>
        <w:t>декабря</w:t>
      </w:r>
      <w:r w:rsidR="00B4654E">
        <w:rPr>
          <w:rFonts w:ascii="Times New Roman" w:hAnsi="Times New Roman" w:cs="Times New Roman"/>
          <w:sz w:val="28"/>
          <w:szCs w:val="28"/>
        </w:rPr>
        <w:t xml:space="preserve"> 202</w:t>
      </w:r>
      <w:r w:rsidR="00744ED9">
        <w:rPr>
          <w:rFonts w:ascii="Times New Roman" w:hAnsi="Times New Roman" w:cs="Times New Roman"/>
          <w:sz w:val="28"/>
          <w:szCs w:val="28"/>
        </w:rPr>
        <w:t>3</w:t>
      </w:r>
      <w:r w:rsidR="00B4654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C16D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-00 часов состоялось заседание Совета предпринимателей Отрадненского района под председательством исполняющего обязанности первого заместителя главы муниципального образования Отрадненский район </w:t>
      </w:r>
      <w:r w:rsidR="00C16D53">
        <w:rPr>
          <w:rFonts w:ascii="Times New Roman" w:hAnsi="Times New Roman" w:cs="Times New Roman"/>
          <w:sz w:val="28"/>
          <w:szCs w:val="28"/>
        </w:rPr>
        <w:t>Нагаевой Р.А.</w:t>
      </w:r>
      <w:r>
        <w:rPr>
          <w:rFonts w:ascii="Times New Roman" w:hAnsi="Times New Roman" w:cs="Times New Roman"/>
          <w:sz w:val="28"/>
          <w:szCs w:val="28"/>
        </w:rPr>
        <w:t xml:space="preserve"> и заместителя председателя Совета предпринимателей Отрадненского района, директора ООО «Рассвет», О.М. Кочояна, на котором присутствовало </w:t>
      </w:r>
      <w:r w:rsidR="00744ED9">
        <w:rPr>
          <w:rFonts w:ascii="Times New Roman" w:hAnsi="Times New Roman" w:cs="Times New Roman"/>
          <w:sz w:val="28"/>
          <w:szCs w:val="28"/>
        </w:rPr>
        <w:t>5</w:t>
      </w:r>
      <w:r w:rsidR="000E3A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0A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 хозяйствующие субъекты, руководители предприятий и организаций всех форм хозяйствования, представители администрации муниципального образования Отрадненский район, главы сельских поселений.</w:t>
      </w:r>
    </w:p>
    <w:p w:rsidR="00F16E6D" w:rsidRPr="00FA03E2" w:rsidRDefault="008602EC" w:rsidP="00FA03E2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Повестка:</w:t>
      </w:r>
    </w:p>
    <w:p w:rsidR="00F16E6D" w:rsidRPr="004D2A8A" w:rsidRDefault="00FA03E2" w:rsidP="00C25F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pacing w:val="8"/>
          <w:position w:val="10"/>
          <w:sz w:val="28"/>
          <w:szCs w:val="28"/>
        </w:rPr>
        <w:t>1</w:t>
      </w:r>
      <w:r w:rsidR="00C25F7E">
        <w:rPr>
          <w:b/>
          <w:color w:val="000000"/>
          <w:spacing w:val="8"/>
          <w:position w:val="10"/>
          <w:sz w:val="28"/>
          <w:szCs w:val="28"/>
        </w:rPr>
        <w:t>.</w:t>
      </w:r>
      <w:r w:rsidR="00F16E6D" w:rsidRPr="004D2A8A">
        <w:rPr>
          <w:b/>
          <w:color w:val="000000"/>
          <w:spacing w:val="8"/>
          <w:position w:val="10"/>
          <w:sz w:val="28"/>
          <w:szCs w:val="28"/>
        </w:rPr>
        <w:t>Тема</w:t>
      </w:r>
      <w:r w:rsidR="00C25F7E">
        <w:rPr>
          <w:color w:val="000000"/>
          <w:spacing w:val="8"/>
          <w:position w:val="10"/>
          <w:sz w:val="28"/>
          <w:szCs w:val="28"/>
        </w:rPr>
        <w:t xml:space="preserve">: «О </w:t>
      </w:r>
      <w:r w:rsidR="00F16E6D" w:rsidRPr="004D2A8A">
        <w:rPr>
          <w:color w:val="000000"/>
          <w:spacing w:val="8"/>
          <w:position w:val="10"/>
          <w:sz w:val="28"/>
          <w:szCs w:val="28"/>
        </w:rPr>
        <w:t xml:space="preserve">мерах государственной поддержки субъектов малого и среднего предпринимательства» </w:t>
      </w:r>
    </w:p>
    <w:p w:rsidR="00F16E6D" w:rsidRPr="004D2A8A" w:rsidRDefault="00F16E6D" w:rsidP="00F16E6D">
      <w:pPr>
        <w:pStyle w:val="a6"/>
        <w:spacing w:before="0" w:beforeAutospacing="0" w:after="0" w:afterAutospacing="0"/>
        <w:ind w:left="1416"/>
        <w:jc w:val="both"/>
        <w:rPr>
          <w:color w:val="000000"/>
          <w:spacing w:val="8"/>
          <w:position w:val="10"/>
          <w:sz w:val="28"/>
          <w:szCs w:val="28"/>
        </w:rPr>
      </w:pPr>
      <w:r w:rsidRPr="004D2A8A">
        <w:rPr>
          <w:b/>
          <w:color w:val="000000"/>
          <w:spacing w:val="8"/>
          <w:position w:val="10"/>
          <w:sz w:val="28"/>
          <w:szCs w:val="28"/>
        </w:rPr>
        <w:t xml:space="preserve">Докладчик: </w:t>
      </w:r>
      <w:r w:rsidR="00C25F7E">
        <w:rPr>
          <w:color w:val="000000"/>
          <w:spacing w:val="8"/>
          <w:position w:val="10"/>
          <w:sz w:val="28"/>
          <w:szCs w:val="28"/>
        </w:rPr>
        <w:t xml:space="preserve">Пшонко Светлана Александровна, </w:t>
      </w:r>
      <w:r w:rsidRPr="004D2A8A">
        <w:rPr>
          <w:color w:val="000000"/>
          <w:spacing w:val="8"/>
          <w:position w:val="10"/>
          <w:sz w:val="28"/>
          <w:szCs w:val="28"/>
        </w:rPr>
        <w:t>ведущий специалист отдела экономики муниципального</w:t>
      </w:r>
      <w:r w:rsidR="00C25F7E">
        <w:rPr>
          <w:color w:val="000000"/>
          <w:spacing w:val="8"/>
          <w:position w:val="10"/>
          <w:sz w:val="28"/>
          <w:szCs w:val="28"/>
        </w:rPr>
        <w:t xml:space="preserve"> образования Отрадненский район</w:t>
      </w:r>
      <w:r w:rsidRPr="004D2A8A">
        <w:rPr>
          <w:color w:val="000000"/>
          <w:spacing w:val="8"/>
          <w:position w:val="10"/>
          <w:sz w:val="28"/>
          <w:szCs w:val="28"/>
        </w:rPr>
        <w:t>.</w:t>
      </w:r>
    </w:p>
    <w:p w:rsidR="008602EC" w:rsidRDefault="003D5A58" w:rsidP="003D5A58">
      <w:pPr>
        <w:pStyle w:val="a6"/>
        <w:spacing w:before="0" w:beforeAutospacing="0" w:after="0" w:afterAutospacing="0"/>
        <w:jc w:val="both"/>
        <w:rPr>
          <w:color w:val="000000"/>
          <w:spacing w:val="8"/>
          <w:position w:val="10"/>
          <w:sz w:val="28"/>
          <w:szCs w:val="28"/>
        </w:rPr>
      </w:pPr>
      <w:r>
        <w:rPr>
          <w:b/>
          <w:bCs/>
          <w:color w:val="000000"/>
          <w:spacing w:val="8"/>
          <w:position w:val="10"/>
          <w:sz w:val="28"/>
          <w:szCs w:val="28"/>
        </w:rPr>
        <w:t xml:space="preserve"> </w:t>
      </w:r>
    </w:p>
    <w:p w:rsidR="001640A2" w:rsidRPr="001640A2" w:rsidRDefault="001640A2" w:rsidP="00164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position w:val="10"/>
          <w:sz w:val="28"/>
          <w:szCs w:val="28"/>
          <w:lang w:eastAsia="ru-RU"/>
        </w:rPr>
      </w:pPr>
      <w:r w:rsidRPr="001640A2">
        <w:rPr>
          <w:rFonts w:ascii="Times New Roman" w:eastAsia="Times New Roman" w:hAnsi="Times New Roman" w:cs="Times New Roman"/>
          <w:b/>
          <w:bCs/>
          <w:color w:val="000000"/>
          <w:spacing w:val="8"/>
          <w:position w:val="10"/>
          <w:sz w:val="28"/>
          <w:szCs w:val="28"/>
          <w:lang w:eastAsia="ru-RU"/>
        </w:rPr>
        <w:t>2.Тема:</w:t>
      </w:r>
      <w:r w:rsidRPr="001640A2">
        <w:rPr>
          <w:rFonts w:ascii="Times New Roman" w:eastAsia="Times New Roman" w:hAnsi="Times New Roman" w:cs="Times New Roman"/>
          <w:color w:val="000000"/>
          <w:spacing w:val="8"/>
          <w:position w:val="10"/>
          <w:sz w:val="28"/>
          <w:szCs w:val="28"/>
          <w:lang w:eastAsia="ru-RU"/>
        </w:rPr>
        <w:t xml:space="preserve"> «О применении патентной системы налогообложения</w:t>
      </w:r>
      <w:r w:rsidR="00953670">
        <w:rPr>
          <w:rFonts w:ascii="Times New Roman" w:eastAsia="Times New Roman" w:hAnsi="Times New Roman" w:cs="Times New Roman"/>
          <w:color w:val="000000"/>
          <w:spacing w:val="8"/>
          <w:position w:val="10"/>
          <w:sz w:val="28"/>
          <w:szCs w:val="28"/>
          <w:lang w:eastAsia="ru-RU"/>
        </w:rPr>
        <w:t xml:space="preserve"> </w:t>
      </w:r>
      <w:r w:rsidR="00953670" w:rsidRPr="00953670">
        <w:rPr>
          <w:rFonts w:ascii="Times New Roman" w:eastAsia="Times New Roman" w:hAnsi="Times New Roman" w:cs="Times New Roman"/>
          <w:color w:val="000000"/>
          <w:spacing w:val="8"/>
          <w:position w:val="10"/>
          <w:sz w:val="28"/>
          <w:szCs w:val="28"/>
          <w:lang w:eastAsia="ru-RU"/>
        </w:rPr>
        <w:t>и необходимости своевременного предоставления налоговой отчетности</w:t>
      </w:r>
      <w:r w:rsidRPr="001640A2">
        <w:rPr>
          <w:rFonts w:ascii="Times New Roman" w:eastAsia="Times New Roman" w:hAnsi="Times New Roman" w:cs="Times New Roman"/>
          <w:color w:val="000000"/>
          <w:spacing w:val="8"/>
          <w:position w:val="10"/>
          <w:sz w:val="28"/>
          <w:szCs w:val="28"/>
          <w:lang w:eastAsia="ru-RU"/>
        </w:rPr>
        <w:t>».</w:t>
      </w:r>
    </w:p>
    <w:p w:rsidR="001640A2" w:rsidRPr="001640A2" w:rsidRDefault="001640A2" w:rsidP="001640A2">
      <w:pPr>
        <w:spacing w:after="0" w:line="240" w:lineRule="auto"/>
        <w:ind w:left="1416" w:firstLine="24"/>
        <w:jc w:val="both"/>
        <w:rPr>
          <w:rFonts w:ascii="Times New Roman" w:eastAsia="Times New Roman" w:hAnsi="Times New Roman" w:cs="Times New Roman"/>
          <w:color w:val="000000"/>
          <w:spacing w:val="8"/>
          <w:position w:val="10"/>
          <w:sz w:val="28"/>
          <w:szCs w:val="28"/>
          <w:lang w:eastAsia="ru-RU"/>
        </w:rPr>
      </w:pPr>
      <w:r w:rsidRPr="001640A2">
        <w:rPr>
          <w:rFonts w:ascii="Times New Roman" w:eastAsia="Times New Roman" w:hAnsi="Times New Roman" w:cs="Times New Roman"/>
          <w:b/>
          <w:bCs/>
          <w:color w:val="000000"/>
          <w:spacing w:val="8"/>
          <w:position w:val="10"/>
          <w:sz w:val="28"/>
          <w:szCs w:val="28"/>
          <w:lang w:eastAsia="ru-RU"/>
        </w:rPr>
        <w:t xml:space="preserve">Докладчик: </w:t>
      </w:r>
      <w:r w:rsidRPr="001640A2">
        <w:rPr>
          <w:rFonts w:ascii="Times New Roman" w:eastAsia="Times New Roman" w:hAnsi="Times New Roman" w:cs="Times New Roman"/>
          <w:bCs/>
          <w:color w:val="000000"/>
          <w:spacing w:val="8"/>
          <w:position w:val="10"/>
          <w:sz w:val="28"/>
          <w:szCs w:val="28"/>
          <w:lang w:eastAsia="ru-RU"/>
        </w:rPr>
        <w:t>Лихолат Светлана Николаевна</w:t>
      </w:r>
      <w:r w:rsidRPr="001640A2">
        <w:rPr>
          <w:rFonts w:ascii="Times New Roman" w:eastAsia="Times New Roman" w:hAnsi="Times New Roman" w:cs="Times New Roman"/>
          <w:color w:val="000000"/>
          <w:spacing w:val="8"/>
          <w:position w:val="10"/>
          <w:sz w:val="28"/>
          <w:szCs w:val="28"/>
          <w:lang w:eastAsia="ru-RU"/>
        </w:rPr>
        <w:t>, заместитель начальника отдела по работе с налогоплательщиками.</w:t>
      </w:r>
    </w:p>
    <w:p w:rsidR="00E02DF7" w:rsidRDefault="00E02DF7" w:rsidP="00E02DF7">
      <w:pPr>
        <w:pStyle w:val="a6"/>
        <w:spacing w:before="0" w:beforeAutospacing="0" w:after="0" w:afterAutospacing="0"/>
        <w:jc w:val="both"/>
        <w:rPr>
          <w:color w:val="000000"/>
          <w:spacing w:val="8"/>
          <w:position w:val="10"/>
          <w:sz w:val="28"/>
          <w:szCs w:val="28"/>
        </w:rPr>
      </w:pPr>
    </w:p>
    <w:p w:rsidR="00E02DF7" w:rsidRPr="00891E5A" w:rsidRDefault="00E02DF7" w:rsidP="00E02DF7">
      <w:pPr>
        <w:pStyle w:val="a3"/>
        <w:tabs>
          <w:tab w:val="left" w:pos="5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02DF7">
        <w:rPr>
          <w:rFonts w:ascii="Times New Roman" w:hAnsi="Times New Roman" w:cs="Times New Roman"/>
          <w:b/>
          <w:color w:val="000000"/>
          <w:spacing w:val="8"/>
          <w:position w:val="10"/>
          <w:sz w:val="28"/>
          <w:szCs w:val="28"/>
        </w:rPr>
        <w:t>3</w:t>
      </w:r>
      <w:r>
        <w:rPr>
          <w:color w:val="000000"/>
          <w:spacing w:val="8"/>
          <w:position w:val="10"/>
          <w:sz w:val="28"/>
          <w:szCs w:val="28"/>
        </w:rPr>
        <w:t xml:space="preserve">. </w:t>
      </w:r>
      <w:r w:rsidRPr="001640A2">
        <w:rPr>
          <w:rFonts w:ascii="Times New Roman" w:hAnsi="Times New Roman" w:cs="Times New Roman"/>
          <w:b/>
          <w:color w:val="000000"/>
          <w:spacing w:val="8"/>
          <w:position w:val="10"/>
          <w:sz w:val="28"/>
          <w:szCs w:val="28"/>
        </w:rPr>
        <w:t>Тема:</w:t>
      </w:r>
      <w:r>
        <w:rPr>
          <w:b/>
          <w:color w:val="000000"/>
          <w:spacing w:val="8"/>
          <w:position w:val="10"/>
          <w:sz w:val="28"/>
          <w:szCs w:val="28"/>
        </w:rPr>
        <w:t xml:space="preserve"> </w:t>
      </w:r>
      <w:r w:rsidRPr="00002DDA">
        <w:rPr>
          <w:rFonts w:ascii="Times New Roman" w:hAnsi="Times New Roman" w:cs="Times New Roman"/>
          <w:sz w:val="28"/>
          <w:szCs w:val="28"/>
        </w:rPr>
        <w:t>«Информация об имущественных комплексах хозяйствующих субъектов, в отношении которых введены процедуры банкротства».</w:t>
      </w:r>
    </w:p>
    <w:p w:rsidR="00E02DF7" w:rsidRDefault="00E02DF7" w:rsidP="00E02DF7">
      <w:pPr>
        <w:tabs>
          <w:tab w:val="left" w:pos="5387"/>
        </w:tabs>
        <w:spacing w:after="0" w:line="240" w:lineRule="auto"/>
        <w:ind w:left="1416" w:firstLine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 w:rsidRPr="00967768">
        <w:rPr>
          <w:rFonts w:ascii="Times New Roman" w:hAnsi="Times New Roman" w:cs="Times New Roman"/>
          <w:bCs/>
          <w:sz w:val="28"/>
          <w:szCs w:val="28"/>
        </w:rPr>
        <w:t>Зубцова Ок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967768">
        <w:rPr>
          <w:rFonts w:ascii="Times New Roman" w:hAnsi="Times New Roman" w:cs="Times New Roman"/>
          <w:bCs/>
          <w:sz w:val="28"/>
          <w:szCs w:val="28"/>
        </w:rPr>
        <w:t>ана Владимировна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677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 отдела экономики администрации муниципального образования Отрадненский район.</w:t>
      </w:r>
    </w:p>
    <w:p w:rsidR="001640A2" w:rsidRDefault="001640A2" w:rsidP="00E02DF7">
      <w:pPr>
        <w:tabs>
          <w:tab w:val="left" w:pos="5387"/>
        </w:tabs>
        <w:spacing w:after="0" w:line="240" w:lineRule="auto"/>
        <w:ind w:left="1416" w:firstLine="24"/>
        <w:jc w:val="both"/>
        <w:rPr>
          <w:rFonts w:ascii="Times New Roman" w:hAnsi="Times New Roman" w:cs="Times New Roman"/>
          <w:sz w:val="28"/>
          <w:szCs w:val="28"/>
        </w:rPr>
      </w:pPr>
    </w:p>
    <w:p w:rsidR="001640A2" w:rsidRPr="001640A2" w:rsidRDefault="001640A2" w:rsidP="00953670">
      <w:pPr>
        <w:widowControl w:val="0"/>
        <w:spacing w:after="0" w:line="240" w:lineRule="auto"/>
        <w:rPr>
          <w:color w:val="000000"/>
          <w:spacing w:val="8"/>
          <w:position w:val="10"/>
          <w:sz w:val="28"/>
          <w:szCs w:val="28"/>
        </w:rPr>
      </w:pPr>
      <w:r w:rsidRPr="001640A2">
        <w:rPr>
          <w:rFonts w:ascii="Times New Roman" w:hAnsi="Times New Roman" w:cs="Times New Roman"/>
          <w:b/>
          <w:color w:val="000000"/>
          <w:spacing w:val="8"/>
          <w:position w:val="10"/>
          <w:sz w:val="28"/>
          <w:szCs w:val="28"/>
        </w:rPr>
        <w:t>4.Тема:</w:t>
      </w:r>
      <w:r w:rsidRPr="001640A2">
        <w:rPr>
          <w:color w:val="000000"/>
          <w:spacing w:val="8"/>
          <w:position w:val="10"/>
          <w:sz w:val="28"/>
          <w:szCs w:val="28"/>
        </w:rPr>
        <w:t xml:space="preserve"> «</w:t>
      </w:r>
      <w:r w:rsidRPr="001640A2">
        <w:rPr>
          <w:rFonts w:ascii="Times New Roman" w:hAnsi="Times New Roman" w:cs="Times New Roman"/>
          <w:sz w:val="28"/>
          <w:szCs w:val="28"/>
        </w:rPr>
        <w:t>О проводимой работе по снижению неформальной занятости в муниципальном образовании Отрадненский район</w:t>
      </w:r>
      <w:r w:rsidRPr="001640A2">
        <w:rPr>
          <w:color w:val="000000"/>
          <w:spacing w:val="8"/>
          <w:position w:val="10"/>
          <w:sz w:val="28"/>
          <w:szCs w:val="28"/>
        </w:rPr>
        <w:t>».</w:t>
      </w:r>
    </w:p>
    <w:p w:rsidR="001640A2" w:rsidRPr="001640A2" w:rsidRDefault="001640A2" w:rsidP="001640A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A2">
        <w:rPr>
          <w:rFonts w:ascii="Times New Roman" w:eastAsia="Times New Roman" w:hAnsi="Times New Roman" w:cs="Times New Roman"/>
          <w:b/>
          <w:color w:val="000000"/>
          <w:spacing w:val="8"/>
          <w:position w:val="10"/>
          <w:sz w:val="28"/>
          <w:szCs w:val="28"/>
          <w:lang w:eastAsia="ru-RU"/>
        </w:rPr>
        <w:lastRenderedPageBreak/>
        <w:t xml:space="preserve">Докладчик: </w:t>
      </w:r>
      <w:r w:rsidRPr="00164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Малахова Надежда Григорьевна</w:t>
      </w:r>
      <w:r w:rsidRPr="001640A2">
        <w:rPr>
          <w:rFonts w:ascii="Bodoni MT" w:eastAsia="Times New Roman" w:hAnsi="Bodoni MT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164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начальник отдела по социальным вопросам муниципального образования Отрадненский район</w:t>
      </w:r>
    </w:p>
    <w:p w:rsidR="001640A2" w:rsidRPr="005409E0" w:rsidRDefault="001640A2" w:rsidP="00E02DF7">
      <w:pPr>
        <w:tabs>
          <w:tab w:val="left" w:pos="5387"/>
        </w:tabs>
        <w:spacing w:after="0" w:line="240" w:lineRule="auto"/>
        <w:ind w:left="1416" w:firstLine="24"/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8602EC" w:rsidP="00002DDA">
      <w:pPr>
        <w:pStyle w:val="a6"/>
        <w:spacing w:before="0" w:beforeAutospacing="0" w:after="0" w:afterAutospacing="0"/>
        <w:ind w:left="710"/>
        <w:jc w:val="both"/>
        <w:rPr>
          <w:color w:val="000000"/>
          <w:spacing w:val="8"/>
          <w:position w:val="10"/>
          <w:sz w:val="28"/>
          <w:szCs w:val="28"/>
        </w:rPr>
      </w:pPr>
    </w:p>
    <w:p w:rsidR="00570617" w:rsidRDefault="008602EC" w:rsidP="00570617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ABE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57061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293638" w:rsidRDefault="00967768" w:rsidP="00570617">
      <w:pPr>
        <w:pStyle w:val="a6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1</w:t>
      </w:r>
      <w:r w:rsidR="008602EC">
        <w:rPr>
          <w:b/>
          <w:bCs/>
          <w:sz w:val="28"/>
          <w:szCs w:val="28"/>
          <w:lang w:eastAsia="en-US"/>
        </w:rPr>
        <w:t>.</w:t>
      </w:r>
      <w:r w:rsidR="008602EC">
        <w:rPr>
          <w:b/>
          <w:bCs/>
          <w:sz w:val="28"/>
          <w:szCs w:val="28"/>
        </w:rPr>
        <w:t>Пшонко С.А.</w:t>
      </w:r>
      <w:r w:rsidR="00293638">
        <w:rPr>
          <w:b/>
          <w:bCs/>
          <w:sz w:val="28"/>
          <w:szCs w:val="28"/>
        </w:rPr>
        <w:t xml:space="preserve"> 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 xml:space="preserve">Доклад начну с центра поддержки предпринимательства Краснодарского края. Центр бесплатно оказывает консультационные услуги по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вопросам регистрации в качестве индивидуального предпринимателя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вопросам выбора формы собственности и системы налогообложения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составлению бухгалтерской и налоговой отчетности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действующим налоговым льготам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>по действующим программам субсидирования предпринимателей.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разработке бизнес-планов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создание и (или) модернизация сайта, в том числе на иностранном языке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повышению эффективности действующего производства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>по регистрации товарного знака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>по модернизации технического перевооружения производства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>семинары, бизнес-тренинги, круглые столы, конференции Центра поддержки экспорта;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Для того чтобы получить услугу не обязательно ехать Краснодар, достаточно зайти на официальный сайт центра поддержки предпринимательства Краснодарского края оставить заявку на необходимую услугу, так же в центр можно обратится по телефону +7 (861) 298-08-08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 xml:space="preserve">Что касается финансовой поддержки, которая оказывается на региональном уровне. Это фонд микрофинансирования Краснодарского края, который занимает 2 место в РФ по объемы капитализации.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 xml:space="preserve">Фондом микрофинансирования выдаются микрозаймы по </w:t>
      </w:r>
      <w:r w:rsidR="00C16D53">
        <w:rPr>
          <w:bCs/>
          <w:sz w:val="28"/>
          <w:szCs w:val="28"/>
        </w:rPr>
        <w:t>22</w:t>
      </w:r>
      <w:r w:rsidRPr="00293638">
        <w:rPr>
          <w:bCs/>
          <w:sz w:val="28"/>
          <w:szCs w:val="28"/>
        </w:rPr>
        <w:t xml:space="preserve"> направлениям, такие как: старт, фермер, бизнес – оборот, бизнес-инвест, </w:t>
      </w:r>
      <w:r w:rsidRPr="00293638">
        <w:rPr>
          <w:bCs/>
          <w:sz w:val="28"/>
          <w:szCs w:val="28"/>
        </w:rPr>
        <w:lastRenderedPageBreak/>
        <w:t>новотех, рефинанс, промышленник, с\х кооператив, отельер, самозанятый, специальный, предоставляется пострадавшим в результате чрезвычайной ситуации и другие.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 xml:space="preserve">Процентная ставка 0,1 % до </w:t>
      </w:r>
      <w:r>
        <w:rPr>
          <w:bCs/>
          <w:sz w:val="28"/>
          <w:szCs w:val="28"/>
        </w:rPr>
        <w:t>6</w:t>
      </w:r>
      <w:r w:rsidRPr="00293638">
        <w:rPr>
          <w:bCs/>
          <w:sz w:val="28"/>
          <w:szCs w:val="28"/>
        </w:rPr>
        <w:t>,5 % годовых в зависимости от направления, по сроку микрозайм выдается от 3 месяцев до 36 в зависимости от направления.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293638">
        <w:rPr>
          <w:bCs/>
          <w:sz w:val="28"/>
          <w:szCs w:val="28"/>
        </w:rPr>
        <w:t xml:space="preserve">ля категории «Самозанятый Старт» (самозанятые граждане, состоящие на учете в налоговом органе в соответствии с требованиями Федерального закона от 27 ноября 2018 г. № 422-ФЗ «О проведении эксперимента, по установлению специального налогового режима «Налог на профессиональный доход» от 1 (одного) до 12 (двенадцати) месяцев) процентная ставка по микрозайму составляет </w:t>
      </w:r>
      <w:r>
        <w:rPr>
          <w:bCs/>
          <w:sz w:val="28"/>
          <w:szCs w:val="28"/>
        </w:rPr>
        <w:t>от 1 до 3</w:t>
      </w:r>
      <w:r w:rsidRPr="00293638">
        <w:rPr>
          <w:bCs/>
          <w:sz w:val="28"/>
          <w:szCs w:val="28"/>
        </w:rPr>
        <w:t xml:space="preserve"> % годовых;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для самозйнятых граждан, осуществляющих профессиональную деятельность в сферах легкой промышленности и деревообработки, процентная ставк</w:t>
      </w:r>
      <w:r>
        <w:rPr>
          <w:bCs/>
          <w:sz w:val="28"/>
          <w:szCs w:val="28"/>
        </w:rPr>
        <w:t xml:space="preserve">а по микрозайму составляет 1 % </w:t>
      </w:r>
      <w:r w:rsidRPr="00293638">
        <w:rPr>
          <w:bCs/>
          <w:sz w:val="28"/>
          <w:szCs w:val="28"/>
        </w:rPr>
        <w:t>годовых.</w:t>
      </w:r>
    </w:p>
    <w:p w:rsidR="00EE7A57" w:rsidRPr="00293638" w:rsidRDefault="00293638" w:rsidP="00EE7A57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Для получения финансовой поддержки в фонд можно обратиться в Краснодар, в г. Армавир и непосредственно на сайт, где имеется полная информация по условиям, срокам и калькулятор, на котором можно п</w:t>
      </w:r>
      <w:r w:rsidR="00830969">
        <w:rPr>
          <w:bCs/>
          <w:sz w:val="28"/>
          <w:szCs w:val="28"/>
        </w:rPr>
        <w:t>осчитать ежемесячный платеж. С 2017 по 2022</w:t>
      </w:r>
      <w:r w:rsidRPr="00293638">
        <w:rPr>
          <w:bCs/>
          <w:sz w:val="28"/>
          <w:szCs w:val="28"/>
        </w:rPr>
        <w:t xml:space="preserve"> год</w:t>
      </w:r>
      <w:r w:rsidR="00830969">
        <w:rPr>
          <w:bCs/>
          <w:sz w:val="28"/>
          <w:szCs w:val="28"/>
        </w:rPr>
        <w:t>ы</w:t>
      </w:r>
      <w:r w:rsidRPr="00293638">
        <w:rPr>
          <w:bCs/>
          <w:sz w:val="28"/>
          <w:szCs w:val="28"/>
        </w:rPr>
        <w:t xml:space="preserve"> поддержкой воспользовались </w:t>
      </w:r>
      <w:r w:rsidR="00830969">
        <w:rPr>
          <w:bCs/>
          <w:sz w:val="28"/>
          <w:szCs w:val="28"/>
        </w:rPr>
        <w:t>58</w:t>
      </w:r>
      <w:r w:rsidRPr="00293638">
        <w:rPr>
          <w:bCs/>
          <w:sz w:val="28"/>
          <w:szCs w:val="28"/>
        </w:rPr>
        <w:t xml:space="preserve"> субъекта малого и среднего пред</w:t>
      </w:r>
      <w:r w:rsidR="00830969">
        <w:rPr>
          <w:bCs/>
          <w:sz w:val="28"/>
          <w:szCs w:val="28"/>
        </w:rPr>
        <w:t xml:space="preserve">принимательства, на сумму около 118 </w:t>
      </w:r>
      <w:r w:rsidRPr="00293638">
        <w:rPr>
          <w:bCs/>
          <w:sz w:val="28"/>
          <w:szCs w:val="28"/>
        </w:rPr>
        <w:t>млн.</w:t>
      </w:r>
      <w:r w:rsidR="00A7551D">
        <w:rPr>
          <w:bCs/>
          <w:sz w:val="28"/>
          <w:szCs w:val="28"/>
        </w:rPr>
        <w:t xml:space="preserve"> </w:t>
      </w:r>
      <w:r w:rsidRPr="00293638">
        <w:rPr>
          <w:bCs/>
          <w:sz w:val="28"/>
          <w:szCs w:val="28"/>
        </w:rPr>
        <w:t xml:space="preserve">рублей.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 xml:space="preserve">Для промышленных субъектов предпринимательства Фондом развития промышленности предоставляются займы на приобретение оборудования и на пополнение оборотных средств от 3 до 50 млн. руб., сроком до 3 лет от 1 до 3 %. На реализацию инвестиционных проектов от 20 до 100 млн. рублей, процентная ставка 1 до 5 %, срок возврата до 5 лет. </w:t>
      </w:r>
    </w:p>
    <w:p w:rsidR="00293638" w:rsidRPr="00293638" w:rsidRDefault="00293638" w:rsidP="00293638">
      <w:pPr>
        <w:pStyle w:val="a6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Так же меры финансовой и консультационной поддержки оказываются на уровне министерства сельского хозяйства, Центра сопровождения инвестиционных проектов, министерства труда и занятости, центра компетенции в сфере производительности труда, регионального инжирингового центра, центра координации и поддержки экспорта. Контактные телефоны, адреса сайта, юридические адреса можете взять по окончании совещания, так же можете оставить свои контакты для дальнейшего направления в ваш адрес о действующих и новых поддержках субъектов малого и среднего предпринимательства.</w:t>
      </w:r>
    </w:p>
    <w:p w:rsidR="002361B3" w:rsidRDefault="00A7551D" w:rsidP="00EE7A57">
      <w:pPr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предварительным данным</w:t>
      </w:r>
      <w:r w:rsidRPr="00A7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января 2024 года в 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A7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1969 субъекта малого и среднего предпринимательства, это на 5,3 % больше чем в аналогичном периоде прошлого года. В субъектах МСП занято около 3,5 тыс. человек. Все они заняты в таких отраслях экономики, как </w:t>
      </w:r>
      <w:r w:rsidRPr="00A75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торговля, мебельное производство, сельское хозяйство (ЛПХ, КФХ), транспорт, общественное питание, бытовое обслуживание</w:t>
      </w:r>
      <w:r w:rsidR="00236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A57" w:rsidRDefault="00EE7A57" w:rsidP="00EE7A57">
      <w:pPr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отдела </w:t>
      </w:r>
      <w:r w:rsidRPr="001B49DA">
        <w:rPr>
          <w:rFonts w:ascii="Times New Roman" w:hAnsi="Times New Roman" w:cs="Times New Roman"/>
          <w:sz w:val="28"/>
          <w:szCs w:val="28"/>
        </w:rPr>
        <w:t>экономики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1B49DA">
        <w:rPr>
          <w:rFonts w:ascii="Times New Roman" w:hAnsi="Times New Roman" w:cs="Times New Roman"/>
          <w:sz w:val="28"/>
          <w:szCs w:val="28"/>
        </w:rPr>
        <w:t>Отрадненский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размещают информацию о деятельности </w:t>
      </w:r>
      <w:r w:rsidRPr="005F2000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2000">
        <w:rPr>
          <w:rFonts w:ascii="Times New Roman" w:hAnsi="Times New Roman" w:cs="Times New Roman"/>
          <w:sz w:val="28"/>
          <w:szCs w:val="28"/>
        </w:rPr>
        <w:t xml:space="preserve"> микрофин</w:t>
      </w:r>
      <w:r>
        <w:rPr>
          <w:rFonts w:ascii="Times New Roman" w:hAnsi="Times New Roman" w:cs="Times New Roman"/>
          <w:sz w:val="28"/>
          <w:szCs w:val="28"/>
        </w:rPr>
        <w:t xml:space="preserve">ансирования Краснодарского края в социальных сетях и на информационном портале, а также предоставляют консультации по обращениям субъектов МСП. В результате проделанной работы на </w:t>
      </w:r>
      <w:r w:rsidR="002361B3">
        <w:rPr>
          <w:rFonts w:ascii="Times New Roman" w:hAnsi="Times New Roman" w:cs="Times New Roman"/>
          <w:sz w:val="28"/>
          <w:szCs w:val="28"/>
        </w:rPr>
        <w:t>конец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309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</w:t>
      </w:r>
      <w:r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бизнеса </w:t>
      </w:r>
      <w:r w:rsidR="002361B3" w:rsidRPr="002361B3">
        <w:rPr>
          <w:rFonts w:ascii="Times New Roman" w:eastAsia="Times New Roman" w:hAnsi="Times New Roman" w:cs="Times New Roman"/>
          <w:sz w:val="28"/>
          <w:szCs w:val="28"/>
          <w:lang w:eastAsia="ru-RU"/>
        </w:rPr>
        <w:t>7 субъектов МСП воспользовались предоставленным займом, заключив 9 договоров и пополнили оборотные средства на сумму около 30 млн. рублей</w:t>
      </w:r>
      <w:r w:rsidR="00236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A57" w:rsidRPr="00EE7A57" w:rsidRDefault="00E02DF7" w:rsidP="00414E3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E7A57" w:rsidRPr="00EE7A57">
        <w:rPr>
          <w:rFonts w:ascii="Times New Roman" w:hAnsi="Times New Roman" w:cs="Times New Roman"/>
          <w:b/>
          <w:sz w:val="32"/>
          <w:szCs w:val="32"/>
        </w:rPr>
        <w:t>2.Лихолат С.Н.</w:t>
      </w:r>
    </w:p>
    <w:p w:rsidR="00EE7A57" w:rsidRPr="00EE7A57" w:rsidRDefault="00EE7A57" w:rsidP="00EE7A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7A57">
        <w:rPr>
          <w:rFonts w:ascii="Times New Roman" w:hAnsi="Times New Roman" w:cs="Times New Roman"/>
          <w:bCs/>
          <w:color w:val="000000"/>
          <w:sz w:val="28"/>
          <w:szCs w:val="28"/>
        </w:rPr>
        <w:t>Законом Краснодарского края от 26 февраля 2021 г. № 4415-КЗ «О внесении изменений в Закон Краснодарского края «О введении в действие патентной системы налогообложения на территории Краснодарского края»:</w:t>
      </w:r>
    </w:p>
    <w:p w:rsidR="00EE7A57" w:rsidRPr="00EE7A57" w:rsidRDefault="00EE7A57" w:rsidP="00EE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57">
        <w:rPr>
          <w:rFonts w:ascii="Times New Roman" w:hAnsi="Times New Roman" w:cs="Times New Roman"/>
          <w:sz w:val="28"/>
          <w:szCs w:val="28"/>
        </w:rPr>
        <w:t>Расширен перечень видов предпринимательской деятельности (до 78 видов), в отношении которых в Краснодарском крае применяется ПСН;</w:t>
      </w:r>
    </w:p>
    <w:p w:rsidR="00EE7A57" w:rsidRPr="00EE7A57" w:rsidRDefault="00EE7A57" w:rsidP="00EE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57">
        <w:rPr>
          <w:rFonts w:ascii="Times New Roman" w:hAnsi="Times New Roman" w:cs="Times New Roman"/>
          <w:sz w:val="28"/>
          <w:szCs w:val="28"/>
        </w:rPr>
        <w:t>В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ПСН, территория Краснодарского края дифференцирована по 3 группам муниципальных образований в зависимости от численности населения;</w:t>
      </w:r>
    </w:p>
    <w:p w:rsidR="00EE7A57" w:rsidRPr="00EE7A57" w:rsidRDefault="00EE7A57" w:rsidP="00EE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57">
        <w:rPr>
          <w:rFonts w:ascii="Times New Roman" w:hAnsi="Times New Roman" w:cs="Times New Roman"/>
          <w:sz w:val="28"/>
          <w:szCs w:val="28"/>
        </w:rPr>
        <w:t>Установлены новые значения размера потенциально возможного дохода для каждого вида предпринимательской деятельности;</w:t>
      </w:r>
    </w:p>
    <w:p w:rsidR="00EE7A57" w:rsidRPr="00EE7A57" w:rsidRDefault="00EE7A57" w:rsidP="00EE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57">
        <w:rPr>
          <w:rFonts w:ascii="Times New Roman" w:hAnsi="Times New Roman" w:cs="Times New Roman"/>
          <w:sz w:val="28"/>
          <w:szCs w:val="28"/>
        </w:rPr>
        <w:t>Установлены ограничения при применении ПСН по физическим показателям (количество автотранспортных средств, общая площадь сдаваемых в аренду помещений, количество объектов организации общепита и др.) (</w:t>
      </w:r>
      <w:hyperlink r:id="rId8" w:history="1">
        <w:r w:rsidRPr="00EE7A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http://mbkuban.ru/psn/</w:t>
        </w:r>
      </w:hyperlink>
      <w:r w:rsidRPr="00EE7A57">
        <w:rPr>
          <w:rFonts w:ascii="Times New Roman" w:hAnsi="Times New Roman" w:cs="Times New Roman"/>
          <w:color w:val="0000FF"/>
          <w:sz w:val="28"/>
          <w:szCs w:val="28"/>
          <w:u w:val="single"/>
        </w:rPr>
        <w:t>)</w:t>
      </w:r>
    </w:p>
    <w:p w:rsidR="00EE7A57" w:rsidRDefault="00EE7A57" w:rsidP="00EE7A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EE7A57">
        <w:rPr>
          <w:rFonts w:ascii="Times New Roman" w:hAnsi="Times New Roman" w:cs="Times New Roman"/>
          <w:sz w:val="28"/>
          <w:szCs w:val="28"/>
        </w:rPr>
        <w:t>Подробнее о применении ПСН можно ознакомиться на официальном сайте Федеральной налоговой службы в разделе «Патентная система налогообложения». Рассчитать сумму налога, подлежащего к уплате в бюджет, по одному из видов предпринимательской деятельности, в отношении которого применяется ПСН, можно с помощью онлайн-сервиса Федеральной налоговой службы «Налоговый калькулятор – Расчет стоимости патента»</w:t>
      </w:r>
      <w:r w:rsidR="00EC7912">
        <w:rPr>
          <w:rFonts w:ascii="Times New Roman" w:hAnsi="Times New Roman" w:cs="Times New Roman"/>
          <w:sz w:val="28"/>
          <w:szCs w:val="28"/>
        </w:rPr>
        <w:t xml:space="preserve"> </w:t>
      </w:r>
      <w:r w:rsidRPr="00EE7A57">
        <w:rPr>
          <w:rFonts w:ascii="Times New Roman" w:hAnsi="Times New Roman" w:cs="Times New Roman"/>
          <w:sz w:val="28"/>
          <w:szCs w:val="28"/>
        </w:rPr>
        <w:t>(</w:t>
      </w:r>
      <w:r w:rsidRPr="00EE7A57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https://www.nalog.gov.ru/rn23/taxation/taxes/patent/)</w:t>
      </w:r>
      <w:r w:rsidR="00EB70A9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EB70A9" w:rsidRDefault="00EB70A9" w:rsidP="00EE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73">
        <w:rPr>
          <w:rFonts w:ascii="Times New Roman" w:hAnsi="Times New Roman" w:cs="Times New Roman"/>
          <w:sz w:val="28"/>
          <w:szCs w:val="28"/>
        </w:rPr>
        <w:t xml:space="preserve">Так же напоминаю о необходимости своевременно и регулярно </w:t>
      </w:r>
      <w:r w:rsidR="00856773" w:rsidRPr="00856773">
        <w:rPr>
          <w:rFonts w:ascii="Times New Roman" w:hAnsi="Times New Roman" w:cs="Times New Roman"/>
          <w:sz w:val="28"/>
          <w:szCs w:val="28"/>
        </w:rPr>
        <w:t>предоставлять отчетность в налоговые органы.</w:t>
      </w:r>
    </w:p>
    <w:p w:rsidR="00AD178B" w:rsidRPr="00AD178B" w:rsidRDefault="00AD178B" w:rsidP="00AD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8B">
        <w:rPr>
          <w:rFonts w:ascii="Times New Roman" w:hAnsi="Times New Roman" w:cs="Times New Roman"/>
          <w:sz w:val="28"/>
          <w:szCs w:val="28"/>
        </w:rPr>
        <w:t xml:space="preserve">Налоговики обновляют реестр малого из среднего предпринимательства каждый месяц 10-го числа на основании сведений, которые есть у ФНС на 1-е число соответствующего месяца (подп. 1 ч. 5 ст. 4.1 Федерального закона от 24.07.2007 № 209-ФЗ). В 2020 году учитывают данные из отчетов за 2019 год. Поэтому если не отчитались в инспекцию до 1 июля и налоговики удалили компанию из реестра в августе, сейчас есть шанс снова в него попасть. Если сдали отчеты в ноябре, то 10 декабря компанию, которая соответствует критериям, включат в реестр. Те, кто не успел сдать сведения до начала </w:t>
      </w:r>
      <w:r w:rsidRPr="00AD178B">
        <w:rPr>
          <w:rFonts w:ascii="Times New Roman" w:hAnsi="Times New Roman" w:cs="Times New Roman"/>
          <w:sz w:val="28"/>
          <w:szCs w:val="28"/>
        </w:rPr>
        <w:lastRenderedPageBreak/>
        <w:t>месяца, а направил их, например, 5 декабря, в реестр попали уже 10 января 2021 года.</w:t>
      </w:r>
    </w:p>
    <w:p w:rsidR="00AD178B" w:rsidRPr="00AD178B" w:rsidRDefault="00AD178B" w:rsidP="00AD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8B">
        <w:rPr>
          <w:rFonts w:ascii="Times New Roman" w:hAnsi="Times New Roman" w:cs="Times New Roman"/>
          <w:sz w:val="28"/>
          <w:szCs w:val="28"/>
        </w:rPr>
        <w:t>Выбывшие из реестра компании лишатся привилегий, которые положены малому бизнесу. Например, потеряют право на льготные кредиты, кредитные каникулы и пониженные страховые взносы.</w:t>
      </w:r>
    </w:p>
    <w:p w:rsidR="00AD178B" w:rsidRPr="00AD178B" w:rsidRDefault="00AD178B" w:rsidP="00AD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8B">
        <w:rPr>
          <w:rFonts w:ascii="Times New Roman" w:hAnsi="Times New Roman" w:cs="Times New Roman"/>
          <w:sz w:val="28"/>
          <w:szCs w:val="28"/>
        </w:rPr>
        <w:t>Источник: https://www.glavbukh.ru/art/101457-reestr-msp-obnovlyayut-kajdyy-mesyats-chto-s-etogo-buhgalterii?ysclid=lryw4nqsfb449976869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2EC" w:rsidRPr="00002DDA" w:rsidRDefault="00E02DF7" w:rsidP="00043979">
      <w:pPr>
        <w:tabs>
          <w:tab w:val="left" w:pos="538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602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957FC">
        <w:rPr>
          <w:rFonts w:ascii="Times New Roman" w:hAnsi="Times New Roman" w:cs="Times New Roman"/>
          <w:b/>
          <w:bCs/>
          <w:sz w:val="28"/>
          <w:szCs w:val="28"/>
        </w:rPr>
        <w:t>Зубцова О.В.</w:t>
      </w:r>
    </w:p>
    <w:p w:rsidR="008602EC" w:rsidRDefault="008602EC" w:rsidP="00043979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9E40BC">
        <w:rPr>
          <w:rFonts w:ascii="Times New Roman" w:hAnsi="Times New Roman" w:cs="Times New Roman"/>
          <w:sz w:val="28"/>
          <w:szCs w:val="28"/>
        </w:rPr>
        <w:t>С целью обеспечения скорейшей реализации имущества несостоятельных организаций, в отношении которых введены процедуры банкротства, новыми собственниками, которые смогут возобновить хозяйственную деятельность, произвести погашение кредиторской задолженности, в том числе по заработной плате и по обязательным платежам</w:t>
      </w:r>
      <w:r>
        <w:rPr>
          <w:rFonts w:ascii="Times New Roman" w:hAnsi="Times New Roman" w:cs="Times New Roman"/>
          <w:sz w:val="28"/>
          <w:szCs w:val="28"/>
        </w:rPr>
        <w:t xml:space="preserve"> в бюджет и внебюджетные фонды администрация муниципального образования Отрадненский район р</w:t>
      </w:r>
      <w:r w:rsidRPr="009E40BC">
        <w:rPr>
          <w:rFonts w:ascii="Times New Roman" w:hAnsi="Times New Roman" w:cs="Times New Roman"/>
          <w:sz w:val="28"/>
          <w:szCs w:val="28"/>
        </w:rPr>
        <w:t>азмеща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9E40BC">
        <w:rPr>
          <w:rFonts w:ascii="Times New Roman" w:hAnsi="Times New Roman" w:cs="Times New Roman"/>
          <w:sz w:val="28"/>
          <w:szCs w:val="28"/>
        </w:rPr>
        <w:t>информацию об имущественных комплексах хозяйствующих субъектов, в отношении которых вве</w:t>
      </w:r>
      <w:r>
        <w:rPr>
          <w:rFonts w:ascii="Times New Roman" w:hAnsi="Times New Roman" w:cs="Times New Roman"/>
          <w:sz w:val="28"/>
          <w:szCs w:val="28"/>
        </w:rPr>
        <w:t xml:space="preserve">дены процедуры банкротства, на информационном портале </w:t>
      </w:r>
      <w:r w:rsidRPr="009E40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2EC" w:rsidRDefault="008602EC" w:rsidP="00043979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6539D9">
        <w:rPr>
          <w:rFonts w:ascii="Times New Roman" w:hAnsi="Times New Roman" w:cs="Times New Roman"/>
          <w:sz w:val="28"/>
          <w:szCs w:val="28"/>
        </w:rPr>
        <w:t xml:space="preserve">На сегодняшний день дела о банкротстве инициированы в отношении </w:t>
      </w:r>
      <w:r w:rsidR="00C10C49">
        <w:rPr>
          <w:rFonts w:ascii="Times New Roman" w:hAnsi="Times New Roman" w:cs="Times New Roman"/>
          <w:sz w:val="28"/>
          <w:szCs w:val="28"/>
        </w:rPr>
        <w:t>7</w:t>
      </w:r>
      <w:r w:rsidRPr="006539D9">
        <w:rPr>
          <w:rFonts w:ascii="Times New Roman" w:hAnsi="Times New Roman" w:cs="Times New Roman"/>
          <w:sz w:val="28"/>
          <w:szCs w:val="28"/>
        </w:rPr>
        <w:t xml:space="preserve"> хозяйствующих субъектов Отрадненского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2"/>
        <w:tblW w:w="0" w:type="auto"/>
        <w:tblInd w:w="-856" w:type="dxa"/>
        <w:tblLook w:val="04A0" w:firstRow="1" w:lastRow="0" w:firstColumn="1" w:lastColumn="0" w:noHBand="0" w:noVBand="1"/>
      </w:tblPr>
      <w:tblGrid>
        <w:gridCol w:w="1750"/>
        <w:gridCol w:w="1132"/>
        <w:gridCol w:w="797"/>
        <w:gridCol w:w="1057"/>
        <w:gridCol w:w="616"/>
        <w:gridCol w:w="797"/>
        <w:gridCol w:w="1057"/>
        <w:gridCol w:w="616"/>
        <w:gridCol w:w="618"/>
        <w:gridCol w:w="1761"/>
      </w:tblGrid>
      <w:tr w:rsidR="00164D0D" w:rsidRPr="00164D0D" w:rsidTr="00BA2F67">
        <w:trPr>
          <w:trHeight w:val="589"/>
        </w:trPr>
        <w:tc>
          <w:tcPr>
            <w:tcW w:w="2180" w:type="dxa"/>
            <w:vMerge w:val="restart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164D0D">
              <w:rPr>
                <w:rFonts w:cs="Times New Roman"/>
                <w:b/>
                <w:bCs/>
              </w:rPr>
              <w:t>Наименование организации</w:t>
            </w:r>
          </w:p>
        </w:tc>
        <w:tc>
          <w:tcPr>
            <w:tcW w:w="1070" w:type="dxa"/>
            <w:vMerge w:val="restart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164D0D">
              <w:rPr>
                <w:rFonts w:cs="Times New Roman"/>
                <w:b/>
                <w:bCs/>
              </w:rPr>
              <w:t>Процедура банкротства и дата ее введения</w:t>
            </w:r>
          </w:p>
        </w:tc>
        <w:tc>
          <w:tcPr>
            <w:tcW w:w="6951" w:type="dxa"/>
            <w:gridSpan w:val="8"/>
            <w:vMerge w:val="restart"/>
            <w:hideMark/>
          </w:tcPr>
          <w:p w:rsidR="00164D0D" w:rsidRPr="00164D0D" w:rsidRDefault="00164D0D" w:rsidP="00BA2F67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164D0D">
              <w:rPr>
                <w:rFonts w:cs="Times New Roman"/>
                <w:b/>
                <w:bCs/>
              </w:rPr>
              <w:t>Задолженность на 01.0</w:t>
            </w:r>
            <w:r w:rsidR="00BA2F67">
              <w:rPr>
                <w:rFonts w:cs="Times New Roman"/>
                <w:b/>
                <w:bCs/>
              </w:rPr>
              <w:t>1</w:t>
            </w:r>
            <w:r w:rsidRPr="00164D0D">
              <w:rPr>
                <w:rFonts w:cs="Times New Roman"/>
                <w:b/>
                <w:bCs/>
              </w:rPr>
              <w:t>.202</w:t>
            </w:r>
            <w:r w:rsidR="00BA2F67">
              <w:rPr>
                <w:rFonts w:cs="Times New Roman"/>
                <w:b/>
                <w:bCs/>
              </w:rPr>
              <w:t>4</w:t>
            </w:r>
            <w:r w:rsidRPr="00164D0D">
              <w:rPr>
                <w:rFonts w:cs="Times New Roman"/>
                <w:b/>
                <w:bCs/>
              </w:rPr>
              <w:t xml:space="preserve"> год, тыс. руб.</w:t>
            </w:r>
          </w:p>
        </w:tc>
      </w:tr>
      <w:tr w:rsidR="00164D0D" w:rsidRPr="00164D0D" w:rsidTr="00BA2F67">
        <w:trPr>
          <w:trHeight w:val="589"/>
        </w:trPr>
        <w:tc>
          <w:tcPr>
            <w:tcW w:w="218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07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951" w:type="dxa"/>
            <w:gridSpan w:val="8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64D0D" w:rsidRPr="00164D0D" w:rsidTr="00BA2F67">
        <w:trPr>
          <w:trHeight w:val="589"/>
        </w:trPr>
        <w:tc>
          <w:tcPr>
            <w:tcW w:w="218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07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951" w:type="dxa"/>
            <w:gridSpan w:val="8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64D0D" w:rsidRPr="00164D0D" w:rsidTr="00BA2F67">
        <w:trPr>
          <w:trHeight w:val="589"/>
        </w:trPr>
        <w:tc>
          <w:tcPr>
            <w:tcW w:w="218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07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951" w:type="dxa"/>
            <w:gridSpan w:val="8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64D0D" w:rsidRPr="00164D0D" w:rsidTr="00BA2F67">
        <w:trPr>
          <w:trHeight w:val="589"/>
        </w:trPr>
        <w:tc>
          <w:tcPr>
            <w:tcW w:w="218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07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951" w:type="dxa"/>
            <w:gridSpan w:val="8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64D0D" w:rsidRPr="00164D0D" w:rsidTr="00BA2F67">
        <w:trPr>
          <w:trHeight w:val="589"/>
        </w:trPr>
        <w:tc>
          <w:tcPr>
            <w:tcW w:w="218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07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951" w:type="dxa"/>
            <w:gridSpan w:val="8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64D0D" w:rsidRPr="00164D0D" w:rsidTr="00BA2F67">
        <w:trPr>
          <w:trHeight w:val="589"/>
        </w:trPr>
        <w:tc>
          <w:tcPr>
            <w:tcW w:w="218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07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951" w:type="dxa"/>
            <w:gridSpan w:val="8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64D0D" w:rsidRPr="00164D0D" w:rsidTr="00BA2F67">
        <w:trPr>
          <w:trHeight w:val="589"/>
        </w:trPr>
        <w:tc>
          <w:tcPr>
            <w:tcW w:w="218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07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351" w:type="dxa"/>
            <w:gridSpan w:val="3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реестровая</w:t>
            </w:r>
          </w:p>
        </w:tc>
        <w:tc>
          <w:tcPr>
            <w:tcW w:w="2351" w:type="dxa"/>
            <w:gridSpan w:val="3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текущая</w:t>
            </w:r>
          </w:p>
        </w:tc>
        <w:tc>
          <w:tcPr>
            <w:tcW w:w="591" w:type="dxa"/>
            <w:vMerge w:val="restart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Всего</w:t>
            </w:r>
          </w:p>
        </w:tc>
        <w:tc>
          <w:tcPr>
            <w:tcW w:w="1658" w:type="dxa"/>
            <w:vMerge w:val="restart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Консолидированный бюджет края</w:t>
            </w:r>
          </w:p>
        </w:tc>
      </w:tr>
      <w:tr w:rsidR="00164D0D" w:rsidRPr="00164D0D" w:rsidTr="00BA2F67">
        <w:trPr>
          <w:trHeight w:val="930"/>
        </w:trPr>
        <w:tc>
          <w:tcPr>
            <w:tcW w:w="218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070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бюджет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внебюджет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итого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бюджет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внебюджет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итого</w:t>
            </w:r>
          </w:p>
        </w:tc>
        <w:tc>
          <w:tcPr>
            <w:tcW w:w="591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58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4D0D" w:rsidRPr="00164D0D" w:rsidTr="00BA2F67">
        <w:trPr>
          <w:trHeight w:val="840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КФХ Ибрагимбеков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КП 24.06.2015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34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128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162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18</w:t>
            </w:r>
          </w:p>
        </w:tc>
        <w:tc>
          <w:tcPr>
            <w:tcW w:w="590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19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181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34</w:t>
            </w:r>
          </w:p>
        </w:tc>
      </w:tr>
      <w:tr w:rsidR="00164D0D" w:rsidRPr="00164D0D" w:rsidTr="00BA2F67">
        <w:trPr>
          <w:trHeight w:val="94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 xml:space="preserve">ИП ТЕНЯЕВА АНТОНИНА АЛЕКСАНДРОВНА 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03.12.2018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88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lastRenderedPageBreak/>
              <w:t>ИП ТКАЧЕНКО ВЛАДИМИР АЛЕКСАНДРОВИЧ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23.10.2019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858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225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1083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36</w:t>
            </w:r>
          </w:p>
        </w:tc>
        <w:tc>
          <w:tcPr>
            <w:tcW w:w="590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36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1119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858</w:t>
            </w:r>
          </w:p>
        </w:tc>
      </w:tr>
      <w:tr w:rsidR="00164D0D" w:rsidRPr="00164D0D" w:rsidTr="00BA2F67">
        <w:trPr>
          <w:trHeight w:val="7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Григорян Геворг Сократович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РД 10.02.2020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140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73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213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236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236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449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685</w:t>
            </w:r>
          </w:p>
        </w:tc>
      </w:tr>
      <w:tr w:rsidR="00164D0D" w:rsidRPr="00164D0D" w:rsidTr="00BA2F67">
        <w:trPr>
          <w:trHeight w:val="76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БАРСУКОВ ЮРИЙ АЛЕКСАНДРОВИЧ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РД 10.06.2020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854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60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912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912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796</w:t>
            </w:r>
          </w:p>
        </w:tc>
      </w:tr>
      <w:tr w:rsidR="00164D0D" w:rsidRPr="00164D0D" w:rsidTr="00BA2F67">
        <w:trPr>
          <w:trHeight w:val="76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ТАТЕВОСЯН АЛЬБЕРТ РУБЕНОВИЧ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09.02.2022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278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85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363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363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67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ООО "ЭНЕРГОРЕГИОН-ЮГ"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КП 07.09.2021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3700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270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61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4031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4031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780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Овсянникова Ирина Владимировна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17.11.2020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Кабрелян Валерий Суренович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15.12.2020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ХОЛЯВКО ИННА НИКОЛАЕВНА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30.03.2021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БУГАЕВ АНАТОЛИЙ ИВАНОВИЧ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20.05.2021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4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4</w:t>
            </w:r>
          </w:p>
        </w:tc>
      </w:tr>
      <w:tr w:rsidR="00164D0D" w:rsidRPr="00164D0D" w:rsidTr="00BA2F67">
        <w:trPr>
          <w:trHeight w:val="600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БОНДАРЕВСКИЙ АЛЕКСАНДР ФЕДОРОВИЧ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29.03.2022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ЛАГУТА ВАЛЕНТИНА СЕРГЕЕВНА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26.10.2021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КОНОРЕЗОВ ИВАН СЕРГЕЕВИЧ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18.10.2021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ДЬЯКОВА ЕЛЕНА ВЛАДИМИРОВНА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ЛУТОВА ТАТЬЯНА БОРИСОВНА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КУРИЛОВА ОЛЬГА ВИКТОРОВНА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30.11.2021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ЖИДКОВА ЛЮДМИЛА НИКОЛАЕВНА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lastRenderedPageBreak/>
              <w:t>СТОПОРЕВА ЕЛЕНА ЮРЬЕВНА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АРТЕМЕНКО ТАТЬЯНА ИВАНОВНА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19.11.2021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187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187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187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ПОСЕВИНА ДАРЬЯ ОЛЕГОВНА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17.01.2022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АКСЕНОВ ПЕТР АЛЕКСАНДРОВИЧ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Дмитрова Татьяна Петровна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02.03.2022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600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МЕДВЕДЕВА КРИСТИНА НИКОЛАЕВНА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12.04.2022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Рудик Людмила Николаевна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16.03.2022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600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ЧЕРКАСОВА АНАСТАСИЯ СЕРГЕЕВНА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3012.2021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Проскурин Александр Дмитриевич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28.03.2022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Збраилов Максим Александрович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18.04.2022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Кочиян Нико Суренович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07.04.2022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144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144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144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ХАПИШТОВ МАГОМЕД КУЧБЕЕВИЧ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05.04.2022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Аулов Николай Владимирович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27.04.2022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КУРИЛОВ АЛЕКСАНДР ИВАНОВИЧ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03.12.2021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ООО "РАЙТОП-ГАЗ"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Н 25.04.2022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334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449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783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783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1117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ТУРИЩЕВ АЛЕКСЕЙ АЛЕКСЕЕВИЧ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31.05.2022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ДРОБНОВ ВЛАДИМИР МИХАЙЛОВИЧ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11.05.2022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lastRenderedPageBreak/>
              <w:t>КЛЕВЦОВА ВИКТОРИЯ ЮРЬЕВНА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Сачков Евгений Владимирович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Костенко Александр Анатольевич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ШМИДТ ОЛЬГА АЛЕКСАНДРОВНА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Васькова Татьяна Ивановна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21.06.2022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600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БЕЗГОДЬКО АЛЕКСАНДР ВИКТОРОВИЧ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15.06.2022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ТРУФМАНОВ НИКОЛАЙ ЮРЬЕВИЧ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15.06.2023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600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ПУГАЧЕВ АЛЕКСАНДР АНАТОЛЬЕВИЧ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20.05.2022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РУМЕНСКОЙ ДЕНИС ВАЛЕРЬЕВИЧ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22.06.2022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36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36</w:t>
            </w:r>
          </w:p>
        </w:tc>
      </w:tr>
      <w:tr w:rsidR="00164D0D" w:rsidRPr="00164D0D" w:rsidTr="00BA2F67">
        <w:trPr>
          <w:trHeight w:val="600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СВИНУХОВА НАТАЛЬЯ АЛЕКСЕЕВНА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21.04.2022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СИМОНЯН ГОАР АРСЕНОВНА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07.07.2022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Буков Сергей Сергеевич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09.06.2022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Хунцелия Бадри Гурамович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25.05.2022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КОЧАРЯН РАЗМИК ВАЗГЕНОВИЧ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08.06.2022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ВЕРНЕР ВИКТОР РОМАНОВИЧ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ЧАЛОВА ЕЛЕНА ВЛАДИМИРОВНА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Проскурин Валентин Дмитриевич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01.07.2022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МЕРЕНКОВА ГАЛИНА ВИКТОРОВНА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06.07.2022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lastRenderedPageBreak/>
              <w:t>ТУМАНЯН ЗИНАИДА НИКОЛАЕВНА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ЧИСТЯКОВ ВЛАДИСЛАВ АНДРЕЕВИЧ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11.07.2022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САФРОНОВА ЕЛЕНА ЮРЬЕВНА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18.07.2022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ООО "ПОДСОЛНУХ ПЛЮС"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Н 29.07.2022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ГРИГОРОВ НИКИТА ОЛЕГОВИЧ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РД 02.08.2022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600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КОЛОМЕЙЦЕВ ВИТАЛИЙ ВИКТОРОВИЧ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ПРОСКУРИНА ГАЛИНА ИЛЬИНИЧНА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18.08.2022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Кашникова Анна Борисовна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16.08.2022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РАДИОНОВА ТАМАРА ДМИТРИЕВНА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11.08.2022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БУБНОВА ЗОЯ ПЕТРОВНА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11.08.2022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ПАНТИЛЕЕВ АНДРЕЙ РУСЛАНОВИЧ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11.08.2022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ОЛИНЦОВ ЮРИЙ ВЛАДИМИРОВИЧ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29.08.2022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600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ИП КОЖЕВНИКОВ ВАСИЛИЙ ВИКТОРОВИЧ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РД 14.07.2022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СЛАЩЕВ АНДРЕЙ АЛЕКСАНДРОВИЧ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17.08.2022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КИСЕНКОВА РОЗА ЮСУФОВНА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30.08.2022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Андрющенко Инна Александровна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25.07.2022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600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lastRenderedPageBreak/>
              <w:t>ПОГОРЕЛОВА КРИСТИНА ВИКТОРОВНА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05.09.2022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600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БЕЛЕВЦОВ АЛЕКСАНДР НИКОЛАЕВИЧ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30.08.2022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ЖМУРКО ВАДИМ ВАДИМОВИЧ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14.09.2022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Краснов Аркадий Николаевич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12.09.2022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600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КУЗЬМЕНКО АНЖЕЛИКА ВЛАДИМИРОВНА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22.08.2022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КОСЯН РИММА КАСПАРОВНА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14.09.2022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600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ЛЫСЕНКО ЕВГЕНИЯ ВЛАДИМИРОВНА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18.05.2022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143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143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143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143</w:t>
            </w:r>
          </w:p>
        </w:tc>
      </w:tr>
      <w:tr w:rsidR="00164D0D" w:rsidRPr="00164D0D" w:rsidTr="00BA2F67">
        <w:trPr>
          <w:trHeight w:val="750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ЯРМОЛИНСКАЯ ЛЮДМИЛА ВИКТОРОВНА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04.10.2022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Оганова Светлана Артемовна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05.10.2022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Сапронова Людмила Викторовна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22.09.2022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750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Курдиманова Светлана Андреевна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03.10.2022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Есинский Александр Николаевич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05.10.2022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Онищенко Любовь Николаевна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 28.09.2022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750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Архангельская Наталья Сергеевна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13.10.2022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Дорошко Татьяна Сергеевна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27.10.2022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750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КАДРЕЦКАЯ НАТАЛЬЯ МАКСИМОВНА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06.10.2022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Волошин Александр Андреевич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17.11.2022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22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lastRenderedPageBreak/>
              <w:t>Калинович Любовь Григорьевна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РД 05.12.2022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Пазычева Евгения Петровна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10.11.2022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Писанкова Наталья Николаевна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03.10.2022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Беляева Галина Григорьевна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28.11.2022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141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ЖУКОВА ОЛЬГА ВАСИЛЬЕВНА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22.11.2022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50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БЕРЕСТОВАЯ ЯНА СЕРГЕЕВНА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06.12.2022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ИНКИНА ЕЛЕНА ФЕДОРОВНА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22.12.2022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600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ПАХОМОВА ЕЛЕНА ИВАНОВНА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 09.12.2022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73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ШАРГАРОВСКАЯ ТАТЬЯНА АНДРЕЕВНА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02.12.2022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600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ГИНОЯН СВЕТЛАНА ШОТОВНА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07.12.2022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750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СУКИАСЯН АРТУР АГВАНОВИЧ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12.12.2022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140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750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НАССЕР АЛ ДИН ИРИНА ЛЕОНИДОВНА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16.12.2022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750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БОБРОВИЦКАЯ МАРГАРИТА АЛЕКСАНДРОВНА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11.01.2023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Боярчук Ирина Владимировна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11.01.2023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600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Колесникова Лариса Анатольевна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16.01.2023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750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АРУТЮНЯН АНЖЕЛИКА ВЛАДИМИРОВНА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30.12.2022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Осадчий Сергей Сергеевич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06.02.2023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100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lastRenderedPageBreak/>
              <w:t>Закурдаев Виктор Викторович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16.01.2022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750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ЛЕВАНЯН ТАМАЗИ СЕМЁНОВИЧ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19.01.2023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55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750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Александров Владимир Анатольевич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11.01.2023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750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МАТВИЕНКО ДЕНИС АНДРЕЕВИЧ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17.01.2023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750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НАССЕР АЛ ДИН ХАЛИД АХМАД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24.01.2023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Полуэктова Татьяна Николаевна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18.01.2023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750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Стрельников Алексей Дмитриевич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23.01.2023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Чичетенко Денис Викторович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27.01.2023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750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ИГИТХАНЯН РУЗАННА АЛЕКСАНДРОВНА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12.01.2023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Оганян Марине Гарниковна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11.01.2023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405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Менжулова Мила Георгиевна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26.01.2023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750"/>
        </w:trPr>
        <w:tc>
          <w:tcPr>
            <w:tcW w:w="218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НЕПРИНА ЕЛЕНА НИКОЛАЕВНА</w:t>
            </w:r>
          </w:p>
        </w:tc>
        <w:tc>
          <w:tcPr>
            <w:tcW w:w="107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17.01.2023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106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002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591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6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A2F67">
        <w:trPr>
          <w:trHeight w:val="589"/>
        </w:trPr>
        <w:tc>
          <w:tcPr>
            <w:tcW w:w="2180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164D0D">
              <w:rPr>
                <w:rFonts w:cs="Times New Roman"/>
                <w:b/>
                <w:bCs/>
              </w:rPr>
              <w:t>итого:</w:t>
            </w:r>
          </w:p>
        </w:tc>
        <w:tc>
          <w:tcPr>
            <w:tcW w:w="1070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5586</w:t>
            </w:r>
          </w:p>
        </w:tc>
        <w:tc>
          <w:tcPr>
            <w:tcW w:w="1002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756</w:t>
            </w:r>
          </w:p>
        </w:tc>
        <w:tc>
          <w:tcPr>
            <w:tcW w:w="590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2370</w:t>
            </w:r>
          </w:p>
        </w:tc>
        <w:tc>
          <w:tcPr>
            <w:tcW w:w="759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340</w:t>
            </w:r>
          </w:p>
        </w:tc>
        <w:tc>
          <w:tcPr>
            <w:tcW w:w="1002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375</w:t>
            </w:r>
          </w:p>
        </w:tc>
        <w:tc>
          <w:tcPr>
            <w:tcW w:w="590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4685</w:t>
            </w:r>
          </w:p>
        </w:tc>
        <w:tc>
          <w:tcPr>
            <w:tcW w:w="591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7055</w:t>
            </w:r>
          </w:p>
        </w:tc>
        <w:tc>
          <w:tcPr>
            <w:tcW w:w="1658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2373</w:t>
            </w:r>
          </w:p>
        </w:tc>
      </w:tr>
    </w:tbl>
    <w:p w:rsidR="00EE7A57" w:rsidRDefault="00EE7A57" w:rsidP="00414E3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57">
        <w:rPr>
          <w:rFonts w:ascii="Times New Roman" w:hAnsi="Times New Roman" w:cs="Times New Roman"/>
          <w:b/>
          <w:sz w:val="28"/>
          <w:szCs w:val="28"/>
        </w:rPr>
        <w:t>4</w:t>
      </w:r>
      <w:r w:rsidRPr="00B54232">
        <w:rPr>
          <w:rFonts w:ascii="Times New Roman" w:hAnsi="Times New Roman" w:cs="Times New Roman"/>
          <w:b/>
          <w:sz w:val="28"/>
          <w:szCs w:val="28"/>
        </w:rPr>
        <w:t>. Малахова Н.Г.</w:t>
      </w:r>
    </w:p>
    <w:p w:rsidR="00B54232" w:rsidRPr="00B54232" w:rsidRDefault="00B54232" w:rsidP="00B54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протоколу заседания краевой межведомственной комиссии по вопросам легализации трудовых отношений граждан органам исполнительной власти поручено обеспечить снижение неформальной занятости населения не менее на 30% показателя численности экономически активных лиц, находящихся в трудоспособном возрасте, не осуществляющих трудовую деятельность и имеющих страховой номер индивидуального лицевого счета гражданина в системе обязательного пенсионного страхования.  </w:t>
      </w:r>
    </w:p>
    <w:p w:rsidR="00B54232" w:rsidRPr="00B54232" w:rsidRDefault="00B54232" w:rsidP="00B54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на заседание межведомственной комиссии приглашаются работодатели, допустившие нарушения трудового законодательства, в том числе неоформления работников в установленном законом порядке. За 2024 </w:t>
      </w:r>
      <w:r w:rsidRPr="00B54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 с 208 работниками, выявленными в ходе мониторинга заключены трудовые договоры. Кроме того, 155 граждан зарегистрировались в качестве предпринимателей. 261 граждан стали самозанятыми, 35 граждан зарегистрировались в качестве КФХ.</w:t>
      </w:r>
    </w:p>
    <w:p w:rsidR="00B54232" w:rsidRPr="00B54232" w:rsidRDefault="00B54232" w:rsidP="00B54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2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Отрадненский район организована работа телефона «горячей линии» по вопросам выплаты работникам заработной платы ниже установленного Региональным соглашением о минимальной заработной плате в Краснодарском крае минимума, заработной платы квалифицированным работникам в минимальном размере, выплаты части заработной платы неофициально («в конвертах»), неоформления трудовых отношений трудовыми договорами в письменной форме.</w:t>
      </w:r>
    </w:p>
    <w:p w:rsidR="00B54232" w:rsidRPr="00B54232" w:rsidRDefault="00B54232" w:rsidP="00B54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2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Администрациями сельских поселений муниципального образования Отрадненский район проведена разъяснительная работа с членами личных подсобных хозяйств о порядке оформления наемных работников.</w:t>
      </w:r>
    </w:p>
    <w:p w:rsidR="00B54232" w:rsidRPr="00B54232" w:rsidRDefault="00B54232" w:rsidP="00B54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проведенную работу по снижению неформальной занятости, исчерпывающие меры до конца не приняты, работа в этом направлении будет продолжена.</w:t>
      </w:r>
    </w:p>
    <w:p w:rsidR="00B54232" w:rsidRPr="00B54232" w:rsidRDefault="00B54232" w:rsidP="00B54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активизировать работу, используя механизмы выявления нелегальных трудовых отношений, в том числе - проведение рейдов совместно с органами контроля на рынках, строительных объектах, маршрутах пассажирских и грузовых перевозок и т.д.  </w:t>
      </w:r>
    </w:p>
    <w:p w:rsidR="008602EC" w:rsidRPr="00043979" w:rsidRDefault="00C16D53" w:rsidP="00043979">
      <w:pPr>
        <w:pStyle w:val="a3"/>
        <w:tabs>
          <w:tab w:val="left" w:pos="538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Нагаева Р.А.</w:t>
      </w:r>
      <w:r w:rsidR="005B0C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B3D3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D3F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 202</w:t>
      </w:r>
      <w:r w:rsidR="00744ED9">
        <w:rPr>
          <w:rFonts w:ascii="Times New Roman" w:hAnsi="Times New Roman" w:cs="Times New Roman"/>
          <w:sz w:val="28"/>
          <w:szCs w:val="28"/>
        </w:rPr>
        <w:t>3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 г. в присутствии комиссии в составе: исполняющего обязанности первого заместителя главы муниципального 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>Нагаевой Р.А.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 секретаря Совета предпринимателей Отрадненского района Пшонко </w:t>
      </w:r>
      <w:r w:rsidR="00296A0C" w:rsidRPr="00043979">
        <w:rPr>
          <w:rFonts w:ascii="Times New Roman" w:hAnsi="Times New Roman" w:cs="Times New Roman"/>
          <w:sz w:val="28"/>
          <w:szCs w:val="28"/>
        </w:rPr>
        <w:t xml:space="preserve">С.А. </w:t>
      </w:r>
      <w:r w:rsidR="008602EC" w:rsidRPr="00043979">
        <w:rPr>
          <w:rFonts w:ascii="Times New Roman" w:hAnsi="Times New Roman" w:cs="Times New Roman"/>
          <w:sz w:val="28"/>
          <w:szCs w:val="28"/>
        </w:rPr>
        <w:t>заместителя председателя Совета предпринимателей Отрадненского района, директора ООО «Рассвет» О.М. Кочоян, начальника отдела торговли и защиты прав потребителей. Остапенко</w:t>
      </w:r>
      <w:r w:rsidR="00296A0C" w:rsidRPr="00296A0C">
        <w:rPr>
          <w:rFonts w:ascii="Times New Roman" w:hAnsi="Times New Roman" w:cs="Times New Roman"/>
          <w:sz w:val="28"/>
          <w:szCs w:val="28"/>
        </w:rPr>
        <w:t xml:space="preserve"> </w:t>
      </w:r>
      <w:r w:rsidR="00296A0C" w:rsidRPr="00043979">
        <w:rPr>
          <w:rFonts w:ascii="Times New Roman" w:hAnsi="Times New Roman" w:cs="Times New Roman"/>
          <w:sz w:val="28"/>
          <w:szCs w:val="28"/>
        </w:rPr>
        <w:t>Т.В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 было произведено вскрытие «Ящика доверия», расположенного в здании администрации муниципального образования Отрадненский район. Обращений предпринимателей нет.</w:t>
      </w:r>
    </w:p>
    <w:p w:rsidR="008602EC" w:rsidRPr="00997C1F" w:rsidRDefault="008602EC" w:rsidP="00E02DF7">
      <w:pPr>
        <w:tabs>
          <w:tab w:val="left" w:pos="570"/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C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Резолюция совещания: </w:t>
      </w:r>
      <w:r w:rsidRPr="00997C1F">
        <w:rPr>
          <w:rFonts w:ascii="Times New Roman" w:hAnsi="Times New Roman" w:cs="Times New Roman"/>
          <w:sz w:val="28"/>
          <w:szCs w:val="28"/>
        </w:rPr>
        <w:t>Членам Совета довести данную информацию до предпринимателей района</w:t>
      </w:r>
      <w:r w:rsidRPr="00997C1F">
        <w:rPr>
          <w:rFonts w:ascii="Times New Roman" w:hAnsi="Times New Roman" w:cs="Times New Roman"/>
          <w:color w:val="000000"/>
          <w:sz w:val="28"/>
          <w:szCs w:val="28"/>
        </w:rPr>
        <w:t xml:space="preserve">. Протокол совещания разместить на официальном сайте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r w:rsidRPr="00997C1F"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8602EC" w:rsidRDefault="008602EC" w:rsidP="00661363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3D3F" w:rsidRPr="00121D17" w:rsidRDefault="00FB3D3F" w:rsidP="00FB3D3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2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  <w:r w:rsidRPr="00121D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первого </w:t>
      </w:r>
    </w:p>
    <w:p w:rsidR="00FB3D3F" w:rsidRPr="00121D17" w:rsidRDefault="00FB3D3F" w:rsidP="00FB3D3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21D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заместителя главы муниципального </w:t>
      </w:r>
    </w:p>
    <w:p w:rsidR="00FB3D3F" w:rsidRPr="001A49FB" w:rsidRDefault="00FB3D3F" w:rsidP="00FB3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образования Отрадненский район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Нагаева</w:t>
      </w:r>
    </w:p>
    <w:p w:rsidR="00FB3D3F" w:rsidRDefault="00FB3D3F" w:rsidP="00967768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8602EC" w:rsidP="00967768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 Пшонко</w:t>
      </w:r>
    </w:p>
    <w:sectPr w:rsidR="008602EC" w:rsidSect="00B3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48A" w:rsidRDefault="00DE248A">
      <w:r>
        <w:separator/>
      </w:r>
    </w:p>
  </w:endnote>
  <w:endnote w:type="continuationSeparator" w:id="0">
    <w:p w:rsidR="00DE248A" w:rsidRDefault="00DE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48A" w:rsidRDefault="00DE248A">
      <w:r>
        <w:separator/>
      </w:r>
    </w:p>
  </w:footnote>
  <w:footnote w:type="continuationSeparator" w:id="0">
    <w:p w:rsidR="00DE248A" w:rsidRDefault="00DE2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01C"/>
    <w:multiLevelType w:val="multilevel"/>
    <w:tmpl w:val="97B0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24C4E8B"/>
    <w:multiLevelType w:val="multilevel"/>
    <w:tmpl w:val="BD04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4C3D82"/>
    <w:multiLevelType w:val="hybridMultilevel"/>
    <w:tmpl w:val="20C2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5263"/>
    <w:multiLevelType w:val="multilevel"/>
    <w:tmpl w:val="D4D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4535F78"/>
    <w:multiLevelType w:val="multilevel"/>
    <w:tmpl w:val="B866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344290C"/>
    <w:multiLevelType w:val="hybridMultilevel"/>
    <w:tmpl w:val="C106BBFC"/>
    <w:lvl w:ilvl="0" w:tplc="8946D5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35D3C"/>
    <w:multiLevelType w:val="hybridMultilevel"/>
    <w:tmpl w:val="C59EE00C"/>
    <w:lvl w:ilvl="0" w:tplc="E9E0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57FBE"/>
    <w:multiLevelType w:val="hybridMultilevel"/>
    <w:tmpl w:val="60D2E162"/>
    <w:lvl w:ilvl="0" w:tplc="3962E29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45C85343"/>
    <w:multiLevelType w:val="hybridMultilevel"/>
    <w:tmpl w:val="9E84A1D6"/>
    <w:lvl w:ilvl="0" w:tplc="235AB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5757BE"/>
    <w:multiLevelType w:val="multilevel"/>
    <w:tmpl w:val="8238F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DA7BE9"/>
    <w:multiLevelType w:val="hybridMultilevel"/>
    <w:tmpl w:val="D58E46B2"/>
    <w:lvl w:ilvl="0" w:tplc="31668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0D571F"/>
    <w:multiLevelType w:val="multilevel"/>
    <w:tmpl w:val="04A2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82B41ED"/>
    <w:multiLevelType w:val="hybridMultilevel"/>
    <w:tmpl w:val="8238FE3E"/>
    <w:lvl w:ilvl="0" w:tplc="4240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3C2656F"/>
    <w:multiLevelType w:val="hybridMultilevel"/>
    <w:tmpl w:val="A8DA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91430"/>
    <w:multiLevelType w:val="hybridMultilevel"/>
    <w:tmpl w:val="DB027C9A"/>
    <w:lvl w:ilvl="0" w:tplc="95A2D7D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15">
    <w:nsid w:val="67A314A7"/>
    <w:multiLevelType w:val="multilevel"/>
    <w:tmpl w:val="E29C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36C3F58"/>
    <w:multiLevelType w:val="hybridMultilevel"/>
    <w:tmpl w:val="BA9A49EC"/>
    <w:lvl w:ilvl="0" w:tplc="3A680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7A723F26"/>
    <w:multiLevelType w:val="multilevel"/>
    <w:tmpl w:val="BD4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15"/>
  </w:num>
  <w:num w:numId="13">
    <w:abstractNumId w:val="17"/>
  </w:num>
  <w:num w:numId="14">
    <w:abstractNumId w:val="12"/>
  </w:num>
  <w:num w:numId="15">
    <w:abstractNumId w:val="9"/>
  </w:num>
  <w:num w:numId="16">
    <w:abstractNumId w:val="16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B1"/>
    <w:rsid w:val="00002DDA"/>
    <w:rsid w:val="00043979"/>
    <w:rsid w:val="00072F96"/>
    <w:rsid w:val="000758DC"/>
    <w:rsid w:val="000966D4"/>
    <w:rsid w:val="000A0317"/>
    <w:rsid w:val="000B446D"/>
    <w:rsid w:val="000B5D3D"/>
    <w:rsid w:val="000E3A83"/>
    <w:rsid w:val="00101C81"/>
    <w:rsid w:val="001640A2"/>
    <w:rsid w:val="00164D0D"/>
    <w:rsid w:val="001B0005"/>
    <w:rsid w:val="001B5518"/>
    <w:rsid w:val="001D2553"/>
    <w:rsid w:val="001F1745"/>
    <w:rsid w:val="00213D42"/>
    <w:rsid w:val="002361B3"/>
    <w:rsid w:val="002528D6"/>
    <w:rsid w:val="00271BFC"/>
    <w:rsid w:val="00293638"/>
    <w:rsid w:val="002957FC"/>
    <w:rsid w:val="00296A0C"/>
    <w:rsid w:val="002C1E2C"/>
    <w:rsid w:val="002E5435"/>
    <w:rsid w:val="00322074"/>
    <w:rsid w:val="00333718"/>
    <w:rsid w:val="00335F67"/>
    <w:rsid w:val="00337908"/>
    <w:rsid w:val="00353C76"/>
    <w:rsid w:val="003A6829"/>
    <w:rsid w:val="003B7A04"/>
    <w:rsid w:val="003C6DF6"/>
    <w:rsid w:val="003D5A58"/>
    <w:rsid w:val="003E1360"/>
    <w:rsid w:val="00414E3B"/>
    <w:rsid w:val="00426E08"/>
    <w:rsid w:val="00472B3A"/>
    <w:rsid w:val="004A3B2E"/>
    <w:rsid w:val="004F6D98"/>
    <w:rsid w:val="0050761C"/>
    <w:rsid w:val="00520256"/>
    <w:rsid w:val="005409E0"/>
    <w:rsid w:val="00541EF2"/>
    <w:rsid w:val="00553EF6"/>
    <w:rsid w:val="00570617"/>
    <w:rsid w:val="005A623B"/>
    <w:rsid w:val="005B0CB6"/>
    <w:rsid w:val="005C072E"/>
    <w:rsid w:val="005F379D"/>
    <w:rsid w:val="005F7ABE"/>
    <w:rsid w:val="00650711"/>
    <w:rsid w:val="0065128A"/>
    <w:rsid w:val="006539D9"/>
    <w:rsid w:val="00661363"/>
    <w:rsid w:val="00683609"/>
    <w:rsid w:val="006A3084"/>
    <w:rsid w:val="006B239A"/>
    <w:rsid w:val="006B786D"/>
    <w:rsid w:val="006C3921"/>
    <w:rsid w:val="00705DDA"/>
    <w:rsid w:val="00723081"/>
    <w:rsid w:val="00735575"/>
    <w:rsid w:val="00744ED9"/>
    <w:rsid w:val="007507D2"/>
    <w:rsid w:val="00763229"/>
    <w:rsid w:val="007673B8"/>
    <w:rsid w:val="007D36E0"/>
    <w:rsid w:val="007F4B7E"/>
    <w:rsid w:val="00820A9D"/>
    <w:rsid w:val="00830969"/>
    <w:rsid w:val="00843B13"/>
    <w:rsid w:val="00856773"/>
    <w:rsid w:val="008602EC"/>
    <w:rsid w:val="00891B9B"/>
    <w:rsid w:val="00891E5A"/>
    <w:rsid w:val="008A2510"/>
    <w:rsid w:val="00907FD1"/>
    <w:rsid w:val="00953670"/>
    <w:rsid w:val="009543ED"/>
    <w:rsid w:val="00957E46"/>
    <w:rsid w:val="00967768"/>
    <w:rsid w:val="009776C7"/>
    <w:rsid w:val="00997C1F"/>
    <w:rsid w:val="009B0F66"/>
    <w:rsid w:val="009C7773"/>
    <w:rsid w:val="009E24DC"/>
    <w:rsid w:val="009E276F"/>
    <w:rsid w:val="009E29FB"/>
    <w:rsid w:val="009E40BC"/>
    <w:rsid w:val="009F7416"/>
    <w:rsid w:val="00A03344"/>
    <w:rsid w:val="00A22AF8"/>
    <w:rsid w:val="00A24EB4"/>
    <w:rsid w:val="00A358C8"/>
    <w:rsid w:val="00A73D0F"/>
    <w:rsid w:val="00A7551D"/>
    <w:rsid w:val="00AA6505"/>
    <w:rsid w:val="00AD178B"/>
    <w:rsid w:val="00AD1DF3"/>
    <w:rsid w:val="00AD30B8"/>
    <w:rsid w:val="00AF6497"/>
    <w:rsid w:val="00B203DD"/>
    <w:rsid w:val="00B35901"/>
    <w:rsid w:val="00B4654E"/>
    <w:rsid w:val="00B50401"/>
    <w:rsid w:val="00B54232"/>
    <w:rsid w:val="00B75F4B"/>
    <w:rsid w:val="00B97586"/>
    <w:rsid w:val="00BA2F67"/>
    <w:rsid w:val="00BD7EA4"/>
    <w:rsid w:val="00C04D0E"/>
    <w:rsid w:val="00C10C49"/>
    <w:rsid w:val="00C16D53"/>
    <w:rsid w:val="00C25F7E"/>
    <w:rsid w:val="00C26C8C"/>
    <w:rsid w:val="00C66CBF"/>
    <w:rsid w:val="00C80B1C"/>
    <w:rsid w:val="00C84055"/>
    <w:rsid w:val="00C97972"/>
    <w:rsid w:val="00CA70B1"/>
    <w:rsid w:val="00CC44DE"/>
    <w:rsid w:val="00CC5151"/>
    <w:rsid w:val="00CC686D"/>
    <w:rsid w:val="00CC75E6"/>
    <w:rsid w:val="00CC7818"/>
    <w:rsid w:val="00CD43A7"/>
    <w:rsid w:val="00D059E5"/>
    <w:rsid w:val="00D10D35"/>
    <w:rsid w:val="00D3268E"/>
    <w:rsid w:val="00D42014"/>
    <w:rsid w:val="00D44C9A"/>
    <w:rsid w:val="00D51C1D"/>
    <w:rsid w:val="00D53B3F"/>
    <w:rsid w:val="00D713B5"/>
    <w:rsid w:val="00D733C8"/>
    <w:rsid w:val="00D769A1"/>
    <w:rsid w:val="00D86AB5"/>
    <w:rsid w:val="00DB5363"/>
    <w:rsid w:val="00DD7D13"/>
    <w:rsid w:val="00DE248A"/>
    <w:rsid w:val="00DE5835"/>
    <w:rsid w:val="00DF0F10"/>
    <w:rsid w:val="00E02DF7"/>
    <w:rsid w:val="00E24068"/>
    <w:rsid w:val="00E475B7"/>
    <w:rsid w:val="00E7502E"/>
    <w:rsid w:val="00E9507B"/>
    <w:rsid w:val="00E96777"/>
    <w:rsid w:val="00EB2F4F"/>
    <w:rsid w:val="00EB70A9"/>
    <w:rsid w:val="00EC094B"/>
    <w:rsid w:val="00EC0AAB"/>
    <w:rsid w:val="00EC7912"/>
    <w:rsid w:val="00EE7A57"/>
    <w:rsid w:val="00EF1004"/>
    <w:rsid w:val="00EF71DE"/>
    <w:rsid w:val="00F16E6D"/>
    <w:rsid w:val="00F3373D"/>
    <w:rsid w:val="00F4290E"/>
    <w:rsid w:val="00F50574"/>
    <w:rsid w:val="00F66CF7"/>
    <w:rsid w:val="00F716DE"/>
    <w:rsid w:val="00F927D3"/>
    <w:rsid w:val="00F95C5A"/>
    <w:rsid w:val="00F96CAD"/>
    <w:rsid w:val="00FA03E2"/>
    <w:rsid w:val="00FB3D3F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095C3-87EB-46C3-A851-39E3404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0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71D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71D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List Paragraph"/>
    <w:basedOn w:val="a"/>
    <w:uiPriority w:val="99"/>
    <w:qFormat/>
    <w:rsid w:val="003C6DF6"/>
    <w:pPr>
      <w:ind w:left="720"/>
    </w:pPr>
  </w:style>
  <w:style w:type="character" w:customStyle="1" w:styleId="FontStyle12">
    <w:name w:val="Font Style12"/>
    <w:uiPriority w:val="99"/>
    <w:rsid w:val="00F716DE"/>
    <w:rPr>
      <w:rFonts w:ascii="Times New Roman" w:hAnsi="Times New Roman" w:cs="Times New Roman"/>
      <w:sz w:val="26"/>
      <w:szCs w:val="26"/>
    </w:rPr>
  </w:style>
  <w:style w:type="paragraph" w:styleId="a4">
    <w:name w:val="Subtitle"/>
    <w:basedOn w:val="a"/>
    <w:link w:val="a5"/>
    <w:uiPriority w:val="99"/>
    <w:qFormat/>
    <w:rsid w:val="00B975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Подзаголовок Знак"/>
    <w:link w:val="a4"/>
    <w:uiPriority w:val="99"/>
    <w:locked/>
    <w:rsid w:val="00B9758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B50401"/>
  </w:style>
  <w:style w:type="paragraph" w:styleId="a6">
    <w:name w:val="Normal (Web)"/>
    <w:basedOn w:val="a"/>
    <w:uiPriority w:val="99"/>
    <w:rsid w:val="00B5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B50401"/>
    <w:rPr>
      <w:color w:val="0000FF"/>
      <w:u w:val="single"/>
    </w:rPr>
  </w:style>
  <w:style w:type="character" w:customStyle="1" w:styleId="a8">
    <w:name w:val="Не вступил в силу"/>
    <w:uiPriority w:val="99"/>
    <w:rsid w:val="00EF71DE"/>
    <w:rPr>
      <w:color w:val="008080"/>
    </w:rPr>
  </w:style>
  <w:style w:type="character" w:customStyle="1" w:styleId="a9">
    <w:name w:val="Гипертекстовая ссылка"/>
    <w:uiPriority w:val="99"/>
    <w:rsid w:val="00EF71DE"/>
    <w:rPr>
      <w:color w:val="auto"/>
    </w:rPr>
  </w:style>
  <w:style w:type="paragraph" w:customStyle="1" w:styleId="s13">
    <w:name w:val="s_13"/>
    <w:basedOn w:val="a"/>
    <w:uiPriority w:val="99"/>
    <w:rsid w:val="00EF71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EF71DE"/>
    <w:rPr>
      <w:b/>
      <w:bCs/>
    </w:rPr>
  </w:style>
  <w:style w:type="paragraph" w:styleId="ab">
    <w:name w:val="header"/>
    <w:basedOn w:val="a"/>
    <w:link w:val="ac"/>
    <w:uiPriority w:val="99"/>
    <w:rsid w:val="00271B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BB1033"/>
    <w:rPr>
      <w:rFonts w:cs="Calibri"/>
      <w:lang w:eastAsia="en-US"/>
    </w:rPr>
  </w:style>
  <w:style w:type="paragraph" w:styleId="ad">
    <w:name w:val="footer"/>
    <w:basedOn w:val="a"/>
    <w:link w:val="ae"/>
    <w:uiPriority w:val="99"/>
    <w:rsid w:val="00271B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BB1033"/>
    <w:rPr>
      <w:rFonts w:cs="Calibri"/>
      <w:lang w:eastAsia="en-US"/>
    </w:rPr>
  </w:style>
  <w:style w:type="character" w:customStyle="1" w:styleId="af">
    <w:name w:val="Основной текст_"/>
    <w:link w:val="2"/>
    <w:rsid w:val="00426E08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f"/>
    <w:rsid w:val="00426E08"/>
    <w:pPr>
      <w:widowControl w:val="0"/>
      <w:shd w:val="clear" w:color="auto" w:fill="FFFFFF"/>
      <w:spacing w:before="120" w:after="0" w:line="209" w:lineRule="exact"/>
      <w:jc w:val="both"/>
    </w:pPr>
    <w:rPr>
      <w:rFonts w:eastAsia="Times New Roman" w:cs="Times New Roman"/>
      <w:sz w:val="20"/>
      <w:szCs w:val="20"/>
      <w:lang w:eastAsia="ru-RU"/>
    </w:rPr>
  </w:style>
  <w:style w:type="table" w:styleId="af0">
    <w:name w:val="Table Grid"/>
    <w:basedOn w:val="a1"/>
    <w:locked/>
    <w:rsid w:val="00A7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5076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FollowedHyperlink"/>
    <w:basedOn w:val="a0"/>
    <w:uiPriority w:val="99"/>
    <w:semiHidden/>
    <w:unhideWhenUsed/>
    <w:rsid w:val="00164D0D"/>
    <w:rPr>
      <w:color w:val="800080"/>
      <w:u w:val="single"/>
    </w:rPr>
  </w:style>
  <w:style w:type="paragraph" w:customStyle="1" w:styleId="xl66">
    <w:name w:val="xl66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1">
    <w:name w:val="xl71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164D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64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64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64D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164D0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4">
    <w:name w:val="xl84"/>
    <w:basedOn w:val="a"/>
    <w:rsid w:val="00164D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164D0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164D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7">
    <w:name w:val="xl87"/>
    <w:basedOn w:val="a"/>
    <w:rsid w:val="00164D0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8">
    <w:name w:val="xl88"/>
    <w:basedOn w:val="a"/>
    <w:rsid w:val="00164D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9">
    <w:name w:val="xl89"/>
    <w:basedOn w:val="a"/>
    <w:rsid w:val="00164D0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0">
    <w:name w:val="xl90"/>
    <w:basedOn w:val="a"/>
    <w:rsid w:val="00164D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1">
    <w:name w:val="xl91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64D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64D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64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95">
    <w:name w:val="xl95"/>
    <w:basedOn w:val="a"/>
    <w:rsid w:val="00164D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96">
    <w:name w:val="xl96"/>
    <w:basedOn w:val="a"/>
    <w:rsid w:val="00164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97">
    <w:name w:val="xl97"/>
    <w:basedOn w:val="a"/>
    <w:rsid w:val="00164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8">
    <w:name w:val="xl98"/>
    <w:basedOn w:val="a"/>
    <w:rsid w:val="00164D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9">
    <w:name w:val="xl99"/>
    <w:basedOn w:val="a"/>
    <w:rsid w:val="00164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4D0D"/>
  </w:style>
  <w:style w:type="table" w:customStyle="1" w:styleId="12">
    <w:name w:val="Сетка таблицы1"/>
    <w:basedOn w:val="a1"/>
    <w:next w:val="af0"/>
    <w:uiPriority w:val="39"/>
    <w:rsid w:val="00164D0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kuban.ru/ps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46AC-A6A3-4F6E-943E-2B8A8F17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Revina</dc:creator>
  <cp:keywords/>
  <dc:description/>
  <cp:lastModifiedBy>economist</cp:lastModifiedBy>
  <cp:revision>8</cp:revision>
  <cp:lastPrinted>2020-12-24T14:29:00Z</cp:lastPrinted>
  <dcterms:created xsi:type="dcterms:W3CDTF">2024-01-23T08:29:00Z</dcterms:created>
  <dcterms:modified xsi:type="dcterms:W3CDTF">2024-01-29T12:19:00Z</dcterms:modified>
</cp:coreProperties>
</file>