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EC" w:rsidRDefault="008602EC" w:rsidP="00C84055">
      <w:pPr>
        <w:tabs>
          <w:tab w:val="left" w:pos="5529"/>
        </w:tabs>
        <w:jc w:val="center"/>
        <w:rPr>
          <w:rFonts w:ascii="Times New Roman" w:hAnsi="Times New Roman" w:cs="Times New Roman"/>
          <w:b/>
          <w:bCs/>
          <w:sz w:val="36"/>
          <w:szCs w:val="36"/>
        </w:rPr>
      </w:pPr>
      <w:r w:rsidRPr="00CA70B1">
        <w:rPr>
          <w:rFonts w:ascii="Times New Roman" w:hAnsi="Times New Roman" w:cs="Times New Roman"/>
          <w:b/>
          <w:bCs/>
          <w:sz w:val="36"/>
          <w:szCs w:val="36"/>
        </w:rPr>
        <w:t>ПРОТОКОЛ</w:t>
      </w:r>
    </w:p>
    <w:p w:rsidR="008602EC" w:rsidRDefault="008602EC" w:rsidP="00CA70B1">
      <w:pPr>
        <w:jc w:val="center"/>
        <w:rPr>
          <w:rFonts w:ascii="Times New Roman" w:hAnsi="Times New Roman" w:cs="Times New Roman"/>
          <w:b/>
          <w:bCs/>
          <w:sz w:val="28"/>
          <w:szCs w:val="28"/>
        </w:rPr>
      </w:pPr>
      <w:r>
        <w:rPr>
          <w:rFonts w:ascii="Times New Roman" w:hAnsi="Times New Roman" w:cs="Times New Roman"/>
          <w:b/>
          <w:bCs/>
          <w:sz w:val="28"/>
          <w:szCs w:val="28"/>
        </w:rPr>
        <w:t>Заседания Совета предпринимателей Отрадненского района</w:t>
      </w:r>
    </w:p>
    <w:p w:rsidR="008602EC" w:rsidRDefault="00820A9D" w:rsidP="004A3B2E">
      <w:pPr>
        <w:tabs>
          <w:tab w:val="left" w:pos="5670"/>
        </w:tabs>
        <w:spacing w:after="0"/>
        <w:jc w:val="both"/>
        <w:rPr>
          <w:rFonts w:ascii="Times New Roman" w:hAnsi="Times New Roman" w:cs="Times New Roman"/>
          <w:sz w:val="28"/>
          <w:szCs w:val="28"/>
        </w:rPr>
      </w:pPr>
      <w:r>
        <w:rPr>
          <w:rFonts w:ascii="Times New Roman" w:hAnsi="Times New Roman" w:cs="Times New Roman"/>
          <w:sz w:val="28"/>
          <w:szCs w:val="28"/>
        </w:rPr>
        <w:t>30</w:t>
      </w:r>
      <w:r w:rsidR="00B4654E">
        <w:rPr>
          <w:rFonts w:ascii="Times New Roman" w:hAnsi="Times New Roman" w:cs="Times New Roman"/>
          <w:sz w:val="28"/>
          <w:szCs w:val="28"/>
        </w:rPr>
        <w:t xml:space="preserve"> </w:t>
      </w:r>
      <w:r>
        <w:rPr>
          <w:rFonts w:ascii="Times New Roman" w:hAnsi="Times New Roman" w:cs="Times New Roman"/>
          <w:sz w:val="28"/>
          <w:szCs w:val="28"/>
        </w:rPr>
        <w:t>июня</w:t>
      </w:r>
      <w:r w:rsidR="00FA03E2">
        <w:rPr>
          <w:rFonts w:ascii="Times New Roman" w:hAnsi="Times New Roman" w:cs="Times New Roman"/>
          <w:sz w:val="28"/>
          <w:szCs w:val="28"/>
        </w:rPr>
        <w:t xml:space="preserve"> </w:t>
      </w:r>
      <w:r w:rsidR="008602EC">
        <w:rPr>
          <w:rFonts w:ascii="Times New Roman" w:hAnsi="Times New Roman" w:cs="Times New Roman"/>
          <w:sz w:val="28"/>
          <w:szCs w:val="28"/>
        </w:rPr>
        <w:t>202</w:t>
      </w:r>
      <w:r w:rsidR="00101C81">
        <w:rPr>
          <w:rFonts w:ascii="Times New Roman" w:hAnsi="Times New Roman" w:cs="Times New Roman"/>
          <w:sz w:val="28"/>
          <w:szCs w:val="28"/>
        </w:rPr>
        <w:t>2</w:t>
      </w:r>
      <w:r w:rsidR="008602EC">
        <w:rPr>
          <w:rFonts w:ascii="Times New Roman" w:hAnsi="Times New Roman" w:cs="Times New Roman"/>
          <w:sz w:val="28"/>
          <w:szCs w:val="28"/>
        </w:rPr>
        <w:t xml:space="preserve"> года.         </w:t>
      </w:r>
      <w:r w:rsidR="00FA03E2">
        <w:rPr>
          <w:rFonts w:ascii="Times New Roman" w:hAnsi="Times New Roman" w:cs="Times New Roman"/>
          <w:sz w:val="28"/>
          <w:szCs w:val="28"/>
        </w:rPr>
        <w:t xml:space="preserve">                               </w:t>
      </w:r>
      <w:r w:rsidR="008602EC">
        <w:rPr>
          <w:rFonts w:ascii="Times New Roman" w:hAnsi="Times New Roman" w:cs="Times New Roman"/>
          <w:sz w:val="28"/>
          <w:szCs w:val="28"/>
        </w:rPr>
        <w:t xml:space="preserve"> </w:t>
      </w:r>
      <w:r>
        <w:rPr>
          <w:rFonts w:ascii="Times New Roman" w:hAnsi="Times New Roman" w:cs="Times New Roman"/>
          <w:sz w:val="28"/>
          <w:szCs w:val="28"/>
        </w:rPr>
        <w:t xml:space="preserve">    </w:t>
      </w:r>
      <w:r w:rsidR="008602EC">
        <w:rPr>
          <w:rFonts w:ascii="Times New Roman" w:hAnsi="Times New Roman" w:cs="Times New Roman"/>
          <w:sz w:val="28"/>
          <w:szCs w:val="28"/>
        </w:rPr>
        <w:t xml:space="preserve">Станица Отрадная </w:t>
      </w:r>
    </w:p>
    <w:p w:rsidR="008602EC" w:rsidRDefault="008602EC" w:rsidP="004A3B2E">
      <w:pPr>
        <w:tabs>
          <w:tab w:val="left" w:pos="5670"/>
        </w:tabs>
        <w:spacing w:after="0"/>
        <w:jc w:val="center"/>
        <w:rPr>
          <w:rFonts w:ascii="Times New Roman" w:hAnsi="Times New Roman" w:cs="Times New Roman"/>
          <w:sz w:val="28"/>
          <w:szCs w:val="28"/>
        </w:rPr>
      </w:pPr>
      <w:r>
        <w:rPr>
          <w:rFonts w:ascii="Times New Roman" w:hAnsi="Times New Roman" w:cs="Times New Roman"/>
          <w:sz w:val="28"/>
          <w:szCs w:val="28"/>
        </w:rPr>
        <w:t xml:space="preserve">                                                                     актовый зал администрации</w:t>
      </w:r>
    </w:p>
    <w:p w:rsidR="008602EC" w:rsidRDefault="008602EC" w:rsidP="004A3B2E">
      <w:pPr>
        <w:tabs>
          <w:tab w:val="left" w:pos="5670"/>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FA03E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
    <w:p w:rsidR="008602EC" w:rsidRDefault="008602EC" w:rsidP="004A3B2E">
      <w:pPr>
        <w:tabs>
          <w:tab w:val="left" w:pos="5670"/>
        </w:tabs>
        <w:spacing w:after="0"/>
        <w:jc w:val="center"/>
        <w:rPr>
          <w:rFonts w:ascii="Times New Roman" w:hAnsi="Times New Roman" w:cs="Times New Roman"/>
          <w:sz w:val="28"/>
          <w:szCs w:val="28"/>
        </w:rPr>
      </w:pPr>
      <w:r>
        <w:rPr>
          <w:rFonts w:ascii="Times New Roman" w:hAnsi="Times New Roman" w:cs="Times New Roman"/>
          <w:sz w:val="28"/>
          <w:szCs w:val="28"/>
        </w:rPr>
        <w:t xml:space="preserve">                                                          Отрадненский район</w:t>
      </w:r>
    </w:p>
    <w:p w:rsidR="008602EC" w:rsidRDefault="008602EC" w:rsidP="00472B3A">
      <w:pPr>
        <w:tabs>
          <w:tab w:val="left" w:pos="5387"/>
        </w:tabs>
        <w:spacing w:after="0" w:line="240" w:lineRule="auto"/>
        <w:ind w:firstLine="720"/>
        <w:jc w:val="both"/>
        <w:rPr>
          <w:rFonts w:ascii="Times New Roman" w:hAnsi="Times New Roman" w:cs="Times New Roman"/>
          <w:sz w:val="28"/>
          <w:szCs w:val="28"/>
        </w:rPr>
      </w:pPr>
    </w:p>
    <w:p w:rsidR="008602EC" w:rsidRDefault="008602EC" w:rsidP="00472B3A">
      <w:pPr>
        <w:tabs>
          <w:tab w:val="left" w:pos="538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станице Отрадной Краснодарского края </w:t>
      </w:r>
      <w:r w:rsidR="00820A9D">
        <w:rPr>
          <w:rFonts w:ascii="Times New Roman" w:hAnsi="Times New Roman" w:cs="Times New Roman"/>
          <w:sz w:val="28"/>
          <w:szCs w:val="28"/>
        </w:rPr>
        <w:t>30</w:t>
      </w:r>
      <w:r w:rsidR="002957FC">
        <w:rPr>
          <w:rFonts w:ascii="Times New Roman" w:hAnsi="Times New Roman" w:cs="Times New Roman"/>
          <w:sz w:val="28"/>
          <w:szCs w:val="28"/>
        </w:rPr>
        <w:t xml:space="preserve"> </w:t>
      </w:r>
      <w:r w:rsidR="00820A9D">
        <w:rPr>
          <w:rFonts w:ascii="Times New Roman" w:hAnsi="Times New Roman" w:cs="Times New Roman"/>
          <w:sz w:val="28"/>
          <w:szCs w:val="28"/>
        </w:rPr>
        <w:t>июня</w:t>
      </w:r>
      <w:r w:rsidR="00B4654E">
        <w:rPr>
          <w:rFonts w:ascii="Times New Roman" w:hAnsi="Times New Roman" w:cs="Times New Roman"/>
          <w:sz w:val="28"/>
          <w:szCs w:val="28"/>
        </w:rPr>
        <w:t xml:space="preserve"> 202</w:t>
      </w:r>
      <w:r w:rsidR="00E24068">
        <w:rPr>
          <w:rFonts w:ascii="Times New Roman" w:hAnsi="Times New Roman" w:cs="Times New Roman"/>
          <w:sz w:val="28"/>
          <w:szCs w:val="28"/>
        </w:rPr>
        <w:t>2</w:t>
      </w:r>
      <w:r w:rsidR="00B4654E">
        <w:rPr>
          <w:rFonts w:ascii="Times New Roman" w:hAnsi="Times New Roman" w:cs="Times New Roman"/>
          <w:sz w:val="28"/>
          <w:szCs w:val="28"/>
        </w:rPr>
        <w:t xml:space="preserve"> года</w:t>
      </w:r>
      <w:r>
        <w:rPr>
          <w:rFonts w:ascii="Times New Roman" w:hAnsi="Times New Roman" w:cs="Times New Roman"/>
          <w:sz w:val="28"/>
          <w:szCs w:val="28"/>
        </w:rPr>
        <w:t xml:space="preserve"> в 1</w:t>
      </w:r>
      <w:r w:rsidR="00820A9D">
        <w:rPr>
          <w:rFonts w:ascii="Times New Roman" w:hAnsi="Times New Roman" w:cs="Times New Roman"/>
          <w:sz w:val="28"/>
          <w:szCs w:val="28"/>
        </w:rPr>
        <w:t>1</w:t>
      </w:r>
      <w:r>
        <w:rPr>
          <w:rFonts w:ascii="Times New Roman" w:hAnsi="Times New Roman" w:cs="Times New Roman"/>
          <w:sz w:val="28"/>
          <w:szCs w:val="28"/>
        </w:rPr>
        <w:t xml:space="preserve">-00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w:t>
      </w:r>
      <w:r w:rsidR="00820A9D">
        <w:rPr>
          <w:rFonts w:ascii="Times New Roman" w:hAnsi="Times New Roman" w:cs="Times New Roman"/>
          <w:sz w:val="28"/>
          <w:szCs w:val="28"/>
        </w:rPr>
        <w:t>Гончаровой А.А.</w:t>
      </w:r>
      <w:r>
        <w:rPr>
          <w:rFonts w:ascii="Times New Roman" w:hAnsi="Times New Roman" w:cs="Times New Roman"/>
          <w:sz w:val="28"/>
          <w:szCs w:val="28"/>
        </w:rPr>
        <w:t xml:space="preserve"> и заместителя председателя Совета предпринимателей Отрадненского района, директора ООО «Рассвет», О.М. Кочояна, на котором присутствовало </w:t>
      </w:r>
      <w:r w:rsidR="002957FC">
        <w:rPr>
          <w:rFonts w:ascii="Times New Roman" w:hAnsi="Times New Roman" w:cs="Times New Roman"/>
          <w:sz w:val="28"/>
          <w:szCs w:val="28"/>
        </w:rPr>
        <w:t>4</w:t>
      </w:r>
      <w:r w:rsidR="00820A9D">
        <w:rPr>
          <w:rFonts w:ascii="Times New Roman" w:hAnsi="Times New Roman" w:cs="Times New Roman"/>
          <w:sz w:val="28"/>
          <w:szCs w:val="28"/>
        </w:rPr>
        <w:t>2</w:t>
      </w:r>
      <w:r>
        <w:rPr>
          <w:rFonts w:ascii="Times New Roman" w:hAnsi="Times New Roman" w:cs="Times New Roman"/>
          <w:sz w:val="28"/>
          <w:szCs w:val="28"/>
        </w:rPr>
        <w:t xml:space="preserve"> человек</w:t>
      </w:r>
      <w:r w:rsidR="00820A9D">
        <w:rPr>
          <w:rFonts w:ascii="Times New Roman" w:hAnsi="Times New Roman" w:cs="Times New Roman"/>
          <w:sz w:val="28"/>
          <w:szCs w:val="28"/>
        </w:rPr>
        <w:t>а</w:t>
      </w:r>
      <w:r>
        <w:rPr>
          <w:rFonts w:ascii="Times New Roman" w:hAnsi="Times New Roman" w:cs="Times New Roman"/>
          <w:sz w:val="28"/>
          <w:szCs w:val="28"/>
        </w:rPr>
        <w:t>: хозяйствующие субъекты, руководители предприятий и организаций всех форм хозяйствования, представители администрации муниципального образования Отрадненский район, главы сельских поселений.</w:t>
      </w:r>
    </w:p>
    <w:p w:rsidR="00F16E6D" w:rsidRPr="00FA03E2" w:rsidRDefault="008602EC" w:rsidP="00FA03E2">
      <w:pPr>
        <w:tabs>
          <w:tab w:val="left" w:pos="5387"/>
        </w:tabs>
        <w:jc w:val="both"/>
        <w:rPr>
          <w:rFonts w:ascii="Times New Roman" w:hAnsi="Times New Roman" w:cs="Times New Roman"/>
          <w:b/>
          <w:bCs/>
          <w:sz w:val="28"/>
          <w:szCs w:val="28"/>
        </w:rPr>
      </w:pPr>
      <w:r>
        <w:rPr>
          <w:rFonts w:ascii="Times New Roman" w:hAnsi="Times New Roman" w:cs="Times New Roman"/>
          <w:b/>
          <w:bCs/>
          <w:sz w:val="28"/>
          <w:szCs w:val="28"/>
        </w:rPr>
        <w:t>Повестка:</w:t>
      </w:r>
    </w:p>
    <w:p w:rsidR="00F16E6D" w:rsidRPr="004D2A8A" w:rsidRDefault="00FA03E2" w:rsidP="00C25F7E">
      <w:pPr>
        <w:pStyle w:val="a6"/>
        <w:spacing w:before="0" w:beforeAutospacing="0" w:after="0" w:afterAutospacing="0"/>
        <w:jc w:val="both"/>
        <w:rPr>
          <w:sz w:val="28"/>
          <w:szCs w:val="28"/>
        </w:rPr>
      </w:pPr>
      <w:r>
        <w:rPr>
          <w:b/>
          <w:color w:val="000000"/>
          <w:spacing w:val="8"/>
          <w:position w:val="10"/>
          <w:sz w:val="28"/>
          <w:szCs w:val="28"/>
        </w:rPr>
        <w:t>1</w:t>
      </w:r>
      <w:r w:rsidR="00C25F7E">
        <w:rPr>
          <w:b/>
          <w:color w:val="000000"/>
          <w:spacing w:val="8"/>
          <w:position w:val="10"/>
          <w:sz w:val="28"/>
          <w:szCs w:val="28"/>
        </w:rPr>
        <w:t>.</w:t>
      </w:r>
      <w:r w:rsidR="00F16E6D" w:rsidRPr="004D2A8A">
        <w:rPr>
          <w:b/>
          <w:color w:val="000000"/>
          <w:spacing w:val="8"/>
          <w:position w:val="10"/>
          <w:sz w:val="28"/>
          <w:szCs w:val="28"/>
        </w:rPr>
        <w:t>Тема</w:t>
      </w:r>
      <w:r w:rsidR="00C25F7E">
        <w:rPr>
          <w:color w:val="000000"/>
          <w:spacing w:val="8"/>
          <w:position w:val="10"/>
          <w:sz w:val="28"/>
          <w:szCs w:val="28"/>
        </w:rPr>
        <w:t xml:space="preserve">: «О </w:t>
      </w:r>
      <w:r w:rsidR="00F16E6D" w:rsidRPr="004D2A8A">
        <w:rPr>
          <w:color w:val="000000"/>
          <w:spacing w:val="8"/>
          <w:position w:val="10"/>
          <w:sz w:val="28"/>
          <w:szCs w:val="28"/>
        </w:rPr>
        <w:t xml:space="preserve">мерах государственной поддержки субъектов малого и среднего предпринимательства» </w:t>
      </w:r>
    </w:p>
    <w:p w:rsidR="00F16E6D" w:rsidRPr="004D2A8A" w:rsidRDefault="00F16E6D" w:rsidP="00F16E6D">
      <w:pPr>
        <w:pStyle w:val="a6"/>
        <w:spacing w:before="0" w:beforeAutospacing="0" w:after="0" w:afterAutospacing="0"/>
        <w:ind w:left="1416"/>
        <w:jc w:val="both"/>
        <w:rPr>
          <w:color w:val="000000"/>
          <w:spacing w:val="8"/>
          <w:position w:val="10"/>
          <w:sz w:val="28"/>
          <w:szCs w:val="28"/>
        </w:rPr>
      </w:pPr>
      <w:r w:rsidRPr="004D2A8A">
        <w:rPr>
          <w:b/>
          <w:color w:val="000000"/>
          <w:spacing w:val="8"/>
          <w:position w:val="10"/>
          <w:sz w:val="28"/>
          <w:szCs w:val="28"/>
        </w:rPr>
        <w:t xml:space="preserve">Докладчик: </w:t>
      </w:r>
      <w:r w:rsidR="00C25F7E">
        <w:rPr>
          <w:color w:val="000000"/>
          <w:spacing w:val="8"/>
          <w:position w:val="10"/>
          <w:sz w:val="28"/>
          <w:szCs w:val="28"/>
        </w:rPr>
        <w:t xml:space="preserve">Пшонко Светлана Александровна, </w:t>
      </w:r>
      <w:r w:rsidRPr="004D2A8A">
        <w:rPr>
          <w:color w:val="000000"/>
          <w:spacing w:val="8"/>
          <w:position w:val="10"/>
          <w:sz w:val="28"/>
          <w:szCs w:val="28"/>
        </w:rPr>
        <w:t>ведущий специалист отдела экономики муниципального</w:t>
      </w:r>
      <w:r w:rsidR="00C25F7E">
        <w:rPr>
          <w:color w:val="000000"/>
          <w:spacing w:val="8"/>
          <w:position w:val="10"/>
          <w:sz w:val="28"/>
          <w:szCs w:val="28"/>
        </w:rPr>
        <w:t xml:space="preserve"> образования Отрадненский район</w:t>
      </w:r>
      <w:r w:rsidRPr="004D2A8A">
        <w:rPr>
          <w:color w:val="000000"/>
          <w:spacing w:val="8"/>
          <w:position w:val="10"/>
          <w:sz w:val="28"/>
          <w:szCs w:val="28"/>
        </w:rPr>
        <w:t>.</w:t>
      </w:r>
    </w:p>
    <w:p w:rsidR="008602EC" w:rsidRDefault="003D5A58" w:rsidP="003D5A58">
      <w:pPr>
        <w:pStyle w:val="a6"/>
        <w:spacing w:before="0" w:beforeAutospacing="0" w:after="0" w:afterAutospacing="0"/>
        <w:jc w:val="both"/>
        <w:rPr>
          <w:color w:val="000000"/>
          <w:spacing w:val="8"/>
          <w:position w:val="10"/>
          <w:sz w:val="28"/>
          <w:szCs w:val="28"/>
        </w:rPr>
      </w:pPr>
      <w:r>
        <w:rPr>
          <w:b/>
          <w:bCs/>
          <w:color w:val="000000"/>
          <w:spacing w:val="8"/>
          <w:position w:val="10"/>
          <w:sz w:val="28"/>
          <w:szCs w:val="28"/>
        </w:rPr>
        <w:t xml:space="preserve"> </w:t>
      </w:r>
    </w:p>
    <w:p w:rsidR="008602EC" w:rsidRPr="00891E5A" w:rsidRDefault="00820A9D" w:rsidP="003D5A58">
      <w:pPr>
        <w:pStyle w:val="a3"/>
        <w:tabs>
          <w:tab w:val="left" w:pos="5387"/>
        </w:tabs>
        <w:spacing w:after="0" w:line="240" w:lineRule="auto"/>
        <w:ind w:left="426" w:hanging="426"/>
        <w:jc w:val="both"/>
        <w:rPr>
          <w:rFonts w:ascii="Times New Roman" w:hAnsi="Times New Roman" w:cs="Times New Roman"/>
          <w:sz w:val="28"/>
          <w:szCs w:val="28"/>
        </w:rPr>
      </w:pPr>
      <w:r>
        <w:rPr>
          <w:rFonts w:ascii="Times New Roman" w:hAnsi="Times New Roman" w:cs="Times New Roman"/>
          <w:b/>
          <w:bCs/>
          <w:color w:val="000000"/>
          <w:spacing w:val="8"/>
          <w:position w:val="10"/>
          <w:sz w:val="28"/>
          <w:szCs w:val="28"/>
        </w:rPr>
        <w:t>2</w:t>
      </w:r>
      <w:r w:rsidR="00C25F7E">
        <w:rPr>
          <w:rFonts w:ascii="Times New Roman" w:hAnsi="Times New Roman" w:cs="Times New Roman"/>
          <w:b/>
          <w:bCs/>
          <w:color w:val="000000"/>
          <w:spacing w:val="8"/>
          <w:position w:val="10"/>
          <w:sz w:val="28"/>
          <w:szCs w:val="28"/>
        </w:rPr>
        <w:t>.</w:t>
      </w:r>
      <w:r w:rsidR="008602EC">
        <w:rPr>
          <w:rFonts w:ascii="Times New Roman" w:hAnsi="Times New Roman" w:cs="Times New Roman"/>
          <w:b/>
          <w:bCs/>
          <w:color w:val="000000"/>
          <w:spacing w:val="8"/>
          <w:position w:val="10"/>
          <w:sz w:val="28"/>
          <w:szCs w:val="28"/>
        </w:rPr>
        <w:t xml:space="preserve">Тема: </w:t>
      </w:r>
      <w:r w:rsidR="008602EC" w:rsidRPr="00002DDA">
        <w:rPr>
          <w:rFonts w:ascii="Times New Roman" w:hAnsi="Times New Roman" w:cs="Times New Roman"/>
          <w:sz w:val="28"/>
          <w:szCs w:val="28"/>
        </w:rPr>
        <w:t>«Информация об имущественных комплексах хозяйствующих субъектов, в отношении которых введены процедуры банкротства».</w:t>
      </w:r>
    </w:p>
    <w:p w:rsidR="008602EC" w:rsidRPr="005409E0" w:rsidRDefault="008602EC" w:rsidP="00F16E6D">
      <w:pPr>
        <w:tabs>
          <w:tab w:val="left" w:pos="5387"/>
        </w:tabs>
        <w:spacing w:after="0" w:line="240" w:lineRule="auto"/>
        <w:ind w:left="1416" w:firstLine="24"/>
        <w:jc w:val="both"/>
        <w:rPr>
          <w:rFonts w:ascii="Times New Roman" w:hAnsi="Times New Roman" w:cs="Times New Roman"/>
          <w:sz w:val="28"/>
          <w:szCs w:val="28"/>
        </w:rPr>
      </w:pPr>
      <w:r>
        <w:rPr>
          <w:rFonts w:ascii="Times New Roman" w:hAnsi="Times New Roman" w:cs="Times New Roman"/>
          <w:b/>
          <w:bCs/>
          <w:sz w:val="28"/>
          <w:szCs w:val="28"/>
        </w:rPr>
        <w:t xml:space="preserve">Докладчик: </w:t>
      </w:r>
      <w:r w:rsidR="00967768" w:rsidRPr="00967768">
        <w:rPr>
          <w:rFonts w:ascii="Times New Roman" w:hAnsi="Times New Roman" w:cs="Times New Roman"/>
          <w:bCs/>
          <w:sz w:val="28"/>
          <w:szCs w:val="28"/>
        </w:rPr>
        <w:t>Зубцова Ок</w:t>
      </w:r>
      <w:r w:rsidR="00E24068">
        <w:rPr>
          <w:rFonts w:ascii="Times New Roman" w:hAnsi="Times New Roman" w:cs="Times New Roman"/>
          <w:bCs/>
          <w:sz w:val="28"/>
          <w:szCs w:val="28"/>
        </w:rPr>
        <w:t>с</w:t>
      </w:r>
      <w:r w:rsidR="00967768" w:rsidRPr="00967768">
        <w:rPr>
          <w:rFonts w:ascii="Times New Roman" w:hAnsi="Times New Roman" w:cs="Times New Roman"/>
          <w:bCs/>
          <w:sz w:val="28"/>
          <w:szCs w:val="28"/>
        </w:rPr>
        <w:t>ана Владимировна</w:t>
      </w:r>
      <w:r w:rsidR="00967768">
        <w:rPr>
          <w:rFonts w:ascii="Times New Roman" w:hAnsi="Times New Roman" w:cs="Times New Roman"/>
          <w:b/>
          <w:bCs/>
          <w:sz w:val="28"/>
          <w:szCs w:val="28"/>
        </w:rPr>
        <w:t>,</w:t>
      </w:r>
      <w:r w:rsidR="00967768" w:rsidRPr="00967768">
        <w:rPr>
          <w:rFonts w:ascii="Times New Roman" w:hAnsi="Times New Roman" w:cs="Times New Roman"/>
          <w:b/>
          <w:bCs/>
          <w:sz w:val="28"/>
          <w:szCs w:val="28"/>
        </w:rPr>
        <w:t xml:space="preserve"> </w:t>
      </w:r>
      <w:r>
        <w:rPr>
          <w:rFonts w:ascii="Times New Roman" w:hAnsi="Times New Roman" w:cs="Times New Roman"/>
          <w:sz w:val="28"/>
          <w:szCs w:val="28"/>
        </w:rPr>
        <w:t>ведущий специалист отдела экономики администрации муниципального</w:t>
      </w:r>
      <w:r w:rsidR="00967768">
        <w:rPr>
          <w:rFonts w:ascii="Times New Roman" w:hAnsi="Times New Roman" w:cs="Times New Roman"/>
          <w:sz w:val="28"/>
          <w:szCs w:val="28"/>
        </w:rPr>
        <w:t xml:space="preserve"> образования Отрадненский район.</w:t>
      </w:r>
    </w:p>
    <w:p w:rsidR="008602EC" w:rsidRDefault="008602EC" w:rsidP="00002DDA">
      <w:pPr>
        <w:pStyle w:val="a6"/>
        <w:spacing w:before="0" w:beforeAutospacing="0" w:after="0" w:afterAutospacing="0"/>
        <w:ind w:left="710"/>
        <w:jc w:val="both"/>
        <w:rPr>
          <w:color w:val="000000"/>
          <w:spacing w:val="8"/>
          <w:position w:val="10"/>
          <w:sz w:val="28"/>
          <w:szCs w:val="28"/>
        </w:rPr>
      </w:pPr>
    </w:p>
    <w:p w:rsidR="00E24068" w:rsidRPr="004D2A8A" w:rsidRDefault="00820A9D" w:rsidP="00E24068">
      <w:pPr>
        <w:widowControl w:val="0"/>
        <w:spacing w:after="0" w:line="240" w:lineRule="auto"/>
        <w:jc w:val="both"/>
        <w:rPr>
          <w:color w:val="000000"/>
          <w:spacing w:val="8"/>
          <w:position w:val="10"/>
          <w:sz w:val="28"/>
          <w:szCs w:val="28"/>
        </w:rPr>
      </w:pPr>
      <w:bookmarkStart w:id="0" w:name="_GoBack"/>
      <w:bookmarkEnd w:id="0"/>
      <w:r w:rsidRPr="00D44C9A">
        <w:rPr>
          <w:rFonts w:ascii="Times New Roman" w:hAnsi="Times New Roman" w:cs="Times New Roman"/>
          <w:b/>
          <w:color w:val="000000"/>
          <w:spacing w:val="8"/>
          <w:position w:val="10"/>
          <w:sz w:val="28"/>
          <w:szCs w:val="28"/>
        </w:rPr>
        <w:t>3</w:t>
      </w:r>
      <w:r w:rsidR="00E24068" w:rsidRPr="00D44C9A">
        <w:rPr>
          <w:rFonts w:ascii="Times New Roman" w:hAnsi="Times New Roman" w:cs="Times New Roman"/>
          <w:b/>
          <w:color w:val="000000"/>
          <w:spacing w:val="8"/>
          <w:position w:val="10"/>
          <w:sz w:val="28"/>
          <w:szCs w:val="28"/>
        </w:rPr>
        <w:t>.Тема:</w:t>
      </w:r>
      <w:r w:rsidR="00E24068" w:rsidRPr="00D44C9A">
        <w:rPr>
          <w:color w:val="000000"/>
          <w:spacing w:val="8"/>
          <w:position w:val="10"/>
          <w:sz w:val="28"/>
          <w:szCs w:val="28"/>
        </w:rPr>
        <w:t xml:space="preserve"> «</w:t>
      </w:r>
      <w:r w:rsidR="00101C81" w:rsidRPr="00D44C9A">
        <w:rPr>
          <w:rFonts w:ascii="Times New Roman" w:hAnsi="Times New Roman" w:cs="Times New Roman"/>
          <w:sz w:val="28"/>
          <w:szCs w:val="28"/>
        </w:rPr>
        <w:t>О</w:t>
      </w:r>
      <w:r w:rsidR="00101C81">
        <w:rPr>
          <w:rFonts w:ascii="Times New Roman" w:hAnsi="Times New Roman" w:cs="Times New Roman"/>
          <w:sz w:val="28"/>
          <w:szCs w:val="28"/>
        </w:rPr>
        <w:t xml:space="preserve"> </w:t>
      </w:r>
      <w:r w:rsidR="00101C81" w:rsidRPr="00101C81">
        <w:rPr>
          <w:rFonts w:ascii="Times New Roman" w:hAnsi="Times New Roman" w:cs="Times New Roman"/>
          <w:sz w:val="28"/>
          <w:szCs w:val="28"/>
        </w:rPr>
        <w:t>проводимой работе по снижению неформальной занятости в муниципальном образовании Отрадненский район</w:t>
      </w:r>
      <w:r w:rsidR="00E24068" w:rsidRPr="004D2A8A">
        <w:rPr>
          <w:color w:val="000000"/>
          <w:spacing w:val="8"/>
          <w:position w:val="10"/>
          <w:sz w:val="28"/>
          <w:szCs w:val="28"/>
        </w:rPr>
        <w:t>».</w:t>
      </w:r>
    </w:p>
    <w:p w:rsidR="00E24068" w:rsidRPr="004D2A8A" w:rsidRDefault="00E24068" w:rsidP="00E24068">
      <w:pPr>
        <w:pStyle w:val="a6"/>
        <w:spacing w:before="0" w:beforeAutospacing="0" w:after="0" w:afterAutospacing="0"/>
        <w:ind w:left="1416"/>
        <w:jc w:val="both"/>
        <w:rPr>
          <w:sz w:val="28"/>
          <w:szCs w:val="28"/>
        </w:rPr>
      </w:pPr>
      <w:r w:rsidRPr="004D2A8A">
        <w:rPr>
          <w:b/>
          <w:color w:val="000000"/>
          <w:spacing w:val="8"/>
          <w:position w:val="10"/>
          <w:sz w:val="28"/>
          <w:szCs w:val="28"/>
        </w:rPr>
        <w:t xml:space="preserve">Докладчик: </w:t>
      </w:r>
      <w:r>
        <w:rPr>
          <w:color w:val="000000"/>
          <w:sz w:val="28"/>
          <w:szCs w:val="28"/>
          <w:shd w:val="clear" w:color="auto" w:fill="FFFFFF"/>
        </w:rPr>
        <w:t>Малахова Надежда Григорьевна</w:t>
      </w:r>
      <w:r w:rsidRPr="003A036A">
        <w:rPr>
          <w:rFonts w:ascii="Bodoni MT" w:hAnsi="Bodoni MT"/>
          <w:color w:val="000000"/>
          <w:sz w:val="28"/>
          <w:szCs w:val="28"/>
          <w:shd w:val="clear" w:color="auto" w:fill="FFFFFF"/>
        </w:rPr>
        <w:t xml:space="preserve">, </w:t>
      </w:r>
      <w:r w:rsidRPr="004F6D98">
        <w:rPr>
          <w:color w:val="000000"/>
          <w:sz w:val="28"/>
          <w:szCs w:val="28"/>
          <w:shd w:val="clear" w:color="auto" w:fill="FFFFFF"/>
        </w:rPr>
        <w:t xml:space="preserve">начальник отдела </w:t>
      </w:r>
      <w:r>
        <w:rPr>
          <w:color w:val="000000"/>
          <w:sz w:val="28"/>
          <w:szCs w:val="28"/>
          <w:shd w:val="clear" w:color="auto" w:fill="FFFFFF"/>
        </w:rPr>
        <w:t>по социальным вопросам</w:t>
      </w:r>
      <w:r w:rsidRPr="004F6D98">
        <w:rPr>
          <w:color w:val="000000"/>
          <w:sz w:val="28"/>
          <w:szCs w:val="28"/>
          <w:shd w:val="clear" w:color="auto" w:fill="FFFFFF"/>
        </w:rPr>
        <w:t xml:space="preserve"> муниципального образования Отрадненский район</w:t>
      </w:r>
    </w:p>
    <w:p w:rsidR="00E24068" w:rsidRDefault="00E24068" w:rsidP="00002DDA">
      <w:pPr>
        <w:pStyle w:val="a6"/>
        <w:spacing w:before="0" w:beforeAutospacing="0" w:after="0" w:afterAutospacing="0"/>
        <w:ind w:left="710"/>
        <w:jc w:val="both"/>
        <w:rPr>
          <w:color w:val="000000"/>
          <w:spacing w:val="8"/>
          <w:position w:val="10"/>
          <w:sz w:val="28"/>
          <w:szCs w:val="28"/>
        </w:rPr>
      </w:pPr>
    </w:p>
    <w:p w:rsidR="008602EC" w:rsidRDefault="008602EC" w:rsidP="00002DDA">
      <w:pPr>
        <w:pStyle w:val="a6"/>
        <w:spacing w:before="0" w:beforeAutospacing="0" w:after="0" w:afterAutospacing="0"/>
        <w:ind w:left="710"/>
        <w:jc w:val="both"/>
        <w:rPr>
          <w:color w:val="000000"/>
          <w:spacing w:val="8"/>
          <w:position w:val="10"/>
          <w:sz w:val="28"/>
          <w:szCs w:val="28"/>
        </w:rPr>
      </w:pPr>
    </w:p>
    <w:p w:rsidR="00570617" w:rsidRDefault="008602EC" w:rsidP="00570617">
      <w:pPr>
        <w:tabs>
          <w:tab w:val="left" w:pos="5387"/>
        </w:tabs>
        <w:jc w:val="both"/>
        <w:rPr>
          <w:rFonts w:ascii="Times New Roman" w:hAnsi="Times New Roman" w:cs="Times New Roman"/>
          <w:b/>
          <w:bCs/>
          <w:sz w:val="28"/>
          <w:szCs w:val="28"/>
        </w:rPr>
      </w:pPr>
      <w:r w:rsidRPr="005F7ABE">
        <w:rPr>
          <w:rFonts w:ascii="Times New Roman" w:hAnsi="Times New Roman" w:cs="Times New Roman"/>
          <w:b/>
          <w:bCs/>
          <w:sz w:val="28"/>
          <w:szCs w:val="28"/>
        </w:rPr>
        <w:t>Выступили:</w:t>
      </w:r>
      <w:r w:rsidR="00570617">
        <w:rPr>
          <w:rFonts w:ascii="Times New Roman" w:hAnsi="Times New Roman" w:cs="Times New Roman"/>
          <w:b/>
          <w:bCs/>
          <w:sz w:val="28"/>
          <w:szCs w:val="28"/>
        </w:rPr>
        <w:t xml:space="preserve">       </w:t>
      </w:r>
    </w:p>
    <w:p w:rsidR="008602EC" w:rsidRDefault="00967768" w:rsidP="00570617">
      <w:pPr>
        <w:pStyle w:val="a6"/>
        <w:spacing w:before="0" w:beforeAutospacing="0" w:after="0" w:afterAutospacing="0"/>
        <w:ind w:firstLine="360"/>
        <w:jc w:val="both"/>
        <w:rPr>
          <w:b/>
          <w:bCs/>
          <w:sz w:val="28"/>
          <w:szCs w:val="28"/>
        </w:rPr>
      </w:pPr>
      <w:r>
        <w:rPr>
          <w:b/>
          <w:bCs/>
          <w:sz w:val="28"/>
          <w:szCs w:val="28"/>
          <w:lang w:eastAsia="en-US"/>
        </w:rPr>
        <w:lastRenderedPageBreak/>
        <w:t>1</w:t>
      </w:r>
      <w:r w:rsidR="008602EC">
        <w:rPr>
          <w:b/>
          <w:bCs/>
          <w:sz w:val="28"/>
          <w:szCs w:val="28"/>
          <w:lang w:eastAsia="en-US"/>
        </w:rPr>
        <w:t>.</w:t>
      </w:r>
      <w:r w:rsidR="008602EC">
        <w:rPr>
          <w:b/>
          <w:bCs/>
          <w:sz w:val="28"/>
          <w:szCs w:val="28"/>
        </w:rPr>
        <w:t>Пшонко С.А.</w:t>
      </w:r>
    </w:p>
    <w:p w:rsidR="00293638" w:rsidRDefault="00293638" w:rsidP="00570617">
      <w:pPr>
        <w:pStyle w:val="a6"/>
        <w:spacing w:before="0" w:beforeAutospacing="0" w:after="0" w:afterAutospacing="0"/>
        <w:ind w:firstLine="360"/>
        <w:jc w:val="both"/>
        <w:rPr>
          <w:b/>
          <w:bCs/>
          <w:sz w:val="28"/>
          <w:szCs w:val="28"/>
        </w:rPr>
      </w:pPr>
      <w:r>
        <w:rPr>
          <w:b/>
          <w:bCs/>
          <w:sz w:val="28"/>
          <w:szCs w:val="28"/>
        </w:rPr>
        <w:t xml:space="preserve">  </w:t>
      </w:r>
    </w:p>
    <w:p w:rsidR="00293638" w:rsidRPr="00293638" w:rsidRDefault="00293638" w:rsidP="00293638">
      <w:pPr>
        <w:pStyle w:val="a6"/>
        <w:spacing w:after="0"/>
        <w:ind w:firstLine="360"/>
        <w:jc w:val="both"/>
        <w:rPr>
          <w:bCs/>
          <w:sz w:val="28"/>
          <w:szCs w:val="28"/>
        </w:rPr>
      </w:pPr>
      <w:r w:rsidRPr="00293638">
        <w:rPr>
          <w:bCs/>
          <w:sz w:val="28"/>
          <w:szCs w:val="28"/>
        </w:rPr>
        <w:t xml:space="preserve">Доклад начну с центра поддержки предпринимательства Краснодарского края. Центр бесплатно оказывает консультационные услуги по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 xml:space="preserve">по вопросам регистрации в качестве индивидуального предпринимателя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 xml:space="preserve">по вопросам выбора формы собственности и системы налогообложения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 xml:space="preserve">по составлению бухгалтерской и налоговой отчетности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 xml:space="preserve">по действующим налоговым льготам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по действующим программам субсидирования предпринимателей.</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 xml:space="preserve">по разработке бизнес-планов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 xml:space="preserve">создание и (или) модернизация сайта, в том числе на иностранном языке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 xml:space="preserve">по повышению эффективности действующего производства </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по регистрации товарного знака</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по модернизации технического перевооружения производства</w:t>
      </w:r>
    </w:p>
    <w:p w:rsidR="00293638" w:rsidRPr="00293638" w:rsidRDefault="00293638" w:rsidP="00293638">
      <w:pPr>
        <w:pStyle w:val="a6"/>
        <w:spacing w:after="0"/>
        <w:ind w:firstLine="360"/>
        <w:jc w:val="both"/>
        <w:rPr>
          <w:bCs/>
          <w:sz w:val="28"/>
          <w:szCs w:val="28"/>
        </w:rPr>
      </w:pPr>
      <w:r w:rsidRPr="00293638">
        <w:rPr>
          <w:bCs/>
          <w:sz w:val="28"/>
          <w:szCs w:val="28"/>
        </w:rPr>
        <w:t>•</w:t>
      </w:r>
      <w:r w:rsidRPr="00293638">
        <w:rPr>
          <w:bCs/>
          <w:sz w:val="28"/>
          <w:szCs w:val="28"/>
        </w:rPr>
        <w:tab/>
        <w:t>семинары, бизнес-тренинги, круглые столы, конференции Центра поддержки экспорта;</w:t>
      </w:r>
    </w:p>
    <w:p w:rsidR="00293638" w:rsidRPr="00293638" w:rsidRDefault="00293638" w:rsidP="00293638">
      <w:pPr>
        <w:pStyle w:val="a6"/>
        <w:spacing w:after="0"/>
        <w:ind w:firstLine="360"/>
        <w:jc w:val="both"/>
        <w:rPr>
          <w:bCs/>
          <w:sz w:val="28"/>
          <w:szCs w:val="28"/>
        </w:rPr>
      </w:pPr>
      <w:r w:rsidRPr="00293638">
        <w:rPr>
          <w:bCs/>
          <w:sz w:val="28"/>
          <w:szCs w:val="28"/>
        </w:rPr>
        <w:t>Для того чтобы получить услугу не обязательно ехать Краснодар, достаточно зайти на официальный сайт центра поддержки предпринимательства Краснодарского края оставить заявку на необходимую услугу, так же в центр можно обратится по телефону +7 (861) 298-08-08</w:t>
      </w:r>
    </w:p>
    <w:p w:rsidR="00293638" w:rsidRPr="00293638" w:rsidRDefault="00293638" w:rsidP="00293638">
      <w:pPr>
        <w:pStyle w:val="a6"/>
        <w:spacing w:after="0"/>
        <w:ind w:firstLine="360"/>
        <w:jc w:val="both"/>
        <w:rPr>
          <w:bCs/>
          <w:sz w:val="28"/>
          <w:szCs w:val="28"/>
        </w:rPr>
      </w:pPr>
      <w:r w:rsidRPr="00293638">
        <w:rPr>
          <w:bCs/>
          <w:sz w:val="28"/>
          <w:szCs w:val="28"/>
        </w:rPr>
        <w:t xml:space="preserve">Что касается финансовой поддержки, которая оказывается на региональном уровне. Это фонд микрофинансирования Краснодарского края, который занимает 2 место в РФ по объемы капитализации. </w:t>
      </w:r>
    </w:p>
    <w:p w:rsidR="00293638" w:rsidRPr="00293638" w:rsidRDefault="00293638" w:rsidP="00293638">
      <w:pPr>
        <w:pStyle w:val="a6"/>
        <w:spacing w:after="0"/>
        <w:ind w:firstLine="360"/>
        <w:jc w:val="both"/>
        <w:rPr>
          <w:bCs/>
          <w:sz w:val="28"/>
          <w:szCs w:val="28"/>
        </w:rPr>
      </w:pPr>
      <w:r w:rsidRPr="00293638">
        <w:rPr>
          <w:bCs/>
          <w:sz w:val="28"/>
          <w:szCs w:val="28"/>
        </w:rPr>
        <w:t>Фондом микрофинансирования выдаются микрозаймы по 19 направлениям, такие как: старт, фермер, бизнес – оборот, бизнес-инвест, новотех, рефинанс, промышленник, с\х кооператив, отельер, самозанятый, специальный, предоставляется пострадавшим в результате чрезвычайной ситуации и другие.</w:t>
      </w:r>
    </w:p>
    <w:p w:rsidR="00293638" w:rsidRPr="00293638" w:rsidRDefault="00293638" w:rsidP="00293638">
      <w:pPr>
        <w:pStyle w:val="a6"/>
        <w:spacing w:after="0"/>
        <w:ind w:firstLine="360"/>
        <w:jc w:val="both"/>
        <w:rPr>
          <w:bCs/>
          <w:sz w:val="28"/>
          <w:szCs w:val="28"/>
        </w:rPr>
      </w:pPr>
      <w:r w:rsidRPr="00293638">
        <w:rPr>
          <w:bCs/>
          <w:sz w:val="28"/>
          <w:szCs w:val="28"/>
        </w:rPr>
        <w:t xml:space="preserve">Процентная ставка 0,1 % до </w:t>
      </w:r>
      <w:r>
        <w:rPr>
          <w:bCs/>
          <w:sz w:val="28"/>
          <w:szCs w:val="28"/>
        </w:rPr>
        <w:t>6</w:t>
      </w:r>
      <w:r w:rsidRPr="00293638">
        <w:rPr>
          <w:bCs/>
          <w:sz w:val="28"/>
          <w:szCs w:val="28"/>
        </w:rPr>
        <w:t>,5 % годовых в зависимости от направления, по сроку микрозайм выдается от 3 месяцев до 36 в зависимости от направления.</w:t>
      </w:r>
    </w:p>
    <w:p w:rsidR="00293638" w:rsidRPr="00293638" w:rsidRDefault="00293638" w:rsidP="00293638">
      <w:pPr>
        <w:pStyle w:val="a6"/>
        <w:spacing w:after="0"/>
        <w:ind w:firstLine="360"/>
        <w:jc w:val="both"/>
        <w:rPr>
          <w:bCs/>
          <w:sz w:val="28"/>
          <w:szCs w:val="28"/>
        </w:rPr>
      </w:pPr>
      <w:r>
        <w:rPr>
          <w:bCs/>
          <w:sz w:val="28"/>
          <w:szCs w:val="28"/>
        </w:rPr>
        <w:lastRenderedPageBreak/>
        <w:t>Д</w:t>
      </w:r>
      <w:r w:rsidRPr="00293638">
        <w:rPr>
          <w:bCs/>
          <w:sz w:val="28"/>
          <w:szCs w:val="28"/>
        </w:rPr>
        <w:t xml:space="preserve">ля категории «Самозанятый Старт» (самозанятые граждане, состоящие на учете в налоговом органе в соответствии с требованиями Федерального закона от 27 ноября 2018 г. № 422-ФЗ «О проведении эксперимента, по установлению специального налогового режима «Налог на профессиональный доход» от 1 (одного) до 12 (двенадцати) месяцев) процентная ставка по микрозайму составляет </w:t>
      </w:r>
      <w:r>
        <w:rPr>
          <w:bCs/>
          <w:sz w:val="28"/>
          <w:szCs w:val="28"/>
        </w:rPr>
        <w:t>от 1 до 3</w:t>
      </w:r>
      <w:r w:rsidRPr="00293638">
        <w:rPr>
          <w:bCs/>
          <w:sz w:val="28"/>
          <w:szCs w:val="28"/>
        </w:rPr>
        <w:t xml:space="preserve"> % годовых;</w:t>
      </w:r>
    </w:p>
    <w:p w:rsidR="00293638" w:rsidRPr="00293638" w:rsidRDefault="00293638" w:rsidP="00293638">
      <w:pPr>
        <w:pStyle w:val="a6"/>
        <w:spacing w:after="0"/>
        <w:ind w:firstLine="360"/>
        <w:jc w:val="both"/>
        <w:rPr>
          <w:bCs/>
          <w:sz w:val="28"/>
          <w:szCs w:val="28"/>
        </w:rPr>
      </w:pPr>
      <w:r w:rsidRPr="00293638">
        <w:rPr>
          <w:bCs/>
          <w:sz w:val="28"/>
          <w:szCs w:val="28"/>
        </w:rPr>
        <w:t>для самозйнятых граждан, осуществляющих профессиональную деятельность в сферах легкой промышленности и деревообработки, процентная ставк</w:t>
      </w:r>
      <w:r>
        <w:rPr>
          <w:bCs/>
          <w:sz w:val="28"/>
          <w:szCs w:val="28"/>
        </w:rPr>
        <w:t xml:space="preserve">а по микрозайму составляет 1 % </w:t>
      </w:r>
      <w:r w:rsidRPr="00293638">
        <w:rPr>
          <w:bCs/>
          <w:sz w:val="28"/>
          <w:szCs w:val="28"/>
        </w:rPr>
        <w:t>годовых.</w:t>
      </w:r>
    </w:p>
    <w:p w:rsidR="00293638" w:rsidRPr="00293638" w:rsidRDefault="00293638" w:rsidP="00293638">
      <w:pPr>
        <w:pStyle w:val="a6"/>
        <w:spacing w:after="0"/>
        <w:ind w:firstLine="360"/>
        <w:jc w:val="both"/>
        <w:rPr>
          <w:bCs/>
          <w:sz w:val="28"/>
          <w:szCs w:val="28"/>
        </w:rPr>
      </w:pPr>
      <w:r w:rsidRPr="00293638">
        <w:rPr>
          <w:bCs/>
          <w:sz w:val="28"/>
          <w:szCs w:val="28"/>
        </w:rPr>
        <w:t xml:space="preserve">Для получения финансовой поддержки в фонд можно обратиться в Краснодар, в г. Армавир и непосредственно на сайт, где имеется полная информация по условиям, срокам и калькулятор, на котором можно посчитать ежемесячный платеж. За последние два года поддержкой воспользовались 25 субъекта малого и среднего предпринимательства, на сумму около 60 млн.рублей. </w:t>
      </w:r>
    </w:p>
    <w:p w:rsidR="00293638" w:rsidRPr="00293638" w:rsidRDefault="00293638" w:rsidP="00293638">
      <w:pPr>
        <w:pStyle w:val="a6"/>
        <w:spacing w:after="0"/>
        <w:ind w:firstLine="360"/>
        <w:jc w:val="both"/>
        <w:rPr>
          <w:bCs/>
          <w:sz w:val="28"/>
          <w:szCs w:val="28"/>
        </w:rPr>
      </w:pPr>
      <w:r w:rsidRPr="00293638">
        <w:rPr>
          <w:bCs/>
          <w:sz w:val="28"/>
          <w:szCs w:val="28"/>
        </w:rPr>
        <w:t xml:space="preserve">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 руб., сроком до 3 лет от 1 до 3 %. На реализацию инвестиционных проектов от 20 до 100 млн. рублей, процентная ставка 1 до 5 %, срок возврата до 5 лет. </w:t>
      </w:r>
    </w:p>
    <w:p w:rsidR="00293638" w:rsidRPr="00293638" w:rsidRDefault="00293638" w:rsidP="00293638">
      <w:pPr>
        <w:pStyle w:val="a6"/>
        <w:spacing w:before="0" w:beforeAutospacing="0" w:after="0" w:afterAutospacing="0"/>
        <w:ind w:firstLine="360"/>
        <w:jc w:val="both"/>
        <w:rPr>
          <w:bCs/>
          <w:sz w:val="28"/>
          <w:szCs w:val="28"/>
        </w:rPr>
      </w:pPr>
      <w:r w:rsidRPr="00293638">
        <w:rPr>
          <w:bCs/>
          <w:sz w:val="28"/>
          <w:szCs w:val="28"/>
        </w:rPr>
        <w:t>Так же меры финансовой и консультационной поддержки оказываются на уровне министерства сельского хозяйства, Центра сопровождения инвестиционных проектов, министерства труда и занятости, центра компетенции в сфере производительности труда, регионального инжирингового центра, центра координации и поддержки экспорта. Контактные телефоны, адреса сайта, юридические адреса можете взять по окончании совещания,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w:t>
      </w:r>
    </w:p>
    <w:p w:rsidR="00293638" w:rsidRPr="00293638" w:rsidRDefault="00293638" w:rsidP="00293638">
      <w:pPr>
        <w:spacing w:after="0" w:line="240" w:lineRule="auto"/>
        <w:ind w:firstLine="709"/>
        <w:jc w:val="both"/>
        <w:rPr>
          <w:rFonts w:ascii="Times New Roman" w:eastAsia="Times New Roman" w:hAnsi="Times New Roman" w:cs="Times New Roman"/>
          <w:sz w:val="28"/>
          <w:szCs w:val="28"/>
          <w:lang w:eastAsia="ru-RU"/>
        </w:rPr>
      </w:pPr>
      <w:r w:rsidRPr="00293638">
        <w:rPr>
          <w:rFonts w:ascii="Times New Roman" w:eastAsia="Times New Roman" w:hAnsi="Times New Roman" w:cs="Times New Roman"/>
          <w:sz w:val="28"/>
          <w:szCs w:val="28"/>
          <w:lang w:eastAsia="ru-RU"/>
        </w:rPr>
        <w:t>На текущую дату на территории муниципального образования Отрадненский район осуществляют деятельность 1829 субъектов МСП</w:t>
      </w:r>
      <w:r w:rsidRPr="00293638">
        <w:rPr>
          <w:rFonts w:ascii="Times New Roman" w:eastAsia="Times New Roman" w:hAnsi="Times New Roman" w:cs="Times New Roman"/>
          <w:color w:val="000000"/>
          <w:sz w:val="28"/>
          <w:szCs w:val="28"/>
          <w:lang w:eastAsia="ru-RU"/>
        </w:rPr>
        <w:t>, в</w:t>
      </w:r>
      <w:r w:rsidRPr="00293638">
        <w:rPr>
          <w:rFonts w:ascii="Times New Roman" w:eastAsia="Times New Roman" w:hAnsi="Times New Roman" w:cs="Times New Roman"/>
          <w:sz w:val="28"/>
          <w:szCs w:val="28"/>
          <w:lang w:eastAsia="ru-RU"/>
        </w:rPr>
        <w:t xml:space="preserve"> которых занято около 3,5 тысяч человек. Все они заняты в таких отраслях экономики, как торговля (36 малых предприятий, около 800 индивидуальных предпринимателей, в которых занято более 1 тыс. человек), обрабатывающее производство (31 малом предприятии и у 164 индивидуальных предпринимателей работает около 1 500 человек), сельское хозяйство (14 предприятий АПК, 160 КФХ), транспорт (на 5 предприятиях занято 68 человек, у 289 ИП - 73 человека), бытовое обслуживание (131 ИП- 317 работников), общественное питание (47 ИП -109 работников). </w:t>
      </w:r>
    </w:p>
    <w:p w:rsidR="00293638" w:rsidRPr="00293638" w:rsidRDefault="00293638" w:rsidP="00293638">
      <w:pPr>
        <w:spacing w:after="0" w:line="240" w:lineRule="auto"/>
        <w:ind w:firstLine="709"/>
        <w:jc w:val="both"/>
        <w:rPr>
          <w:rFonts w:ascii="Times New Roman" w:eastAsia="Times New Roman" w:hAnsi="Times New Roman" w:cs="Times New Roman"/>
          <w:sz w:val="28"/>
          <w:szCs w:val="28"/>
          <w:lang w:eastAsia="ru-RU"/>
        </w:rPr>
      </w:pPr>
      <w:r w:rsidRPr="00293638">
        <w:rPr>
          <w:rFonts w:ascii="Times New Roman" w:eastAsia="Times New Roman" w:hAnsi="Times New Roman" w:cs="Times New Roman"/>
          <w:sz w:val="28"/>
          <w:szCs w:val="28"/>
          <w:lang w:eastAsia="ru-RU"/>
        </w:rPr>
        <w:t xml:space="preserve">Субъектам малого и среднего предпринимательства Отрадненского района в 2021 году получено 16 займов на сумму 35,7 млн. рублей. С начала </w:t>
      </w:r>
      <w:r w:rsidRPr="00293638">
        <w:rPr>
          <w:rFonts w:ascii="Times New Roman" w:eastAsia="Times New Roman" w:hAnsi="Times New Roman" w:cs="Times New Roman"/>
          <w:sz w:val="28"/>
          <w:szCs w:val="28"/>
          <w:lang w:eastAsia="ru-RU"/>
        </w:rPr>
        <w:lastRenderedPageBreak/>
        <w:t xml:space="preserve">2022 года Фондом микрофинансирования Краснодарского края были предоставлены займы на общую сумму 11,5 млн. рублей 5 микрозаймов. </w:t>
      </w:r>
    </w:p>
    <w:p w:rsidR="00293638" w:rsidRDefault="00293638" w:rsidP="00293638">
      <w:pPr>
        <w:spacing w:after="0" w:line="240" w:lineRule="auto"/>
        <w:ind w:firstLine="708"/>
        <w:jc w:val="both"/>
        <w:rPr>
          <w:rFonts w:ascii="Times New Roman" w:eastAsia="Times New Roman" w:hAnsi="Times New Roman" w:cs="Times New Roman"/>
          <w:sz w:val="28"/>
          <w:szCs w:val="28"/>
          <w:lang w:eastAsia="ru-RU"/>
        </w:rPr>
      </w:pPr>
      <w:r w:rsidRPr="00293638">
        <w:rPr>
          <w:rFonts w:ascii="Times New Roman" w:eastAsia="Times New Roman" w:hAnsi="Times New Roman" w:cs="Times New Roman"/>
          <w:sz w:val="28"/>
          <w:szCs w:val="28"/>
          <w:lang w:eastAsia="ru-RU"/>
        </w:rPr>
        <w:t>Так же Фонд развития промышленности Краснодарского края на постоянной основе предоставляет займы промышленным предприятиям Отрадненского района. В 2021 году 2 займа - на 44,0 млн. рублей.</w:t>
      </w:r>
    </w:p>
    <w:p w:rsidR="00293638" w:rsidRPr="00293638" w:rsidRDefault="00293638" w:rsidP="00293638">
      <w:pPr>
        <w:spacing w:after="0" w:line="240" w:lineRule="auto"/>
        <w:ind w:firstLine="708"/>
        <w:jc w:val="both"/>
        <w:rPr>
          <w:rFonts w:ascii="Times New Roman" w:eastAsia="Times New Roman" w:hAnsi="Times New Roman" w:cs="Times New Roman"/>
          <w:sz w:val="28"/>
          <w:szCs w:val="28"/>
          <w:lang w:eastAsia="ru-RU"/>
        </w:rPr>
      </w:pPr>
    </w:p>
    <w:p w:rsidR="008602EC" w:rsidRPr="00002DDA" w:rsidRDefault="009E24DC" w:rsidP="00043979">
      <w:pPr>
        <w:tabs>
          <w:tab w:val="left" w:pos="5387"/>
        </w:tabs>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2</w:t>
      </w:r>
      <w:r w:rsidR="008602EC">
        <w:rPr>
          <w:rFonts w:ascii="Times New Roman" w:hAnsi="Times New Roman" w:cs="Times New Roman"/>
          <w:b/>
          <w:bCs/>
          <w:sz w:val="28"/>
          <w:szCs w:val="28"/>
        </w:rPr>
        <w:t>.</w:t>
      </w:r>
      <w:r w:rsidR="002957FC">
        <w:rPr>
          <w:rFonts w:ascii="Times New Roman" w:hAnsi="Times New Roman" w:cs="Times New Roman"/>
          <w:b/>
          <w:bCs/>
          <w:sz w:val="28"/>
          <w:szCs w:val="28"/>
        </w:rPr>
        <w:t>Зубцова О.В.</w:t>
      </w:r>
    </w:p>
    <w:p w:rsidR="008602EC" w:rsidRDefault="008602EC" w:rsidP="00043979">
      <w:pPr>
        <w:autoSpaceDE w:val="0"/>
        <w:autoSpaceDN w:val="0"/>
        <w:adjustRightInd w:val="0"/>
        <w:spacing w:after="0" w:line="240" w:lineRule="auto"/>
        <w:ind w:firstLine="437"/>
        <w:jc w:val="both"/>
        <w:rPr>
          <w:rFonts w:ascii="Times New Roman" w:hAnsi="Times New Roman" w:cs="Times New Roman"/>
          <w:sz w:val="28"/>
          <w:szCs w:val="28"/>
        </w:rPr>
      </w:pPr>
      <w:r w:rsidRPr="009E40BC">
        <w:rPr>
          <w:rFonts w:ascii="Times New Roman" w:hAnsi="Times New Roman" w:cs="Times New Roman"/>
          <w:sz w:val="28"/>
          <w:szCs w:val="28"/>
        </w:rPr>
        <w:t>С целью обеспечения скорейшей реализации имущества несостоятельных организаций, в отношении которых введены процедуры банкротства, новыми собственниками, которые смогут возобновить хозяйственную деятельность, произвести погашение кредиторской задолженности, в том числе по заработной плате и по обязательным платежам</w:t>
      </w:r>
      <w:r>
        <w:rPr>
          <w:rFonts w:ascii="Times New Roman" w:hAnsi="Times New Roman" w:cs="Times New Roman"/>
          <w:sz w:val="28"/>
          <w:szCs w:val="28"/>
        </w:rPr>
        <w:t xml:space="preserve"> в бюджет и внебюджетные фонды администрация муниципального образования Отрадненский район р</w:t>
      </w:r>
      <w:r w:rsidRPr="009E40BC">
        <w:rPr>
          <w:rFonts w:ascii="Times New Roman" w:hAnsi="Times New Roman" w:cs="Times New Roman"/>
          <w:sz w:val="28"/>
          <w:szCs w:val="28"/>
        </w:rPr>
        <w:t>азмеща</w:t>
      </w:r>
      <w:r>
        <w:rPr>
          <w:rFonts w:ascii="Times New Roman" w:hAnsi="Times New Roman" w:cs="Times New Roman"/>
          <w:sz w:val="28"/>
          <w:szCs w:val="28"/>
        </w:rPr>
        <w:t xml:space="preserve">ет </w:t>
      </w:r>
      <w:r w:rsidRPr="009E40BC">
        <w:rPr>
          <w:rFonts w:ascii="Times New Roman" w:hAnsi="Times New Roman" w:cs="Times New Roman"/>
          <w:sz w:val="28"/>
          <w:szCs w:val="28"/>
        </w:rPr>
        <w:t>информацию об имущественных комплексах хозяйствующих субъектов, в отношении которых вве</w:t>
      </w:r>
      <w:r>
        <w:rPr>
          <w:rFonts w:ascii="Times New Roman" w:hAnsi="Times New Roman" w:cs="Times New Roman"/>
          <w:sz w:val="28"/>
          <w:szCs w:val="28"/>
        </w:rPr>
        <w:t xml:space="preserve">дены процедуры банкротства, на информационном портале </w:t>
      </w:r>
      <w:r w:rsidRPr="009E40BC">
        <w:rPr>
          <w:rFonts w:ascii="Times New Roman" w:hAnsi="Times New Roman" w:cs="Times New Roman"/>
          <w:sz w:val="28"/>
          <w:szCs w:val="28"/>
        </w:rPr>
        <w:t xml:space="preserve"> администрации муниципального образования Отрадненский район</w:t>
      </w:r>
      <w:r>
        <w:rPr>
          <w:rFonts w:ascii="Times New Roman" w:hAnsi="Times New Roman" w:cs="Times New Roman"/>
          <w:sz w:val="28"/>
          <w:szCs w:val="28"/>
        </w:rPr>
        <w:t>.</w:t>
      </w:r>
    </w:p>
    <w:p w:rsidR="008602EC" w:rsidRDefault="008602EC" w:rsidP="00043979">
      <w:pPr>
        <w:autoSpaceDE w:val="0"/>
        <w:autoSpaceDN w:val="0"/>
        <w:adjustRightInd w:val="0"/>
        <w:spacing w:after="0" w:line="240" w:lineRule="auto"/>
        <w:ind w:firstLine="437"/>
        <w:jc w:val="both"/>
        <w:rPr>
          <w:rFonts w:ascii="Times New Roman" w:hAnsi="Times New Roman" w:cs="Times New Roman"/>
          <w:sz w:val="28"/>
          <w:szCs w:val="28"/>
        </w:rPr>
      </w:pPr>
      <w:r w:rsidRPr="006539D9">
        <w:rPr>
          <w:rFonts w:ascii="Times New Roman" w:hAnsi="Times New Roman" w:cs="Times New Roman"/>
          <w:sz w:val="28"/>
          <w:szCs w:val="28"/>
        </w:rPr>
        <w:t xml:space="preserve">На сегодняшний день дела о банкротстве инициированы в отношении </w:t>
      </w:r>
      <w:r w:rsidR="00C10C49">
        <w:rPr>
          <w:rFonts w:ascii="Times New Roman" w:hAnsi="Times New Roman" w:cs="Times New Roman"/>
          <w:sz w:val="28"/>
          <w:szCs w:val="28"/>
        </w:rPr>
        <w:t>27</w:t>
      </w:r>
      <w:r w:rsidRPr="006539D9">
        <w:rPr>
          <w:rFonts w:ascii="Times New Roman" w:hAnsi="Times New Roman" w:cs="Times New Roman"/>
          <w:sz w:val="28"/>
          <w:szCs w:val="28"/>
        </w:rPr>
        <w:t xml:space="preserve"> хозяйствующих субъектов Отрадненского района</w:t>
      </w:r>
      <w:r>
        <w:rPr>
          <w:rFonts w:ascii="Times New Roman" w:hAnsi="Times New Roman" w:cs="Times New Roman"/>
          <w:sz w:val="28"/>
          <w:szCs w:val="28"/>
        </w:rPr>
        <w:t>.</w:t>
      </w:r>
    </w:p>
    <w:tbl>
      <w:tblPr>
        <w:tblW w:w="11160" w:type="dxa"/>
        <w:tblInd w:w="-1078" w:type="dxa"/>
        <w:tblLayout w:type="fixed"/>
        <w:tblLook w:val="0000" w:firstRow="0" w:lastRow="0" w:firstColumn="0" w:lastColumn="0" w:noHBand="0" w:noVBand="0"/>
      </w:tblPr>
      <w:tblGrid>
        <w:gridCol w:w="2340"/>
        <w:gridCol w:w="1440"/>
        <w:gridCol w:w="720"/>
        <w:gridCol w:w="900"/>
        <w:gridCol w:w="900"/>
        <w:gridCol w:w="1080"/>
        <w:gridCol w:w="1080"/>
        <w:gridCol w:w="900"/>
        <w:gridCol w:w="900"/>
        <w:gridCol w:w="900"/>
      </w:tblGrid>
      <w:tr w:rsidR="008602EC" w:rsidRPr="007673B8">
        <w:trPr>
          <w:trHeight w:val="589"/>
        </w:trPr>
        <w:tc>
          <w:tcPr>
            <w:tcW w:w="2340" w:type="dxa"/>
            <w:vMerge w:val="restart"/>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jc w:val="center"/>
              <w:rPr>
                <w:rFonts w:ascii="Times New Roman" w:hAnsi="Times New Roman" w:cs="Times New Roman"/>
                <w:b/>
                <w:bCs/>
                <w:color w:val="000000"/>
              </w:rPr>
            </w:pPr>
            <w:r w:rsidRPr="00891E5A">
              <w:rPr>
                <w:rFonts w:ascii="Times New Roman" w:hAnsi="Times New Roman" w:cs="Times New Roman"/>
                <w:b/>
                <w:bCs/>
                <w:color w:val="000000"/>
              </w:rPr>
              <w:t>Наименование организации</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jc w:val="center"/>
              <w:rPr>
                <w:rFonts w:ascii="Times New Roman" w:hAnsi="Times New Roman" w:cs="Times New Roman"/>
                <w:b/>
                <w:bCs/>
                <w:color w:val="000000"/>
              </w:rPr>
            </w:pPr>
            <w:r w:rsidRPr="00891E5A">
              <w:rPr>
                <w:rFonts w:ascii="Times New Roman" w:hAnsi="Times New Roman" w:cs="Times New Roman"/>
                <w:b/>
                <w:bCs/>
                <w:color w:val="000000"/>
              </w:rPr>
              <w:t>Процедура банкротства и дата ее введения</w:t>
            </w:r>
          </w:p>
        </w:tc>
        <w:tc>
          <w:tcPr>
            <w:tcW w:w="7380" w:type="dxa"/>
            <w:gridSpan w:val="8"/>
            <w:vMerge w:val="restart"/>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E24068">
            <w:pPr>
              <w:jc w:val="center"/>
              <w:rPr>
                <w:rFonts w:ascii="Times New Roman" w:hAnsi="Times New Roman" w:cs="Times New Roman"/>
                <w:b/>
                <w:bCs/>
                <w:color w:val="000000"/>
              </w:rPr>
            </w:pPr>
            <w:r w:rsidRPr="00891E5A">
              <w:rPr>
                <w:rFonts w:ascii="Times New Roman" w:hAnsi="Times New Roman" w:cs="Times New Roman"/>
                <w:b/>
                <w:bCs/>
                <w:color w:val="000000"/>
              </w:rPr>
              <w:t>Задолженность на 01.01.202</w:t>
            </w:r>
            <w:r w:rsidR="00E24068">
              <w:rPr>
                <w:rFonts w:ascii="Times New Roman" w:hAnsi="Times New Roman" w:cs="Times New Roman"/>
                <w:b/>
                <w:bCs/>
                <w:color w:val="000000"/>
              </w:rPr>
              <w:t>2</w:t>
            </w:r>
            <w:r w:rsidRPr="00891E5A">
              <w:rPr>
                <w:rFonts w:ascii="Times New Roman" w:hAnsi="Times New Roman" w:cs="Times New Roman"/>
                <w:b/>
                <w:bCs/>
                <w:color w:val="000000"/>
              </w:rPr>
              <w:t xml:space="preserve"> год, тыс. руб.</w:t>
            </w: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2528D6">
        <w:trPr>
          <w:trHeight w:val="491"/>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380" w:type="dxa"/>
            <w:gridSpan w:val="8"/>
            <w:vMerge/>
            <w:tcBorders>
              <w:top w:val="single" w:sz="4" w:space="0" w:color="auto"/>
              <w:left w:val="single" w:sz="4" w:space="0" w:color="auto"/>
              <w:bottom w:val="single" w:sz="4" w:space="0" w:color="000000"/>
              <w:right w:val="single" w:sz="4" w:space="0" w:color="000000"/>
            </w:tcBorders>
            <w:vAlign w:val="center"/>
          </w:tcPr>
          <w:p w:rsidR="008602EC" w:rsidRPr="00891E5A" w:rsidRDefault="008602EC" w:rsidP="001F1745">
            <w:pPr>
              <w:rPr>
                <w:rFonts w:ascii="Times New Roman" w:hAnsi="Times New Roman" w:cs="Times New Roman"/>
                <w:b/>
                <w:bCs/>
                <w:color w:val="000000"/>
              </w:rPr>
            </w:pPr>
          </w:p>
        </w:tc>
      </w:tr>
      <w:tr w:rsidR="008602EC" w:rsidRPr="007673B8" w:rsidTr="00891E5A">
        <w:trPr>
          <w:trHeight w:val="589"/>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2520" w:type="dxa"/>
            <w:gridSpan w:val="3"/>
            <w:tcBorders>
              <w:top w:val="single" w:sz="4" w:space="0" w:color="auto"/>
              <w:left w:val="nil"/>
              <w:bottom w:val="single" w:sz="4" w:space="0" w:color="auto"/>
              <w:right w:val="single" w:sz="4" w:space="0" w:color="000000"/>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реестровая</w:t>
            </w:r>
          </w:p>
        </w:tc>
        <w:tc>
          <w:tcPr>
            <w:tcW w:w="3060" w:type="dxa"/>
            <w:gridSpan w:val="3"/>
            <w:tcBorders>
              <w:top w:val="single" w:sz="4" w:space="0" w:color="auto"/>
              <w:left w:val="nil"/>
              <w:bottom w:val="single" w:sz="4" w:space="0" w:color="auto"/>
              <w:right w:val="single" w:sz="4" w:space="0" w:color="000000"/>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текущая</w:t>
            </w:r>
          </w:p>
        </w:tc>
        <w:tc>
          <w:tcPr>
            <w:tcW w:w="900" w:type="dxa"/>
            <w:vMerge w:val="restart"/>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Всего</w:t>
            </w:r>
          </w:p>
        </w:tc>
        <w:tc>
          <w:tcPr>
            <w:tcW w:w="900" w:type="dxa"/>
            <w:vMerge w:val="restart"/>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Консолидированный бюджет края</w:t>
            </w:r>
          </w:p>
        </w:tc>
      </w:tr>
      <w:tr w:rsidR="008602EC" w:rsidRPr="007673B8" w:rsidTr="00271BFC">
        <w:trPr>
          <w:trHeight w:val="1138"/>
        </w:trPr>
        <w:tc>
          <w:tcPr>
            <w:tcW w:w="23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602EC" w:rsidRPr="00891E5A" w:rsidRDefault="008602EC" w:rsidP="001F1745">
            <w:pPr>
              <w:rPr>
                <w:rFonts w:ascii="Times New Roman" w:hAnsi="Times New Roman" w:cs="Times New Roman"/>
                <w:b/>
                <w:bCs/>
                <w:color w:val="000000"/>
              </w:rPr>
            </w:pPr>
          </w:p>
        </w:tc>
        <w:tc>
          <w:tcPr>
            <w:tcW w:w="72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бюджет</w:t>
            </w:r>
          </w:p>
        </w:tc>
        <w:tc>
          <w:tcPr>
            <w:tcW w:w="90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внебюджет</w:t>
            </w:r>
          </w:p>
        </w:tc>
        <w:tc>
          <w:tcPr>
            <w:tcW w:w="90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итого</w:t>
            </w:r>
          </w:p>
        </w:tc>
        <w:tc>
          <w:tcPr>
            <w:tcW w:w="108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бюджет</w:t>
            </w:r>
          </w:p>
        </w:tc>
        <w:tc>
          <w:tcPr>
            <w:tcW w:w="108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внебюджет</w:t>
            </w:r>
          </w:p>
        </w:tc>
        <w:tc>
          <w:tcPr>
            <w:tcW w:w="900" w:type="dxa"/>
            <w:tcBorders>
              <w:top w:val="nil"/>
              <w:left w:val="nil"/>
              <w:bottom w:val="single" w:sz="4" w:space="0" w:color="auto"/>
              <w:right w:val="single" w:sz="4" w:space="0" w:color="auto"/>
            </w:tcBorders>
            <w:vAlign w:val="center"/>
          </w:tcPr>
          <w:p w:rsidR="008602EC" w:rsidRPr="00891E5A" w:rsidRDefault="008602EC" w:rsidP="00891E5A">
            <w:pPr>
              <w:rPr>
                <w:rFonts w:ascii="Times New Roman" w:hAnsi="Times New Roman" w:cs="Times New Roman"/>
                <w:color w:val="000000"/>
              </w:rPr>
            </w:pPr>
            <w:r w:rsidRPr="00891E5A">
              <w:rPr>
                <w:rFonts w:ascii="Times New Roman" w:hAnsi="Times New Roman" w:cs="Times New Roman"/>
                <w:color w:val="000000"/>
              </w:rPr>
              <w:t>итого</w:t>
            </w:r>
          </w:p>
        </w:tc>
        <w:tc>
          <w:tcPr>
            <w:tcW w:w="900" w:type="dxa"/>
            <w:vMerge/>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p>
        </w:tc>
        <w:tc>
          <w:tcPr>
            <w:tcW w:w="900" w:type="dxa"/>
            <w:vMerge/>
            <w:tcBorders>
              <w:top w:val="nil"/>
              <w:left w:val="single" w:sz="4" w:space="0" w:color="auto"/>
              <w:bottom w:val="single" w:sz="4" w:space="0" w:color="000000"/>
              <w:right w:val="single" w:sz="4" w:space="0" w:color="auto"/>
            </w:tcBorders>
            <w:vAlign w:val="center"/>
          </w:tcPr>
          <w:p w:rsidR="008602EC" w:rsidRPr="00891E5A" w:rsidRDefault="008602EC" w:rsidP="00891E5A">
            <w:pPr>
              <w:rPr>
                <w:rFonts w:ascii="Times New Roman" w:hAnsi="Times New Roman" w:cs="Times New Roman"/>
                <w:color w:val="000000"/>
              </w:rPr>
            </w:pPr>
          </w:p>
        </w:tc>
      </w:tr>
      <w:tr w:rsidR="008602EC" w:rsidRPr="007673B8" w:rsidTr="00891E5A">
        <w:trPr>
          <w:trHeight w:val="855"/>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КФХ Ибрагимбеков</w:t>
            </w:r>
          </w:p>
        </w:tc>
        <w:tc>
          <w:tcPr>
            <w:tcW w:w="1440" w:type="dxa"/>
            <w:tcBorders>
              <w:top w:val="nil"/>
              <w:left w:val="nil"/>
              <w:bottom w:val="single" w:sz="4" w:space="0" w:color="auto"/>
              <w:right w:val="single" w:sz="4" w:space="0" w:color="auto"/>
            </w:tcBorders>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КП 24.06.2015</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34</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128</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162</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18</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19</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181</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34</w:t>
            </w:r>
          </w:p>
        </w:tc>
      </w:tr>
      <w:tr w:rsidR="008602EC" w:rsidRPr="007673B8" w:rsidTr="00891E5A">
        <w:trPr>
          <w:trHeight w:val="1204"/>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E7502E">
            <w:pPr>
              <w:rPr>
                <w:rFonts w:ascii="Times New Roman" w:hAnsi="Times New Roman" w:cs="Times New Roman"/>
              </w:rPr>
            </w:pPr>
            <w:r w:rsidRPr="00CC75E6">
              <w:rPr>
                <w:rFonts w:ascii="Times New Roman" w:hAnsi="Times New Roman" w:cs="Times New Roman"/>
              </w:rPr>
              <w:t xml:space="preserve"> </w:t>
            </w:r>
            <w:r w:rsidR="00E7502E" w:rsidRPr="00CC75E6">
              <w:rPr>
                <w:rFonts w:ascii="Times New Roman" w:hAnsi="Times New Roman" w:cs="Times New Roman"/>
              </w:rPr>
              <w:t>ООО «Энергорегион-Юг</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E7502E" w:rsidP="00E7502E">
            <w:pPr>
              <w:rPr>
                <w:rFonts w:ascii="Times New Roman" w:hAnsi="Times New Roman" w:cs="Times New Roman"/>
              </w:rPr>
            </w:pPr>
            <w:r>
              <w:rPr>
                <w:rFonts w:ascii="Times New Roman" w:hAnsi="Times New Roman" w:cs="Times New Roman"/>
              </w:rPr>
              <w:t>Н 16.06.2020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E7502E" w:rsidP="00E7502E">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3700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E7502E">
            <w:pPr>
              <w:jc w:val="center"/>
              <w:rPr>
                <w:rFonts w:ascii="Times New Roman" w:hAnsi="Times New Roman" w:cs="Times New Roman"/>
              </w:rPr>
            </w:pPr>
            <w:r w:rsidRPr="00891E5A">
              <w:rPr>
                <w:rFonts w:ascii="Times New Roman" w:hAnsi="Times New Roman" w:cs="Times New Roman"/>
              </w:rPr>
              <w:t>2</w:t>
            </w:r>
            <w:r w:rsidR="00E7502E">
              <w:rPr>
                <w:rFonts w:ascii="Times New Roman" w:hAnsi="Times New Roman" w:cs="Times New Roman"/>
              </w:rPr>
              <w:t>70</w:t>
            </w:r>
          </w:p>
        </w:tc>
        <w:tc>
          <w:tcPr>
            <w:tcW w:w="900" w:type="dxa"/>
            <w:tcBorders>
              <w:top w:val="nil"/>
              <w:left w:val="nil"/>
              <w:bottom w:val="single" w:sz="4" w:space="0" w:color="auto"/>
              <w:right w:val="single" w:sz="4" w:space="0" w:color="auto"/>
            </w:tcBorders>
            <w:noWrap/>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3970</w:t>
            </w:r>
          </w:p>
        </w:tc>
        <w:tc>
          <w:tcPr>
            <w:tcW w:w="900" w:type="dxa"/>
            <w:tcBorders>
              <w:top w:val="nil"/>
              <w:left w:val="nil"/>
              <w:bottom w:val="single" w:sz="4" w:space="0" w:color="auto"/>
              <w:right w:val="single" w:sz="4" w:space="0" w:color="auto"/>
            </w:tcBorders>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3970</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E7502E" w:rsidP="001F1745">
            <w:pPr>
              <w:jc w:val="center"/>
              <w:rPr>
                <w:rFonts w:ascii="Times New Roman" w:hAnsi="Times New Roman" w:cs="Times New Roman"/>
              </w:rPr>
            </w:pPr>
            <w:r>
              <w:rPr>
                <w:rFonts w:ascii="Times New Roman" w:hAnsi="Times New Roman" w:cs="Times New Roman"/>
              </w:rPr>
              <w:t>0</w:t>
            </w:r>
          </w:p>
        </w:tc>
      </w:tr>
      <w:tr w:rsidR="008602EC" w:rsidRPr="007673B8" w:rsidTr="00891E5A">
        <w:trPr>
          <w:trHeight w:val="912"/>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E7502E" w:rsidP="001F1745">
            <w:pPr>
              <w:rPr>
                <w:rFonts w:ascii="Times New Roman" w:hAnsi="Times New Roman" w:cs="Times New Roman"/>
              </w:rPr>
            </w:pPr>
            <w:r w:rsidRPr="00CC75E6">
              <w:rPr>
                <w:rFonts w:ascii="Times New Roman" w:hAnsi="Times New Roman" w:cs="Times New Roman"/>
              </w:rPr>
              <w:lastRenderedPageBreak/>
              <w:t>Овсянникова Ирина Владимировна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E7502E" w:rsidP="001F1745">
            <w:pPr>
              <w:rPr>
                <w:rFonts w:ascii="Times New Roman" w:hAnsi="Times New Roman" w:cs="Times New Roman"/>
              </w:rPr>
            </w:pPr>
            <w:r>
              <w:rPr>
                <w:rFonts w:ascii="Times New Roman" w:hAnsi="Times New Roman" w:cs="Times New Roman"/>
              </w:rPr>
              <w:t>РИ 17.11.2020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noWrap/>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r>
      <w:tr w:rsidR="008602EC" w:rsidRPr="007673B8" w:rsidTr="00891E5A">
        <w:trPr>
          <w:trHeight w:val="1248"/>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 xml:space="preserve">ИП ТЕНЯЕВА АНТОНИНА АЛЕКСАНДРОВНА </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03.12.2018</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942"/>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E7502E" w:rsidP="001F1745">
            <w:pPr>
              <w:rPr>
                <w:rFonts w:ascii="Times New Roman" w:hAnsi="Times New Roman" w:cs="Times New Roman"/>
              </w:rPr>
            </w:pPr>
            <w:r w:rsidRPr="00CC75E6">
              <w:rPr>
                <w:rFonts w:ascii="Times New Roman" w:hAnsi="Times New Roman" w:cs="Times New Roman"/>
              </w:rPr>
              <w:t>Витков Олег Петрович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E7502E" w:rsidP="00E7502E">
            <w:pPr>
              <w:rPr>
                <w:rFonts w:ascii="Times New Roman" w:hAnsi="Times New Roman" w:cs="Times New Roman"/>
              </w:rPr>
            </w:pPr>
            <w:r>
              <w:rPr>
                <w:rFonts w:ascii="Times New Roman" w:hAnsi="Times New Roman" w:cs="Times New Roman"/>
              </w:rPr>
              <w:t>РИ 09.11.2020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944"/>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E7502E">
            <w:pPr>
              <w:rPr>
                <w:rFonts w:ascii="Times New Roman" w:hAnsi="Times New Roman" w:cs="Times New Roman"/>
              </w:rPr>
            </w:pPr>
            <w:r w:rsidRPr="00CC75E6">
              <w:rPr>
                <w:rFonts w:ascii="Times New Roman" w:hAnsi="Times New Roman" w:cs="Times New Roman"/>
              </w:rPr>
              <w:t xml:space="preserve"> </w:t>
            </w:r>
            <w:r w:rsidR="00E7502E" w:rsidRPr="00CC75E6">
              <w:rPr>
                <w:rFonts w:ascii="Times New Roman" w:hAnsi="Times New Roman" w:cs="Times New Roman"/>
              </w:rPr>
              <w:t>Блинников Денис Александрович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E7502E" w:rsidP="00E7502E">
            <w:pPr>
              <w:rPr>
                <w:rFonts w:ascii="Times New Roman" w:hAnsi="Times New Roman" w:cs="Times New Roman"/>
              </w:rPr>
            </w:pPr>
            <w:r>
              <w:rPr>
                <w:rFonts w:ascii="Times New Roman" w:hAnsi="Times New Roman" w:cs="Times New Roman"/>
              </w:rPr>
              <w:t>РИ 02.11.2020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69"/>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E7502E" w:rsidP="001F1745">
            <w:pPr>
              <w:rPr>
                <w:rFonts w:ascii="Times New Roman" w:hAnsi="Times New Roman" w:cs="Times New Roman"/>
              </w:rPr>
            </w:pPr>
            <w:r w:rsidRPr="00CC75E6">
              <w:rPr>
                <w:rFonts w:ascii="Times New Roman" w:hAnsi="Times New Roman" w:cs="Times New Roman"/>
              </w:rPr>
              <w:t>Амерханян Рая Мосесовна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E7502E" w:rsidP="001F1745">
            <w:pPr>
              <w:rPr>
                <w:rFonts w:ascii="Times New Roman" w:hAnsi="Times New Roman" w:cs="Times New Roman"/>
              </w:rPr>
            </w:pPr>
            <w:r>
              <w:rPr>
                <w:rFonts w:ascii="Times New Roman" w:hAnsi="Times New Roman" w:cs="Times New Roman"/>
              </w:rPr>
              <w:t>РИ 09.11.2020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noWrap/>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E7502E"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r>
      <w:tr w:rsidR="008602EC" w:rsidRPr="007673B8" w:rsidTr="00891E5A">
        <w:trPr>
          <w:trHeight w:val="1068"/>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ИП ТКАЧЕНКО ВЛАДИМИР АЛЕКСАНДРОВИЧ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23.10.2019</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858</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225</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1083</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1119</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858</w:t>
            </w:r>
          </w:p>
        </w:tc>
      </w:tr>
      <w:tr w:rsidR="008602EC" w:rsidRPr="007673B8" w:rsidTr="00891E5A">
        <w:trPr>
          <w:trHeight w:val="903"/>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ООО "Дорожник"</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КП 22.08.2019</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362</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1192</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1554</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124</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124</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1678</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084"/>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Шуплик Александр Алексеевич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16.01.2020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89</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6</w:t>
            </w:r>
          </w:p>
        </w:tc>
        <w:tc>
          <w:tcPr>
            <w:tcW w:w="900" w:type="dxa"/>
            <w:tcBorders>
              <w:top w:val="nil"/>
              <w:left w:val="nil"/>
              <w:bottom w:val="single" w:sz="4" w:space="0" w:color="auto"/>
              <w:right w:val="single" w:sz="4" w:space="0" w:color="auto"/>
            </w:tcBorders>
            <w:noWrap/>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95</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95</w:t>
            </w:r>
          </w:p>
        </w:tc>
        <w:tc>
          <w:tcPr>
            <w:tcW w:w="90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058"/>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D42014" w:rsidP="001F1745">
            <w:pPr>
              <w:rPr>
                <w:rFonts w:ascii="Times New Roman" w:hAnsi="Times New Roman" w:cs="Times New Roman"/>
              </w:rPr>
            </w:pPr>
            <w:r w:rsidRPr="00CC75E6">
              <w:rPr>
                <w:rFonts w:ascii="Times New Roman" w:hAnsi="Times New Roman" w:cs="Times New Roman"/>
              </w:rPr>
              <w:t>Попова Юлия Сергеевна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D42014">
            <w:pPr>
              <w:rPr>
                <w:rFonts w:ascii="Times New Roman" w:hAnsi="Times New Roman" w:cs="Times New Roman"/>
              </w:rPr>
            </w:pPr>
            <w:r w:rsidRPr="00891E5A">
              <w:rPr>
                <w:rFonts w:ascii="Times New Roman" w:hAnsi="Times New Roman" w:cs="Times New Roman"/>
              </w:rPr>
              <w:t xml:space="preserve">РИ </w:t>
            </w:r>
            <w:r w:rsidR="00D42014">
              <w:rPr>
                <w:rFonts w:ascii="Times New Roman" w:hAnsi="Times New Roman" w:cs="Times New Roman"/>
              </w:rPr>
              <w:t>27.07.2020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D42014" w:rsidP="00D42014">
            <w:pPr>
              <w:rPr>
                <w:rFonts w:ascii="Times New Roman" w:hAnsi="Times New Roman" w:cs="Times New Roman"/>
              </w:rPr>
            </w:pPr>
            <w:r w:rsidRPr="00CC75E6">
              <w:rPr>
                <w:rFonts w:ascii="Times New Roman" w:hAnsi="Times New Roman" w:cs="Times New Roman"/>
              </w:rPr>
              <w:t>Долгова Алина Игоревнв</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D42014">
            <w:pPr>
              <w:rPr>
                <w:rFonts w:ascii="Times New Roman" w:hAnsi="Times New Roman" w:cs="Times New Roman"/>
              </w:rPr>
            </w:pPr>
            <w:r w:rsidRPr="00891E5A">
              <w:rPr>
                <w:rFonts w:ascii="Times New Roman" w:hAnsi="Times New Roman" w:cs="Times New Roman"/>
              </w:rPr>
              <w:t xml:space="preserve">РИ </w:t>
            </w:r>
            <w:r w:rsidR="00D42014">
              <w:rPr>
                <w:rFonts w:ascii="Times New Roman" w:hAnsi="Times New Roman" w:cs="Times New Roman"/>
              </w:rPr>
              <w:t>11.01.2021</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D42014" w:rsidP="001F1745">
            <w:pPr>
              <w:rPr>
                <w:rFonts w:ascii="Times New Roman" w:hAnsi="Times New Roman" w:cs="Times New Roman"/>
              </w:rPr>
            </w:pPr>
            <w:r w:rsidRPr="00CC75E6">
              <w:rPr>
                <w:rFonts w:ascii="Times New Roman" w:hAnsi="Times New Roman" w:cs="Times New Roman"/>
              </w:rPr>
              <w:t>Беленьков Максим Александрович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D42014" w:rsidP="001F1745">
            <w:pPr>
              <w:rPr>
                <w:rFonts w:ascii="Times New Roman" w:hAnsi="Times New Roman" w:cs="Times New Roman"/>
              </w:rPr>
            </w:pPr>
            <w:r>
              <w:rPr>
                <w:rFonts w:ascii="Times New Roman" w:hAnsi="Times New Roman" w:cs="Times New Roman"/>
              </w:rPr>
              <w:t>РИ 01.02.2021</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D42014" w:rsidP="001F1745">
            <w:pPr>
              <w:rPr>
                <w:rFonts w:ascii="Times New Roman" w:hAnsi="Times New Roman" w:cs="Times New Roman"/>
              </w:rPr>
            </w:pPr>
            <w:r w:rsidRPr="00CC75E6">
              <w:rPr>
                <w:rFonts w:ascii="Times New Roman" w:hAnsi="Times New Roman" w:cs="Times New Roman"/>
              </w:rPr>
              <w:t>Шляпникова Фаина Валерьевна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D42014">
            <w:pPr>
              <w:rPr>
                <w:rFonts w:ascii="Times New Roman" w:hAnsi="Times New Roman" w:cs="Times New Roman"/>
              </w:rPr>
            </w:pPr>
            <w:r w:rsidRPr="00891E5A">
              <w:rPr>
                <w:rFonts w:ascii="Times New Roman" w:hAnsi="Times New Roman" w:cs="Times New Roman"/>
              </w:rPr>
              <w:t xml:space="preserve">РИ </w:t>
            </w:r>
            <w:r w:rsidR="00D42014">
              <w:rPr>
                <w:rFonts w:ascii="Times New Roman" w:hAnsi="Times New Roman" w:cs="Times New Roman"/>
              </w:rPr>
              <w:t>26.11.2020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D42014" w:rsidP="001F1745">
            <w:pPr>
              <w:rPr>
                <w:rFonts w:ascii="Times New Roman" w:hAnsi="Times New Roman" w:cs="Times New Roman"/>
              </w:rPr>
            </w:pPr>
            <w:r w:rsidRPr="00CC75E6">
              <w:rPr>
                <w:rFonts w:ascii="Times New Roman" w:hAnsi="Times New Roman" w:cs="Times New Roman"/>
              </w:rPr>
              <w:t>Балаян Лилит Абриковна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D42014" w:rsidP="001F1745">
            <w:pPr>
              <w:rPr>
                <w:rFonts w:ascii="Times New Roman" w:hAnsi="Times New Roman" w:cs="Times New Roman"/>
              </w:rPr>
            </w:pPr>
            <w:r>
              <w:rPr>
                <w:rFonts w:ascii="Times New Roman" w:hAnsi="Times New Roman" w:cs="Times New Roman"/>
              </w:rPr>
              <w:t>РИ 18.01.2021</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lastRenderedPageBreak/>
              <w:t>Григорян Геворг Сократович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РД 10.02.2020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140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213</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213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426</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D42014" w:rsidP="001F1745">
            <w:pPr>
              <w:rPr>
                <w:rFonts w:ascii="Times New Roman" w:hAnsi="Times New Roman" w:cs="Times New Roman"/>
              </w:rPr>
            </w:pPr>
            <w:r w:rsidRPr="00CC75E6">
              <w:rPr>
                <w:rFonts w:ascii="Times New Roman" w:hAnsi="Times New Roman" w:cs="Times New Roman"/>
              </w:rPr>
              <w:t>Дарбаидзе Виталий Зурабович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D42014">
            <w:pPr>
              <w:rPr>
                <w:rFonts w:ascii="Times New Roman" w:hAnsi="Times New Roman" w:cs="Times New Roman"/>
              </w:rPr>
            </w:pPr>
            <w:r w:rsidRPr="00891E5A">
              <w:rPr>
                <w:rFonts w:ascii="Times New Roman" w:hAnsi="Times New Roman" w:cs="Times New Roman"/>
              </w:rPr>
              <w:t xml:space="preserve">РИ </w:t>
            </w:r>
            <w:r w:rsidR="00D42014">
              <w:rPr>
                <w:rFonts w:ascii="Times New Roman" w:hAnsi="Times New Roman" w:cs="Times New Roman"/>
              </w:rPr>
              <w:t>12.01.2021</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D42014" w:rsidP="001F1745">
            <w:pPr>
              <w:rPr>
                <w:rFonts w:ascii="Times New Roman" w:hAnsi="Times New Roman" w:cs="Times New Roman"/>
              </w:rPr>
            </w:pPr>
            <w:r w:rsidRPr="00CC75E6">
              <w:rPr>
                <w:rFonts w:ascii="Times New Roman" w:hAnsi="Times New Roman" w:cs="Times New Roman"/>
              </w:rPr>
              <w:t>Гукасян Бела Даниеловна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D42014" w:rsidP="001F1745">
            <w:pPr>
              <w:rPr>
                <w:rFonts w:ascii="Times New Roman" w:hAnsi="Times New Roman" w:cs="Times New Roman"/>
              </w:rPr>
            </w:pPr>
            <w:r>
              <w:rPr>
                <w:rFonts w:ascii="Times New Roman" w:hAnsi="Times New Roman" w:cs="Times New Roman"/>
              </w:rPr>
              <w:t>РИ 10.11.2020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БАРСУКОВ ЮРИЙ АЛЕКСАНДРОВИЧ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РД 10.06.2020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796</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СИМОНЯН АРМАН НОРИКОВИЧ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22.06.2020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СОЛОВЬЕВА ОКСАНА АЛЕКСЕЕВНА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30.06.2020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МАГОМЕДОВ АЛИАСХАБ ОМАРОВИЧ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11.08.2020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c>
          <w:tcPr>
            <w:tcW w:w="900" w:type="dxa"/>
            <w:tcBorders>
              <w:top w:val="nil"/>
              <w:left w:val="nil"/>
              <w:bottom w:val="single" w:sz="4" w:space="0" w:color="auto"/>
              <w:right w:val="single" w:sz="4" w:space="0" w:color="auto"/>
            </w:tcBorders>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5</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Черненко Татьяна Викторовна</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РИ 08.09.2020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8602EC"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8602EC" w:rsidRPr="00CC75E6" w:rsidRDefault="008602EC" w:rsidP="001F1745">
            <w:pPr>
              <w:rPr>
                <w:rFonts w:ascii="Times New Roman" w:hAnsi="Times New Roman" w:cs="Times New Roman"/>
              </w:rPr>
            </w:pPr>
            <w:r w:rsidRPr="00CC75E6">
              <w:rPr>
                <w:rFonts w:ascii="Times New Roman" w:hAnsi="Times New Roman" w:cs="Times New Roman"/>
              </w:rPr>
              <w:t>ТАТЕВОСЯН АЛЬБЕРТ РУБЕНОВИЧ</w:t>
            </w:r>
          </w:p>
        </w:tc>
        <w:tc>
          <w:tcPr>
            <w:tcW w:w="1440" w:type="dxa"/>
            <w:tcBorders>
              <w:top w:val="nil"/>
              <w:left w:val="nil"/>
              <w:bottom w:val="single" w:sz="4" w:space="0" w:color="auto"/>
              <w:right w:val="single" w:sz="4" w:space="0" w:color="auto"/>
            </w:tcBorders>
            <w:shd w:val="clear" w:color="auto" w:fill="FFFFFF"/>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РД 10.08.2020</w:t>
            </w:r>
          </w:p>
        </w:tc>
        <w:tc>
          <w:tcPr>
            <w:tcW w:w="72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278</w:t>
            </w:r>
          </w:p>
        </w:tc>
        <w:tc>
          <w:tcPr>
            <w:tcW w:w="108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85</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363</w:t>
            </w:r>
          </w:p>
        </w:tc>
        <w:tc>
          <w:tcPr>
            <w:tcW w:w="900" w:type="dxa"/>
            <w:tcBorders>
              <w:top w:val="nil"/>
              <w:left w:val="nil"/>
              <w:bottom w:val="single" w:sz="4" w:space="0" w:color="auto"/>
              <w:right w:val="single" w:sz="4" w:space="0" w:color="auto"/>
            </w:tcBorders>
            <w:shd w:val="clear" w:color="auto" w:fill="FFFFFF"/>
            <w:vAlign w:val="bottom"/>
          </w:tcPr>
          <w:p w:rsidR="008602EC" w:rsidRPr="00891E5A" w:rsidRDefault="008602EC" w:rsidP="001F1745">
            <w:pPr>
              <w:jc w:val="center"/>
              <w:rPr>
                <w:rFonts w:ascii="Times New Roman" w:hAnsi="Times New Roman" w:cs="Times New Roman"/>
              </w:rPr>
            </w:pPr>
            <w:r w:rsidRPr="00891E5A">
              <w:rPr>
                <w:rFonts w:ascii="Times New Roman" w:hAnsi="Times New Roman" w:cs="Times New Roman"/>
              </w:rPr>
              <w:t>0</w:t>
            </w:r>
          </w:p>
        </w:tc>
      </w:tr>
      <w:tr w:rsidR="00426E08"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426E08" w:rsidRPr="00891E5A" w:rsidRDefault="00D42014" w:rsidP="001F1745">
            <w:pPr>
              <w:rPr>
                <w:rFonts w:ascii="Times New Roman" w:hAnsi="Times New Roman" w:cs="Times New Roman"/>
              </w:rPr>
            </w:pPr>
            <w:r>
              <w:rPr>
                <w:rFonts w:ascii="Times New Roman" w:hAnsi="Times New Roman" w:cs="Times New Roman"/>
              </w:rPr>
              <w:t>Яцков Евгений Михайлович</w:t>
            </w:r>
          </w:p>
        </w:tc>
        <w:tc>
          <w:tcPr>
            <w:tcW w:w="1440" w:type="dxa"/>
            <w:tcBorders>
              <w:top w:val="nil"/>
              <w:left w:val="nil"/>
              <w:bottom w:val="single" w:sz="4" w:space="0" w:color="auto"/>
              <w:right w:val="single" w:sz="4" w:space="0" w:color="auto"/>
            </w:tcBorders>
            <w:shd w:val="clear" w:color="auto" w:fill="FFFFFF"/>
            <w:vAlign w:val="center"/>
          </w:tcPr>
          <w:p w:rsidR="00426E08" w:rsidRPr="00891E5A" w:rsidRDefault="00D42014" w:rsidP="001F1745">
            <w:pPr>
              <w:rPr>
                <w:rFonts w:ascii="Times New Roman" w:hAnsi="Times New Roman" w:cs="Times New Roman"/>
              </w:rPr>
            </w:pPr>
            <w:r>
              <w:rPr>
                <w:rFonts w:ascii="Times New Roman" w:hAnsi="Times New Roman" w:cs="Times New Roman"/>
              </w:rPr>
              <w:t>РИ 11.12.2020</w:t>
            </w:r>
          </w:p>
        </w:tc>
        <w:tc>
          <w:tcPr>
            <w:tcW w:w="72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r>
      <w:tr w:rsidR="00426E08" w:rsidRPr="007673B8" w:rsidTr="00891E5A">
        <w:trPr>
          <w:trHeight w:val="1260"/>
        </w:trPr>
        <w:tc>
          <w:tcPr>
            <w:tcW w:w="2340" w:type="dxa"/>
            <w:tcBorders>
              <w:top w:val="nil"/>
              <w:left w:val="single" w:sz="4" w:space="0" w:color="auto"/>
              <w:bottom w:val="single" w:sz="4" w:space="0" w:color="auto"/>
              <w:right w:val="single" w:sz="4" w:space="0" w:color="auto"/>
            </w:tcBorders>
            <w:shd w:val="clear" w:color="auto" w:fill="FFFFFF"/>
            <w:vAlign w:val="center"/>
          </w:tcPr>
          <w:p w:rsidR="00426E08" w:rsidRPr="00891E5A" w:rsidRDefault="00D42014" w:rsidP="00D42014">
            <w:pPr>
              <w:rPr>
                <w:rFonts w:ascii="Times New Roman" w:hAnsi="Times New Roman" w:cs="Times New Roman"/>
              </w:rPr>
            </w:pPr>
            <w:r>
              <w:rPr>
                <w:rFonts w:ascii="Times New Roman" w:hAnsi="Times New Roman" w:cs="Times New Roman"/>
              </w:rPr>
              <w:t>Саранчин Олег Константинович</w:t>
            </w:r>
          </w:p>
        </w:tc>
        <w:tc>
          <w:tcPr>
            <w:tcW w:w="1440" w:type="dxa"/>
            <w:tcBorders>
              <w:top w:val="nil"/>
              <w:left w:val="nil"/>
              <w:bottom w:val="single" w:sz="4" w:space="0" w:color="auto"/>
              <w:right w:val="single" w:sz="4" w:space="0" w:color="auto"/>
            </w:tcBorders>
            <w:shd w:val="clear" w:color="auto" w:fill="FFFFFF"/>
            <w:vAlign w:val="center"/>
          </w:tcPr>
          <w:p w:rsidR="00426E08" w:rsidRPr="00891E5A" w:rsidRDefault="00D42014" w:rsidP="001F1745">
            <w:pPr>
              <w:rPr>
                <w:rFonts w:ascii="Times New Roman" w:hAnsi="Times New Roman" w:cs="Times New Roman"/>
              </w:rPr>
            </w:pPr>
            <w:r>
              <w:rPr>
                <w:rFonts w:ascii="Times New Roman" w:hAnsi="Times New Roman" w:cs="Times New Roman"/>
              </w:rPr>
              <w:t>РИ 14.12.2020</w:t>
            </w:r>
          </w:p>
        </w:tc>
        <w:tc>
          <w:tcPr>
            <w:tcW w:w="72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c>
          <w:tcPr>
            <w:tcW w:w="900" w:type="dxa"/>
            <w:tcBorders>
              <w:top w:val="nil"/>
              <w:left w:val="nil"/>
              <w:bottom w:val="single" w:sz="4" w:space="0" w:color="auto"/>
              <w:right w:val="single" w:sz="4" w:space="0" w:color="auto"/>
            </w:tcBorders>
            <w:shd w:val="clear" w:color="auto" w:fill="FFFFFF"/>
            <w:vAlign w:val="bottom"/>
          </w:tcPr>
          <w:p w:rsidR="00426E08" w:rsidRPr="00891E5A" w:rsidRDefault="00D42014" w:rsidP="001F1745">
            <w:pPr>
              <w:jc w:val="center"/>
              <w:rPr>
                <w:rFonts w:ascii="Times New Roman" w:hAnsi="Times New Roman" w:cs="Times New Roman"/>
              </w:rPr>
            </w:pPr>
            <w:r>
              <w:rPr>
                <w:rFonts w:ascii="Times New Roman" w:hAnsi="Times New Roman" w:cs="Times New Roman"/>
              </w:rPr>
              <w:t>0</w:t>
            </w:r>
          </w:p>
        </w:tc>
      </w:tr>
      <w:tr w:rsidR="008602EC" w:rsidRPr="007673B8" w:rsidTr="00891E5A">
        <w:trPr>
          <w:trHeight w:val="589"/>
        </w:trPr>
        <w:tc>
          <w:tcPr>
            <w:tcW w:w="2340" w:type="dxa"/>
            <w:tcBorders>
              <w:top w:val="nil"/>
              <w:left w:val="single" w:sz="4" w:space="0" w:color="auto"/>
              <w:bottom w:val="single" w:sz="4" w:space="0" w:color="auto"/>
              <w:right w:val="single" w:sz="4" w:space="0" w:color="auto"/>
            </w:tcBorders>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lastRenderedPageBreak/>
              <w:t> </w:t>
            </w:r>
            <w:r w:rsidR="00D42014">
              <w:rPr>
                <w:rFonts w:ascii="Times New Roman" w:hAnsi="Times New Roman" w:cs="Times New Roman"/>
              </w:rPr>
              <w:t>Кабрелян Валерий Суренович</w:t>
            </w:r>
          </w:p>
        </w:tc>
        <w:tc>
          <w:tcPr>
            <w:tcW w:w="1440" w:type="dxa"/>
            <w:tcBorders>
              <w:top w:val="nil"/>
              <w:left w:val="nil"/>
              <w:bottom w:val="single" w:sz="4" w:space="0" w:color="auto"/>
              <w:right w:val="single" w:sz="4" w:space="0" w:color="auto"/>
            </w:tcBorders>
            <w:vAlign w:val="center"/>
          </w:tcPr>
          <w:p w:rsidR="008602EC" w:rsidRPr="00891E5A" w:rsidRDefault="008602EC" w:rsidP="001F1745">
            <w:pPr>
              <w:rPr>
                <w:rFonts w:ascii="Times New Roman" w:hAnsi="Times New Roman" w:cs="Times New Roman"/>
              </w:rPr>
            </w:pPr>
            <w:r w:rsidRPr="00891E5A">
              <w:rPr>
                <w:rFonts w:ascii="Times New Roman" w:hAnsi="Times New Roman" w:cs="Times New Roman"/>
              </w:rPr>
              <w:t> </w:t>
            </w:r>
            <w:r w:rsidR="00D42014">
              <w:rPr>
                <w:rFonts w:ascii="Times New Roman" w:hAnsi="Times New Roman" w:cs="Times New Roman"/>
              </w:rPr>
              <w:t>РИ 15.12.2020</w:t>
            </w:r>
          </w:p>
        </w:tc>
        <w:tc>
          <w:tcPr>
            <w:tcW w:w="720" w:type="dxa"/>
            <w:tcBorders>
              <w:top w:val="nil"/>
              <w:left w:val="nil"/>
              <w:bottom w:val="single" w:sz="4" w:space="0" w:color="auto"/>
              <w:right w:val="single" w:sz="4" w:space="0" w:color="auto"/>
            </w:tcBorders>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D42014" w:rsidP="001F1745">
            <w:pPr>
              <w:jc w:val="center"/>
              <w:rPr>
                <w:rFonts w:ascii="Times New Roman" w:hAnsi="Times New Roman" w:cs="Times New Roman"/>
                <w:color w:val="000000"/>
              </w:rPr>
            </w:pPr>
            <w:r>
              <w:rPr>
                <w:rFonts w:ascii="Times New Roman" w:hAnsi="Times New Roman" w:cs="Times New Roman"/>
                <w:color w:val="000000"/>
              </w:rPr>
              <w:t>0</w:t>
            </w:r>
            <w:r w:rsidR="008602EC" w:rsidRPr="00891E5A">
              <w:rPr>
                <w:rFonts w:ascii="Times New Roman" w:hAnsi="Times New Roman" w:cs="Times New Roman"/>
                <w:color w:val="000000"/>
              </w:rPr>
              <w:t> </w:t>
            </w:r>
          </w:p>
        </w:tc>
        <w:tc>
          <w:tcPr>
            <w:tcW w:w="1080" w:type="dxa"/>
            <w:tcBorders>
              <w:top w:val="nil"/>
              <w:left w:val="nil"/>
              <w:bottom w:val="single" w:sz="4" w:space="0" w:color="auto"/>
              <w:right w:val="single" w:sz="4" w:space="0" w:color="auto"/>
            </w:tcBorders>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1080" w:type="dxa"/>
            <w:tcBorders>
              <w:top w:val="nil"/>
              <w:left w:val="nil"/>
              <w:bottom w:val="single" w:sz="4" w:space="0" w:color="auto"/>
              <w:right w:val="single" w:sz="4" w:space="0" w:color="auto"/>
            </w:tcBorders>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noWrap/>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c>
          <w:tcPr>
            <w:tcW w:w="900" w:type="dxa"/>
            <w:tcBorders>
              <w:top w:val="nil"/>
              <w:left w:val="nil"/>
              <w:bottom w:val="single" w:sz="4" w:space="0" w:color="auto"/>
              <w:right w:val="single" w:sz="4" w:space="0" w:color="auto"/>
            </w:tcBorders>
            <w:vAlign w:val="center"/>
          </w:tcPr>
          <w:p w:rsidR="008602EC" w:rsidRPr="00891E5A" w:rsidRDefault="00D42014" w:rsidP="001F1745">
            <w:pPr>
              <w:jc w:val="center"/>
              <w:rPr>
                <w:rFonts w:ascii="Times New Roman" w:hAnsi="Times New Roman" w:cs="Times New Roman"/>
              </w:rPr>
            </w:pPr>
            <w:r>
              <w:rPr>
                <w:rFonts w:ascii="Times New Roman" w:hAnsi="Times New Roman" w:cs="Times New Roman"/>
              </w:rPr>
              <w:t>0</w:t>
            </w:r>
            <w:r w:rsidR="008602EC" w:rsidRPr="00891E5A">
              <w:rPr>
                <w:rFonts w:ascii="Times New Roman" w:hAnsi="Times New Roman" w:cs="Times New Roman"/>
              </w:rPr>
              <w:t> </w:t>
            </w:r>
          </w:p>
        </w:tc>
      </w:tr>
      <w:tr w:rsidR="008602EC" w:rsidRPr="007673B8" w:rsidTr="00891E5A">
        <w:trPr>
          <w:trHeight w:val="589"/>
        </w:trPr>
        <w:tc>
          <w:tcPr>
            <w:tcW w:w="2340" w:type="dxa"/>
            <w:tcBorders>
              <w:top w:val="nil"/>
              <w:left w:val="single" w:sz="4" w:space="0" w:color="auto"/>
              <w:bottom w:val="single" w:sz="4" w:space="0" w:color="auto"/>
              <w:right w:val="single" w:sz="4" w:space="0" w:color="auto"/>
            </w:tcBorders>
            <w:noWrap/>
            <w:vAlign w:val="bottom"/>
          </w:tcPr>
          <w:p w:rsidR="008602EC" w:rsidRPr="00891E5A" w:rsidRDefault="008602EC" w:rsidP="001F1745">
            <w:pPr>
              <w:rPr>
                <w:rFonts w:ascii="Times New Roman" w:hAnsi="Times New Roman" w:cs="Times New Roman"/>
                <w:b/>
                <w:bCs/>
              </w:rPr>
            </w:pPr>
            <w:r w:rsidRPr="00891E5A">
              <w:rPr>
                <w:rFonts w:ascii="Times New Roman" w:hAnsi="Times New Roman" w:cs="Times New Roman"/>
                <w:b/>
                <w:bCs/>
              </w:rPr>
              <w:t>итого:</w:t>
            </w:r>
          </w:p>
        </w:tc>
        <w:tc>
          <w:tcPr>
            <w:tcW w:w="1440" w:type="dxa"/>
            <w:tcBorders>
              <w:top w:val="nil"/>
              <w:left w:val="nil"/>
              <w:bottom w:val="single" w:sz="4" w:space="0" w:color="auto"/>
              <w:right w:val="single" w:sz="4" w:space="0" w:color="auto"/>
            </w:tcBorders>
            <w:noWrap/>
            <w:vAlign w:val="bottom"/>
          </w:tcPr>
          <w:p w:rsidR="008602EC" w:rsidRPr="00891E5A" w:rsidRDefault="008602EC" w:rsidP="001F1745">
            <w:pPr>
              <w:rPr>
                <w:rFonts w:ascii="Times New Roman" w:hAnsi="Times New Roman" w:cs="Times New Roman"/>
              </w:rPr>
            </w:pPr>
            <w:r w:rsidRPr="00891E5A">
              <w:rPr>
                <w:rFonts w:ascii="Times New Roman" w:hAnsi="Times New Roman" w:cs="Times New Roman"/>
              </w:rPr>
              <w:t> </w:t>
            </w:r>
          </w:p>
        </w:tc>
        <w:tc>
          <w:tcPr>
            <w:tcW w:w="720" w:type="dxa"/>
            <w:tcBorders>
              <w:top w:val="nil"/>
              <w:left w:val="nil"/>
              <w:bottom w:val="single" w:sz="4" w:space="0" w:color="auto"/>
              <w:right w:val="single" w:sz="4" w:space="0" w:color="auto"/>
            </w:tcBorders>
            <w:noWrap/>
            <w:vAlign w:val="bottom"/>
          </w:tcPr>
          <w:p w:rsidR="008602EC" w:rsidRPr="00891E5A" w:rsidRDefault="008602EC" w:rsidP="00D42014">
            <w:pPr>
              <w:jc w:val="center"/>
              <w:rPr>
                <w:rFonts w:ascii="Times New Roman" w:hAnsi="Times New Roman" w:cs="Times New Roman"/>
              </w:rPr>
            </w:pPr>
            <w:r w:rsidRPr="00891E5A">
              <w:rPr>
                <w:rFonts w:ascii="Times New Roman" w:hAnsi="Times New Roman" w:cs="Times New Roman"/>
              </w:rPr>
              <w:t>125</w:t>
            </w:r>
            <w:r w:rsidR="00D42014">
              <w:rPr>
                <w:rFonts w:ascii="Times New Roman" w:hAnsi="Times New Roman" w:cs="Times New Roman"/>
              </w:rPr>
              <w:t>4</w:t>
            </w:r>
          </w:p>
        </w:tc>
        <w:tc>
          <w:tcPr>
            <w:tcW w:w="900" w:type="dxa"/>
            <w:tcBorders>
              <w:top w:val="nil"/>
              <w:left w:val="nil"/>
              <w:bottom w:val="single" w:sz="4" w:space="0" w:color="auto"/>
              <w:right w:val="single" w:sz="4" w:space="0" w:color="auto"/>
            </w:tcBorders>
            <w:noWrap/>
            <w:vAlign w:val="bottom"/>
          </w:tcPr>
          <w:p w:rsidR="008602EC" w:rsidRPr="00891E5A" w:rsidRDefault="008602EC" w:rsidP="00D42014">
            <w:pPr>
              <w:jc w:val="center"/>
              <w:rPr>
                <w:rFonts w:ascii="Times New Roman" w:hAnsi="Times New Roman" w:cs="Times New Roman"/>
              </w:rPr>
            </w:pPr>
            <w:r w:rsidRPr="00891E5A">
              <w:rPr>
                <w:rFonts w:ascii="Times New Roman" w:hAnsi="Times New Roman" w:cs="Times New Roman"/>
              </w:rPr>
              <w:t>1</w:t>
            </w:r>
            <w:r w:rsidR="00D42014">
              <w:rPr>
                <w:rFonts w:ascii="Times New Roman" w:hAnsi="Times New Roman" w:cs="Times New Roman"/>
              </w:rPr>
              <w:t>545</w:t>
            </w:r>
          </w:p>
        </w:tc>
        <w:tc>
          <w:tcPr>
            <w:tcW w:w="900" w:type="dxa"/>
            <w:tcBorders>
              <w:top w:val="nil"/>
              <w:left w:val="nil"/>
              <w:bottom w:val="single" w:sz="4" w:space="0" w:color="auto"/>
              <w:right w:val="single" w:sz="4" w:space="0" w:color="auto"/>
            </w:tcBorders>
            <w:noWrap/>
            <w:vAlign w:val="bottom"/>
          </w:tcPr>
          <w:p w:rsidR="008602EC" w:rsidRPr="00891E5A" w:rsidRDefault="008602EC" w:rsidP="00D42014">
            <w:pPr>
              <w:jc w:val="center"/>
              <w:rPr>
                <w:rFonts w:ascii="Times New Roman" w:hAnsi="Times New Roman" w:cs="Times New Roman"/>
              </w:rPr>
            </w:pPr>
            <w:r w:rsidRPr="00891E5A">
              <w:rPr>
                <w:rFonts w:ascii="Times New Roman" w:hAnsi="Times New Roman" w:cs="Times New Roman"/>
              </w:rPr>
              <w:t>2</w:t>
            </w:r>
            <w:r w:rsidR="00D42014">
              <w:rPr>
                <w:rFonts w:ascii="Times New Roman" w:hAnsi="Times New Roman" w:cs="Times New Roman"/>
              </w:rPr>
              <w:t>799</w:t>
            </w:r>
          </w:p>
        </w:tc>
        <w:tc>
          <w:tcPr>
            <w:tcW w:w="1080" w:type="dxa"/>
            <w:tcBorders>
              <w:top w:val="nil"/>
              <w:left w:val="nil"/>
              <w:bottom w:val="single" w:sz="4" w:space="0" w:color="auto"/>
              <w:right w:val="single" w:sz="4" w:space="0" w:color="auto"/>
            </w:tcBorders>
            <w:noWrap/>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5136</w:t>
            </w:r>
          </w:p>
        </w:tc>
        <w:tc>
          <w:tcPr>
            <w:tcW w:w="1080" w:type="dxa"/>
            <w:tcBorders>
              <w:top w:val="nil"/>
              <w:left w:val="nil"/>
              <w:bottom w:val="single" w:sz="4" w:space="0" w:color="auto"/>
              <w:right w:val="single" w:sz="4" w:space="0" w:color="auto"/>
            </w:tcBorders>
            <w:noWrap/>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488</w:t>
            </w:r>
          </w:p>
        </w:tc>
        <w:tc>
          <w:tcPr>
            <w:tcW w:w="900" w:type="dxa"/>
            <w:tcBorders>
              <w:top w:val="nil"/>
              <w:left w:val="nil"/>
              <w:bottom w:val="single" w:sz="4" w:space="0" w:color="auto"/>
              <w:right w:val="single" w:sz="4" w:space="0" w:color="auto"/>
            </w:tcBorders>
            <w:noWrap/>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5621</w:t>
            </w:r>
          </w:p>
        </w:tc>
        <w:tc>
          <w:tcPr>
            <w:tcW w:w="900" w:type="dxa"/>
            <w:tcBorders>
              <w:top w:val="nil"/>
              <w:left w:val="nil"/>
              <w:bottom w:val="single" w:sz="4" w:space="0" w:color="auto"/>
              <w:right w:val="single" w:sz="4" w:space="0" w:color="auto"/>
            </w:tcBorders>
            <w:noWrap/>
            <w:vAlign w:val="bottom"/>
          </w:tcPr>
          <w:p w:rsidR="008602EC" w:rsidRPr="00891E5A" w:rsidRDefault="00D42014" w:rsidP="001F1745">
            <w:pPr>
              <w:jc w:val="center"/>
              <w:rPr>
                <w:rFonts w:ascii="Times New Roman" w:hAnsi="Times New Roman" w:cs="Times New Roman"/>
              </w:rPr>
            </w:pPr>
            <w:r>
              <w:rPr>
                <w:rFonts w:ascii="Times New Roman" w:hAnsi="Times New Roman" w:cs="Times New Roman"/>
              </w:rPr>
              <w:t>8420</w:t>
            </w:r>
          </w:p>
        </w:tc>
        <w:tc>
          <w:tcPr>
            <w:tcW w:w="900" w:type="dxa"/>
            <w:tcBorders>
              <w:top w:val="nil"/>
              <w:left w:val="nil"/>
              <w:bottom w:val="single" w:sz="4" w:space="0" w:color="auto"/>
              <w:right w:val="single" w:sz="4" w:space="0" w:color="auto"/>
            </w:tcBorders>
            <w:noWrap/>
            <w:vAlign w:val="bottom"/>
          </w:tcPr>
          <w:p w:rsidR="008602EC" w:rsidRPr="00891E5A" w:rsidRDefault="008602EC" w:rsidP="00CC75E6">
            <w:pPr>
              <w:jc w:val="center"/>
              <w:rPr>
                <w:rFonts w:ascii="Times New Roman" w:hAnsi="Times New Roman" w:cs="Times New Roman"/>
              </w:rPr>
            </w:pPr>
            <w:r w:rsidRPr="00891E5A">
              <w:rPr>
                <w:rFonts w:ascii="Times New Roman" w:hAnsi="Times New Roman" w:cs="Times New Roman"/>
              </w:rPr>
              <w:t>21</w:t>
            </w:r>
            <w:r w:rsidR="00CC75E6">
              <w:rPr>
                <w:rFonts w:ascii="Times New Roman" w:hAnsi="Times New Roman" w:cs="Times New Roman"/>
              </w:rPr>
              <w:t>19</w:t>
            </w:r>
          </w:p>
        </w:tc>
      </w:tr>
    </w:tbl>
    <w:p w:rsidR="008602EC" w:rsidRDefault="009E24DC" w:rsidP="00043979">
      <w:pPr>
        <w:spacing w:before="100" w:beforeAutospacing="1"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3</w:t>
      </w:r>
      <w:r w:rsidR="00101C81" w:rsidRPr="00D44C9A">
        <w:rPr>
          <w:rFonts w:ascii="Times New Roman" w:hAnsi="Times New Roman" w:cs="Times New Roman"/>
          <w:b/>
          <w:sz w:val="28"/>
          <w:szCs w:val="28"/>
        </w:rPr>
        <w:t>. Малахова Н.Г.</w:t>
      </w:r>
    </w:p>
    <w:p w:rsidR="00D44C9A" w:rsidRPr="00D44C9A" w:rsidRDefault="00D44C9A" w:rsidP="00D44C9A">
      <w:pPr>
        <w:spacing w:before="240" w:after="0" w:line="240" w:lineRule="auto"/>
        <w:ind w:firstLine="709"/>
        <w:jc w:val="both"/>
        <w:rPr>
          <w:rFonts w:ascii="Times New Roman" w:hAnsi="Times New Roman" w:cs="Times New Roman"/>
          <w:b/>
          <w:bCs/>
          <w:sz w:val="28"/>
          <w:szCs w:val="28"/>
        </w:rPr>
      </w:pPr>
      <w:r w:rsidRPr="00D44C9A">
        <w:rPr>
          <w:rFonts w:ascii="Times New Roman" w:hAnsi="Times New Roman" w:cs="Times New Roman"/>
          <w:b/>
          <w:bCs/>
          <w:sz w:val="28"/>
          <w:szCs w:val="28"/>
          <w:lang w:val="en-US"/>
        </w:rPr>
        <w:t>I</w:t>
      </w:r>
      <w:r w:rsidRPr="00D44C9A">
        <w:rPr>
          <w:rFonts w:ascii="Times New Roman" w:hAnsi="Times New Roman" w:cs="Times New Roman"/>
          <w:b/>
          <w:bCs/>
          <w:sz w:val="28"/>
          <w:szCs w:val="28"/>
        </w:rPr>
        <w:t>. Работа по выявлению неформальной занятости и легализации работников.</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xml:space="preserve">Неформальная занятость – это официально незарегистрированная трудовая деятельность, которая предполагает отсутствие юридического оформления отношений найма или факта самостоятельного обеспечения работой. Чаще всего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 </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0"/>
          <w:szCs w:val="20"/>
        </w:rPr>
        <w:tab/>
      </w:r>
      <w:r w:rsidRPr="00D44C9A">
        <w:rPr>
          <w:rFonts w:ascii="Times New Roman" w:hAnsi="Times New Roman" w:cs="Times New Roman"/>
          <w:sz w:val="28"/>
          <w:szCs w:val="28"/>
        </w:rPr>
        <w:t xml:space="preserve">Не оформляя в установленном законодательством порядке прием на работу работника, работодатель лишает его заслуженного пенсионного обеспечения. Период работы без оформления в установленном порядке трудовых отношений не будет включен в страховой стаж, что приведет в будущем к низкому размеру пенсии. 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 пособия на случай безработицы, права на получение ежегодного оплачиваемого отпуска, социальных гарантий, предусмотренных коллективным договором и локальными нормативными актами, действующими у работодателя. </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xml:space="preserve">Проанализировав ситуацию по неформальной занятости на территории Краснодарского края органами законодательной власти издано Постановление Законодательного Собрания Краснодарского края от 24 апреля 2018 года                  № 418-П «О практике </w:t>
      </w:r>
      <w:r>
        <w:rPr>
          <w:rFonts w:ascii="Times New Roman" w:hAnsi="Times New Roman" w:cs="Times New Roman"/>
          <w:sz w:val="28"/>
          <w:szCs w:val="28"/>
        </w:rPr>
        <w:t xml:space="preserve">организации </w:t>
      </w:r>
      <w:r w:rsidRPr="00D44C9A">
        <w:rPr>
          <w:rFonts w:ascii="Times New Roman" w:hAnsi="Times New Roman" w:cs="Times New Roman"/>
          <w:sz w:val="28"/>
          <w:szCs w:val="28"/>
        </w:rPr>
        <w:t>работы по обеспечению занятости населения, снижения неформальной занятости, полноты уплаты налогов и взносов в области трудовых отношений в муниципальных образованиях Краснодарского края».</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В соответствии с вышеуказанным Постановлением администрацией муниципального образования Отрадненский район разработан и утвержден план мероприятий и алгоритм разъяснительной работы по недопущению фактов неформальной занятости. Определена схема межведомственного взаимодействия на территории Отрадненского района:</w:t>
      </w:r>
    </w:p>
    <w:p w:rsidR="00D44C9A" w:rsidRPr="00D44C9A" w:rsidRDefault="00D44C9A" w:rsidP="00D44C9A">
      <w:pPr>
        <w:tabs>
          <w:tab w:val="left" w:pos="1219"/>
        </w:tabs>
        <w:autoSpaceDE w:val="0"/>
        <w:autoSpaceDN w:val="0"/>
        <w:adjustRightInd w:val="0"/>
        <w:spacing w:before="240" w:after="0" w:line="322" w:lineRule="exact"/>
        <w:ind w:firstLine="720"/>
        <w:jc w:val="both"/>
        <w:rPr>
          <w:rFonts w:ascii="Times New Roman" w:eastAsia="Times New Roman" w:hAnsi="Times New Roman" w:cs="Times New Roman"/>
          <w:color w:val="000000"/>
          <w:sz w:val="28"/>
          <w:szCs w:val="28"/>
          <w:lang w:eastAsia="ru-RU"/>
        </w:rPr>
      </w:pPr>
      <w:r w:rsidRPr="00D44C9A">
        <w:rPr>
          <w:rFonts w:ascii="Times New Roman" w:eastAsia="Times New Roman" w:hAnsi="Times New Roman" w:cs="Times New Roman"/>
          <w:b/>
          <w:bCs/>
          <w:sz w:val="28"/>
          <w:szCs w:val="28"/>
          <w:lang w:eastAsia="ru-RU"/>
        </w:rPr>
        <w:t>Отдел потребительской сферы, малого и среднего бизнеса администрации МО Отрадненский район</w:t>
      </w:r>
      <w:r w:rsidRPr="00D44C9A">
        <w:rPr>
          <w:rFonts w:ascii="Times New Roman" w:eastAsia="Times New Roman" w:hAnsi="Times New Roman" w:cs="Times New Roman"/>
          <w:sz w:val="28"/>
          <w:szCs w:val="28"/>
          <w:lang w:eastAsia="ru-RU"/>
        </w:rPr>
        <w:t xml:space="preserve"> анализирует сведения:</w:t>
      </w:r>
      <w:r w:rsidRPr="00D44C9A">
        <w:rPr>
          <w:rFonts w:ascii="Times New Roman" w:eastAsia="Times New Roman" w:hAnsi="Times New Roman" w:cs="Times New Roman"/>
          <w:color w:val="000000"/>
          <w:sz w:val="28"/>
          <w:szCs w:val="28"/>
          <w:lang w:eastAsia="ru-RU"/>
        </w:rPr>
        <w:t xml:space="preserve"> </w:t>
      </w:r>
    </w:p>
    <w:p w:rsidR="00D44C9A" w:rsidRPr="00D44C9A" w:rsidRDefault="00D44C9A" w:rsidP="00D44C9A">
      <w:pPr>
        <w:tabs>
          <w:tab w:val="left" w:pos="1219"/>
        </w:tabs>
        <w:autoSpaceDE w:val="0"/>
        <w:autoSpaceDN w:val="0"/>
        <w:adjustRightInd w:val="0"/>
        <w:spacing w:before="240" w:after="0" w:line="322" w:lineRule="exact"/>
        <w:ind w:firstLine="720"/>
        <w:jc w:val="both"/>
        <w:rPr>
          <w:rFonts w:ascii="Times New Roman" w:eastAsia="Times New Roman" w:hAnsi="Times New Roman" w:cs="Times New Roman"/>
          <w:sz w:val="28"/>
          <w:szCs w:val="28"/>
          <w:lang w:eastAsia="ru-RU"/>
        </w:rPr>
      </w:pPr>
      <w:r w:rsidRPr="00D44C9A">
        <w:rPr>
          <w:rFonts w:ascii="Times New Roman" w:eastAsia="Times New Roman" w:hAnsi="Times New Roman" w:cs="Times New Roman"/>
          <w:sz w:val="28"/>
          <w:szCs w:val="28"/>
          <w:lang w:eastAsia="ru-RU"/>
        </w:rPr>
        <w:t xml:space="preserve">- о количестве торговых точек (стационарных объектов торговли по данным дислокации, торговых мест в торговых комплексах), торговых площадей, (статистическая форма №1-МО) количестве касс, о режиме их работы при визуальном осмотре, численности работников, поданных в УПФР </w:t>
      </w:r>
      <w:r w:rsidRPr="00D44C9A">
        <w:rPr>
          <w:rFonts w:ascii="Times New Roman" w:eastAsia="Times New Roman" w:hAnsi="Times New Roman" w:cs="Times New Roman"/>
          <w:sz w:val="28"/>
          <w:szCs w:val="28"/>
          <w:lang w:eastAsia="ru-RU"/>
        </w:rPr>
        <w:lastRenderedPageBreak/>
        <w:t>(СЗВ-М – приложение №8), ФСС (4-ФСС) и ИФНС (форма по КНД 1110018) и их соответствие количеству работников при визуальном осмотре;</w:t>
      </w:r>
    </w:p>
    <w:p w:rsidR="00D44C9A" w:rsidRPr="00D44C9A" w:rsidRDefault="00D44C9A" w:rsidP="00D44C9A">
      <w:pPr>
        <w:tabs>
          <w:tab w:val="left" w:pos="1219"/>
        </w:tabs>
        <w:autoSpaceDE w:val="0"/>
        <w:autoSpaceDN w:val="0"/>
        <w:adjustRightInd w:val="0"/>
        <w:spacing w:before="240" w:after="0" w:line="322" w:lineRule="exact"/>
        <w:ind w:firstLine="720"/>
        <w:jc w:val="both"/>
        <w:rPr>
          <w:rFonts w:ascii="Times New Roman" w:eastAsia="Times New Roman" w:hAnsi="Times New Roman" w:cs="Times New Roman"/>
          <w:sz w:val="28"/>
          <w:szCs w:val="28"/>
          <w:lang w:eastAsia="ru-RU"/>
        </w:rPr>
      </w:pPr>
      <w:r w:rsidRPr="00D44C9A">
        <w:rPr>
          <w:rFonts w:ascii="Times New Roman" w:eastAsia="Times New Roman" w:hAnsi="Times New Roman" w:cs="Times New Roman"/>
          <w:sz w:val="28"/>
          <w:szCs w:val="28"/>
          <w:lang w:eastAsia="ru-RU"/>
        </w:rPr>
        <w:t>- соответствие численности наёмных работников в кафе, ресторанах и т.п. количеству посадочных мест при визуальном осмотре и установленным нормативам численности работников;</w:t>
      </w:r>
    </w:p>
    <w:p w:rsidR="00D44C9A" w:rsidRPr="00D44C9A" w:rsidRDefault="00D44C9A" w:rsidP="00D44C9A">
      <w:pPr>
        <w:tabs>
          <w:tab w:val="left" w:pos="1219"/>
        </w:tabs>
        <w:autoSpaceDE w:val="0"/>
        <w:autoSpaceDN w:val="0"/>
        <w:adjustRightInd w:val="0"/>
        <w:spacing w:before="240" w:after="0" w:line="322" w:lineRule="exact"/>
        <w:ind w:firstLine="720"/>
        <w:jc w:val="both"/>
        <w:rPr>
          <w:rFonts w:ascii="Times New Roman" w:eastAsia="Times New Roman" w:hAnsi="Times New Roman" w:cs="Times New Roman"/>
          <w:sz w:val="28"/>
          <w:szCs w:val="28"/>
          <w:lang w:eastAsia="ru-RU"/>
        </w:rPr>
      </w:pPr>
      <w:r w:rsidRPr="00D44C9A">
        <w:rPr>
          <w:rFonts w:ascii="Times New Roman" w:eastAsia="Times New Roman" w:hAnsi="Times New Roman" w:cs="Times New Roman"/>
          <w:sz w:val="28"/>
          <w:szCs w:val="28"/>
          <w:lang w:eastAsia="ru-RU"/>
        </w:rPr>
        <w:t>- соответствие числа рабочих мест в парикмахерских, маникюрных, педикюрных, косметических салонах (количество установленных кресел, режима работы, маникюрных столиков) и занятых на них людей при визуальном осмотре численности оформленных работников по данным статистической формы 1-МО;</w:t>
      </w:r>
    </w:p>
    <w:p w:rsidR="00D44C9A" w:rsidRPr="00D44C9A" w:rsidRDefault="00D44C9A" w:rsidP="00D44C9A">
      <w:pPr>
        <w:tabs>
          <w:tab w:val="left" w:pos="1219"/>
        </w:tabs>
        <w:autoSpaceDE w:val="0"/>
        <w:autoSpaceDN w:val="0"/>
        <w:adjustRightInd w:val="0"/>
        <w:spacing w:before="240" w:after="0" w:line="322" w:lineRule="exact"/>
        <w:ind w:firstLine="720"/>
        <w:jc w:val="both"/>
        <w:rPr>
          <w:rFonts w:ascii="Times New Roman" w:eastAsia="Times New Roman" w:hAnsi="Times New Roman" w:cs="Times New Roman"/>
          <w:sz w:val="28"/>
          <w:szCs w:val="28"/>
          <w:lang w:eastAsia="ru-RU"/>
        </w:rPr>
      </w:pPr>
      <w:r w:rsidRPr="00D44C9A">
        <w:rPr>
          <w:rFonts w:ascii="Times New Roman" w:eastAsia="Times New Roman" w:hAnsi="Times New Roman" w:cs="Times New Roman"/>
          <w:sz w:val="28"/>
          <w:szCs w:val="28"/>
          <w:lang w:eastAsia="ru-RU"/>
        </w:rPr>
        <w:t>- бытовые услуги (автосервис): анализируется при визуальном осмотре количество смотровых ям, подъёмников, установок шиномонтажа, моечных кабин, число зарегистрированных работников и их соответствие количеству работников по данным;</w:t>
      </w:r>
    </w:p>
    <w:p w:rsidR="00D44C9A" w:rsidRPr="00D44C9A" w:rsidRDefault="00D44C9A" w:rsidP="00D44C9A">
      <w:pPr>
        <w:tabs>
          <w:tab w:val="left" w:pos="1219"/>
        </w:tabs>
        <w:autoSpaceDE w:val="0"/>
        <w:autoSpaceDN w:val="0"/>
        <w:adjustRightInd w:val="0"/>
        <w:spacing w:before="240" w:after="0" w:line="322" w:lineRule="exact"/>
        <w:ind w:firstLine="720"/>
        <w:jc w:val="both"/>
        <w:rPr>
          <w:rFonts w:ascii="Times New Roman" w:eastAsia="Times New Roman" w:hAnsi="Times New Roman" w:cs="Times New Roman"/>
          <w:sz w:val="28"/>
          <w:szCs w:val="28"/>
          <w:lang w:eastAsia="ru-RU"/>
        </w:rPr>
      </w:pPr>
      <w:r w:rsidRPr="00D44C9A">
        <w:rPr>
          <w:rFonts w:ascii="Times New Roman" w:eastAsia="Times New Roman" w:hAnsi="Times New Roman" w:cs="Times New Roman"/>
          <w:sz w:val="28"/>
          <w:szCs w:val="28"/>
          <w:lang w:eastAsia="ru-RU"/>
        </w:rPr>
        <w:t>При выявлении признаков или фактов неформальной занятости сведения о них направляются в районную комиссию</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b/>
          <w:bCs/>
          <w:sz w:val="28"/>
          <w:szCs w:val="28"/>
        </w:rPr>
        <w:tab/>
        <w:t>Управление сельского хозяйства администрации МО Отрадненский район:</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анализирует сводную информацию (площадь зем. участка, кол-во сельхозтехники, численность работающих, разм</w:t>
      </w:r>
      <w:r>
        <w:rPr>
          <w:rFonts w:ascii="Times New Roman" w:hAnsi="Times New Roman" w:cs="Times New Roman"/>
          <w:sz w:val="28"/>
          <w:szCs w:val="28"/>
        </w:rPr>
        <w:t xml:space="preserve">ер средней заработной платы от </w:t>
      </w:r>
      <w:r w:rsidRPr="00D44C9A">
        <w:rPr>
          <w:rFonts w:ascii="Times New Roman" w:hAnsi="Times New Roman" w:cs="Times New Roman"/>
          <w:sz w:val="28"/>
          <w:szCs w:val="28"/>
        </w:rPr>
        <w:t>организаций сельского хозяйства и ИП (глав КФХ), по форме 1-КФХ (прилагается). При выявлении работодателей с признаками неформальной занятости или «серых схем» заработной платы, сведения о таких работодателях передаются в районную межведомственную комиссию</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b/>
          <w:bCs/>
          <w:sz w:val="28"/>
          <w:szCs w:val="28"/>
        </w:rPr>
        <w:tab/>
        <w:t>Отдел экономики</w:t>
      </w:r>
      <w:r w:rsidRPr="00D44C9A">
        <w:rPr>
          <w:rFonts w:ascii="Times New Roman" w:hAnsi="Times New Roman" w:cs="Times New Roman"/>
          <w:sz w:val="28"/>
          <w:szCs w:val="28"/>
        </w:rPr>
        <w:t xml:space="preserve"> анализирует сведения об объёмах производства в хозяйствующих субъектах, численность наёмных работников, получаемых от хозяйствующих субъектов по запросам администраций сельских поселений по форме, утверждённой министерством экономики КК (приложение №11). Выявляются хозяйствующие субъекты, у которых произошло снижение НДФЛ на фоне увеличения объёмов производства и увеличения минимального размера оплаты труда. </w:t>
      </w:r>
    </w:p>
    <w:p w:rsidR="00D44C9A" w:rsidRPr="00D44C9A" w:rsidRDefault="00D44C9A" w:rsidP="00D44C9A">
      <w:pPr>
        <w:spacing w:after="0" w:line="240" w:lineRule="auto"/>
        <w:rPr>
          <w:rFonts w:ascii="Times New Roman" w:hAnsi="Times New Roman" w:cs="Times New Roman"/>
          <w:sz w:val="28"/>
          <w:szCs w:val="28"/>
        </w:rPr>
      </w:pPr>
      <w:r w:rsidRPr="00D44C9A">
        <w:rPr>
          <w:rFonts w:ascii="Times New Roman" w:hAnsi="Times New Roman" w:cs="Times New Roman"/>
          <w:sz w:val="28"/>
          <w:szCs w:val="28"/>
        </w:rPr>
        <w:t>Информация о хозяйствующих субъектах, имеющих признаки неформальной занятости, направляется в районную комиссию</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r>
      <w:r w:rsidRPr="00D44C9A">
        <w:rPr>
          <w:rFonts w:ascii="Times New Roman" w:hAnsi="Times New Roman" w:cs="Times New Roman"/>
          <w:b/>
          <w:bCs/>
          <w:sz w:val="28"/>
          <w:szCs w:val="28"/>
        </w:rPr>
        <w:t xml:space="preserve">Отдел по социальным вопросам администрации МО Отрадненский район: </w:t>
      </w:r>
      <w:r w:rsidRPr="00D44C9A">
        <w:rPr>
          <w:rFonts w:ascii="Times New Roman" w:hAnsi="Times New Roman" w:cs="Times New Roman"/>
          <w:sz w:val="28"/>
          <w:szCs w:val="28"/>
        </w:rPr>
        <w:t>анализирует обращения граждан; проводит - анонимное анкетирование граждан. При выявлении работодателей с признаками неформальной занятости или «серых схем» заработной платы, сведения о таких работодателях передаются в межведомственную комиссию.</w:t>
      </w:r>
    </w:p>
    <w:p w:rsidR="00D44C9A" w:rsidRPr="00D44C9A" w:rsidRDefault="00D44C9A" w:rsidP="00D44C9A">
      <w:pPr>
        <w:spacing w:after="0" w:line="240" w:lineRule="auto"/>
        <w:jc w:val="both"/>
        <w:rPr>
          <w:rFonts w:ascii="Times New Roman" w:hAnsi="Times New Roman" w:cs="Times New Roman"/>
          <w:sz w:val="28"/>
          <w:szCs w:val="28"/>
        </w:rPr>
      </w:pPr>
    </w:p>
    <w:p w:rsidR="00D44C9A" w:rsidRPr="00D44C9A" w:rsidRDefault="00D44C9A" w:rsidP="00D44C9A">
      <w:pPr>
        <w:spacing w:after="0" w:line="240" w:lineRule="auto"/>
        <w:jc w:val="both"/>
        <w:rPr>
          <w:rFonts w:ascii="Times New Roman" w:hAnsi="Times New Roman" w:cs="Times New Roman"/>
          <w:b/>
          <w:bCs/>
          <w:sz w:val="28"/>
          <w:szCs w:val="28"/>
        </w:rPr>
      </w:pPr>
      <w:r w:rsidRPr="00D44C9A">
        <w:rPr>
          <w:rFonts w:ascii="Times New Roman" w:hAnsi="Times New Roman" w:cs="Times New Roman"/>
          <w:b/>
          <w:bCs/>
          <w:sz w:val="28"/>
          <w:szCs w:val="28"/>
        </w:rPr>
        <w:tab/>
        <w:t xml:space="preserve">ГКУ КК «ЦЗН Отрадненского района»: </w:t>
      </w:r>
    </w:p>
    <w:p w:rsidR="00D44C9A" w:rsidRPr="00D44C9A" w:rsidRDefault="00D44C9A" w:rsidP="00D44C9A">
      <w:pPr>
        <w:spacing w:before="240" w:after="0" w:line="240" w:lineRule="auto"/>
        <w:ind w:firstLine="709"/>
        <w:jc w:val="both"/>
        <w:rPr>
          <w:rFonts w:ascii="Times New Roman" w:eastAsia="Times New Roman" w:hAnsi="Times New Roman" w:cs="Times New Roman"/>
          <w:sz w:val="28"/>
          <w:szCs w:val="28"/>
          <w:lang w:eastAsia="ru-RU"/>
        </w:rPr>
      </w:pPr>
      <w:r w:rsidRPr="00D44C9A">
        <w:rPr>
          <w:rFonts w:ascii="Times New Roman" w:eastAsia="Times New Roman" w:hAnsi="Times New Roman" w:cs="Times New Roman"/>
          <w:sz w:val="28"/>
          <w:szCs w:val="28"/>
          <w:lang w:eastAsia="ru-RU"/>
        </w:rPr>
        <w:lastRenderedPageBreak/>
        <w:t>При обращении на телефон «горячей линии», личный приём или письменного обращения гражданина, данное обращение фиксируется в соответствующих журналах (журнал регистрации личного приёма граждан, журнал регистрации звонков на телефон «горячей линии», журнал регистрации письменных обращений граждан). По телефону или на личном приёме гражданину разъясняются его право на самозащиту трудовых прав, предоставляется информация о контактах контрольных и надзорных органов, куда может обратиться гражданин с жалобой. Во всех случаях письменная информация о поступившем обращении направляется в районную Комиссию, прокуратуру района (на основании запроса прокурора района ежемесячно до 5 числа).</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Ежедекадно информация о проделанной работе по утверждённой МТСР КК форме направляется в администрацию МО Отрадненский район и управление труда МТСР КК.</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r>
      <w:r w:rsidRPr="00D44C9A">
        <w:rPr>
          <w:rFonts w:ascii="Times New Roman" w:hAnsi="Times New Roman" w:cs="Times New Roman"/>
          <w:b/>
          <w:bCs/>
          <w:sz w:val="28"/>
          <w:szCs w:val="28"/>
        </w:rPr>
        <w:t>Фонд социального страхования:</w:t>
      </w:r>
      <w:r>
        <w:rPr>
          <w:rFonts w:ascii="Times New Roman" w:hAnsi="Times New Roman" w:cs="Times New Roman"/>
          <w:color w:val="000000"/>
          <w:sz w:val="18"/>
          <w:szCs w:val="18"/>
        </w:rPr>
        <w:t xml:space="preserve"> </w:t>
      </w:r>
      <w:r w:rsidRPr="00D44C9A">
        <w:rPr>
          <w:rFonts w:ascii="Times New Roman" w:hAnsi="Times New Roman" w:cs="Times New Roman"/>
          <w:color w:val="000000"/>
          <w:sz w:val="28"/>
          <w:szCs w:val="28"/>
        </w:rPr>
        <w:t xml:space="preserve">предоставляет </w:t>
      </w:r>
      <w:r w:rsidRPr="00D44C9A">
        <w:rPr>
          <w:rFonts w:ascii="Times New Roman" w:hAnsi="Times New Roman" w:cs="Times New Roman"/>
          <w:sz w:val="28"/>
          <w:szCs w:val="28"/>
        </w:rPr>
        <w:t>списки работод</w:t>
      </w:r>
      <w:r>
        <w:rPr>
          <w:rFonts w:ascii="Times New Roman" w:hAnsi="Times New Roman" w:cs="Times New Roman"/>
          <w:sz w:val="28"/>
          <w:szCs w:val="28"/>
        </w:rPr>
        <w:t xml:space="preserve">ателей, уплачивающих страховые </w:t>
      </w:r>
      <w:r w:rsidRPr="00D44C9A">
        <w:rPr>
          <w:rFonts w:ascii="Times New Roman" w:hAnsi="Times New Roman" w:cs="Times New Roman"/>
          <w:sz w:val="28"/>
          <w:szCs w:val="28"/>
        </w:rPr>
        <w:t>взносы свод по району из формы 4-ФСС.</w:t>
      </w:r>
    </w:p>
    <w:p w:rsidR="00D44C9A" w:rsidRPr="00D44C9A" w:rsidRDefault="00D44C9A" w:rsidP="00D44C9A">
      <w:pPr>
        <w:spacing w:after="0" w:line="240" w:lineRule="auto"/>
        <w:jc w:val="both"/>
        <w:rPr>
          <w:rFonts w:ascii="Times New Roman" w:hAnsi="Times New Roman" w:cs="Times New Roman"/>
          <w:sz w:val="28"/>
          <w:szCs w:val="28"/>
        </w:rPr>
      </w:pP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b/>
          <w:bCs/>
          <w:sz w:val="28"/>
          <w:szCs w:val="28"/>
        </w:rPr>
        <w:tab/>
        <w:t xml:space="preserve">УПФ в Отрадненском районе: </w:t>
      </w:r>
      <w:r w:rsidRPr="00D44C9A">
        <w:rPr>
          <w:rFonts w:ascii="Times New Roman" w:hAnsi="Times New Roman" w:cs="Times New Roman"/>
          <w:sz w:val="28"/>
          <w:szCs w:val="28"/>
        </w:rPr>
        <w:t>осуществляет информационно</w:t>
      </w:r>
      <w:r>
        <w:rPr>
          <w:rFonts w:ascii="Times New Roman" w:hAnsi="Times New Roman" w:cs="Times New Roman"/>
          <w:sz w:val="28"/>
          <w:szCs w:val="28"/>
        </w:rPr>
        <w:t xml:space="preserve"> разъяснительную работу </w:t>
      </w:r>
      <w:r w:rsidRPr="00D44C9A">
        <w:rPr>
          <w:rFonts w:ascii="Times New Roman" w:hAnsi="Times New Roman" w:cs="Times New Roman"/>
          <w:sz w:val="28"/>
          <w:szCs w:val="28"/>
        </w:rPr>
        <w:t>по снижению неформальной занятости через СМИ района и выезды в сельские поселения.</w:t>
      </w:r>
    </w:p>
    <w:p w:rsidR="00D44C9A" w:rsidRPr="00D44C9A" w:rsidRDefault="00D44C9A" w:rsidP="00D44C9A">
      <w:pPr>
        <w:tabs>
          <w:tab w:val="left" w:pos="1219"/>
        </w:tabs>
        <w:autoSpaceDE w:val="0"/>
        <w:autoSpaceDN w:val="0"/>
        <w:adjustRightInd w:val="0"/>
        <w:spacing w:before="240" w:after="0" w:line="322" w:lineRule="exact"/>
        <w:ind w:firstLine="720"/>
        <w:jc w:val="both"/>
        <w:rPr>
          <w:rFonts w:ascii="Times New Roman" w:eastAsia="Times New Roman" w:hAnsi="Times New Roman" w:cs="Times New Roman"/>
          <w:sz w:val="28"/>
          <w:szCs w:val="28"/>
          <w:lang w:eastAsia="ru-RU"/>
        </w:rPr>
      </w:pPr>
      <w:r w:rsidRPr="00D44C9A">
        <w:rPr>
          <w:rFonts w:ascii="Times New Roman" w:eastAsia="Times New Roman" w:hAnsi="Times New Roman" w:cs="Times New Roman"/>
          <w:b/>
          <w:bCs/>
          <w:sz w:val="28"/>
          <w:szCs w:val="28"/>
          <w:lang w:eastAsia="ru-RU"/>
        </w:rPr>
        <w:t xml:space="preserve">Администрации сельских поселений: </w:t>
      </w:r>
      <w:r w:rsidRPr="00D44C9A">
        <w:rPr>
          <w:rFonts w:ascii="Times New Roman" w:eastAsia="Times New Roman" w:hAnsi="Times New Roman" w:cs="Times New Roman"/>
          <w:sz w:val="28"/>
          <w:szCs w:val="28"/>
          <w:lang w:eastAsia="ru-RU"/>
        </w:rPr>
        <w:t>проводят</w:t>
      </w:r>
      <w:r w:rsidRPr="00D44C9A">
        <w:rPr>
          <w:rFonts w:ascii="Times New Roman" w:eastAsia="Times New Roman" w:hAnsi="Times New Roman" w:cs="Times New Roman"/>
          <w:b/>
          <w:bCs/>
          <w:sz w:val="28"/>
          <w:szCs w:val="28"/>
          <w:lang w:eastAsia="ru-RU"/>
        </w:rPr>
        <w:t xml:space="preserve"> </w:t>
      </w:r>
      <w:r w:rsidRPr="00D44C9A">
        <w:rPr>
          <w:rFonts w:ascii="Times New Roman" w:eastAsia="Times New Roman" w:hAnsi="Times New Roman" w:cs="Times New Roman"/>
          <w:sz w:val="28"/>
          <w:szCs w:val="28"/>
          <w:lang w:eastAsia="ru-RU"/>
        </w:rPr>
        <w:t>анализ зарегистрированных на территории поселения работодателей, по данным ФСС с их дислокацией и фактически осуществляемой деятельностью. Особое внимание обращается на индивидуальных предпринимателей, которые снялись с налогового учета, однако фактически хозяйственную деятельность не прекратили.</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Проводят анонимное анкетирование жителей поселения. Работают на своих комиссиях с работодателями, имеющими признаки неформальной занятости по результатам анализа или информации анкетирования. Информация о проделанной работе по установленной в районе форме направляется ежедекадно в районную комиссию. Сведения о работодателях, уклоняющихся от легализации трудовых отношений, направляется в районную комиссию и ИФНС.</w:t>
      </w:r>
    </w:p>
    <w:p w:rsidR="00D44C9A" w:rsidRPr="00D44C9A" w:rsidRDefault="00D44C9A" w:rsidP="00D44C9A">
      <w:pPr>
        <w:spacing w:after="0" w:line="240" w:lineRule="auto"/>
        <w:jc w:val="both"/>
        <w:rPr>
          <w:rFonts w:ascii="Times New Roman" w:hAnsi="Times New Roman" w:cs="Times New Roman"/>
          <w:color w:val="FF0000"/>
          <w:sz w:val="28"/>
          <w:szCs w:val="28"/>
        </w:rPr>
      </w:pPr>
      <w:r w:rsidRPr="00D44C9A">
        <w:rPr>
          <w:rFonts w:ascii="Times New Roman" w:hAnsi="Times New Roman" w:cs="Times New Roman"/>
          <w:sz w:val="28"/>
          <w:szCs w:val="28"/>
        </w:rPr>
        <w:tab/>
        <w:t xml:space="preserve">В целях дальнейшей организации работы создана межведомственная комиссия по вопросам оплаты труда, снижения неформальной занятости и уплаты страховых взносов во внебюджетные фонды (постановление администрации муниципального образования Отрадненский район от 30 января 2015 года № 61), </w:t>
      </w:r>
      <w:r w:rsidRPr="00D44C9A">
        <w:rPr>
          <w:rFonts w:ascii="Times New Roman" w:hAnsi="Times New Roman" w:cs="Times New Roman"/>
          <w:color w:val="FF0000"/>
          <w:sz w:val="28"/>
          <w:szCs w:val="28"/>
        </w:rPr>
        <w:t>под председательством главы муниципального образования Андрея Владимировича Волненко. под председательством заместителя главы муниципального образования Отрадненский район по социальным вопросом.</w:t>
      </w:r>
    </w:p>
    <w:p w:rsidR="00D44C9A" w:rsidRPr="00D44C9A" w:rsidRDefault="00D44C9A" w:rsidP="00D44C9A">
      <w:pPr>
        <w:spacing w:after="0" w:line="240" w:lineRule="auto"/>
        <w:ind w:firstLine="708"/>
        <w:jc w:val="both"/>
        <w:rPr>
          <w:rFonts w:ascii="Times New Roman" w:hAnsi="Times New Roman" w:cs="Times New Roman"/>
          <w:sz w:val="28"/>
          <w:szCs w:val="28"/>
        </w:rPr>
      </w:pPr>
      <w:r w:rsidRPr="00D44C9A">
        <w:rPr>
          <w:rFonts w:ascii="Times New Roman" w:hAnsi="Times New Roman" w:cs="Times New Roman"/>
          <w:sz w:val="28"/>
          <w:szCs w:val="28"/>
        </w:rPr>
        <w:t>Основными задачами межведомственной комиссии являются:</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lastRenderedPageBreak/>
        <w:tab/>
        <w:t>противодействие нелегальной занятости и сокрытию работодателями фактического размера выплачиваемой заработной платы;</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осуществление постоянного контроля за погашением работодателями задолженности по выплате заработной платы работникам;</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проведение анализа выплаты средней заработной платы работников предприятий и организаций по видам экономической деятельности как основного источника доходов населения;</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проведение анализа результатов работы по снижению неформальной занятости, повышения собираемости страховых взносов во внебюджетные фонды;</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организация информационно-разъяснительной работы с работодателями и работниками о порядке оформления трудовых отношений и недопустимости неформальной занятости;</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координация работы по взаимодействию с работодателями в отношении защиты трудовых прав лиц предпенсионного возраста;</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обеспечение согласованных действий территориальных органов федеральных органов исполнительной власти, органов местного самоуправления и организаций по снижению неформальной занятости, легализации «серой» заработной платы, повышению собираемости страховых взносов во внебюджетные фонды и своевременности выплаты заработной платы.</w:t>
      </w:r>
    </w:p>
    <w:p w:rsidR="00D44C9A" w:rsidRPr="00D44C9A" w:rsidRDefault="00D44C9A" w:rsidP="00D44C9A">
      <w:pPr>
        <w:spacing w:after="0" w:line="240" w:lineRule="auto"/>
        <w:ind w:firstLine="708"/>
        <w:jc w:val="both"/>
        <w:rPr>
          <w:rFonts w:ascii="Times New Roman" w:hAnsi="Times New Roman" w:cs="Times New Roman"/>
          <w:sz w:val="28"/>
          <w:szCs w:val="28"/>
        </w:rPr>
      </w:pPr>
      <w:r w:rsidRPr="00D44C9A">
        <w:rPr>
          <w:rFonts w:ascii="Times New Roman" w:hAnsi="Times New Roman" w:cs="Times New Roman"/>
          <w:sz w:val="28"/>
          <w:szCs w:val="28"/>
        </w:rPr>
        <w:t>В целях решения задач и достижения результатов в работе комиссии принимают участие главы поселений, отраслевые отделы администрации, представители межрайонной инспекции федеральной налоговой службы России № 13 по Краснодарскому краю, ГКУ КК «Центр занятости населения Отрадненского района», Государственного Пенсионного фонда Российской Федерации в Отрадненском районе, прокуратуры Отрадненского района, ОМВД по Отрадненскому району.</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Заседания комиссии проводятся на основании информации об организациях (индивидуальных предпринимателях), попадающих в группу риска по применению теневых схем занятости, а именно:</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налоговой службы:</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об организациях (индивидуальных предпринимателях), уплачивающих налоги и страховые взносы с сумм заработной платы ниже МРОТ или региональной величины прожиточного минимума (форма 6-НДФЛ);</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 xml:space="preserve">об организациях (индивидуальных предпринимателях), которые длительное время не ведут деятельности, об индивидуальных предпринимателях, показывающих в отчетности низкую численность работников и значительные объемы производства (обороты); </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о хозяйствующих субъектах, у которых произошло значительное снижение среднесписочной численности работников по сравнению с предыдущим годом (форма по КНД 1110018),</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xml:space="preserve">о предпринимателях, имеющих несколько мест осуществления деятельности (например, розничная торговля через несколько магазинов) – плательщиках единого налога на вмененный доход, у которых численность </w:t>
      </w:r>
      <w:r w:rsidRPr="00D44C9A">
        <w:rPr>
          <w:rFonts w:ascii="Times New Roman" w:hAnsi="Times New Roman" w:cs="Times New Roman"/>
          <w:sz w:val="28"/>
          <w:szCs w:val="28"/>
        </w:rPr>
        <w:lastRenderedPageBreak/>
        <w:t>работников согласно представленным сведениям о доходах физических лиц по форме  2-НДФЛ  и/или расчетам сумм налога на доходы физических лиц, исчисленных   и удержанных налоговым агентом по форме 6-НДФЛ, меньше мест осуществления деятельности и/или количества зарегистрированной контрольно-кассовой техники;</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Фонда социального страхования – об организациях (индивидуальных предпринимателях), численности наемных работников, состоянии страхователя, основном виде экономической деятельности (свод из отчёта 4-ФСС);</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отраслевых структурных подразделений администрации района и администраций сельских поселений – об организациях (индивидуальных предпринимателях), имеющих значительные объемы производства (услуг) при невысоко</w:t>
      </w:r>
      <w:r>
        <w:rPr>
          <w:rFonts w:ascii="Times New Roman" w:hAnsi="Times New Roman" w:cs="Times New Roman"/>
          <w:sz w:val="28"/>
          <w:szCs w:val="28"/>
        </w:rPr>
        <w:t>й численности работников, а так</w:t>
      </w:r>
      <w:r w:rsidRPr="00D44C9A">
        <w:rPr>
          <w:rFonts w:ascii="Times New Roman" w:hAnsi="Times New Roman" w:cs="Times New Roman"/>
          <w:sz w:val="28"/>
          <w:szCs w:val="28"/>
        </w:rPr>
        <w:t xml:space="preserve">же по результатам анонимного анкетирования граждан; </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xml:space="preserve">- анализа, проведенного на основе визуальных осмотров (обследований) организаций (индивидуальных предпринимателей) и данных Пенсионного фонда об уплате страховых взносов за работников (выбираются работодатели, по которым численность работников по данным </w:t>
      </w:r>
      <w:r>
        <w:rPr>
          <w:rFonts w:ascii="Times New Roman" w:hAnsi="Times New Roman" w:cs="Times New Roman"/>
          <w:sz w:val="28"/>
          <w:szCs w:val="28"/>
        </w:rPr>
        <w:t xml:space="preserve">визуального осмотра, превышает </w:t>
      </w:r>
      <w:r w:rsidRPr="00D44C9A">
        <w:rPr>
          <w:rFonts w:ascii="Times New Roman" w:hAnsi="Times New Roman" w:cs="Times New Roman"/>
          <w:sz w:val="28"/>
          <w:szCs w:val="28"/>
        </w:rPr>
        <w:t>представленную в Пенсионный фонд);</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обращений граждан в центр занятости населения, на телефон «горячей линии», личный приём и письменно;</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обращений граждан в администрацию, на телефоны «горячих линий» и т.п.</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Проводится комплексный анализ поступившей из различных источников информации в отношении «проблемных» работодателей, страхователей, включая финансовый анализ со стороны компетентных органов с учетом реального движения денежных средств по счетам и фактически выполняемого объема работ, заказов.</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По результатам обработки полученной информации проводятся мероприятия, направленные на легализацию трудовых отношений с работниками:</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xml:space="preserve">- заслушивание руководителей организаций (индивидуальных предпринимателей) на заседаниях Комиссии в целях стимулирования их к добровольной легализации трудовых отношений с работниками. При этом устанавливается недельный срок, в течение которого работодатели должны оформить трудовые договоры с работниками. Работодатель так же предупреждается о проведении контрольных мероприятий в случае отсутствия перечисления налогов и страховых взносов за работников. </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tab/>
        <w:t>- по истечению оговоренного с работодателями срока легализации информация о хозяйствующих субъектах, в отношении которых проводимые муниципальной комиссией мероприятия не привели к заключению трудовых договоров с работниками, направляется в контрольно-надзорные органы (Государственную инспекцию труда в Краснодарском крае, прокуратуру Отрадненского района).</w:t>
      </w:r>
    </w:p>
    <w:p w:rsidR="00D44C9A" w:rsidRPr="00D44C9A" w:rsidRDefault="00D44C9A" w:rsidP="00D44C9A">
      <w:pPr>
        <w:spacing w:after="0" w:line="240" w:lineRule="auto"/>
        <w:jc w:val="both"/>
        <w:rPr>
          <w:rFonts w:ascii="Times New Roman" w:hAnsi="Times New Roman" w:cs="Times New Roman"/>
          <w:sz w:val="28"/>
          <w:szCs w:val="28"/>
        </w:rPr>
      </w:pPr>
      <w:r w:rsidRPr="00D44C9A">
        <w:rPr>
          <w:rFonts w:ascii="Times New Roman" w:hAnsi="Times New Roman" w:cs="Times New Roman"/>
          <w:sz w:val="28"/>
          <w:szCs w:val="28"/>
        </w:rPr>
        <w:lastRenderedPageBreak/>
        <w:tab/>
        <w:t>В текущем году проведено 3 заседания комиссии, 49 заседаний рабочих групп, проводимых как отраслевыми отделами администрации, главами поселений, так и межрайонной инспекцией федеральной налоговой службы России № 13 по Краснодарскому краю.</w:t>
      </w:r>
    </w:p>
    <w:p w:rsidR="00D44C9A" w:rsidRPr="00D44C9A" w:rsidRDefault="00D44C9A" w:rsidP="00D44C9A">
      <w:pPr>
        <w:spacing w:after="0" w:line="240" w:lineRule="auto"/>
        <w:ind w:firstLine="708"/>
        <w:jc w:val="both"/>
        <w:rPr>
          <w:rFonts w:ascii="Times New Roman" w:hAnsi="Times New Roman" w:cs="Times New Roman"/>
          <w:sz w:val="28"/>
          <w:szCs w:val="28"/>
        </w:rPr>
      </w:pPr>
      <w:r w:rsidRPr="00D44C9A">
        <w:rPr>
          <w:rFonts w:ascii="Times New Roman" w:hAnsi="Times New Roman" w:cs="Times New Roman"/>
          <w:sz w:val="28"/>
          <w:szCs w:val="28"/>
        </w:rPr>
        <w:t>Основными проблемами, с которыми сталкивает</w:t>
      </w:r>
      <w:r>
        <w:rPr>
          <w:rFonts w:ascii="Times New Roman" w:hAnsi="Times New Roman" w:cs="Times New Roman"/>
          <w:sz w:val="28"/>
          <w:szCs w:val="28"/>
        </w:rPr>
        <w:t xml:space="preserve">ся межведомственная комиссия и </w:t>
      </w:r>
      <w:r w:rsidRPr="00D44C9A">
        <w:rPr>
          <w:rFonts w:ascii="Times New Roman" w:hAnsi="Times New Roman" w:cs="Times New Roman"/>
          <w:sz w:val="28"/>
          <w:szCs w:val="28"/>
        </w:rPr>
        <w:t>Рабочие группы, являются:</w:t>
      </w:r>
    </w:p>
    <w:p w:rsidR="00D44C9A" w:rsidRPr="00D44C9A" w:rsidRDefault="00D44C9A" w:rsidP="00D44C9A">
      <w:pPr>
        <w:spacing w:after="0" w:line="240" w:lineRule="auto"/>
        <w:ind w:firstLine="708"/>
        <w:jc w:val="both"/>
        <w:rPr>
          <w:rFonts w:ascii="Times New Roman" w:hAnsi="Times New Roman" w:cs="Times New Roman"/>
          <w:sz w:val="28"/>
          <w:szCs w:val="28"/>
        </w:rPr>
      </w:pPr>
      <w:r w:rsidRPr="00D44C9A">
        <w:rPr>
          <w:rFonts w:ascii="Times New Roman" w:hAnsi="Times New Roman" w:cs="Times New Roman"/>
          <w:sz w:val="28"/>
          <w:szCs w:val="28"/>
        </w:rPr>
        <w:t>- недостаточность полномочий межведомственная комиссия и Рабочей группы для проведения выездных проверок на территории юридических лиц, кре</w:t>
      </w:r>
      <w:r>
        <w:rPr>
          <w:rFonts w:ascii="Times New Roman" w:hAnsi="Times New Roman" w:cs="Times New Roman"/>
          <w:sz w:val="28"/>
          <w:szCs w:val="28"/>
        </w:rPr>
        <w:t xml:space="preserve">стьянско-фермерских хозяйств и </w:t>
      </w:r>
      <w:r w:rsidRPr="00D44C9A">
        <w:rPr>
          <w:rFonts w:ascii="Times New Roman" w:hAnsi="Times New Roman" w:cs="Times New Roman"/>
          <w:sz w:val="28"/>
          <w:szCs w:val="28"/>
        </w:rPr>
        <w:t>индивидуальных предпринимателей;</w:t>
      </w:r>
    </w:p>
    <w:p w:rsidR="00D44C9A" w:rsidRPr="00D44C9A" w:rsidRDefault="00D44C9A" w:rsidP="00D44C9A">
      <w:pPr>
        <w:spacing w:after="0" w:line="240" w:lineRule="auto"/>
        <w:ind w:firstLine="708"/>
        <w:jc w:val="both"/>
        <w:rPr>
          <w:rFonts w:ascii="Times New Roman" w:hAnsi="Times New Roman" w:cs="Times New Roman"/>
          <w:sz w:val="28"/>
          <w:szCs w:val="28"/>
        </w:rPr>
      </w:pPr>
      <w:r w:rsidRPr="00D44C9A">
        <w:rPr>
          <w:rFonts w:ascii="Times New Roman" w:hAnsi="Times New Roman" w:cs="Times New Roman"/>
          <w:sz w:val="28"/>
          <w:szCs w:val="28"/>
        </w:rPr>
        <w:t>- неявки работодателей при приглашении на заседания межведомственной комиссии</w:t>
      </w:r>
      <w:r>
        <w:rPr>
          <w:rFonts w:ascii="Times New Roman" w:hAnsi="Times New Roman" w:cs="Times New Roman"/>
          <w:sz w:val="28"/>
          <w:szCs w:val="28"/>
        </w:rPr>
        <w:t xml:space="preserve"> и </w:t>
      </w:r>
      <w:r w:rsidRPr="00D44C9A">
        <w:rPr>
          <w:rFonts w:ascii="Times New Roman" w:hAnsi="Times New Roman" w:cs="Times New Roman"/>
          <w:sz w:val="28"/>
          <w:szCs w:val="28"/>
        </w:rPr>
        <w:t>Рабочей группы;</w:t>
      </w:r>
    </w:p>
    <w:p w:rsidR="00D44C9A" w:rsidRPr="00D44C9A" w:rsidRDefault="00D44C9A" w:rsidP="00D44C9A">
      <w:pPr>
        <w:spacing w:after="0" w:line="240" w:lineRule="auto"/>
        <w:ind w:firstLine="708"/>
        <w:jc w:val="both"/>
        <w:rPr>
          <w:rFonts w:ascii="Times New Roman" w:hAnsi="Times New Roman" w:cs="Times New Roman"/>
          <w:sz w:val="28"/>
          <w:szCs w:val="28"/>
        </w:rPr>
      </w:pPr>
      <w:r w:rsidRPr="00D44C9A">
        <w:rPr>
          <w:rFonts w:ascii="Times New Roman" w:hAnsi="Times New Roman" w:cs="Times New Roman"/>
          <w:sz w:val="28"/>
          <w:szCs w:val="28"/>
        </w:rPr>
        <w:t>- при заслушивании работодателей на заседаниях выявить, имеются ли у него нелегальные работники достаточно сложно;</w:t>
      </w:r>
    </w:p>
    <w:p w:rsidR="00D44C9A" w:rsidRPr="00D44C9A" w:rsidRDefault="00D44C9A" w:rsidP="00D44C9A">
      <w:pPr>
        <w:spacing w:after="0" w:line="240" w:lineRule="auto"/>
        <w:ind w:firstLine="708"/>
        <w:jc w:val="both"/>
        <w:rPr>
          <w:rFonts w:ascii="Times New Roman" w:hAnsi="Times New Roman" w:cs="Times New Roman"/>
          <w:sz w:val="28"/>
          <w:szCs w:val="28"/>
        </w:rPr>
      </w:pPr>
      <w:r w:rsidRPr="00D44C9A">
        <w:rPr>
          <w:rFonts w:ascii="Times New Roman" w:hAnsi="Times New Roman" w:cs="Times New Roman"/>
          <w:sz w:val="28"/>
          <w:szCs w:val="28"/>
        </w:rPr>
        <w:t>- работодатели, ссылаясь на законодательство о защите персональных данных, отказываются предоставлять сведения о заключенных договорах, таким образом, затрудняется сбор информации в целях учета закрепляемости граждан на рабочих местах.</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Считаем, что необходимо активизировать работу по выявлению неформальной занятости в муниципальном образовании Отрадненский район в соответствии с Планом мероприятий, по выявлению неформальной занятости населения в 2018 году путем проведения информационной кампании, продолжая освещать следующую информацию:</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о последствиях неформальной занятости для работников;</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о штрафных санкциях для работодателей за отказ от оформления трудовых отношений;</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о проводимой работе по снижению неформальной занятости (результаты работы комиссии, итоги рейдовых мероприятий и др.).</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Использовать различные методы размещения информации:</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в социальных сетях;</w:t>
      </w:r>
    </w:p>
    <w:p w:rsidR="00D44C9A" w:rsidRPr="00D44C9A" w:rsidRDefault="00D44C9A" w:rsidP="00D44C9A">
      <w:pPr>
        <w:spacing w:before="240" w:after="0" w:line="240" w:lineRule="auto"/>
        <w:ind w:left="709"/>
        <w:jc w:val="both"/>
        <w:rPr>
          <w:rFonts w:ascii="Times New Roman" w:hAnsi="Times New Roman" w:cs="Times New Roman"/>
          <w:sz w:val="28"/>
          <w:szCs w:val="28"/>
        </w:rPr>
      </w:pPr>
      <w:r w:rsidRPr="00D44C9A">
        <w:rPr>
          <w:rFonts w:ascii="Times New Roman" w:hAnsi="Times New Roman" w:cs="Times New Roman"/>
          <w:sz w:val="28"/>
          <w:szCs w:val="28"/>
        </w:rPr>
        <w:t>публикацией в районной газете «Сельская жизнь»;</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на официальные сайты администраций муниципальных образований Отрадненский район;</w:t>
      </w:r>
    </w:p>
    <w:p w:rsidR="00101C81" w:rsidRDefault="00D44C9A" w:rsidP="00D44C9A">
      <w:pPr>
        <w:spacing w:before="240" w:after="0" w:line="240" w:lineRule="auto"/>
        <w:ind w:firstLine="709"/>
        <w:jc w:val="both"/>
        <w:rPr>
          <w:rFonts w:ascii="Times New Roman" w:hAnsi="Times New Roman" w:cs="Times New Roman"/>
          <w:sz w:val="28"/>
          <w:szCs w:val="28"/>
        </w:rPr>
      </w:pPr>
      <w:r w:rsidRPr="00D44C9A">
        <w:rPr>
          <w:rFonts w:ascii="Times New Roman" w:hAnsi="Times New Roman" w:cs="Times New Roman"/>
          <w:sz w:val="28"/>
          <w:szCs w:val="28"/>
        </w:rPr>
        <w:t>листовки, памятки на стендах (в местах наибольшего скопления людей) и др</w:t>
      </w:r>
      <w:r>
        <w:rPr>
          <w:rFonts w:ascii="Times New Roman" w:hAnsi="Times New Roman" w:cs="Times New Roman"/>
          <w:sz w:val="28"/>
          <w:szCs w:val="28"/>
        </w:rPr>
        <w:t>.</w:t>
      </w:r>
    </w:p>
    <w:p w:rsidR="00D44C9A" w:rsidRPr="00D44C9A" w:rsidRDefault="00D44C9A" w:rsidP="00D44C9A">
      <w:pPr>
        <w:spacing w:before="240" w:after="0" w:line="240" w:lineRule="auto"/>
        <w:ind w:firstLine="709"/>
        <w:jc w:val="both"/>
        <w:rPr>
          <w:rFonts w:ascii="Times New Roman" w:hAnsi="Times New Roman" w:cs="Times New Roman"/>
          <w:sz w:val="28"/>
          <w:szCs w:val="28"/>
        </w:rPr>
      </w:pPr>
    </w:p>
    <w:p w:rsidR="008602EC" w:rsidRPr="00043979" w:rsidRDefault="009E24DC" w:rsidP="00043979">
      <w:pPr>
        <w:pStyle w:val="a3"/>
        <w:tabs>
          <w:tab w:val="left" w:pos="5387"/>
        </w:tabs>
        <w:spacing w:after="0" w:line="240" w:lineRule="auto"/>
        <w:ind w:left="0" w:firstLine="360"/>
        <w:jc w:val="both"/>
        <w:rPr>
          <w:rFonts w:ascii="Times New Roman" w:hAnsi="Times New Roman" w:cs="Times New Roman"/>
          <w:b/>
          <w:bCs/>
          <w:sz w:val="28"/>
          <w:szCs w:val="28"/>
        </w:rPr>
      </w:pPr>
      <w:r>
        <w:rPr>
          <w:rFonts w:ascii="Times New Roman" w:hAnsi="Times New Roman" w:cs="Times New Roman"/>
          <w:b/>
          <w:bCs/>
          <w:sz w:val="28"/>
          <w:szCs w:val="28"/>
        </w:rPr>
        <w:t>Гончарова А</w:t>
      </w:r>
      <w:r w:rsidR="005B0CB6">
        <w:rPr>
          <w:rFonts w:ascii="Times New Roman" w:hAnsi="Times New Roman" w:cs="Times New Roman"/>
          <w:b/>
          <w:bCs/>
          <w:sz w:val="28"/>
          <w:szCs w:val="28"/>
        </w:rPr>
        <w:t xml:space="preserve">.А. </w:t>
      </w:r>
      <w:r w:rsidRPr="00293638">
        <w:rPr>
          <w:rFonts w:ascii="Times New Roman" w:hAnsi="Times New Roman" w:cs="Times New Roman"/>
          <w:bCs/>
          <w:sz w:val="28"/>
          <w:szCs w:val="28"/>
        </w:rPr>
        <w:t>30</w:t>
      </w:r>
      <w:r w:rsidR="002957FC">
        <w:rPr>
          <w:rFonts w:ascii="Times New Roman" w:hAnsi="Times New Roman" w:cs="Times New Roman"/>
          <w:bCs/>
          <w:sz w:val="28"/>
          <w:szCs w:val="28"/>
        </w:rPr>
        <w:t xml:space="preserve"> </w:t>
      </w:r>
      <w:r>
        <w:rPr>
          <w:rFonts w:ascii="Times New Roman" w:hAnsi="Times New Roman" w:cs="Times New Roman"/>
          <w:bCs/>
          <w:sz w:val="28"/>
          <w:szCs w:val="28"/>
        </w:rPr>
        <w:t>июня</w:t>
      </w:r>
      <w:r w:rsidR="008602EC" w:rsidRPr="00043979">
        <w:rPr>
          <w:rFonts w:ascii="Times New Roman" w:hAnsi="Times New Roman" w:cs="Times New Roman"/>
          <w:sz w:val="28"/>
          <w:szCs w:val="28"/>
        </w:rPr>
        <w:t xml:space="preserve"> 202</w:t>
      </w:r>
      <w:r w:rsidR="00E24068">
        <w:rPr>
          <w:rFonts w:ascii="Times New Roman" w:hAnsi="Times New Roman" w:cs="Times New Roman"/>
          <w:sz w:val="28"/>
          <w:szCs w:val="28"/>
        </w:rPr>
        <w:t>2</w:t>
      </w:r>
      <w:r w:rsidR="008602EC" w:rsidRPr="00043979">
        <w:rPr>
          <w:rFonts w:ascii="Times New Roman" w:hAnsi="Times New Roman" w:cs="Times New Roman"/>
          <w:sz w:val="28"/>
          <w:szCs w:val="28"/>
        </w:rPr>
        <w:t xml:space="preserve"> г. в присутствии комиссии в составе: исполняющего обязанности первого заместителя главы муниципального </w:t>
      </w:r>
      <w:r w:rsidR="008602EC" w:rsidRPr="00043979">
        <w:rPr>
          <w:rFonts w:ascii="Times New Roman" w:hAnsi="Times New Roman" w:cs="Times New Roman"/>
          <w:sz w:val="28"/>
          <w:szCs w:val="28"/>
        </w:rPr>
        <w:lastRenderedPageBreak/>
        <w:t xml:space="preserve">образования Отрадненский район </w:t>
      </w:r>
      <w:r>
        <w:rPr>
          <w:rFonts w:ascii="Times New Roman" w:hAnsi="Times New Roman" w:cs="Times New Roman"/>
          <w:sz w:val="28"/>
          <w:szCs w:val="28"/>
        </w:rPr>
        <w:t>Гончаровой А.А.</w:t>
      </w:r>
      <w:r w:rsidR="008602EC" w:rsidRPr="00043979">
        <w:rPr>
          <w:rFonts w:ascii="Times New Roman" w:hAnsi="Times New Roman" w:cs="Times New Roman"/>
          <w:sz w:val="28"/>
          <w:szCs w:val="28"/>
        </w:rPr>
        <w:t>, секретаря Совета предпринимателей Отрадненского района С.А. Пшонко заместителя председателя Совета предпринимателей Отрадненского района, директора ООО «Рассвет» О.М. Кочоян, начальника отдела торговли и защиты прав потребителей Т.В. Остапенко было произведено вскрытие «Ящика доверия», расположенного в здании администрации муниципального  образования Отрадненский район. Обращений предпринимателей нет.</w:t>
      </w:r>
    </w:p>
    <w:p w:rsidR="008602EC" w:rsidRPr="00997C1F" w:rsidRDefault="008602EC" w:rsidP="00043979">
      <w:pPr>
        <w:tabs>
          <w:tab w:val="left" w:pos="570"/>
          <w:tab w:val="left" w:pos="600"/>
        </w:tabs>
        <w:ind w:firstLine="709"/>
        <w:jc w:val="both"/>
        <w:rPr>
          <w:rFonts w:ascii="Times New Roman" w:hAnsi="Times New Roman" w:cs="Times New Roman"/>
          <w:sz w:val="28"/>
          <w:szCs w:val="28"/>
        </w:rPr>
      </w:pPr>
      <w:r w:rsidRPr="00997C1F">
        <w:rPr>
          <w:rFonts w:ascii="Times New Roman" w:hAnsi="Times New Roman" w:cs="Times New Roman"/>
          <w:b/>
          <w:bCs/>
          <w:color w:val="000000"/>
          <w:sz w:val="28"/>
          <w:szCs w:val="28"/>
        </w:rPr>
        <w:t xml:space="preserve">Резолюция совещания: </w:t>
      </w:r>
      <w:r w:rsidRPr="00997C1F">
        <w:rPr>
          <w:rFonts w:ascii="Times New Roman" w:hAnsi="Times New Roman" w:cs="Times New Roman"/>
          <w:sz w:val="28"/>
          <w:szCs w:val="28"/>
        </w:rPr>
        <w:t>Членам Совета довести данную информацию до предпринимателей района</w:t>
      </w:r>
      <w:r w:rsidRPr="00997C1F">
        <w:rPr>
          <w:rFonts w:ascii="Times New Roman" w:hAnsi="Times New Roman" w:cs="Times New Roman"/>
          <w:color w:val="000000"/>
          <w:sz w:val="28"/>
          <w:szCs w:val="28"/>
        </w:rPr>
        <w:t xml:space="preserve">. Протокол совещания разместить на официальном сайте администрации муниципального образования </w:t>
      </w:r>
      <w:r>
        <w:rPr>
          <w:rFonts w:ascii="Times New Roman" w:hAnsi="Times New Roman" w:cs="Times New Roman"/>
          <w:color w:val="000000"/>
          <w:sz w:val="28"/>
          <w:szCs w:val="28"/>
        </w:rPr>
        <w:t>Отрадненский</w:t>
      </w:r>
      <w:r w:rsidRPr="00997C1F">
        <w:rPr>
          <w:rFonts w:ascii="Times New Roman" w:hAnsi="Times New Roman" w:cs="Times New Roman"/>
          <w:color w:val="000000"/>
          <w:sz w:val="28"/>
          <w:szCs w:val="28"/>
        </w:rPr>
        <w:t xml:space="preserve"> район.</w:t>
      </w:r>
    </w:p>
    <w:p w:rsidR="008602EC" w:rsidRDefault="008602EC" w:rsidP="00661363">
      <w:pPr>
        <w:tabs>
          <w:tab w:val="left" w:pos="5387"/>
        </w:tabs>
        <w:jc w:val="both"/>
        <w:rPr>
          <w:rFonts w:ascii="Times New Roman" w:hAnsi="Times New Roman" w:cs="Times New Roman"/>
          <w:sz w:val="28"/>
          <w:szCs w:val="28"/>
        </w:rPr>
      </w:pPr>
    </w:p>
    <w:p w:rsidR="008602EC" w:rsidRDefault="008602EC" w:rsidP="00661363">
      <w:pPr>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70617">
        <w:rPr>
          <w:rFonts w:ascii="Times New Roman" w:hAnsi="Times New Roman" w:cs="Times New Roman"/>
          <w:sz w:val="28"/>
          <w:szCs w:val="28"/>
        </w:rPr>
        <w:t>О.М. Кочоян</w:t>
      </w:r>
    </w:p>
    <w:p w:rsidR="008602EC" w:rsidRDefault="008602EC" w:rsidP="00967768">
      <w:pPr>
        <w:tabs>
          <w:tab w:val="left" w:pos="5387"/>
        </w:tabs>
        <w:jc w:val="both"/>
        <w:rPr>
          <w:rFonts w:ascii="Times New Roman" w:hAnsi="Times New Roman" w:cs="Times New Roman"/>
          <w:sz w:val="28"/>
          <w:szCs w:val="28"/>
        </w:rPr>
      </w:pPr>
      <w:r>
        <w:rPr>
          <w:rFonts w:ascii="Times New Roman" w:hAnsi="Times New Roman" w:cs="Times New Roman"/>
          <w:sz w:val="28"/>
          <w:szCs w:val="28"/>
        </w:rPr>
        <w:t>Секретарь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 Пшонко</w:t>
      </w:r>
    </w:p>
    <w:sectPr w:rsidR="008602EC" w:rsidSect="00B359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A7" w:rsidRDefault="00CD43A7">
      <w:r>
        <w:separator/>
      </w:r>
    </w:p>
  </w:endnote>
  <w:endnote w:type="continuationSeparator" w:id="0">
    <w:p w:rsidR="00CD43A7" w:rsidRDefault="00CD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A7" w:rsidRDefault="00CD43A7">
      <w:r>
        <w:separator/>
      </w:r>
    </w:p>
  </w:footnote>
  <w:footnote w:type="continuationSeparator" w:id="0">
    <w:p w:rsidR="00CD43A7" w:rsidRDefault="00CD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01C"/>
    <w:multiLevelType w:val="multilevel"/>
    <w:tmpl w:val="97B0E69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4C4E8B"/>
    <w:multiLevelType w:val="multilevel"/>
    <w:tmpl w:val="BD04E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4C3D82"/>
    <w:multiLevelType w:val="hybridMultilevel"/>
    <w:tmpl w:val="20C22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9B5263"/>
    <w:multiLevelType w:val="multilevel"/>
    <w:tmpl w:val="D4D6C7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535F78"/>
    <w:multiLevelType w:val="multilevel"/>
    <w:tmpl w:val="B866C6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344290C"/>
    <w:multiLevelType w:val="hybridMultilevel"/>
    <w:tmpl w:val="C106BBFC"/>
    <w:lvl w:ilvl="0" w:tplc="8946D5FC">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E35D3C"/>
    <w:multiLevelType w:val="hybridMultilevel"/>
    <w:tmpl w:val="C59EE00C"/>
    <w:lvl w:ilvl="0" w:tplc="E9E0BA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E57FBE"/>
    <w:multiLevelType w:val="hybridMultilevel"/>
    <w:tmpl w:val="60D2E162"/>
    <w:lvl w:ilvl="0" w:tplc="3962E290">
      <w:start w:val="1"/>
      <w:numFmt w:val="decimal"/>
      <w:lvlText w:val="%1."/>
      <w:lvlJc w:val="left"/>
      <w:pPr>
        <w:ind w:left="1068" w:hanging="360"/>
      </w:pPr>
      <w:rPr>
        <w:rFonts w:hint="default"/>
        <w:b/>
        <w:b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8">
    <w:nsid w:val="45C85343"/>
    <w:multiLevelType w:val="hybridMultilevel"/>
    <w:tmpl w:val="9E84A1D6"/>
    <w:lvl w:ilvl="0" w:tplc="235AB8A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5757BE"/>
    <w:multiLevelType w:val="multilevel"/>
    <w:tmpl w:val="8238F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CDA7BE9"/>
    <w:multiLevelType w:val="hybridMultilevel"/>
    <w:tmpl w:val="D58E46B2"/>
    <w:lvl w:ilvl="0" w:tplc="31668C1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30D571F"/>
    <w:multiLevelType w:val="multilevel"/>
    <w:tmpl w:val="04A212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82B41ED"/>
    <w:multiLevelType w:val="hybridMultilevel"/>
    <w:tmpl w:val="8238FE3E"/>
    <w:lvl w:ilvl="0" w:tplc="42400A7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3C2656F"/>
    <w:multiLevelType w:val="hybridMultilevel"/>
    <w:tmpl w:val="A8DA5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91430"/>
    <w:multiLevelType w:val="hybridMultilevel"/>
    <w:tmpl w:val="DB027C9A"/>
    <w:lvl w:ilvl="0" w:tplc="95A2D7D8">
      <w:start w:val="1"/>
      <w:numFmt w:val="decimal"/>
      <w:lvlText w:val="%1."/>
      <w:lvlJc w:val="left"/>
      <w:pPr>
        <w:ind w:left="1211" w:hanging="360"/>
      </w:pPr>
      <w:rPr>
        <w:rFonts w:ascii="Times New Roman" w:eastAsia="Times New Roman" w:hAnsi="Times New Roman"/>
        <w:b/>
        <w:bCs/>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15">
    <w:nsid w:val="67A314A7"/>
    <w:multiLevelType w:val="multilevel"/>
    <w:tmpl w:val="E29C4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36C3F58"/>
    <w:multiLevelType w:val="hybridMultilevel"/>
    <w:tmpl w:val="BA9A49EC"/>
    <w:lvl w:ilvl="0" w:tplc="3A680AC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7">
    <w:nsid w:val="7A723F26"/>
    <w:multiLevelType w:val="multilevel"/>
    <w:tmpl w:val="BD4456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2"/>
  </w:num>
  <w:num w:numId="3">
    <w:abstractNumId w:val="10"/>
  </w:num>
  <w:num w:numId="4">
    <w:abstractNumId w:val="5"/>
  </w:num>
  <w:num w:numId="5">
    <w:abstractNumId w:val="11"/>
  </w:num>
  <w:num w:numId="6">
    <w:abstractNumId w:val="3"/>
  </w:num>
  <w:num w:numId="7">
    <w:abstractNumId w:val="7"/>
  </w:num>
  <w:num w:numId="8">
    <w:abstractNumId w:val="14"/>
  </w:num>
  <w:num w:numId="9">
    <w:abstractNumId w:val="4"/>
  </w:num>
  <w:num w:numId="10">
    <w:abstractNumId w:val="0"/>
  </w:num>
  <w:num w:numId="11">
    <w:abstractNumId w:val="1"/>
  </w:num>
  <w:num w:numId="12">
    <w:abstractNumId w:val="15"/>
  </w:num>
  <w:num w:numId="13">
    <w:abstractNumId w:val="17"/>
  </w:num>
  <w:num w:numId="14">
    <w:abstractNumId w:val="12"/>
  </w:num>
  <w:num w:numId="15">
    <w:abstractNumId w:val="9"/>
  </w:num>
  <w:num w:numId="16">
    <w:abstractNumId w:val="16"/>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B1"/>
    <w:rsid w:val="00002DDA"/>
    <w:rsid w:val="00043979"/>
    <w:rsid w:val="00072F96"/>
    <w:rsid w:val="000758DC"/>
    <w:rsid w:val="000A0317"/>
    <w:rsid w:val="000B446D"/>
    <w:rsid w:val="000B5D3D"/>
    <w:rsid w:val="00101C81"/>
    <w:rsid w:val="001B0005"/>
    <w:rsid w:val="001D2553"/>
    <w:rsid w:val="001F1745"/>
    <w:rsid w:val="00213D42"/>
    <w:rsid w:val="002528D6"/>
    <w:rsid w:val="00271BFC"/>
    <w:rsid w:val="00293638"/>
    <w:rsid w:val="002957FC"/>
    <w:rsid w:val="002C1E2C"/>
    <w:rsid w:val="00322074"/>
    <w:rsid w:val="00333718"/>
    <w:rsid w:val="00335F67"/>
    <w:rsid w:val="003A6829"/>
    <w:rsid w:val="003B7A04"/>
    <w:rsid w:val="003C6DF6"/>
    <w:rsid w:val="003D5A58"/>
    <w:rsid w:val="003E1360"/>
    <w:rsid w:val="00426E08"/>
    <w:rsid w:val="00472B3A"/>
    <w:rsid w:val="004A3B2E"/>
    <w:rsid w:val="004F6D98"/>
    <w:rsid w:val="00520256"/>
    <w:rsid w:val="005409E0"/>
    <w:rsid w:val="00541EF2"/>
    <w:rsid w:val="00553EF6"/>
    <w:rsid w:val="00570617"/>
    <w:rsid w:val="005A623B"/>
    <w:rsid w:val="005B0CB6"/>
    <w:rsid w:val="005C072E"/>
    <w:rsid w:val="005F379D"/>
    <w:rsid w:val="005F7ABE"/>
    <w:rsid w:val="00650711"/>
    <w:rsid w:val="006539D9"/>
    <w:rsid w:val="00661363"/>
    <w:rsid w:val="00683609"/>
    <w:rsid w:val="006A3084"/>
    <w:rsid w:val="006B239A"/>
    <w:rsid w:val="006B786D"/>
    <w:rsid w:val="00705DDA"/>
    <w:rsid w:val="00723081"/>
    <w:rsid w:val="00735575"/>
    <w:rsid w:val="007507D2"/>
    <w:rsid w:val="00763229"/>
    <w:rsid w:val="007673B8"/>
    <w:rsid w:val="007D36E0"/>
    <w:rsid w:val="007F4B7E"/>
    <w:rsid w:val="00820A9D"/>
    <w:rsid w:val="00843B13"/>
    <w:rsid w:val="008602EC"/>
    <w:rsid w:val="00891B9B"/>
    <w:rsid w:val="00891E5A"/>
    <w:rsid w:val="00907FD1"/>
    <w:rsid w:val="009543ED"/>
    <w:rsid w:val="00967768"/>
    <w:rsid w:val="009776C7"/>
    <w:rsid w:val="00997C1F"/>
    <w:rsid w:val="009B0F66"/>
    <w:rsid w:val="009C7773"/>
    <w:rsid w:val="009E24DC"/>
    <w:rsid w:val="009E276F"/>
    <w:rsid w:val="009E29FB"/>
    <w:rsid w:val="009E40BC"/>
    <w:rsid w:val="009F7416"/>
    <w:rsid w:val="00A03344"/>
    <w:rsid w:val="00A22AF8"/>
    <w:rsid w:val="00A24EB4"/>
    <w:rsid w:val="00A358C8"/>
    <w:rsid w:val="00AA6505"/>
    <w:rsid w:val="00AD1DF3"/>
    <w:rsid w:val="00AD30B8"/>
    <w:rsid w:val="00AF6497"/>
    <w:rsid w:val="00B203DD"/>
    <w:rsid w:val="00B35901"/>
    <w:rsid w:val="00B4654E"/>
    <w:rsid w:val="00B50401"/>
    <w:rsid w:val="00B97586"/>
    <w:rsid w:val="00BD7EA4"/>
    <w:rsid w:val="00C04D0E"/>
    <w:rsid w:val="00C10C49"/>
    <w:rsid w:val="00C25F7E"/>
    <w:rsid w:val="00C26C8C"/>
    <w:rsid w:val="00C66CBF"/>
    <w:rsid w:val="00C80B1C"/>
    <w:rsid w:val="00C84055"/>
    <w:rsid w:val="00CA70B1"/>
    <w:rsid w:val="00CC44DE"/>
    <w:rsid w:val="00CC5151"/>
    <w:rsid w:val="00CC686D"/>
    <w:rsid w:val="00CC75E6"/>
    <w:rsid w:val="00CC7818"/>
    <w:rsid w:val="00CD43A7"/>
    <w:rsid w:val="00D059E5"/>
    <w:rsid w:val="00D3268E"/>
    <w:rsid w:val="00D42014"/>
    <w:rsid w:val="00D44C9A"/>
    <w:rsid w:val="00D51C1D"/>
    <w:rsid w:val="00D53B3F"/>
    <w:rsid w:val="00D713B5"/>
    <w:rsid w:val="00D86AB5"/>
    <w:rsid w:val="00DB5363"/>
    <w:rsid w:val="00DD7D13"/>
    <w:rsid w:val="00DE5835"/>
    <w:rsid w:val="00E24068"/>
    <w:rsid w:val="00E475B7"/>
    <w:rsid w:val="00E7502E"/>
    <w:rsid w:val="00E9507B"/>
    <w:rsid w:val="00E96777"/>
    <w:rsid w:val="00EB2F4F"/>
    <w:rsid w:val="00EC094B"/>
    <w:rsid w:val="00EC0AAB"/>
    <w:rsid w:val="00EF1004"/>
    <w:rsid w:val="00EF71DE"/>
    <w:rsid w:val="00F16E6D"/>
    <w:rsid w:val="00F3373D"/>
    <w:rsid w:val="00F4290E"/>
    <w:rsid w:val="00F50574"/>
    <w:rsid w:val="00F66CF7"/>
    <w:rsid w:val="00F716DE"/>
    <w:rsid w:val="00F927D3"/>
    <w:rsid w:val="00F96CAD"/>
    <w:rsid w:val="00FA03E2"/>
    <w:rsid w:val="00FD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5095C3-87EB-46C3-A851-39E3404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901"/>
    <w:pPr>
      <w:spacing w:after="200" w:line="276" w:lineRule="auto"/>
    </w:pPr>
    <w:rPr>
      <w:rFonts w:cs="Calibri"/>
      <w:sz w:val="22"/>
      <w:szCs w:val="22"/>
      <w:lang w:eastAsia="en-US"/>
    </w:rPr>
  </w:style>
  <w:style w:type="paragraph" w:styleId="1">
    <w:name w:val="heading 1"/>
    <w:basedOn w:val="a"/>
    <w:next w:val="a"/>
    <w:link w:val="10"/>
    <w:uiPriority w:val="99"/>
    <w:qFormat/>
    <w:rsid w:val="00EF71DE"/>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71DE"/>
    <w:rPr>
      <w:rFonts w:ascii="Times New Roman" w:hAnsi="Times New Roman" w:cs="Times New Roman"/>
      <w:b/>
      <w:bCs/>
      <w:sz w:val="24"/>
      <w:szCs w:val="24"/>
      <w:lang w:eastAsia="ar-SA" w:bidi="ar-SA"/>
    </w:rPr>
  </w:style>
  <w:style w:type="paragraph" w:styleId="a3">
    <w:name w:val="List Paragraph"/>
    <w:basedOn w:val="a"/>
    <w:uiPriority w:val="99"/>
    <w:qFormat/>
    <w:rsid w:val="003C6DF6"/>
    <w:pPr>
      <w:ind w:left="720"/>
    </w:pPr>
  </w:style>
  <w:style w:type="character" w:customStyle="1" w:styleId="FontStyle12">
    <w:name w:val="Font Style12"/>
    <w:uiPriority w:val="99"/>
    <w:rsid w:val="00F716DE"/>
    <w:rPr>
      <w:rFonts w:ascii="Times New Roman" w:hAnsi="Times New Roman" w:cs="Times New Roman"/>
      <w:sz w:val="26"/>
      <w:szCs w:val="26"/>
    </w:rPr>
  </w:style>
  <w:style w:type="paragraph" w:styleId="a4">
    <w:name w:val="Subtitle"/>
    <w:basedOn w:val="a"/>
    <w:link w:val="a5"/>
    <w:uiPriority w:val="99"/>
    <w:qFormat/>
    <w:rsid w:val="00B97586"/>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Подзаголовок Знак"/>
    <w:link w:val="a4"/>
    <w:uiPriority w:val="99"/>
    <w:locked/>
    <w:rsid w:val="00B97586"/>
    <w:rPr>
      <w:rFonts w:ascii="Times New Roman" w:hAnsi="Times New Roman" w:cs="Times New Roman"/>
      <w:b/>
      <w:bCs/>
      <w:sz w:val="20"/>
      <w:szCs w:val="20"/>
      <w:lang w:eastAsia="ru-RU"/>
    </w:rPr>
  </w:style>
  <w:style w:type="character" w:customStyle="1" w:styleId="apple-converted-space">
    <w:name w:val="apple-converted-space"/>
    <w:basedOn w:val="a0"/>
    <w:uiPriority w:val="99"/>
    <w:rsid w:val="00B50401"/>
  </w:style>
  <w:style w:type="paragraph" w:styleId="a6">
    <w:name w:val="Normal (Web)"/>
    <w:basedOn w:val="a"/>
    <w:uiPriority w:val="99"/>
    <w:rsid w:val="00B5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rsid w:val="00B50401"/>
    <w:rPr>
      <w:color w:val="0000FF"/>
      <w:u w:val="single"/>
    </w:rPr>
  </w:style>
  <w:style w:type="character" w:customStyle="1" w:styleId="a8">
    <w:name w:val="Не вступил в силу"/>
    <w:uiPriority w:val="99"/>
    <w:rsid w:val="00EF71DE"/>
    <w:rPr>
      <w:color w:val="008080"/>
    </w:rPr>
  </w:style>
  <w:style w:type="character" w:customStyle="1" w:styleId="a9">
    <w:name w:val="Гипертекстовая ссылка"/>
    <w:uiPriority w:val="99"/>
    <w:rsid w:val="00EF71DE"/>
    <w:rPr>
      <w:color w:val="auto"/>
    </w:rPr>
  </w:style>
  <w:style w:type="paragraph" w:customStyle="1" w:styleId="s13">
    <w:name w:val="s_13"/>
    <w:basedOn w:val="a"/>
    <w:uiPriority w:val="99"/>
    <w:rsid w:val="00EF71DE"/>
    <w:pPr>
      <w:spacing w:after="0" w:line="240" w:lineRule="auto"/>
      <w:ind w:firstLine="720"/>
    </w:pPr>
    <w:rPr>
      <w:rFonts w:ascii="Times New Roman" w:eastAsia="Times New Roman" w:hAnsi="Times New Roman" w:cs="Times New Roman"/>
      <w:sz w:val="24"/>
      <w:szCs w:val="24"/>
      <w:lang w:eastAsia="ru-RU"/>
    </w:rPr>
  </w:style>
  <w:style w:type="character" w:styleId="aa">
    <w:name w:val="Strong"/>
    <w:uiPriority w:val="99"/>
    <w:qFormat/>
    <w:rsid w:val="00EF71DE"/>
    <w:rPr>
      <w:b/>
      <w:bCs/>
    </w:rPr>
  </w:style>
  <w:style w:type="paragraph" w:styleId="ab">
    <w:name w:val="header"/>
    <w:basedOn w:val="a"/>
    <w:link w:val="ac"/>
    <w:uiPriority w:val="99"/>
    <w:rsid w:val="00271BFC"/>
    <w:pPr>
      <w:tabs>
        <w:tab w:val="center" w:pos="4677"/>
        <w:tab w:val="right" w:pos="9355"/>
      </w:tabs>
    </w:pPr>
  </w:style>
  <w:style w:type="character" w:customStyle="1" w:styleId="ac">
    <w:name w:val="Верхний колонтитул Знак"/>
    <w:link w:val="ab"/>
    <w:uiPriority w:val="99"/>
    <w:semiHidden/>
    <w:rsid w:val="00BB1033"/>
    <w:rPr>
      <w:rFonts w:cs="Calibri"/>
      <w:lang w:eastAsia="en-US"/>
    </w:rPr>
  </w:style>
  <w:style w:type="paragraph" w:styleId="ad">
    <w:name w:val="footer"/>
    <w:basedOn w:val="a"/>
    <w:link w:val="ae"/>
    <w:uiPriority w:val="99"/>
    <w:rsid w:val="00271BFC"/>
    <w:pPr>
      <w:tabs>
        <w:tab w:val="center" w:pos="4677"/>
        <w:tab w:val="right" w:pos="9355"/>
      </w:tabs>
    </w:pPr>
  </w:style>
  <w:style w:type="character" w:customStyle="1" w:styleId="ae">
    <w:name w:val="Нижний колонтитул Знак"/>
    <w:link w:val="ad"/>
    <w:uiPriority w:val="99"/>
    <w:semiHidden/>
    <w:rsid w:val="00BB1033"/>
    <w:rPr>
      <w:rFonts w:cs="Calibri"/>
      <w:lang w:eastAsia="en-US"/>
    </w:rPr>
  </w:style>
  <w:style w:type="character" w:customStyle="1" w:styleId="af">
    <w:name w:val="Основной текст_"/>
    <w:link w:val="2"/>
    <w:rsid w:val="00426E08"/>
    <w:rPr>
      <w:rFonts w:eastAsia="Times New Roman"/>
      <w:shd w:val="clear" w:color="auto" w:fill="FFFFFF"/>
    </w:rPr>
  </w:style>
  <w:style w:type="paragraph" w:customStyle="1" w:styleId="2">
    <w:name w:val="Основной текст2"/>
    <w:basedOn w:val="a"/>
    <w:link w:val="af"/>
    <w:rsid w:val="00426E08"/>
    <w:pPr>
      <w:widowControl w:val="0"/>
      <w:shd w:val="clear" w:color="auto" w:fill="FFFFFF"/>
      <w:spacing w:before="120" w:after="0" w:line="209" w:lineRule="exact"/>
      <w:jc w:val="both"/>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6386">
      <w:bodyDiv w:val="1"/>
      <w:marLeft w:val="0"/>
      <w:marRight w:val="0"/>
      <w:marTop w:val="0"/>
      <w:marBottom w:val="0"/>
      <w:divBdr>
        <w:top w:val="none" w:sz="0" w:space="0" w:color="auto"/>
        <w:left w:val="none" w:sz="0" w:space="0" w:color="auto"/>
        <w:bottom w:val="none" w:sz="0" w:space="0" w:color="auto"/>
        <w:right w:val="none" w:sz="0" w:space="0" w:color="auto"/>
      </w:divBdr>
    </w:div>
    <w:div w:id="529343843">
      <w:marLeft w:val="0"/>
      <w:marRight w:val="0"/>
      <w:marTop w:val="0"/>
      <w:marBottom w:val="0"/>
      <w:divBdr>
        <w:top w:val="none" w:sz="0" w:space="0" w:color="auto"/>
        <w:left w:val="none" w:sz="0" w:space="0" w:color="auto"/>
        <w:bottom w:val="none" w:sz="0" w:space="0" w:color="auto"/>
        <w:right w:val="none" w:sz="0" w:space="0" w:color="auto"/>
      </w:divBdr>
    </w:div>
    <w:div w:id="529343844">
      <w:marLeft w:val="0"/>
      <w:marRight w:val="0"/>
      <w:marTop w:val="0"/>
      <w:marBottom w:val="0"/>
      <w:divBdr>
        <w:top w:val="none" w:sz="0" w:space="0" w:color="auto"/>
        <w:left w:val="none" w:sz="0" w:space="0" w:color="auto"/>
        <w:bottom w:val="none" w:sz="0" w:space="0" w:color="auto"/>
        <w:right w:val="none" w:sz="0" w:space="0" w:color="auto"/>
      </w:divBdr>
    </w:div>
    <w:div w:id="529343845">
      <w:marLeft w:val="0"/>
      <w:marRight w:val="0"/>
      <w:marTop w:val="0"/>
      <w:marBottom w:val="0"/>
      <w:divBdr>
        <w:top w:val="none" w:sz="0" w:space="0" w:color="auto"/>
        <w:left w:val="none" w:sz="0" w:space="0" w:color="auto"/>
        <w:bottom w:val="none" w:sz="0" w:space="0" w:color="auto"/>
        <w:right w:val="none" w:sz="0" w:space="0" w:color="auto"/>
      </w:divBdr>
    </w:div>
    <w:div w:id="529343846">
      <w:marLeft w:val="0"/>
      <w:marRight w:val="0"/>
      <w:marTop w:val="0"/>
      <w:marBottom w:val="0"/>
      <w:divBdr>
        <w:top w:val="none" w:sz="0" w:space="0" w:color="auto"/>
        <w:left w:val="none" w:sz="0" w:space="0" w:color="auto"/>
        <w:bottom w:val="none" w:sz="0" w:space="0" w:color="auto"/>
        <w:right w:val="none" w:sz="0" w:space="0" w:color="auto"/>
      </w:divBdr>
    </w:div>
    <w:div w:id="529343847">
      <w:marLeft w:val="0"/>
      <w:marRight w:val="0"/>
      <w:marTop w:val="0"/>
      <w:marBottom w:val="0"/>
      <w:divBdr>
        <w:top w:val="none" w:sz="0" w:space="0" w:color="auto"/>
        <w:left w:val="none" w:sz="0" w:space="0" w:color="auto"/>
        <w:bottom w:val="none" w:sz="0" w:space="0" w:color="auto"/>
        <w:right w:val="none" w:sz="0" w:space="0" w:color="auto"/>
      </w:divBdr>
    </w:div>
    <w:div w:id="820343324">
      <w:bodyDiv w:val="1"/>
      <w:marLeft w:val="0"/>
      <w:marRight w:val="0"/>
      <w:marTop w:val="0"/>
      <w:marBottom w:val="0"/>
      <w:divBdr>
        <w:top w:val="none" w:sz="0" w:space="0" w:color="auto"/>
        <w:left w:val="none" w:sz="0" w:space="0" w:color="auto"/>
        <w:bottom w:val="none" w:sz="0" w:space="0" w:color="auto"/>
        <w:right w:val="none" w:sz="0" w:space="0" w:color="auto"/>
      </w:divBdr>
    </w:div>
    <w:div w:id="10656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Revina</dc:creator>
  <cp:keywords/>
  <dc:description/>
  <cp:lastModifiedBy>economist</cp:lastModifiedBy>
  <cp:revision>5</cp:revision>
  <cp:lastPrinted>2020-12-24T14:29:00Z</cp:lastPrinted>
  <dcterms:created xsi:type="dcterms:W3CDTF">2022-06-30T13:21:00Z</dcterms:created>
  <dcterms:modified xsi:type="dcterms:W3CDTF">2022-07-06T10:25:00Z</dcterms:modified>
</cp:coreProperties>
</file>