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5E" w:rsidRPr="00221FA3" w:rsidRDefault="0049385E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E1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A0AEA">
        <w:rPr>
          <w:rFonts w:ascii="Times New Roman" w:hAnsi="Times New Roman" w:cs="Times New Roman"/>
          <w:b/>
          <w:sz w:val="28"/>
          <w:szCs w:val="28"/>
        </w:rPr>
        <w:t>26.03.2019</w:t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EA0AEA">
        <w:rPr>
          <w:rFonts w:ascii="Times New Roman" w:hAnsi="Times New Roman" w:cs="Times New Roman"/>
          <w:b/>
          <w:sz w:val="28"/>
          <w:szCs w:val="28"/>
        </w:rPr>
        <w:t xml:space="preserve"> 158</w:t>
      </w:r>
    </w:p>
    <w:p w:rsidR="005D4E16" w:rsidRPr="005D4E16" w:rsidRDefault="005D4E16" w:rsidP="005D4E16">
      <w:pPr>
        <w:pStyle w:val="ad"/>
        <w:rPr>
          <w:b w:val="0"/>
          <w:sz w:val="24"/>
          <w:szCs w:val="24"/>
        </w:rPr>
      </w:pPr>
      <w:r w:rsidRPr="005D4E16">
        <w:rPr>
          <w:b w:val="0"/>
          <w:sz w:val="24"/>
          <w:szCs w:val="24"/>
        </w:rPr>
        <w:t>ст-ца  Отрадная</w:t>
      </w:r>
    </w:p>
    <w:p w:rsidR="00C94F89" w:rsidRPr="002173A5" w:rsidRDefault="00C94F89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16" w:rsidRDefault="00443E22" w:rsidP="00802CAA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О</w:t>
      </w:r>
      <w:r w:rsidR="003F0E6F">
        <w:rPr>
          <w:sz w:val="28"/>
          <w:szCs w:val="28"/>
        </w:rPr>
        <w:t>б утверждении</w:t>
      </w:r>
      <w:r w:rsidR="00B16D06" w:rsidRPr="00B16D06">
        <w:rPr>
          <w:sz w:val="28"/>
          <w:szCs w:val="28"/>
        </w:rPr>
        <w:t xml:space="preserve"> П</w:t>
      </w:r>
      <w:r w:rsidRPr="00B16D06">
        <w:rPr>
          <w:sz w:val="28"/>
          <w:szCs w:val="28"/>
        </w:rPr>
        <w:t>орядк</w:t>
      </w:r>
      <w:r w:rsidR="003F0E6F">
        <w:rPr>
          <w:sz w:val="28"/>
          <w:szCs w:val="28"/>
        </w:rPr>
        <w:t>а</w:t>
      </w:r>
      <w:r w:rsidRPr="00B16D06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>приема, рассмотрения и отбора заявок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 хозяйствующих субъектов о включении в перечень мероприятий 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муниципальных программ (подпрограмм)</w:t>
      </w:r>
      <w:r w:rsidR="005D4E16">
        <w:rPr>
          <w:sz w:val="28"/>
          <w:szCs w:val="28"/>
        </w:rPr>
        <w:t xml:space="preserve"> </w:t>
      </w:r>
      <w:r w:rsidRPr="00B16D06">
        <w:rPr>
          <w:sz w:val="28"/>
          <w:szCs w:val="28"/>
        </w:rPr>
        <w:t xml:space="preserve">муниципального 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образования </w:t>
      </w:r>
      <w:r w:rsidR="00BF0064">
        <w:rPr>
          <w:sz w:val="28"/>
          <w:szCs w:val="28"/>
        </w:rPr>
        <w:t>Отрадненский</w:t>
      </w:r>
      <w:r w:rsidRPr="00B16D06">
        <w:rPr>
          <w:sz w:val="28"/>
          <w:szCs w:val="28"/>
        </w:rPr>
        <w:t xml:space="preserve"> район </w:t>
      </w:r>
      <w:r w:rsidR="00DD57AF">
        <w:rPr>
          <w:sz w:val="28"/>
          <w:szCs w:val="28"/>
        </w:rPr>
        <w:t>объектов</w:t>
      </w:r>
      <w:r w:rsidR="00802CAA">
        <w:rPr>
          <w:sz w:val="28"/>
          <w:szCs w:val="28"/>
        </w:rPr>
        <w:t xml:space="preserve"> </w:t>
      </w:r>
      <w:r w:rsidR="00DD57AF">
        <w:rPr>
          <w:sz w:val="28"/>
          <w:szCs w:val="28"/>
        </w:rPr>
        <w:t xml:space="preserve">капитального </w:t>
      </w:r>
    </w:p>
    <w:p w:rsidR="005D4E16" w:rsidRDefault="00DD57AF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E7664C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 xml:space="preserve">социально-культурного и (или) </w:t>
      </w:r>
    </w:p>
    <w:p w:rsidR="002173A5" w:rsidRPr="00B16D0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коммунально-бытового назначения</w:t>
      </w:r>
    </w:p>
    <w:p w:rsidR="00C94F89" w:rsidRPr="00C94F89" w:rsidRDefault="00C94F89" w:rsidP="00C94F89">
      <w:pPr>
        <w:widowControl w:val="0"/>
        <w:suppressAutoHyphens/>
        <w:spacing w:after="0" w:line="240" w:lineRule="auto"/>
        <w:ind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443E22" w:rsidRPr="00C94F89" w:rsidRDefault="00443E22" w:rsidP="00C94F8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</w:pP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В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соответствии </w:t>
      </w:r>
      <w:r w:rsidR="00245A51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З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аконом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Краснодарского края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от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4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марта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201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5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года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№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3123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-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К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З «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</w:t>
      </w:r>
      <w:r w:rsidR="00245A51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,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</w:t>
      </w:r>
      <w:r w:rsidR="008B3BB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п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остановлением главы администрации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(губернатора) Краснодарского края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 9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июня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2015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года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 № 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№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 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</w:t>
      </w:r>
      <w:r w:rsidR="008B3BB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и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7"/>
          <w:szCs w:val="27"/>
        </w:rPr>
        <w:t xml:space="preserve"> 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стать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ями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31, 65 Устава муниципального образования 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Отрадненский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район, в целях привлечения  инвестиций в экономику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муниципального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образования 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Отрадненский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район п о с т а н о в л я ю: </w:t>
      </w:r>
    </w:p>
    <w:p w:rsidR="008B3BB4" w:rsidRPr="00C94F89" w:rsidRDefault="00B16D06" w:rsidP="00B16D06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pacing w:val="-6"/>
          <w:position w:val="1"/>
          <w:sz w:val="28"/>
          <w:szCs w:val="28"/>
        </w:rPr>
      </w:pPr>
      <w:bookmarkStart w:id="0" w:name="sub_33208"/>
      <w:r w:rsidRPr="00C94F89">
        <w:rPr>
          <w:b w:val="0"/>
          <w:spacing w:val="-6"/>
          <w:position w:val="1"/>
          <w:sz w:val="28"/>
          <w:szCs w:val="28"/>
        </w:rPr>
        <w:t>1. 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Утвердить </w:t>
      </w:r>
      <w:r w:rsidRPr="00C94F89">
        <w:rPr>
          <w:b w:val="0"/>
          <w:spacing w:val="-6"/>
          <w:position w:val="1"/>
          <w:sz w:val="28"/>
          <w:szCs w:val="28"/>
        </w:rPr>
        <w:t>П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r w:rsidR="00BF0064" w:rsidRPr="00C94F89">
        <w:rPr>
          <w:b w:val="0"/>
          <w:spacing w:val="-6"/>
          <w:position w:val="1"/>
          <w:sz w:val="28"/>
          <w:szCs w:val="28"/>
        </w:rPr>
        <w:t>Отрадненский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 район </w:t>
      </w:r>
      <w:r w:rsidR="00E7664C" w:rsidRPr="00C94F89">
        <w:rPr>
          <w:b w:val="0"/>
          <w:spacing w:val="-6"/>
          <w:position w:val="1"/>
          <w:sz w:val="28"/>
          <w:szCs w:val="28"/>
        </w:rPr>
        <w:t>объектов</w:t>
      </w:r>
      <w:r w:rsidR="00BF1D67" w:rsidRPr="00C94F89">
        <w:rPr>
          <w:b w:val="0"/>
          <w:spacing w:val="-6"/>
          <w:position w:val="1"/>
          <w:sz w:val="28"/>
          <w:szCs w:val="28"/>
        </w:rPr>
        <w:t xml:space="preserve"> капитального строительства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 социально-культурного и (или) коммунально-бытового назначения (прилагается).</w:t>
      </w:r>
    </w:p>
    <w:bookmarkEnd w:id="0"/>
    <w:p w:rsidR="00F37E9E" w:rsidRPr="007A68BC" w:rsidRDefault="00F37E9E" w:rsidP="00802CAA">
      <w:pPr>
        <w:tabs>
          <w:tab w:val="left" w:pos="651"/>
        </w:tabs>
        <w:spacing w:after="0" w:line="240" w:lineRule="auto"/>
        <w:ind w:firstLine="687"/>
        <w:jc w:val="both"/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</w:pPr>
      <w:r w:rsidRPr="007A68BC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2. </w:t>
      </w:r>
      <w:r w:rsidR="007A68BC" w:rsidRPr="007A68BC">
        <w:rPr>
          <w:rFonts w:ascii="Times New Roman" w:hAnsi="Times New Roman" w:cs="Times New Roman"/>
          <w:sz w:val="28"/>
          <w:szCs w:val="28"/>
        </w:rPr>
        <w:t>Отделу экономики администрации муниципального образования Отрадненский район (</w:t>
      </w:r>
      <w:r w:rsidR="005E2C39">
        <w:rPr>
          <w:rFonts w:ascii="Times New Roman" w:hAnsi="Times New Roman" w:cs="Times New Roman"/>
          <w:sz w:val="28"/>
          <w:szCs w:val="28"/>
        </w:rPr>
        <w:t>Погожева</w:t>
      </w:r>
      <w:r w:rsidR="007A68BC" w:rsidRPr="007A68BC">
        <w:rPr>
          <w:rFonts w:ascii="Times New Roman" w:hAnsi="Times New Roman" w:cs="Times New Roman"/>
          <w:sz w:val="28"/>
          <w:szCs w:val="28"/>
        </w:rPr>
        <w:t xml:space="preserve">) обеспечить официальное </w:t>
      </w:r>
      <w:r w:rsidR="007A68BC" w:rsidRPr="007A68BC">
        <w:rPr>
          <w:rFonts w:ascii="Times New Roman" w:hAnsi="Times New Roman" w:cs="Times New Roman"/>
          <w:spacing w:val="-4"/>
          <w:sz w:val="28"/>
          <w:szCs w:val="28"/>
        </w:rPr>
        <w:t>опубликование (обнародование) настоящего постановления в установленном порядке.</w:t>
      </w:r>
    </w:p>
    <w:p w:rsidR="00EF1CCE" w:rsidRDefault="00F37E9E" w:rsidP="00221F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94F8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3. </w:t>
      </w:r>
      <w:r w:rsidR="00C94F89" w:rsidRPr="00C94F89">
        <w:rPr>
          <w:rFonts w:ascii="Times New Roman" w:hAnsi="Times New Roman" w:cs="Times New Roman"/>
          <w:spacing w:val="-6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Отрадненский район О.В.Акименко.</w:t>
      </w:r>
    </w:p>
    <w:p w:rsidR="003D1C4A" w:rsidRPr="003D1C4A" w:rsidRDefault="003D1C4A" w:rsidP="00221FA3">
      <w:pPr>
        <w:tabs>
          <w:tab w:val="left" w:pos="651"/>
        </w:tabs>
        <w:spacing w:after="0" w:line="240" w:lineRule="auto"/>
        <w:ind w:firstLine="686"/>
        <w:jc w:val="both"/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</w:pPr>
      <w:r w:rsidRPr="003D1C4A">
        <w:rPr>
          <w:rFonts w:ascii="Times New Roman" w:hAnsi="Times New Roman" w:cs="Times New Roman"/>
          <w:spacing w:val="-6"/>
          <w:sz w:val="28"/>
          <w:szCs w:val="28"/>
        </w:rPr>
        <w:t>4. Постановление вступает в силу со дня его официального опубликования (обнародования)</w:t>
      </w:r>
      <w:r w:rsidRPr="003D1C4A">
        <w:rPr>
          <w:rFonts w:ascii="Times New Roman" w:hAnsi="Times New Roman" w:cs="Times New Roman"/>
          <w:spacing w:val="-6"/>
          <w:position w:val="1"/>
          <w:sz w:val="28"/>
          <w:szCs w:val="28"/>
        </w:rPr>
        <w:t>.</w:t>
      </w:r>
    </w:p>
    <w:p w:rsidR="00C94F89" w:rsidRPr="00221FA3" w:rsidRDefault="00C94F89" w:rsidP="00221F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F73" w:rsidRPr="000A2F73" w:rsidRDefault="000A2F73" w:rsidP="000A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7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73C0D" w:rsidRDefault="000A2F73" w:rsidP="00451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73C0D" w:rsidSect="00221FA3">
          <w:headerReference w:type="default" r:id="rId7"/>
          <w:pgSz w:w="11906" w:h="16838"/>
          <w:pgMar w:top="1134" w:right="567" w:bottom="454" w:left="1701" w:header="709" w:footer="709" w:gutter="0"/>
          <w:cols w:space="708"/>
          <w:titlePg/>
          <w:docGrid w:linePitch="360"/>
        </w:sectPr>
      </w:pPr>
      <w:r w:rsidRPr="000A2F73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="00EF5373">
        <w:rPr>
          <w:rFonts w:ascii="Times New Roman" w:hAnsi="Times New Roman" w:cs="Times New Roman"/>
          <w:sz w:val="28"/>
          <w:szCs w:val="28"/>
        </w:rPr>
        <w:t xml:space="preserve"> </w:t>
      </w:r>
      <w:r w:rsidRPr="000A2F73">
        <w:rPr>
          <w:rFonts w:ascii="Times New Roman" w:hAnsi="Times New Roman" w:cs="Times New Roman"/>
          <w:sz w:val="28"/>
          <w:szCs w:val="28"/>
        </w:rPr>
        <w:t xml:space="preserve"> А.В.Волненко</w:t>
      </w: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</w:t>
      </w:r>
    </w:p>
    <w:p w:rsidR="00B61E81" w:rsidRPr="00B61E81" w:rsidRDefault="00B61E81" w:rsidP="00B61E81">
      <w:pPr>
        <w:widowControl w:val="0"/>
        <w:spacing w:after="0" w:line="240" w:lineRule="auto"/>
        <w:ind w:left="5245" w:hanging="9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УТВЕРЖДЕН</w:t>
      </w: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администрации</w:t>
      </w: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</w:t>
      </w: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Отрадненский район</w:t>
      </w:r>
    </w:p>
    <w:p w:rsidR="00B61E81" w:rsidRPr="00B61E81" w:rsidRDefault="00B61E81" w:rsidP="00B61E81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от__________ №________</w:t>
      </w:r>
    </w:p>
    <w:p w:rsidR="00B61E81" w:rsidRPr="00B61E81" w:rsidRDefault="00B61E81" w:rsidP="00B61E81">
      <w:pPr>
        <w:widowControl w:val="0"/>
        <w:spacing w:after="0" w:line="326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1" w:name="_GoBack"/>
      <w:bookmarkEnd w:id="1"/>
    </w:p>
    <w:p w:rsidR="00B61E81" w:rsidRPr="00B61E81" w:rsidRDefault="00B61E81" w:rsidP="00B61E81">
      <w:pPr>
        <w:widowControl w:val="0"/>
        <w:spacing w:after="0" w:line="326" w:lineRule="exact"/>
        <w:ind w:right="-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ПОРЯДОК</w:t>
      </w:r>
    </w:p>
    <w:p w:rsidR="00B61E81" w:rsidRPr="00B61E81" w:rsidRDefault="00B61E81" w:rsidP="00B61E81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приема, рассмотрения и отбора заявок </w:t>
      </w:r>
    </w:p>
    <w:p w:rsidR="00B61E81" w:rsidRPr="00B61E81" w:rsidRDefault="00B61E81" w:rsidP="00B61E81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хозяйствующих субъектов о включении в перечень </w:t>
      </w:r>
    </w:p>
    <w:p w:rsidR="00B61E81" w:rsidRPr="00B61E81" w:rsidRDefault="00B61E81" w:rsidP="00B61E81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мероприятий муниципальных программ (подпрограмм)</w:t>
      </w:r>
    </w:p>
    <w:p w:rsidR="00B61E81" w:rsidRPr="00B61E81" w:rsidRDefault="00B61E81" w:rsidP="00B61E81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образования Отрадненский район объектов </w:t>
      </w:r>
    </w:p>
    <w:p w:rsidR="00B61E81" w:rsidRPr="00B61E81" w:rsidRDefault="00B61E81" w:rsidP="00B61E81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капитального строительства социально-культурного </w:t>
      </w:r>
    </w:p>
    <w:p w:rsidR="00B61E81" w:rsidRPr="00B61E81" w:rsidRDefault="00B61E81" w:rsidP="00B61E81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(или) коммунально-бытового назначения</w:t>
      </w:r>
    </w:p>
    <w:p w:rsidR="00B61E81" w:rsidRPr="00B61E81" w:rsidRDefault="00B61E81" w:rsidP="00B61E81">
      <w:pPr>
        <w:widowControl w:val="0"/>
        <w:spacing w:after="222" w:line="280" w:lineRule="exact"/>
        <w:ind w:left="40" w:right="-64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61E81" w:rsidRPr="00B61E81" w:rsidRDefault="00B61E81" w:rsidP="00B61E81">
      <w:pPr>
        <w:widowControl w:val="0"/>
        <w:spacing w:after="222" w:line="280" w:lineRule="exact"/>
        <w:ind w:left="40" w:right="-64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положения</w:t>
      </w:r>
    </w:p>
    <w:p w:rsidR="00B61E81" w:rsidRPr="00B61E81" w:rsidRDefault="00B61E81" w:rsidP="00B61E81">
      <w:pPr>
        <w:widowControl w:val="0"/>
        <w:tabs>
          <w:tab w:val="left" w:pos="1249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 Настоящий Порядок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Отрадненский район объектов капитального строительства социально-культурного и (или) коммунально-бытового назначения (далее – Порядок) разработан в целях реализации мероприятий и достижения целевых показателей муниципальных программ (подпрограмм) муниципального образования Отрадненский район и устанавливает процедуру включения в перечень мероприятий муниципальных программ (подпрограмм) объектов капитального строительства социально-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культурного и (или) коммунально-бытового назначения, по результатам отбора заявок хозяйствующих субъектов.</w:t>
      </w:r>
    </w:p>
    <w:p w:rsidR="00B61E81" w:rsidRPr="00B61E81" w:rsidRDefault="00B61E81" w:rsidP="00B61E81">
      <w:pPr>
        <w:widowControl w:val="0"/>
        <w:tabs>
          <w:tab w:val="left" w:pos="1249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 Претендентами на участие в отборе для целей настоящего Порядка являются юридические лица, заинтересованные во включении в перечень мероприятий муниципальных программ (подпрограмм) 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муниципального образования Отрадненский район (далее – хозяйствующие субъекты).</w:t>
      </w:r>
    </w:p>
    <w:p w:rsidR="00B61E81" w:rsidRPr="00B61E81" w:rsidRDefault="00B61E81" w:rsidP="00B61E81">
      <w:pPr>
        <w:widowControl w:val="0"/>
        <w:tabs>
          <w:tab w:val="left" w:pos="1388"/>
        </w:tabs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1.3. Органом, осуществляющим организацию проведения отбора и приема заявок хозяйствующих субъектов о включении в перечень мероприятий муниципальных программ (подпрограмм)  муниципального образования Отрадненский район объектов капитального строительства социально-культурного и (или) коммунально-бытового назначения, является отраслевой (функциональный) орган администрации муниципального образования Отрадненский район, являющийся координатором муниципальной программы (подпрограммы), в перечень мероприятий которой предполагается включение объектов капитального 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строительства социально-культурного и (или) коммунально-бытового назначения (далее - уполномоченный орган).</w:t>
      </w:r>
    </w:p>
    <w:p w:rsidR="00B61E81" w:rsidRPr="00B61E81" w:rsidRDefault="00B61E81" w:rsidP="00B61E81">
      <w:pPr>
        <w:widowControl w:val="0"/>
        <w:tabs>
          <w:tab w:val="left" w:pos="1570"/>
        </w:tabs>
        <w:spacing w:after="0" w:line="317" w:lineRule="exact"/>
        <w:ind w:right="-64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Рассмотрение и отбор заявок хозяйствующих субъектов о включении в перечень мероприятий муниципальной программы (подпрограммы) муниципального образования Отрадненский район  объектов капитального строительства социально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-культурного и (или) коммунально-бытового назначения (далее – заявки хозяйствующих субъектов), осуществляется комиссией по рассмотрению и отбору заявок хозяйствующих субъектов (далее – Комиссия).</w:t>
      </w:r>
    </w:p>
    <w:p w:rsidR="00B61E81" w:rsidRPr="00B61E81" w:rsidRDefault="00B61E81" w:rsidP="00B61E81">
      <w:pPr>
        <w:widowControl w:val="0"/>
        <w:tabs>
          <w:tab w:val="left" w:pos="1570"/>
        </w:tabs>
        <w:spacing w:after="0" w:line="317" w:lineRule="exact"/>
        <w:ind w:right="-64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Комиссии, положение о Комиссии формируются уполномоченным органом и утверждаются постановлением администрации муниципального образования Отрадненский район.</w:t>
      </w:r>
    </w:p>
    <w:p w:rsidR="00B61E81" w:rsidRPr="00B61E81" w:rsidRDefault="00B61E81" w:rsidP="00B61E81">
      <w:pPr>
        <w:widowControl w:val="0"/>
        <w:tabs>
          <w:tab w:val="left" w:pos="1570"/>
        </w:tabs>
        <w:spacing w:after="0" w:line="317" w:lineRule="exact"/>
        <w:ind w:left="860"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61E81" w:rsidRPr="00B61E81" w:rsidRDefault="00B61E81" w:rsidP="00B61E81">
      <w:pPr>
        <w:widowControl w:val="0"/>
        <w:spacing w:after="0" w:line="280" w:lineRule="exact"/>
        <w:ind w:right="-64" w:firstLine="66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Порядок приема, рассмотрения и отбора заявок</w:t>
      </w:r>
    </w:p>
    <w:p w:rsidR="00B61E81" w:rsidRPr="00B61E81" w:rsidRDefault="00B61E81" w:rsidP="00B61E81">
      <w:pPr>
        <w:widowControl w:val="0"/>
        <w:spacing w:after="0" w:line="280" w:lineRule="exact"/>
        <w:ind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хозяйствующих субъектов</w:t>
      </w:r>
    </w:p>
    <w:p w:rsidR="00B61E81" w:rsidRPr="00B61E81" w:rsidRDefault="00B61E81" w:rsidP="00B61E81">
      <w:pPr>
        <w:widowControl w:val="0"/>
        <w:spacing w:after="0" w:line="280" w:lineRule="exact"/>
        <w:ind w:right="-6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61E81" w:rsidRPr="00B61E81" w:rsidRDefault="00B61E81" w:rsidP="00B61E81">
      <w:pPr>
        <w:widowControl w:val="0"/>
        <w:tabs>
          <w:tab w:val="left" w:pos="114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Уполномоченный орган формирует предложение о включении в муниципальную программу (подпрограмму) мероприятий по строительству (размещению) объектов социально-культурного и (или) коммунально-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бытового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B61E81" w:rsidRPr="00B61E81" w:rsidRDefault="00B61E81" w:rsidP="00B61E81">
      <w:pPr>
        <w:widowControl w:val="0"/>
        <w:tabs>
          <w:tab w:val="left" w:pos="114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2.2. Уполномоченный орган размещает на официальном сайте муниципального образования Отрадненский район в информационно- 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Отрадненский район объектов капитального строительства социально-культурного и (или) коммунально-бытового назначения (далее - извещение), не позднее, чем за 5 дней до даты начала приема заявок хозяйствующих субъектов.</w:t>
      </w:r>
    </w:p>
    <w:p w:rsidR="00B61E81" w:rsidRPr="00B61E81" w:rsidRDefault="00B61E81" w:rsidP="00B61E81">
      <w:pPr>
        <w:widowControl w:val="0"/>
        <w:tabs>
          <w:tab w:val="left" w:pos="114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2.3. В содержание извещения включаются: информация об уполномоченном органе (наименование, адрес, контактный телефон), сведения о муниципальной программе, в рамках которой предполагается создание объектов социально-культурного и (или) коммунально-бытового назначения, предмет (наименование) отбора заявок хозяйствующих субъектов, основные параметры предмета отбора, сроки приема заявок хозяйствующих субъектов (место, дата и время начала и окончания приема заявок), контактные данные для получения дополнительной информации о предмете отбора.</w:t>
      </w:r>
    </w:p>
    <w:p w:rsidR="00B61E81" w:rsidRPr="00B61E81" w:rsidRDefault="00B61E81" w:rsidP="00B61E81">
      <w:pPr>
        <w:widowControl w:val="0"/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Обязательным приложением к извещению является разработанный уполномоченным органом проект соглашения о реализации мероприятия муниципальной программы (подпрограммы)  муниципального образования Отрадненский район по строительству (размещению) объекта капитального строительства социально-культурного и (или) коммунально-бытового назначения (далее – объект).</w:t>
      </w:r>
    </w:p>
    <w:p w:rsidR="00B61E81" w:rsidRPr="00B61E81" w:rsidRDefault="00B61E81" w:rsidP="00B61E81">
      <w:pPr>
        <w:widowControl w:val="0"/>
        <w:tabs>
          <w:tab w:val="left" w:pos="1148"/>
        </w:tabs>
        <w:spacing w:after="0" w:line="317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2.4. Хозяйствующие субъекты в сроки, указанные в извещении, направляют на рассмотрение в уполномоченный орган, указанный в извещении, заявку на участие в отборе. 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2.5. Заявка хозяйствующего субъекта на участие в отборе составляется в свободной форме и должна содержать следующие сведения:</w:t>
      </w:r>
    </w:p>
    <w:p w:rsidR="00B61E81" w:rsidRPr="00B61E81" w:rsidRDefault="00B61E81" w:rsidP="00B61E81">
      <w:pPr>
        <w:widowControl w:val="0"/>
        <w:tabs>
          <w:tab w:val="left" w:pos="0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B61E81" w:rsidRPr="00B61E81" w:rsidRDefault="00B61E81" w:rsidP="00B61E81">
      <w:pPr>
        <w:widowControl w:val="0"/>
        <w:tabs>
          <w:tab w:val="left" w:pos="0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идентификационный номер налогоплательщика (ИНН), код причины постановки на учет (КПП), основной и дополнительные виды экономической деятельности по ОКВЭД;</w:t>
      </w:r>
    </w:p>
    <w:p w:rsidR="00B61E81" w:rsidRPr="00B61E81" w:rsidRDefault="00B61E81" w:rsidP="00B61E81">
      <w:pPr>
        <w:widowControl w:val="0"/>
        <w:tabs>
          <w:tab w:val="left" w:pos="93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характеристику объекта (вид объекта, целевое назначение, ориентировочная площадь и др.);</w:t>
      </w:r>
    </w:p>
    <w:p w:rsidR="00B61E81" w:rsidRPr="00B61E81" w:rsidRDefault="00B61E81" w:rsidP="00B61E81">
      <w:pPr>
        <w:widowControl w:val="0"/>
        <w:tabs>
          <w:tab w:val="left" w:pos="759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сведения о том, что хозяйствующий субъект на дату подачи заявки не находится в процессе реорганизации, ликвидации и к нему не применяются процедуры, применяемые в деле о банкротстве.</w:t>
      </w:r>
    </w:p>
    <w:p w:rsidR="00B61E81" w:rsidRPr="00B61E81" w:rsidRDefault="00B61E81" w:rsidP="00B61E81">
      <w:pPr>
        <w:widowControl w:val="0"/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2.5.1. Заявка хозяйствующего субъекта заверяется печатью (при ее наличии) 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документами.</w:t>
      </w:r>
    </w:p>
    <w:p w:rsidR="00B61E81" w:rsidRPr="00B61E81" w:rsidRDefault="00B61E81" w:rsidP="00B61E81">
      <w:pPr>
        <w:widowControl w:val="0"/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заявке хозяйствующего субъекта прилагаются следующие документы: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заверенная копия бизнес-плана объекта, утвержденного хозяйствующим субъектом;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41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обоснование экономической и социальной целесообразности создания объекта с указанием площади (протяженности), этажности (при наличии), сроков реализации и планируемых сроков ввода в эксплуатацию, сведения об объеме инвестиционных вложений (в рублях), график осуществления капитальных вложений по этапам его реализации;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17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документы, подтверждающие факт наличия у хозяйствующего субъекта достаточных источников финансирования для строительства (размещения) объекта: 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заявки, копия договора займа и (или) копия кредитного договора и (или) письменное согласие кредитной организации о готовности финансирования строительства (размещения) объекта капитального строительства социально-культурного и (или) коммунально-бытового назначения (при наличии);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17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копии учредительных документов, всех изменений и дополнений к ним заверенные хозяйствующим субъектом;</w:t>
      </w:r>
    </w:p>
    <w:p w:rsidR="00B61E81" w:rsidRPr="00B61E81" w:rsidRDefault="00B61E81" w:rsidP="00B61E81">
      <w:pPr>
        <w:widowControl w:val="0"/>
        <w:tabs>
          <w:tab w:val="left" w:pos="1098"/>
        </w:tabs>
        <w:spacing w:after="0" w:line="33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 выписка из Единого государственного реестра юридических лиц, полученная не ранее чем за 30 календарных дней до дня подачи заявки;</w:t>
      </w:r>
    </w:p>
    <w:p w:rsidR="00B61E81" w:rsidRPr="00B61E81" w:rsidRDefault="00B61E81" w:rsidP="00B61E81">
      <w:pPr>
        <w:widowControl w:val="0"/>
        <w:tabs>
          <w:tab w:val="left" w:pos="1137"/>
        </w:tabs>
        <w:spacing w:after="0" w:line="341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6) справка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заявки;</w:t>
      </w:r>
    </w:p>
    <w:p w:rsidR="00B61E81" w:rsidRPr="00B61E81" w:rsidRDefault="00B61E81" w:rsidP="00B61E81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7) сведения из Единого федерального реестра сведений о банкротстве, 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 отсутствии в отношении хозяйствующего субъекта процедур банкротства;</w:t>
      </w:r>
    </w:p>
    <w:p w:rsidR="00B61E81" w:rsidRPr="00B61E81" w:rsidRDefault="00B61E81" w:rsidP="00B61E81">
      <w:pPr>
        <w:widowControl w:val="0"/>
        <w:tabs>
          <w:tab w:val="left" w:pos="11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 документы,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B61E81" w:rsidRPr="00B61E81" w:rsidRDefault="00B61E81" w:rsidP="00B61E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</w:p>
    <w:p w:rsidR="00B61E81" w:rsidRPr="00B61E81" w:rsidRDefault="00B61E81" w:rsidP="00B61E81">
      <w:pPr>
        <w:widowControl w:val="0"/>
        <w:tabs>
          <w:tab w:val="left" w:pos="1478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2.6. В случае непредставления хозяйствующим субъектом документов, указанных в подпункте 2.5.1. пункта 2.5. настоящего Порядка, документы запрашиваются уполномоченным органом в порядке межведомственного информационного взаимодействия.</w:t>
      </w:r>
    </w:p>
    <w:p w:rsidR="00B61E81" w:rsidRPr="00B61E81" w:rsidRDefault="00B61E81" w:rsidP="00B61E81">
      <w:pPr>
        <w:widowControl w:val="0"/>
        <w:tabs>
          <w:tab w:val="left" w:pos="1172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2.7. При поступлении документов, указанных в пункте 2.5 настоящего Порядка, уполномоченный орган осуществляет их регистрацию в течение 1 рабочего дня и проверку комплектности документов по перечню документов и соответствия документов предъявляемым требованиям, установленным пунктом 2.5 настоящего Порядка, в течение 5 рабочих дней со дня их регистрации уполномоченным органом.</w:t>
      </w:r>
    </w:p>
    <w:p w:rsidR="00B61E81" w:rsidRPr="00B61E81" w:rsidRDefault="00B61E81" w:rsidP="00B61E81">
      <w:pPr>
        <w:widowControl w:val="0"/>
        <w:tabs>
          <w:tab w:val="left" w:pos="1137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2.8. 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 настоящего  Порядка, в случаях если:</w:t>
      </w:r>
    </w:p>
    <w:p w:rsidR="00B61E81" w:rsidRPr="00B61E81" w:rsidRDefault="00B61E81" w:rsidP="00B61E81">
      <w:pPr>
        <w:widowControl w:val="0"/>
        <w:tabs>
          <w:tab w:val="left" w:pos="567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заявка подана в орган, не уполномоченный на рассмотрение в соответствии с положениями настоящего Порядка;</w:t>
      </w:r>
    </w:p>
    <w:p w:rsidR="00B61E81" w:rsidRPr="00B61E81" w:rsidRDefault="00B61E81" w:rsidP="00B61E81">
      <w:pPr>
        <w:widowControl w:val="0"/>
        <w:tabs>
          <w:tab w:val="left" w:pos="567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представлены не в полном объеме документы и (или) не соответствуют требованиям, установленным пунктом 2.5 настоящего Порядка;</w:t>
      </w:r>
    </w:p>
    <w:p w:rsidR="00B61E81" w:rsidRPr="00B61E81" w:rsidRDefault="00B61E81" w:rsidP="00B61E81">
      <w:pPr>
        <w:widowControl w:val="0"/>
        <w:tabs>
          <w:tab w:val="left" w:pos="815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хозяйствующий субъект, подавший заявку, находится в процессе реорганизации, ликвидации, банкротства. </w:t>
      </w:r>
    </w:p>
    <w:p w:rsidR="00B61E81" w:rsidRPr="00B61E81" w:rsidRDefault="00B61E81" w:rsidP="00B61E81">
      <w:pPr>
        <w:widowControl w:val="0"/>
        <w:tabs>
          <w:tab w:val="left" w:pos="1137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2.9. При отсутствии оснований для возврата, указанных в пункте 2.8 настоящего Порядка, хозяйствующий субъект допускается к участию в отборе заявок хозяйствующих субъектов. Уполномоченный орган в течение 3 рабочих дней со дня окончания срока проверки, указанного в пункте 2.7 настоящего Порядка, вносит заявку на рассмотрение Комиссии.</w:t>
      </w:r>
    </w:p>
    <w:p w:rsidR="00B61E81" w:rsidRPr="00B61E81" w:rsidRDefault="00B61E81" w:rsidP="00B61E81">
      <w:pPr>
        <w:widowControl w:val="0"/>
        <w:tabs>
          <w:tab w:val="left" w:pos="1210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2.10. Комиссия осуществляет отбор заявок хозяйствующих субъектов по следующим обязательным критериям:</w:t>
      </w:r>
    </w:p>
    <w:p w:rsidR="00B61E81" w:rsidRPr="00B61E81" w:rsidRDefault="00B61E81" w:rsidP="00B61E81">
      <w:pPr>
        <w:widowControl w:val="0"/>
        <w:tabs>
          <w:tab w:val="left" w:pos="888"/>
        </w:tabs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соответствие целей реализации мероприятия по строительству (размещению)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Отрадненский район;</w:t>
      </w:r>
    </w:p>
    <w:p w:rsidR="00B61E81" w:rsidRPr="00B61E81" w:rsidRDefault="00B61E81" w:rsidP="00B61E81">
      <w:pPr>
        <w:widowControl w:val="0"/>
        <w:tabs>
          <w:tab w:val="left" w:pos="888"/>
        </w:tabs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наличие запланированных результатов реализации мероприятия по строительству (размещению)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Отрадненский район;</w:t>
      </w:r>
    </w:p>
    <w:p w:rsidR="00B61E81" w:rsidRPr="00B61E81" w:rsidRDefault="00B61E81" w:rsidP="00B61E81">
      <w:pPr>
        <w:widowControl w:val="0"/>
        <w:tabs>
          <w:tab w:val="left" w:pos="984"/>
        </w:tabs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соответствие вида экономической деятельности хозяйствующего субъекта приоритетам социально-культурного развития муниципального обра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зования Отрадненский район и </w:t>
      </w:r>
      <w:r w:rsidRPr="00B61E8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(или) 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коммунально-бытового обеспечения  муниципального образования Отрадненский район;</w:t>
      </w:r>
    </w:p>
    <w:p w:rsidR="00B61E81" w:rsidRPr="00B61E81" w:rsidRDefault="00B61E81" w:rsidP="00B61E81">
      <w:pPr>
        <w:widowControl w:val="0"/>
        <w:tabs>
          <w:tab w:val="left" w:pos="984"/>
        </w:tabs>
        <w:spacing w:after="0" w:line="326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соответствие вида экономической деятельности хозяйствующего субъекта приоритетам развития сети и инфраструктуры объектов социально-культурного и (или) коммунально-бытового назначения.</w:t>
      </w:r>
    </w:p>
    <w:p w:rsidR="00B61E81" w:rsidRPr="00B61E81" w:rsidRDefault="00B61E81" w:rsidP="00B61E81">
      <w:pPr>
        <w:widowControl w:val="0"/>
        <w:tabs>
          <w:tab w:val="left" w:pos="1229"/>
        </w:tabs>
        <w:spacing w:after="0" w:line="32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2.11. По результатам рассмотрения заявок хозяйствующих субъектов Комиссия принимает решение о соответствии (несоответствии) предполагаемого к созданию объекта целям и задачам муниципальной программы (подпрограммы) муниципального образования Отрадненский район и о включении (не включении) мероприятия по строительству (размещению) объекта в муниципальную программу (подпрограмму)  муниципального образования Отрадненский район.</w:t>
      </w:r>
    </w:p>
    <w:p w:rsidR="00B61E81" w:rsidRPr="00B61E81" w:rsidRDefault="00B61E81" w:rsidP="00B61E81">
      <w:pPr>
        <w:widowControl w:val="0"/>
        <w:spacing w:after="0" w:line="240" w:lineRule="auto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Комиссии оформляется протоколом, в котором отражаются итоги отбора заявок хозяйствующих субъектов.</w:t>
      </w:r>
    </w:p>
    <w:p w:rsidR="00B61E81" w:rsidRPr="00B61E81" w:rsidRDefault="00B61E81" w:rsidP="00B61E81">
      <w:pPr>
        <w:widowControl w:val="0"/>
        <w:spacing w:after="0" w:line="240" w:lineRule="auto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Уведомление о принятом Комиссией решении о соответствии (несоответствии) предполагаемого к созданию объекта целям и задачам муниципальной программы (подпрограммы)  муниципального образования Отрадненский район и включении (не включении) мероприятия по строительству (размещению) объекта в муниципальную программу (подпрограмму) направляется уполномоченным органом хозяйствующему субъекту не позднее 3 рабочих дней со дня его принятия.</w:t>
      </w:r>
    </w:p>
    <w:p w:rsidR="00B61E81" w:rsidRPr="00B61E81" w:rsidRDefault="00B61E81" w:rsidP="00B61E81">
      <w:pPr>
        <w:widowControl w:val="0"/>
        <w:tabs>
          <w:tab w:val="left" w:pos="1622"/>
        </w:tabs>
        <w:spacing w:after="0" w:line="240" w:lineRule="auto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2.12. В соответствии с протоколом заседания Комиссии уполномоченным органом не позднее 5 рабочих дней с момента подписания протокола постановлением администрации муниципального образования Отрадненский район утверждается перечень объектов, отобранных Комиссией для включения в перечень мероприятий муниципальной программы (подпрограммы)  муниципального образования Отрадненский район.</w:t>
      </w:r>
    </w:p>
    <w:p w:rsidR="00B61E81" w:rsidRPr="00B61E81" w:rsidRDefault="00B61E81" w:rsidP="00B61E81">
      <w:pPr>
        <w:widowControl w:val="0"/>
        <w:tabs>
          <w:tab w:val="left" w:pos="1411"/>
        </w:tabs>
        <w:spacing w:after="0" w:line="312" w:lineRule="exact"/>
        <w:ind w:right="-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2.13. Соглашение о реализации мероприятия муниципальной программы (подпрограммы)  муниципального образования Отрадненский район с созданием объекта капитального строительства социально-культурного и (или) коммунально-</w:t>
      </w:r>
      <w:r w:rsidRPr="00B61E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бытового назначения, заключается между администрацией  муниципального образования Отрадненский район и победителем отбора в течение 5 рабочих дней со дня подписания постановления администрации муниципального образования Отрадненский район, указанного в пункте 2.12 настоящего Порядка.</w:t>
      </w:r>
    </w:p>
    <w:p w:rsidR="00B61E81" w:rsidRPr="00B61E81" w:rsidRDefault="00B61E81" w:rsidP="00B61E81">
      <w:pPr>
        <w:widowControl w:val="0"/>
        <w:tabs>
          <w:tab w:val="left" w:pos="1411"/>
        </w:tabs>
        <w:spacing w:after="0" w:line="312" w:lineRule="exact"/>
        <w:ind w:right="-6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61E81" w:rsidRPr="00B61E81" w:rsidRDefault="00B61E81" w:rsidP="00B61E8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Первый заместитель главы муниципального </w:t>
      </w:r>
    </w:p>
    <w:p w:rsidR="00B61E81" w:rsidRPr="00B61E81" w:rsidRDefault="00B61E81" w:rsidP="00B61E8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образования Отрадненский  район  </w:t>
      </w: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B61E8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</w:t>
      </w:r>
      <w:r w:rsidRPr="00B61E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О.В.Акименко</w:t>
      </w:r>
    </w:p>
    <w:p w:rsidR="00F73C0D" w:rsidRDefault="00F73C0D" w:rsidP="00E5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3C0D" w:rsidSect="00FB7420">
      <w:headerReference w:type="default" r:id="rId8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F3" w:rsidRDefault="00C103F3" w:rsidP="00655207">
      <w:pPr>
        <w:spacing w:after="0" w:line="240" w:lineRule="auto"/>
      </w:pPr>
      <w:r>
        <w:separator/>
      </w:r>
    </w:p>
  </w:endnote>
  <w:endnote w:type="continuationSeparator" w:id="0">
    <w:p w:rsidR="00C103F3" w:rsidRDefault="00C103F3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F3" w:rsidRDefault="00C103F3" w:rsidP="00655207">
      <w:pPr>
        <w:spacing w:after="0" w:line="240" w:lineRule="auto"/>
      </w:pPr>
      <w:r>
        <w:separator/>
      </w:r>
    </w:p>
  </w:footnote>
  <w:footnote w:type="continuationSeparator" w:id="0">
    <w:p w:rsidR="00C103F3" w:rsidRDefault="00C103F3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07" w:rsidRPr="004E1CB4" w:rsidRDefault="00655207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655207" w:rsidRDefault="006552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02" w:rsidRDefault="00C103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B636DFB" wp14:editId="407F0EAD">
              <wp:simplePos x="0" y="0"/>
              <wp:positionH relativeFrom="page">
                <wp:posOffset>4044950</wp:posOffset>
              </wp:positionH>
              <wp:positionV relativeFrom="page">
                <wp:posOffset>505460</wp:posOffset>
              </wp:positionV>
              <wp:extent cx="66040" cy="145415"/>
              <wp:effectExtent l="0" t="63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2" w:rsidRPr="00FF144D" w:rsidRDefault="00C103F3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FF144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B61E81" w:rsidRPr="00B61E81">
                            <w:rPr>
                              <w:rStyle w:val="af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FF144D">
                            <w:rPr>
                              <w:rStyle w:val="af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36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5pt;margin-top:39.8pt;width:5.2pt;height:11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" filled="f" stroked="f">
              <v:textbox style="mso-fit-shape-to-text:t" inset="0,0,0,0">
                <w:txbxContent>
                  <w:p w:rsidR="00911B02" w:rsidRPr="00FF144D" w:rsidRDefault="00C103F3">
                    <w:pPr>
                      <w:spacing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begin"/>
                    </w:r>
                    <w:r w:rsidRPr="00FF14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MERGEFORMAT </w:instrText>
                    </w: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separate"/>
                    </w:r>
                    <w:r w:rsidR="00B61E81" w:rsidRPr="00B61E81">
                      <w:rPr>
                        <w:rStyle w:val="af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FF144D">
                      <w:rPr>
                        <w:rStyle w:val="af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1"/>
    <w:rsid w:val="00036C8A"/>
    <w:rsid w:val="00083F23"/>
    <w:rsid w:val="000A2F73"/>
    <w:rsid w:val="001003ED"/>
    <w:rsid w:val="00112A5B"/>
    <w:rsid w:val="0011715B"/>
    <w:rsid w:val="0014612B"/>
    <w:rsid w:val="001906A5"/>
    <w:rsid w:val="001E6A9C"/>
    <w:rsid w:val="001F4EE3"/>
    <w:rsid w:val="002173A5"/>
    <w:rsid w:val="00221FA3"/>
    <w:rsid w:val="002407B6"/>
    <w:rsid w:val="00245A51"/>
    <w:rsid w:val="00282E23"/>
    <w:rsid w:val="002951A9"/>
    <w:rsid w:val="003476F9"/>
    <w:rsid w:val="003D1C4A"/>
    <w:rsid w:val="003F0E6F"/>
    <w:rsid w:val="00424E50"/>
    <w:rsid w:val="004358C0"/>
    <w:rsid w:val="00443E22"/>
    <w:rsid w:val="00451DF6"/>
    <w:rsid w:val="00457E25"/>
    <w:rsid w:val="00463B6A"/>
    <w:rsid w:val="00476E04"/>
    <w:rsid w:val="00487EA0"/>
    <w:rsid w:val="0049385E"/>
    <w:rsid w:val="004E1CB4"/>
    <w:rsid w:val="005242A7"/>
    <w:rsid w:val="00571463"/>
    <w:rsid w:val="005A04DD"/>
    <w:rsid w:val="005D47F0"/>
    <w:rsid w:val="005D4E16"/>
    <w:rsid w:val="005E2C39"/>
    <w:rsid w:val="00655207"/>
    <w:rsid w:val="00666F78"/>
    <w:rsid w:val="006F3062"/>
    <w:rsid w:val="00727DE9"/>
    <w:rsid w:val="0076290A"/>
    <w:rsid w:val="007A68BC"/>
    <w:rsid w:val="007C7E89"/>
    <w:rsid w:val="007D0C28"/>
    <w:rsid w:val="00802CAA"/>
    <w:rsid w:val="008162F3"/>
    <w:rsid w:val="00874DA0"/>
    <w:rsid w:val="00887530"/>
    <w:rsid w:val="008B3BB4"/>
    <w:rsid w:val="008E312D"/>
    <w:rsid w:val="008F0416"/>
    <w:rsid w:val="008F754B"/>
    <w:rsid w:val="009773CE"/>
    <w:rsid w:val="009A26B4"/>
    <w:rsid w:val="009E6D51"/>
    <w:rsid w:val="00A73782"/>
    <w:rsid w:val="00A73B26"/>
    <w:rsid w:val="00A834F7"/>
    <w:rsid w:val="00A869AC"/>
    <w:rsid w:val="00AD0AB6"/>
    <w:rsid w:val="00B16D06"/>
    <w:rsid w:val="00B42B37"/>
    <w:rsid w:val="00B47767"/>
    <w:rsid w:val="00B61E81"/>
    <w:rsid w:val="00BB398C"/>
    <w:rsid w:val="00BF0064"/>
    <w:rsid w:val="00BF1D67"/>
    <w:rsid w:val="00C0726D"/>
    <w:rsid w:val="00C103F3"/>
    <w:rsid w:val="00C30ECC"/>
    <w:rsid w:val="00C3618F"/>
    <w:rsid w:val="00C94F89"/>
    <w:rsid w:val="00CA7CB5"/>
    <w:rsid w:val="00DA51F6"/>
    <w:rsid w:val="00DD57AF"/>
    <w:rsid w:val="00E5477F"/>
    <w:rsid w:val="00E7664C"/>
    <w:rsid w:val="00E90289"/>
    <w:rsid w:val="00EA0AEA"/>
    <w:rsid w:val="00EF1CCE"/>
    <w:rsid w:val="00EF5373"/>
    <w:rsid w:val="00F273C7"/>
    <w:rsid w:val="00F37E9E"/>
    <w:rsid w:val="00F647E5"/>
    <w:rsid w:val="00F73C0D"/>
    <w:rsid w:val="00F85BBC"/>
    <w:rsid w:val="00FB74AF"/>
    <w:rsid w:val="00FE0E10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61B7"/>
  <w15:docId w15:val="{C1127495-A96C-493C-9EDC-6D87DD0D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5D4E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5D4E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Колонтитул"/>
    <w:basedOn w:val="a0"/>
    <w:rsid w:val="00B61E8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RePack by Diakov</cp:lastModifiedBy>
  <cp:revision>37</cp:revision>
  <cp:lastPrinted>2019-03-27T13:04:00Z</cp:lastPrinted>
  <dcterms:created xsi:type="dcterms:W3CDTF">2019-02-21T14:21:00Z</dcterms:created>
  <dcterms:modified xsi:type="dcterms:W3CDTF">2019-04-09T12:59:00Z</dcterms:modified>
</cp:coreProperties>
</file>