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00" w:type="dxa"/>
        <w:tblInd w:w="-10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5"/>
        <w:gridCol w:w="10065"/>
      </w:tblGrid>
      <w:tr w:rsidR="00066896" w:rsidRPr="00265157" w:rsidTr="005F7D5E">
        <w:trPr>
          <w:trHeight w:val="1564"/>
        </w:trPr>
        <w:tc>
          <w:tcPr>
            <w:tcW w:w="435" w:type="dxa"/>
          </w:tcPr>
          <w:p w:rsidR="00066896" w:rsidRPr="002B1666" w:rsidRDefault="00066896" w:rsidP="00B21FC5">
            <w:pPr>
              <w:pStyle w:val="TOC1"/>
            </w:pPr>
          </w:p>
        </w:tc>
        <w:tc>
          <w:tcPr>
            <w:tcW w:w="10065" w:type="dxa"/>
            <w:tcBorders>
              <w:top w:val="single" w:sz="8" w:space="0" w:color="000000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tbl>
            <w:tblPr>
              <w:tblW w:w="9526" w:type="dxa"/>
              <w:tblLayout w:type="fixed"/>
              <w:tblLook w:val="01E0"/>
            </w:tblPr>
            <w:tblGrid>
              <w:gridCol w:w="2610"/>
              <w:gridCol w:w="6916"/>
            </w:tblGrid>
            <w:tr w:rsidR="00066896" w:rsidRPr="00262855" w:rsidTr="00B21FC5">
              <w:trPr>
                <w:trHeight w:val="387"/>
              </w:trPr>
              <w:tc>
                <w:tcPr>
                  <w:tcW w:w="261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6896" w:rsidRPr="000F559B" w:rsidRDefault="00066896" w:rsidP="00B21FC5">
                  <w:pPr>
                    <w:rPr>
                      <w:sz w:val="22"/>
                      <w:szCs w:val="22"/>
                      <w:vertAlign w:val="subscript"/>
                    </w:rPr>
                  </w:pPr>
                  <w:r>
                    <w:rPr>
                      <w:noProof/>
                    </w:rPr>
                    <w:pict>
                      <v:line id="_x0000_s1026" style="position:absolute;z-index:251644416;mso-position-horizontal-relative:text;mso-position-vertical-relative:text" from="-5.9pt,36.25pt" to="463.85pt,36.25pt" strokeweight="1.5pt"/>
                    </w:pict>
                  </w:r>
                  <w:r>
                    <w:rPr>
                      <w:noProof/>
                    </w:rPr>
                    <w:pict>
                      <v:line id="_x0000_s1027" style="position:absolute;flip:x;z-index:251671040;mso-position-horizontal-relative:text;mso-position-vertical-relative:text" from="29.1pt,44.6pt" to="54.25pt,59.9pt" strokeweight="4pt"/>
                    </w:pict>
                  </w:r>
                  <w:r>
                    <w:rPr>
                      <w:noProof/>
                    </w:rPr>
                    <w:pict>
                      <v:line id="_x0000_s1028" style="position:absolute;flip:x y;z-index:251670016;mso-position-horizontal-relative:text;mso-position-vertical-relative:text" from="52.65pt,44.8pt" to="65.75pt,48.15pt" strokeweight="4pt"/>
                    </w:pict>
                  </w:r>
                  <w:r>
                    <w:rPr>
                      <w:noProof/>
                    </w:rPr>
                    <w:pict>
                      <v:line id="_x0000_s1029" style="position:absolute;flip:x;z-index:251668992;mso-position-horizontal-relative:text;mso-position-vertical-relative:text" from="64.75pt,34.6pt" to="108.35pt,48.25pt" strokeweight="4pt"/>
                    </w:pict>
                  </w:r>
                  <w:r>
                    <w:rPr>
                      <w:noProof/>
                    </w:rPr>
                    <w:pict>
                      <v:line id="_x0000_s1030" style="position:absolute;z-index:251667968;mso-position-horizontal-relative:text;mso-position-vertical-relative:text" from="76.95pt,7.7pt" to="109.15pt,35.6pt" strokeweight="4pt"/>
                    </w:pict>
                  </w:r>
                  <w:r>
                    <w:rPr>
                      <w:noProof/>
                    </w:rPr>
                    <w:pict>
                      <v:line id="_x0000_s1031" style="position:absolute;flip:x;z-index:251666944;mso-position-horizontal-relative:text;mso-position-vertical-relative:text" from="50.2pt,7.8pt" to="79.1pt,24.4pt" strokeweight="4pt"/>
                    </w:pict>
                  </w:r>
                  <w:r>
                    <w:rPr>
                      <w:noProof/>
                    </w:rPr>
                    <w:pict>
                      <v:line id="_x0000_s1032" style="position:absolute;z-index:251665920;mso-position-horizontal-relative:text;mso-position-vertical-relative:text" from="39.65pt,22.35pt" to="51.6pt,23.95pt" strokeweight="4pt"/>
                    </w:pict>
                  </w:r>
                  <w:r>
                    <w:rPr>
                      <w:noProof/>
                    </w:rPr>
                    <w:pict>
                      <v:line id="_x0000_s1033" style="position:absolute;flip:x;z-index:251664896;mso-position-horizontal-relative:text;mso-position-vertical-relative:text" from="32.4pt,21.3pt" to="41.5pt,35.8pt" strokeweight="4pt"/>
                    </w:pict>
                  </w:r>
                  <w:r>
                    <w:rPr>
                      <w:noProof/>
                    </w:rPr>
                    <w:pict>
                      <v:line id="_x0000_s1034" style="position:absolute;flip:x;z-index:251663872;mso-position-horizontal-relative:text;mso-position-vertical-relative:text" from="28.05pt,34.65pt" to="32.75pt,61.25pt" strokeweight="4pt"/>
                    </w:pict>
                  </w:r>
                  <w:r>
                    <w:rPr>
                      <w:noProof/>
                    </w:rPr>
                    <w:pict>
                      <v:line id="_x0000_s1035" style="position:absolute;flip:y;z-index:251662848;mso-position-horizontal-relative:text;mso-position-vertical-relative:text" from="30.15pt,42.8pt" to="53.85pt,60.5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36" style="position:absolute;z-index:251661824;mso-position-horizontal-relative:text;mso-position-vertical-relative:text" from="51.7pt,42.9pt" to="73.25pt,54.05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37" style="position:absolute;flip:y;z-index:251660800;mso-position-horizontal-relative:text;mso-position-vertical-relative:text" from="71.95pt,35.25pt" to="121.7pt,54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38" style="position:absolute;z-index:251659776;mso-position-horizontal-relative:text;mso-position-vertical-relative:text" from="77.95pt,5.3pt" to="122.95pt,35.75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39" style="position:absolute;flip:x;z-index:251658752;mso-position-horizontal-relative:text;mso-position-vertical-relative:text" from="51.15pt,5.1pt" to="79.8pt,19.85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40" style="position:absolute;z-index:251657728;mso-position-horizontal-relative:text;mso-position-vertical-relative:text" from="36.25pt,18.4pt" to="52.4pt,19.8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41" style="position:absolute;flip:x;z-index:251656704;mso-position-horizontal-relative:text;mso-position-vertical-relative:text" from="29.5pt,32.3pt" to="40.05pt,61.5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42" style="position:absolute;z-index:251655680;mso-position-horizontal-relative:text;mso-position-vertical-relative:text" from="34.75pt,16.95pt" to="39.9pt,33.8pt" strokecolor="#6a5ffd" strokeweight="4pt"/>
                    </w:pict>
                  </w:r>
                  <w:r>
                    <w:rPr>
                      <w:noProof/>
                    </w:rPr>
                    <w:pict>
                      <v:line id="_x0000_s1043" style="position:absolute;flip:x y;z-index:251654656;mso-position-horizontal-relative:text;mso-position-vertical-relative:text" from="23.7pt,33.1pt" to="23.85pt,64.6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4" style="position:absolute;flip:y;z-index:251653632;mso-position-horizontal-relative:text;mso-position-vertical-relative:text" from="22.95pt,45.4pt" to="55.6pt,66.2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5" style="position:absolute;flip:y;z-index:251652608;mso-position-horizontal-relative:text;mso-position-vertical-relative:text" from="54.9pt,31.6pt" to="88.95pt,46.05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6" style="position:absolute;z-index:251651584;mso-position-horizontal-relative:text;mso-position-vertical-relative:text" from="75.95pt,4.9pt" to="88.05pt,33.9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7" style="position:absolute;flip:y;z-index:251650560;mso-position-horizontal-relative:text;mso-position-vertical-relative:text" from="51.25pt,6.15pt" to="77.9pt,18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8" style="position:absolute;z-index:251649536;mso-position-horizontal-relative:text;mso-position-vertical-relative:text" from="32.35pt,17.1pt" to="52.05pt,17.35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49" style="position:absolute;flip:y;z-index:251648512;mso-position-horizontal-relative:text;mso-position-vertical-relative:text" from="23.55pt,15.85pt" to="33.6pt,34.05pt" strokecolor="#f46106" strokeweight="4pt"/>
                    </w:pict>
                  </w:r>
                  <w:r>
                    <w:rPr>
                      <w:noProof/>
                    </w:rPr>
                    <w:pict>
                      <v:line id="_x0000_s1050" style="position:absolute;flip:x y;z-index:251647488;mso-position-horizontal-relative:text;mso-position-vertical-relative:text" from="29pt,11.65pt" to="74.55pt,58.65pt"/>
                    </w:pict>
                  </w:r>
                  <w:r>
                    <w:rPr>
                      <w:noProof/>
                    </w:rPr>
                    <w:pict>
                      <v:line id="_x0000_s1051" style="position:absolute;flip:y;z-index:251646464;mso-position-horizontal-relative:text;mso-position-vertical-relative:text" from="20.1pt,1.25pt" to="80pt,1in"/>
                    </w:pict>
                  </w:r>
                  <w:r>
                    <w:rPr>
                      <w:noProof/>
                    </w:rPr>
                    <w:pict>
                      <v:shape id="_x0000_s1052" style="position:absolute;margin-left:51.95pt;margin-top:-1.35pt;width:0;height:73.25pt;z-index:251645440;mso-position-horizontal:absolute;mso-position-horizontal-relative:text;mso-position-vertical:absolute;mso-position-vertical-relative:text" coordsize="1,1465" path="m,1465l,e" filled="f" strokeweight="2pt">
                        <v:stroke endarrow="block" endarrowwidth="wide" endarrowlength="long"/>
                        <v:path arrowok="t"/>
                      </v:shape>
                    </w:pict>
                  </w:r>
                </w:p>
              </w:tc>
              <w:tc>
                <w:tcPr>
                  <w:tcW w:w="69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066896" w:rsidRPr="00262855" w:rsidRDefault="00066896" w:rsidP="00B21FC5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62855">
                    <w:rPr>
                      <w:rFonts w:ascii="Arial" w:hAnsi="Arial" w:cs="Arial"/>
                      <w:sz w:val="18"/>
                      <w:szCs w:val="18"/>
                    </w:rPr>
                    <w:t>Открытое акционерное общество</w:t>
                  </w:r>
                </w:p>
              </w:tc>
            </w:tr>
            <w:tr w:rsidR="00066896" w:rsidRPr="00262855" w:rsidTr="00B21FC5">
              <w:tc>
                <w:tcPr>
                  <w:tcW w:w="261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6896" w:rsidRDefault="00066896" w:rsidP="00B21FC5"/>
              </w:tc>
              <w:tc>
                <w:tcPr>
                  <w:tcW w:w="69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6896" w:rsidRPr="00262855" w:rsidRDefault="00066896" w:rsidP="00B21FC5">
                  <w:pPr>
                    <w:jc w:val="center"/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</w:pPr>
                  <w:r w:rsidRPr="00262855"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  <w:t>«Институт территориального развития</w:t>
                  </w:r>
                </w:p>
              </w:tc>
            </w:tr>
            <w:tr w:rsidR="00066896" w:rsidRPr="00262855" w:rsidTr="00B21FC5">
              <w:tc>
                <w:tcPr>
                  <w:tcW w:w="261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6896" w:rsidRDefault="00066896" w:rsidP="00B21FC5"/>
              </w:tc>
              <w:tc>
                <w:tcPr>
                  <w:tcW w:w="691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066896" w:rsidRPr="00262855" w:rsidRDefault="00066896" w:rsidP="00B21FC5">
                  <w:pPr>
                    <w:jc w:val="center"/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</w:pPr>
                  <w:r w:rsidRPr="00262855">
                    <w:rPr>
                      <w:rFonts w:ascii="Tahoma" w:hAnsi="Tahoma" w:cs="Tahoma"/>
                      <w:spacing w:val="30"/>
                      <w:sz w:val="28"/>
                      <w:szCs w:val="28"/>
                    </w:rPr>
                    <w:t>Краснодарского края»</w:t>
                  </w:r>
                </w:p>
              </w:tc>
            </w:tr>
            <w:tr w:rsidR="00066896" w:rsidRPr="00262855" w:rsidTr="00B21FC5">
              <w:trPr>
                <w:trHeight w:val="397"/>
              </w:trPr>
              <w:tc>
                <w:tcPr>
                  <w:tcW w:w="261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6896" w:rsidRDefault="00066896" w:rsidP="00B21FC5"/>
              </w:tc>
              <w:tc>
                <w:tcPr>
                  <w:tcW w:w="691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66896" w:rsidRPr="00262855" w:rsidRDefault="00066896" w:rsidP="00B21FC5">
                  <w:pPr>
                    <w:spacing w:before="60"/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262855">
                    <w:rPr>
                      <w:rFonts w:ascii="Arial" w:hAnsi="Arial" w:cs="Arial"/>
                      <w:sz w:val="14"/>
                      <w:szCs w:val="14"/>
                    </w:rPr>
                    <w:t>ИНН 2308097302, КПП 230801001350049, г. Краснодар, ул. Северная, 255, оф. 508, тел. 255-54-15</w:t>
                  </w:r>
                  <w:r w:rsidRPr="00262855">
                    <w:rPr>
                      <w:rFonts w:ascii="Arial" w:hAnsi="Arial" w:cs="Arial"/>
                      <w:sz w:val="14"/>
                      <w:szCs w:val="14"/>
                    </w:rPr>
                    <w:br/>
                    <w:t>р/с 40602810600000004686 в ОАО АКБ «Уралсиб-Югбанк», к/с 30101800000000713, БИК 040349713</w:t>
                  </w:r>
                </w:p>
              </w:tc>
            </w:tr>
          </w:tbl>
          <w:p w:rsidR="00066896" w:rsidRPr="00265157" w:rsidRDefault="00066896" w:rsidP="00B21FC5">
            <w:pPr>
              <w:snapToGrid w:val="0"/>
              <w:rPr>
                <w:sz w:val="28"/>
                <w:szCs w:val="28"/>
              </w:rPr>
            </w:pPr>
          </w:p>
        </w:tc>
      </w:tr>
      <w:tr w:rsidR="00066896" w:rsidRPr="002B1666" w:rsidTr="005F7D5E">
        <w:trPr>
          <w:gridBefore w:val="1"/>
          <w:wBefore w:w="435" w:type="dxa"/>
          <w:cantSplit/>
          <w:trHeight w:val="9394"/>
        </w:trPr>
        <w:tc>
          <w:tcPr>
            <w:tcW w:w="10065" w:type="dxa"/>
            <w:tcBorders>
              <w:top w:val="thinThickSmallGap" w:sz="24" w:space="0" w:color="auto"/>
              <w:left w:val="single" w:sz="8" w:space="0" w:color="000000"/>
              <w:bottom w:val="thinThickSmallGap" w:sz="24" w:space="0" w:color="auto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066896" w:rsidRPr="000D0B0F" w:rsidRDefault="00066896" w:rsidP="00B21FC5">
            <w:pPr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 xml:space="preserve">                                           Г</w:t>
            </w:r>
            <w:r w:rsidRPr="000D0B0F">
              <w:rPr>
                <w:b/>
                <w:bCs/>
                <w:sz w:val="56"/>
                <w:szCs w:val="56"/>
              </w:rPr>
              <w:t>ЕНЕРАЛЬНЫЙ ПЛАН</w:t>
            </w:r>
          </w:p>
          <w:p w:rsidR="00066896" w:rsidRDefault="00066896" w:rsidP="00B21FC5">
            <w:pPr>
              <w:tabs>
                <w:tab w:val="left" w:pos="9356"/>
              </w:tabs>
              <w:jc w:val="center"/>
              <w:rPr>
                <w:b/>
                <w:bCs/>
                <w:caps/>
                <w:sz w:val="48"/>
                <w:szCs w:val="48"/>
              </w:rPr>
            </w:pPr>
          </w:p>
          <w:p w:rsidR="00066896" w:rsidRDefault="00066896" w:rsidP="00B21FC5">
            <w:pPr>
              <w:jc w:val="center"/>
              <w:rPr>
                <w:b/>
                <w:bCs/>
                <w:caps/>
                <w:spacing w:val="110"/>
                <w:sz w:val="56"/>
                <w:szCs w:val="56"/>
              </w:rPr>
            </w:pPr>
            <w:r>
              <w:rPr>
                <w:b/>
                <w:bCs/>
                <w:caps/>
                <w:spacing w:val="110"/>
                <w:sz w:val="56"/>
                <w:szCs w:val="56"/>
              </w:rPr>
              <w:t>Попутненского</w:t>
            </w:r>
          </w:p>
          <w:p w:rsidR="00066896" w:rsidRPr="00993CE0" w:rsidRDefault="00066896" w:rsidP="00B21FC5">
            <w:pPr>
              <w:jc w:val="center"/>
              <w:rPr>
                <w:b/>
                <w:bCs/>
                <w:caps/>
                <w:sz w:val="48"/>
                <w:szCs w:val="48"/>
              </w:rPr>
            </w:pPr>
            <w:r w:rsidRPr="00993CE0">
              <w:rPr>
                <w:b/>
                <w:bCs/>
                <w:caps/>
                <w:spacing w:val="110"/>
                <w:sz w:val="48"/>
                <w:szCs w:val="48"/>
              </w:rPr>
              <w:t>сельского</w:t>
            </w:r>
            <w:r w:rsidRPr="00993CE0">
              <w:rPr>
                <w:b/>
                <w:bCs/>
                <w:caps/>
                <w:sz w:val="48"/>
                <w:szCs w:val="48"/>
              </w:rPr>
              <w:t xml:space="preserve"> поселения </w:t>
            </w:r>
          </w:p>
          <w:p w:rsidR="00066896" w:rsidRDefault="00066896" w:rsidP="00B21FC5">
            <w:pPr>
              <w:tabs>
                <w:tab w:val="left" w:pos="9356"/>
              </w:tabs>
              <w:jc w:val="center"/>
              <w:rPr>
                <w:b/>
                <w:bCs/>
                <w:caps/>
                <w:sz w:val="44"/>
                <w:szCs w:val="44"/>
              </w:rPr>
            </w:pPr>
          </w:p>
          <w:p w:rsidR="00066896" w:rsidRPr="000D0B0F" w:rsidRDefault="00066896" w:rsidP="00B21FC5">
            <w:pPr>
              <w:tabs>
                <w:tab w:val="left" w:pos="9356"/>
              </w:tabs>
              <w:jc w:val="center"/>
              <w:rPr>
                <w:b/>
                <w:bCs/>
                <w:caps/>
                <w:sz w:val="40"/>
                <w:szCs w:val="40"/>
              </w:rPr>
            </w:pPr>
            <w:r>
              <w:rPr>
                <w:b/>
                <w:bCs/>
                <w:caps/>
                <w:sz w:val="40"/>
                <w:szCs w:val="40"/>
              </w:rPr>
              <w:t>отрадненского</w:t>
            </w:r>
            <w:r w:rsidRPr="000D0B0F">
              <w:rPr>
                <w:b/>
                <w:bCs/>
                <w:caps/>
                <w:sz w:val="40"/>
                <w:szCs w:val="40"/>
              </w:rPr>
              <w:t xml:space="preserve"> района</w:t>
            </w:r>
          </w:p>
          <w:p w:rsidR="00066896" w:rsidRPr="000D0B0F" w:rsidRDefault="00066896" w:rsidP="00B21FC5">
            <w:pPr>
              <w:tabs>
                <w:tab w:val="left" w:pos="9356"/>
              </w:tabs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0D0B0F">
              <w:rPr>
                <w:b/>
                <w:bCs/>
                <w:caps/>
                <w:sz w:val="40"/>
                <w:szCs w:val="40"/>
              </w:rPr>
              <w:t>Краснодарского края</w:t>
            </w:r>
          </w:p>
          <w:p w:rsidR="00066896" w:rsidRPr="00E81E70" w:rsidRDefault="00066896" w:rsidP="00B21FC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snapToGrid w:val="0"/>
              <w:rPr>
                <w:sz w:val="28"/>
                <w:szCs w:val="28"/>
              </w:rPr>
            </w:pPr>
          </w:p>
          <w:p w:rsidR="00066896" w:rsidRDefault="00066896" w:rsidP="00B21FC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66896" w:rsidRPr="00E81E70" w:rsidRDefault="00066896" w:rsidP="00B21FC5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snapToGrid w:val="0"/>
              <w:jc w:val="center"/>
              <w:rPr>
                <w:b/>
                <w:bCs/>
                <w:caps/>
                <w:sz w:val="44"/>
                <w:szCs w:val="44"/>
              </w:rPr>
            </w:pPr>
            <w:r w:rsidRPr="008A595F">
              <w:rPr>
                <w:b/>
                <w:bCs/>
                <w:caps/>
                <w:sz w:val="44"/>
                <w:szCs w:val="44"/>
              </w:rPr>
              <w:t>ТОМ I</w:t>
            </w:r>
          </w:p>
          <w:p w:rsidR="00066896" w:rsidRPr="00077AAF" w:rsidRDefault="00066896" w:rsidP="00B21FC5">
            <w:pPr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077AAF">
              <w:rPr>
                <w:b/>
                <w:bCs/>
                <w:sz w:val="40"/>
                <w:szCs w:val="40"/>
              </w:rPr>
              <w:t>Утверждаемая часть проекта</w:t>
            </w:r>
          </w:p>
          <w:p w:rsidR="00066896" w:rsidRDefault="00066896" w:rsidP="00B21FC5">
            <w:pPr>
              <w:snapToGrid w:val="0"/>
              <w:jc w:val="center"/>
              <w:rPr>
                <w:b/>
                <w:bCs/>
                <w:sz w:val="40"/>
                <w:szCs w:val="40"/>
              </w:rPr>
            </w:pPr>
          </w:p>
          <w:p w:rsidR="00066896" w:rsidRPr="00077AAF" w:rsidRDefault="00066896" w:rsidP="00B21FC5">
            <w:pPr>
              <w:snapToGrid w:val="0"/>
              <w:jc w:val="center"/>
              <w:rPr>
                <w:b/>
                <w:bCs/>
                <w:caps/>
                <w:sz w:val="44"/>
                <w:szCs w:val="44"/>
              </w:rPr>
            </w:pPr>
            <w:r>
              <w:rPr>
                <w:b/>
                <w:bCs/>
                <w:sz w:val="40"/>
                <w:szCs w:val="40"/>
              </w:rPr>
              <w:t>Часть</w:t>
            </w:r>
            <w:r w:rsidRPr="00077AAF">
              <w:rPr>
                <w:b/>
                <w:bCs/>
                <w:caps/>
                <w:sz w:val="44"/>
                <w:szCs w:val="44"/>
              </w:rPr>
              <w:t xml:space="preserve"> 1</w:t>
            </w:r>
          </w:p>
          <w:p w:rsidR="00066896" w:rsidRPr="000D0B0F" w:rsidRDefault="00066896" w:rsidP="00B21FC5">
            <w:pPr>
              <w:snapToGrid w:val="0"/>
              <w:jc w:val="center"/>
              <w:rPr>
                <w:b/>
                <w:bCs/>
                <w:sz w:val="36"/>
                <w:szCs w:val="36"/>
              </w:rPr>
            </w:pPr>
            <w:r w:rsidRPr="000D0B0F">
              <w:rPr>
                <w:b/>
                <w:bCs/>
                <w:sz w:val="36"/>
                <w:szCs w:val="36"/>
              </w:rPr>
              <w:t>Положения о территориальном планировании</w:t>
            </w: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rPr>
                <w:sz w:val="28"/>
                <w:szCs w:val="28"/>
              </w:rPr>
            </w:pPr>
          </w:p>
          <w:p w:rsidR="00066896" w:rsidRDefault="00066896" w:rsidP="00B21FC5">
            <w:pPr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jc w:val="center"/>
              <w:rPr>
                <w:sz w:val="28"/>
                <w:szCs w:val="28"/>
              </w:rPr>
            </w:pPr>
          </w:p>
          <w:p w:rsidR="00066896" w:rsidRDefault="00066896" w:rsidP="00B21FC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Краснодар, </w:t>
            </w:r>
            <w:r w:rsidRPr="002B1666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10 </w:t>
            </w:r>
            <w:r w:rsidRPr="002B1666">
              <w:rPr>
                <w:sz w:val="28"/>
                <w:szCs w:val="28"/>
              </w:rPr>
              <w:t>г</w:t>
            </w:r>
            <w:r>
              <w:rPr>
                <w:sz w:val="28"/>
                <w:szCs w:val="28"/>
              </w:rPr>
              <w:t>.</w:t>
            </w:r>
          </w:p>
          <w:p w:rsidR="00066896" w:rsidRDefault="00066896" w:rsidP="00B21FC5">
            <w:pPr>
              <w:jc w:val="center"/>
              <w:rPr>
                <w:sz w:val="28"/>
                <w:szCs w:val="28"/>
              </w:rPr>
            </w:pPr>
          </w:p>
          <w:p w:rsidR="00066896" w:rsidRPr="00166441" w:rsidRDefault="00066896" w:rsidP="00B21FC5">
            <w:pPr>
              <w:jc w:val="center"/>
              <w:rPr>
                <w:sz w:val="28"/>
                <w:szCs w:val="28"/>
              </w:rPr>
            </w:pPr>
          </w:p>
        </w:tc>
      </w:tr>
    </w:tbl>
    <w:p w:rsidR="00066896" w:rsidRPr="00E14FD4" w:rsidRDefault="00066896" w:rsidP="005C2A4A">
      <w:pPr>
        <w:tabs>
          <w:tab w:val="left" w:pos="9356"/>
        </w:tabs>
        <w:ind w:firstLine="1134"/>
        <w:jc w:val="center"/>
        <w:rPr>
          <w:b/>
          <w:bCs/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t>ОТКРЫТОЕ АКЦИОНЕРНОЕ ОБЩЕСТВО</w:t>
      </w:r>
    </w:p>
    <w:p w:rsidR="00066896" w:rsidRPr="00E14FD4" w:rsidRDefault="00066896" w:rsidP="005C2A4A">
      <w:pPr>
        <w:ind w:hanging="240"/>
        <w:jc w:val="center"/>
        <w:rPr>
          <w:b/>
          <w:bCs/>
          <w:sz w:val="24"/>
          <w:szCs w:val="24"/>
        </w:rPr>
      </w:pPr>
      <w:r w:rsidRPr="00E14FD4">
        <w:rPr>
          <w:b/>
          <w:bCs/>
          <w:sz w:val="24"/>
          <w:szCs w:val="24"/>
        </w:rPr>
        <w:t>«</w:t>
      </w:r>
      <w:r>
        <w:rPr>
          <w:b/>
          <w:bCs/>
          <w:sz w:val="24"/>
          <w:szCs w:val="24"/>
        </w:rPr>
        <w:t>ИНСТИТУТ ТЕРРИТОРИАЛЬНОГО РАЗВИТИЯ КРАСНОДАРСКОГО КРАЯ</w:t>
      </w:r>
      <w:r w:rsidRPr="00E14FD4">
        <w:rPr>
          <w:b/>
          <w:bCs/>
          <w:sz w:val="24"/>
          <w:szCs w:val="24"/>
        </w:rPr>
        <w:t>»</w:t>
      </w:r>
    </w:p>
    <w:p w:rsidR="00066896" w:rsidRDefault="00066896" w:rsidP="000F3413">
      <w:pPr>
        <w:tabs>
          <w:tab w:val="left" w:pos="9356"/>
        </w:tabs>
      </w:pPr>
    </w:p>
    <w:p w:rsidR="00066896" w:rsidRDefault="00066896" w:rsidP="000F3413">
      <w:pPr>
        <w:tabs>
          <w:tab w:val="left" w:pos="9356"/>
        </w:tabs>
        <w:rPr>
          <w:b/>
          <w:bCs/>
          <w:sz w:val="28"/>
          <w:szCs w:val="28"/>
        </w:rPr>
      </w:pPr>
    </w:p>
    <w:p w:rsidR="00066896" w:rsidRDefault="00066896" w:rsidP="000F3413">
      <w:pPr>
        <w:tabs>
          <w:tab w:val="left" w:pos="9356"/>
        </w:tabs>
        <w:rPr>
          <w:b/>
          <w:bCs/>
          <w:sz w:val="28"/>
          <w:szCs w:val="28"/>
        </w:rPr>
      </w:pPr>
    </w:p>
    <w:p w:rsidR="00066896" w:rsidRDefault="00066896" w:rsidP="000F3413">
      <w:pPr>
        <w:tabs>
          <w:tab w:val="left" w:pos="9356"/>
        </w:tabs>
        <w:rPr>
          <w:b/>
          <w:bCs/>
          <w:sz w:val="28"/>
          <w:szCs w:val="28"/>
        </w:rPr>
      </w:pPr>
    </w:p>
    <w:p w:rsidR="00066896" w:rsidRPr="002E2BA1" w:rsidRDefault="00066896" w:rsidP="000F3413">
      <w:pPr>
        <w:tabs>
          <w:tab w:val="left" w:pos="93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Муниципальный контракт № </w:t>
      </w:r>
      <w:r>
        <w:rPr>
          <w:sz w:val="24"/>
          <w:szCs w:val="24"/>
        </w:rPr>
        <w:t xml:space="preserve"> </w:t>
      </w:r>
      <w:r>
        <w:rPr>
          <w:b/>
          <w:bCs/>
          <w:sz w:val="28"/>
          <w:szCs w:val="28"/>
        </w:rPr>
        <w:t xml:space="preserve">17-12-07-03 </w:t>
      </w:r>
      <w:r w:rsidRPr="00F86A3B">
        <w:rPr>
          <w:b/>
          <w:bCs/>
          <w:sz w:val="28"/>
          <w:szCs w:val="28"/>
        </w:rPr>
        <w:t xml:space="preserve">от </w:t>
      </w:r>
      <w:r>
        <w:rPr>
          <w:b/>
          <w:bCs/>
          <w:sz w:val="28"/>
          <w:szCs w:val="28"/>
        </w:rPr>
        <w:t>17 декабря 20</w:t>
      </w:r>
      <w:r w:rsidRPr="00F86A3B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7</w:t>
      </w:r>
      <w:r w:rsidRPr="002E2BA1">
        <w:rPr>
          <w:b/>
          <w:bCs/>
          <w:sz w:val="28"/>
          <w:szCs w:val="28"/>
        </w:rPr>
        <w:t xml:space="preserve"> г.</w:t>
      </w:r>
    </w:p>
    <w:p w:rsidR="00066896" w:rsidRDefault="00066896" w:rsidP="000F3413">
      <w:pPr>
        <w:rPr>
          <w:sz w:val="28"/>
          <w:szCs w:val="28"/>
        </w:rPr>
      </w:pPr>
    </w:p>
    <w:p w:rsidR="00066896" w:rsidRPr="00B40223" w:rsidRDefault="00066896" w:rsidP="000F3413">
      <w:pPr>
        <w:ind w:left="1308" w:hanging="1308"/>
        <w:rPr>
          <w:sz w:val="28"/>
          <w:szCs w:val="28"/>
        </w:rPr>
      </w:pPr>
      <w:r>
        <w:rPr>
          <w:b/>
          <w:bCs/>
          <w:sz w:val="28"/>
          <w:szCs w:val="28"/>
          <w:lang w:eastAsia="ar-SA"/>
        </w:rPr>
        <w:t>Заказчик</w:t>
      </w:r>
      <w:r>
        <w:rPr>
          <w:sz w:val="28"/>
          <w:szCs w:val="28"/>
        </w:rPr>
        <w:t xml:space="preserve">: </w:t>
      </w:r>
      <w:r w:rsidRPr="00B40223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Попутненского сельского поселения Отрадненского района</w:t>
      </w:r>
    </w:p>
    <w:p w:rsidR="00066896" w:rsidRDefault="00066896" w:rsidP="000F3413">
      <w:pPr>
        <w:rPr>
          <w:sz w:val="28"/>
          <w:szCs w:val="28"/>
        </w:rPr>
      </w:pPr>
    </w:p>
    <w:p w:rsidR="00066896" w:rsidRDefault="00066896" w:rsidP="000F3413">
      <w:pPr>
        <w:rPr>
          <w:sz w:val="28"/>
          <w:szCs w:val="28"/>
        </w:rPr>
      </w:pPr>
    </w:p>
    <w:p w:rsidR="00066896" w:rsidRPr="00E14FD4" w:rsidRDefault="00066896" w:rsidP="000F3413">
      <w:pPr>
        <w:tabs>
          <w:tab w:val="left" w:pos="9356"/>
        </w:tabs>
        <w:jc w:val="center"/>
        <w:rPr>
          <w:b/>
          <w:bCs/>
          <w:caps/>
          <w:sz w:val="32"/>
          <w:szCs w:val="32"/>
        </w:rPr>
      </w:pPr>
    </w:p>
    <w:p w:rsidR="00066896" w:rsidRPr="00E14FD4" w:rsidRDefault="00066896" w:rsidP="000F3413">
      <w:pPr>
        <w:tabs>
          <w:tab w:val="left" w:pos="9356"/>
        </w:tabs>
        <w:spacing w:line="312" w:lineRule="auto"/>
        <w:jc w:val="center"/>
        <w:rPr>
          <w:b/>
          <w:bCs/>
          <w:sz w:val="40"/>
          <w:szCs w:val="40"/>
        </w:rPr>
      </w:pPr>
      <w:r w:rsidRPr="00E14FD4">
        <w:rPr>
          <w:b/>
          <w:bCs/>
          <w:sz w:val="40"/>
          <w:szCs w:val="40"/>
        </w:rPr>
        <w:t>ГЕНЕРАЛЬНЫЙ ПЛАН</w:t>
      </w:r>
    </w:p>
    <w:p w:rsidR="00066896" w:rsidRPr="00E14FD4" w:rsidRDefault="00066896" w:rsidP="000F3413">
      <w:pPr>
        <w:tabs>
          <w:tab w:val="left" w:pos="9356"/>
        </w:tabs>
        <w:spacing w:line="312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Попутненского сельского</w:t>
      </w:r>
      <w:r w:rsidRPr="00E14FD4">
        <w:rPr>
          <w:b/>
          <w:bCs/>
          <w:sz w:val="40"/>
          <w:szCs w:val="40"/>
        </w:rPr>
        <w:t xml:space="preserve"> поселения </w:t>
      </w:r>
    </w:p>
    <w:p w:rsidR="00066896" w:rsidRPr="00E14FD4" w:rsidRDefault="00066896" w:rsidP="000F3413">
      <w:pPr>
        <w:tabs>
          <w:tab w:val="left" w:pos="9356"/>
        </w:tabs>
        <w:spacing w:line="312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Отрадненского</w:t>
      </w:r>
      <w:r w:rsidRPr="00E14FD4">
        <w:rPr>
          <w:b/>
          <w:bCs/>
          <w:sz w:val="40"/>
          <w:szCs w:val="40"/>
        </w:rPr>
        <w:t xml:space="preserve"> района</w:t>
      </w:r>
    </w:p>
    <w:p w:rsidR="00066896" w:rsidRPr="00E14FD4" w:rsidRDefault="00066896" w:rsidP="000F3413">
      <w:pPr>
        <w:tabs>
          <w:tab w:val="left" w:pos="9356"/>
        </w:tabs>
        <w:spacing w:line="312" w:lineRule="auto"/>
        <w:jc w:val="center"/>
        <w:rPr>
          <w:b/>
          <w:bCs/>
          <w:sz w:val="40"/>
          <w:szCs w:val="40"/>
        </w:rPr>
      </w:pPr>
      <w:r w:rsidRPr="00E14FD4">
        <w:rPr>
          <w:b/>
          <w:bCs/>
          <w:sz w:val="40"/>
          <w:szCs w:val="40"/>
        </w:rPr>
        <w:t>Краснодарского края</w:t>
      </w:r>
    </w:p>
    <w:p w:rsidR="00066896" w:rsidRPr="00E81E70" w:rsidRDefault="00066896" w:rsidP="000F3413">
      <w:pPr>
        <w:snapToGrid w:val="0"/>
        <w:jc w:val="center"/>
        <w:rPr>
          <w:sz w:val="28"/>
          <w:szCs w:val="28"/>
        </w:rPr>
      </w:pPr>
    </w:p>
    <w:p w:rsidR="00066896" w:rsidRDefault="00066896" w:rsidP="000F3413">
      <w:pPr>
        <w:snapToGrid w:val="0"/>
        <w:rPr>
          <w:sz w:val="28"/>
          <w:szCs w:val="28"/>
        </w:rPr>
      </w:pPr>
    </w:p>
    <w:p w:rsidR="00066896" w:rsidRPr="00E81E70" w:rsidRDefault="00066896" w:rsidP="000F3413">
      <w:pPr>
        <w:snapToGrid w:val="0"/>
        <w:jc w:val="center"/>
        <w:rPr>
          <w:sz w:val="28"/>
          <w:szCs w:val="28"/>
        </w:rPr>
      </w:pPr>
    </w:p>
    <w:p w:rsidR="00066896" w:rsidRPr="00331166" w:rsidRDefault="00066896" w:rsidP="00CC3C10">
      <w:pPr>
        <w:jc w:val="center"/>
        <w:rPr>
          <w:caps/>
          <w:sz w:val="40"/>
          <w:szCs w:val="40"/>
        </w:rPr>
      </w:pPr>
      <w:r w:rsidRPr="00331166">
        <w:rPr>
          <w:caps/>
          <w:sz w:val="40"/>
          <w:szCs w:val="40"/>
        </w:rPr>
        <w:t>ТОМ I</w:t>
      </w:r>
    </w:p>
    <w:p w:rsidR="00066896" w:rsidRPr="00077AAF" w:rsidRDefault="00066896" w:rsidP="00CC3C10">
      <w:pPr>
        <w:jc w:val="center"/>
        <w:rPr>
          <w:caps/>
          <w:sz w:val="40"/>
          <w:szCs w:val="40"/>
        </w:rPr>
      </w:pPr>
      <w:r w:rsidRPr="00077AAF">
        <w:rPr>
          <w:sz w:val="40"/>
          <w:szCs w:val="40"/>
        </w:rPr>
        <w:t>Утверждаемая часть проекта</w:t>
      </w:r>
    </w:p>
    <w:p w:rsidR="00066896" w:rsidRPr="00077AAF" w:rsidRDefault="00066896" w:rsidP="000F3413">
      <w:pPr>
        <w:snapToGrid w:val="0"/>
        <w:jc w:val="center"/>
        <w:rPr>
          <w:caps/>
          <w:sz w:val="44"/>
          <w:szCs w:val="44"/>
        </w:rPr>
      </w:pPr>
      <w:r w:rsidRPr="00077AAF">
        <w:rPr>
          <w:sz w:val="40"/>
          <w:szCs w:val="40"/>
        </w:rPr>
        <w:t>Часть</w:t>
      </w:r>
      <w:r w:rsidRPr="00077AAF">
        <w:rPr>
          <w:caps/>
          <w:sz w:val="44"/>
          <w:szCs w:val="44"/>
        </w:rPr>
        <w:t xml:space="preserve"> 1</w:t>
      </w:r>
    </w:p>
    <w:p w:rsidR="00066896" w:rsidRDefault="00066896" w:rsidP="000F3413">
      <w:pPr>
        <w:jc w:val="center"/>
        <w:rPr>
          <w:sz w:val="28"/>
          <w:szCs w:val="28"/>
        </w:rPr>
      </w:pPr>
      <w:r w:rsidRPr="00077AAF">
        <w:rPr>
          <w:sz w:val="40"/>
          <w:szCs w:val="40"/>
        </w:rPr>
        <w:t>Положения о территориальном планировании</w:t>
      </w:r>
    </w:p>
    <w:p w:rsidR="00066896" w:rsidRDefault="00066896" w:rsidP="000F3413">
      <w:pPr>
        <w:rPr>
          <w:sz w:val="28"/>
          <w:szCs w:val="28"/>
        </w:rPr>
      </w:pPr>
    </w:p>
    <w:p w:rsidR="00066896" w:rsidRDefault="00066896" w:rsidP="000F3413">
      <w:pPr>
        <w:rPr>
          <w:sz w:val="28"/>
          <w:szCs w:val="28"/>
        </w:rPr>
      </w:pPr>
    </w:p>
    <w:p w:rsidR="00066896" w:rsidRDefault="00066896" w:rsidP="000F3413">
      <w:pPr>
        <w:rPr>
          <w:sz w:val="28"/>
          <w:szCs w:val="28"/>
        </w:rPr>
      </w:pPr>
    </w:p>
    <w:p w:rsidR="00066896" w:rsidRPr="008B1ABE" w:rsidRDefault="00066896" w:rsidP="000F3413">
      <w:pPr>
        <w:rPr>
          <w:sz w:val="28"/>
          <w:szCs w:val="28"/>
        </w:rPr>
      </w:pPr>
    </w:p>
    <w:p w:rsidR="00066896" w:rsidRDefault="00066896" w:rsidP="000F3413"/>
    <w:p w:rsidR="00066896" w:rsidRDefault="00066896" w:rsidP="000F3413"/>
    <w:tbl>
      <w:tblPr>
        <w:tblW w:w="0" w:type="auto"/>
        <w:tblInd w:w="2" w:type="dxa"/>
        <w:tblLayout w:type="fixed"/>
        <w:tblLook w:val="0000"/>
      </w:tblPr>
      <w:tblGrid>
        <w:gridCol w:w="7057"/>
        <w:gridCol w:w="2225"/>
      </w:tblGrid>
      <w:tr w:rsidR="00066896" w:rsidRPr="00427BA2" w:rsidTr="000F3413">
        <w:trPr>
          <w:trHeight w:val="354"/>
        </w:trPr>
        <w:tc>
          <w:tcPr>
            <w:tcW w:w="7057" w:type="dxa"/>
          </w:tcPr>
          <w:p w:rsidR="00066896" w:rsidRPr="00427BA2" w:rsidRDefault="00066896" w:rsidP="00ED28E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Генеральный д</w:t>
            </w:r>
            <w:r w:rsidRPr="00427BA2">
              <w:rPr>
                <w:sz w:val="28"/>
                <w:szCs w:val="28"/>
              </w:rPr>
              <w:t>иректор</w:t>
            </w:r>
          </w:p>
        </w:tc>
        <w:tc>
          <w:tcPr>
            <w:tcW w:w="2225" w:type="dxa"/>
          </w:tcPr>
          <w:p w:rsidR="00066896" w:rsidRPr="00427BA2" w:rsidRDefault="00066896" w:rsidP="00ED28EE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А.М. Горбач</w:t>
            </w:r>
          </w:p>
        </w:tc>
      </w:tr>
      <w:tr w:rsidR="00066896" w:rsidRPr="002B1666" w:rsidTr="000F3413">
        <w:trPr>
          <w:trHeight w:val="1528"/>
        </w:trPr>
        <w:tc>
          <w:tcPr>
            <w:tcW w:w="7057" w:type="dxa"/>
          </w:tcPr>
          <w:p w:rsidR="00066896" w:rsidRDefault="00066896" w:rsidP="000F3413">
            <w:pPr>
              <w:snapToGrid w:val="0"/>
              <w:ind w:left="459"/>
              <w:rPr>
                <w:sz w:val="28"/>
                <w:szCs w:val="28"/>
              </w:rPr>
            </w:pPr>
          </w:p>
          <w:p w:rsidR="00066896" w:rsidRPr="00427BA2" w:rsidRDefault="00066896" w:rsidP="000F3413">
            <w:pPr>
              <w:snapToGrid w:val="0"/>
              <w:rPr>
                <w:sz w:val="28"/>
                <w:szCs w:val="28"/>
              </w:rPr>
            </w:pPr>
            <w:r w:rsidRPr="00427BA2">
              <w:rPr>
                <w:sz w:val="28"/>
                <w:szCs w:val="28"/>
              </w:rPr>
              <w:t>Руководитель мастерской,</w:t>
            </w:r>
          </w:p>
          <w:p w:rsidR="00066896" w:rsidRPr="00427BA2" w:rsidRDefault="00066896" w:rsidP="000F3413">
            <w:pPr>
              <w:snapToGrid w:val="0"/>
              <w:rPr>
                <w:sz w:val="28"/>
                <w:szCs w:val="28"/>
              </w:rPr>
            </w:pPr>
            <w:r w:rsidRPr="00427BA2">
              <w:rPr>
                <w:sz w:val="28"/>
                <w:szCs w:val="28"/>
              </w:rPr>
              <w:t>Главный архитектор проекта</w:t>
            </w:r>
          </w:p>
        </w:tc>
        <w:tc>
          <w:tcPr>
            <w:tcW w:w="2225" w:type="dxa"/>
          </w:tcPr>
          <w:p w:rsidR="00066896" w:rsidRPr="00427BA2" w:rsidRDefault="00066896" w:rsidP="000F3413">
            <w:pPr>
              <w:snapToGrid w:val="0"/>
              <w:rPr>
                <w:sz w:val="28"/>
                <w:szCs w:val="28"/>
              </w:rPr>
            </w:pPr>
          </w:p>
          <w:p w:rsidR="00066896" w:rsidRDefault="00066896" w:rsidP="000F3413">
            <w:pPr>
              <w:snapToGrid w:val="0"/>
              <w:rPr>
                <w:sz w:val="28"/>
                <w:szCs w:val="28"/>
              </w:rPr>
            </w:pPr>
          </w:p>
          <w:p w:rsidR="00066896" w:rsidRPr="002B1666" w:rsidRDefault="00066896" w:rsidP="000F3413">
            <w:pPr>
              <w:snapToGrid w:val="0"/>
              <w:rPr>
                <w:sz w:val="28"/>
                <w:szCs w:val="28"/>
              </w:rPr>
            </w:pPr>
            <w:r w:rsidRPr="002B1666">
              <w:rPr>
                <w:sz w:val="28"/>
                <w:szCs w:val="28"/>
              </w:rPr>
              <w:t>В.М.</w:t>
            </w:r>
            <w:r>
              <w:rPr>
                <w:sz w:val="28"/>
                <w:szCs w:val="28"/>
              </w:rPr>
              <w:t xml:space="preserve"> </w:t>
            </w:r>
            <w:r w:rsidRPr="002B1666">
              <w:rPr>
                <w:sz w:val="28"/>
                <w:szCs w:val="28"/>
              </w:rPr>
              <w:t>Кипчатова</w:t>
            </w:r>
          </w:p>
        </w:tc>
      </w:tr>
    </w:tbl>
    <w:p w:rsidR="00066896" w:rsidRDefault="00066896" w:rsidP="000F3413">
      <w:pPr>
        <w:rPr>
          <w:sz w:val="28"/>
          <w:szCs w:val="28"/>
        </w:rPr>
      </w:pPr>
    </w:p>
    <w:p w:rsidR="00066896" w:rsidRDefault="00066896" w:rsidP="000F3413">
      <w:pPr>
        <w:rPr>
          <w:sz w:val="28"/>
          <w:szCs w:val="28"/>
        </w:rPr>
      </w:pPr>
    </w:p>
    <w:p w:rsidR="00066896" w:rsidRDefault="00066896" w:rsidP="000F3413">
      <w:pPr>
        <w:rPr>
          <w:sz w:val="28"/>
          <w:szCs w:val="28"/>
        </w:rPr>
      </w:pPr>
    </w:p>
    <w:p w:rsidR="00066896" w:rsidRDefault="00066896" w:rsidP="00130941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Краснодар, </w:t>
      </w:r>
      <w:r w:rsidRPr="002B1666">
        <w:rPr>
          <w:sz w:val="28"/>
          <w:szCs w:val="28"/>
        </w:rPr>
        <w:t>20</w:t>
      </w:r>
      <w:r>
        <w:rPr>
          <w:sz w:val="28"/>
          <w:szCs w:val="28"/>
        </w:rPr>
        <w:t>10 </w:t>
      </w:r>
      <w:r>
        <w:rPr>
          <w:sz w:val="28"/>
          <w:szCs w:val="28"/>
        </w:rPr>
        <w:br w:type="page"/>
      </w:r>
      <w:r w:rsidRPr="00071B04">
        <w:rPr>
          <w:b/>
          <w:bCs/>
          <w:sz w:val="28"/>
          <w:szCs w:val="28"/>
        </w:rPr>
        <w:t>СОСТАВ ПРОЕКТА</w:t>
      </w:r>
    </w:p>
    <w:p w:rsidR="00066896" w:rsidRDefault="00066896" w:rsidP="00130941">
      <w:pPr>
        <w:jc w:val="center"/>
        <w:rPr>
          <w:b/>
          <w:bCs/>
          <w:sz w:val="28"/>
          <w:szCs w:val="28"/>
        </w:rPr>
      </w:pP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68"/>
        <w:gridCol w:w="8379"/>
      </w:tblGrid>
      <w:tr w:rsidR="00066896" w:rsidRPr="00723852" w:rsidTr="00D01625">
        <w:trPr>
          <w:trHeight w:val="392"/>
        </w:trPr>
        <w:tc>
          <w:tcPr>
            <w:tcW w:w="9747" w:type="dxa"/>
            <w:gridSpan w:val="2"/>
            <w:vAlign w:val="center"/>
          </w:tcPr>
          <w:p w:rsidR="00066896" w:rsidRPr="003B58EA" w:rsidRDefault="00066896" w:rsidP="00F36570">
            <w:pPr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 w:rsidRPr="003B58EA">
              <w:rPr>
                <w:b/>
                <w:bCs/>
                <w:sz w:val="26"/>
                <w:szCs w:val="26"/>
                <w:lang w:val="en-US"/>
              </w:rPr>
              <w:t>I</w:t>
            </w:r>
            <w:r w:rsidRPr="003B58EA">
              <w:rPr>
                <w:b/>
                <w:bCs/>
                <w:sz w:val="26"/>
                <w:szCs w:val="26"/>
              </w:rPr>
              <w:t>. Утверждаемая часть проекта.</w:t>
            </w:r>
          </w:p>
        </w:tc>
      </w:tr>
      <w:tr w:rsidR="00066896" w:rsidRPr="00723852" w:rsidTr="00D01625">
        <w:trPr>
          <w:trHeight w:val="412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Часть 1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b/>
                <w:bCs/>
                <w:sz w:val="26"/>
                <w:szCs w:val="26"/>
                <w:u w:val="single"/>
                <w:lang w:eastAsia="ar-SA"/>
              </w:rPr>
            </w:pPr>
            <w:r w:rsidRPr="003B58EA">
              <w:rPr>
                <w:b/>
                <w:bCs/>
                <w:sz w:val="26"/>
                <w:szCs w:val="26"/>
              </w:rPr>
              <w:t>Положения о территориальном планировании</w:t>
            </w:r>
            <w:r w:rsidRPr="003B58EA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</w:p>
        </w:tc>
      </w:tr>
      <w:tr w:rsidR="00066896" w:rsidRPr="00723852" w:rsidTr="00D01625">
        <w:trPr>
          <w:trHeight w:val="404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1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Цели и задачи территориального планирования</w:t>
            </w:r>
          </w:p>
        </w:tc>
      </w:tr>
      <w:tr w:rsidR="00066896" w:rsidRPr="00723852" w:rsidTr="00D01625">
        <w:trPr>
          <w:trHeight w:val="551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2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Перечень мероприятий по территориальному планированию и последовательность их выполнения</w:t>
            </w:r>
          </w:p>
        </w:tc>
      </w:tr>
      <w:tr w:rsidR="00066896" w:rsidRPr="00723852" w:rsidTr="00D01625">
        <w:trPr>
          <w:trHeight w:val="431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Часть 2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Графические материалы (схемы) генерального плана </w:t>
            </w:r>
          </w:p>
        </w:tc>
      </w:tr>
      <w:tr w:rsidR="00066896" w:rsidRPr="00723852" w:rsidTr="00D01625">
        <w:trPr>
          <w:trHeight w:val="423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3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генерального плана </w:t>
            </w:r>
          </w:p>
        </w:tc>
      </w:tr>
      <w:tr w:rsidR="00066896" w:rsidRPr="00723852" w:rsidTr="00D01625">
        <w:trPr>
          <w:trHeight w:val="401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границ территорий, земель различных категорий и ограничений</w:t>
            </w:r>
          </w:p>
        </w:tc>
      </w:tr>
      <w:tr w:rsidR="00066896" w:rsidRPr="00723852" w:rsidTr="00D01625">
        <w:trPr>
          <w:trHeight w:val="549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границ зон планируемого размещения объектов капитального строительства местного значения</w:t>
            </w:r>
          </w:p>
        </w:tc>
      </w:tr>
      <w:tr w:rsidR="00066896" w:rsidRPr="00723852" w:rsidTr="00D01625">
        <w:trPr>
          <w:trHeight w:val="429"/>
        </w:trPr>
        <w:tc>
          <w:tcPr>
            <w:tcW w:w="9747" w:type="dxa"/>
            <w:gridSpan w:val="2"/>
            <w:vAlign w:val="center"/>
          </w:tcPr>
          <w:p w:rsidR="00066896" w:rsidRPr="003B58EA" w:rsidRDefault="00066896" w:rsidP="00F36570">
            <w:pPr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 w:rsidRPr="003B58EA">
              <w:rPr>
                <w:b/>
                <w:bCs/>
                <w:sz w:val="26"/>
                <w:szCs w:val="26"/>
                <w:lang w:val="en-US"/>
              </w:rPr>
              <w:t>II</w:t>
            </w:r>
            <w:r w:rsidRPr="003B58EA">
              <w:rPr>
                <w:b/>
                <w:bCs/>
                <w:sz w:val="26"/>
                <w:szCs w:val="26"/>
              </w:rPr>
              <w:t>. Материалы по обоснованию проекта генерального плана.</w:t>
            </w:r>
          </w:p>
        </w:tc>
      </w:tr>
      <w:tr w:rsidR="00066896" w:rsidRPr="00723852" w:rsidTr="00D01625">
        <w:trPr>
          <w:trHeight w:val="422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pacing w:before="120" w:after="60"/>
              <w:ind w:left="-142" w:right="-108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Часть 1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Пояснительная записка (описание обоснований проекта генерального плана)</w:t>
            </w:r>
          </w:p>
        </w:tc>
      </w:tr>
      <w:tr w:rsidR="00066896" w:rsidRPr="00723852" w:rsidTr="00D01625">
        <w:trPr>
          <w:trHeight w:val="685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1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Анализ состояния, проблем и направлений комплексного развития территории, включая перечень основных факторов риска возникновения чрезвычайных ситуаций природного и техногенного характера</w:t>
            </w:r>
          </w:p>
        </w:tc>
      </w:tr>
      <w:tr w:rsidR="00066896" w:rsidRPr="00723852" w:rsidTr="00D01625">
        <w:trPr>
          <w:trHeight w:val="667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2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Обоснование вариантов решения задач территориального планирования и предложений по территориальному планированию</w:t>
            </w:r>
          </w:p>
        </w:tc>
      </w:tr>
      <w:tr w:rsidR="00066896" w:rsidRPr="00723852" w:rsidTr="00D01625">
        <w:trPr>
          <w:trHeight w:val="563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3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Этапы реализации предложений по территориальному планированию, перечень мероприятий по территориальному планированию</w:t>
            </w:r>
          </w:p>
        </w:tc>
      </w:tr>
      <w:tr w:rsidR="00066896" w:rsidRPr="00723852" w:rsidTr="00D01625">
        <w:trPr>
          <w:trHeight w:val="401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pacing w:before="120" w:after="60"/>
              <w:ind w:left="-142" w:right="-108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Часть 2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Графические материалы (схемы) по обоснованию проекта генерального плана</w:t>
            </w:r>
          </w:p>
        </w:tc>
      </w:tr>
      <w:tr w:rsidR="00066896" w:rsidRPr="00723852" w:rsidTr="00D01625">
        <w:trPr>
          <w:trHeight w:val="507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с отображением информации о состоянии территории, о возможных направлениях ее развития и об ограничениях ее использования</w:t>
            </w:r>
          </w:p>
        </w:tc>
      </w:tr>
      <w:tr w:rsidR="00066896" w:rsidRPr="00723852" w:rsidTr="00D01625">
        <w:trPr>
          <w:trHeight w:val="515"/>
        </w:trPr>
        <w:tc>
          <w:tcPr>
            <w:tcW w:w="1368" w:type="dxa"/>
            <w:vAlign w:val="center"/>
          </w:tcPr>
          <w:p w:rsidR="00066896" w:rsidRPr="003B58EA" w:rsidRDefault="00066896" w:rsidP="00EA1A53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EA1A53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Схемы с отображением предложений по территориальному планированию</w:t>
            </w:r>
          </w:p>
        </w:tc>
      </w:tr>
      <w:tr w:rsidR="00066896" w:rsidRPr="003B58EA" w:rsidTr="00DF4966">
        <w:trPr>
          <w:trHeight w:val="515"/>
        </w:trPr>
        <w:tc>
          <w:tcPr>
            <w:tcW w:w="1368" w:type="dxa"/>
            <w:vAlign w:val="center"/>
          </w:tcPr>
          <w:p w:rsidR="00066896" w:rsidRPr="003B58EA" w:rsidRDefault="00066896" w:rsidP="009F24F9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Раздел 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8A11FA">
            <w:pPr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Схемы с отображением </w:t>
            </w:r>
            <w:r>
              <w:rPr>
                <w:sz w:val="26"/>
                <w:szCs w:val="26"/>
              </w:rPr>
              <w:t>современного состояния и предложения по территориальному планированию фрагмента поселения</w:t>
            </w:r>
          </w:p>
        </w:tc>
      </w:tr>
      <w:tr w:rsidR="00066896" w:rsidRPr="00723852" w:rsidTr="00EA1A53">
        <w:trPr>
          <w:trHeight w:val="410"/>
        </w:trPr>
        <w:tc>
          <w:tcPr>
            <w:tcW w:w="9747" w:type="dxa"/>
            <w:gridSpan w:val="2"/>
            <w:vAlign w:val="center"/>
          </w:tcPr>
          <w:p w:rsidR="00066896" w:rsidRPr="003B58EA" w:rsidRDefault="00066896" w:rsidP="00EA1A53">
            <w:pPr>
              <w:jc w:val="both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Документация, выполненная субподрядными организациями</w:t>
            </w:r>
          </w:p>
        </w:tc>
      </w:tr>
      <w:tr w:rsidR="00066896" w:rsidRPr="00723852" w:rsidTr="00D01625">
        <w:trPr>
          <w:trHeight w:val="743"/>
        </w:trPr>
        <w:tc>
          <w:tcPr>
            <w:tcW w:w="1368" w:type="dxa"/>
            <w:vAlign w:val="center"/>
          </w:tcPr>
          <w:p w:rsidR="00066896" w:rsidRPr="003B58EA" w:rsidRDefault="00066896" w:rsidP="000F3413">
            <w:pPr>
              <w:jc w:val="both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>
              <w:rPr>
                <w:b/>
                <w:bCs/>
                <w:sz w:val="26"/>
                <w:szCs w:val="26"/>
                <w:lang w:val="en-US"/>
              </w:rPr>
              <w:t>III</w:t>
            </w:r>
            <w:r w:rsidRPr="003B58EA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379" w:type="dxa"/>
            <w:vAlign w:val="center"/>
          </w:tcPr>
          <w:p w:rsidR="00066896" w:rsidRDefault="00066896" w:rsidP="000F3413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Топографические изыскания М 1:5000 ст. Попутная,</w:t>
            </w:r>
          </w:p>
          <w:p w:rsidR="00066896" w:rsidRPr="00AA0B82" w:rsidRDefault="00066896" w:rsidP="000F3413">
            <w:pPr>
              <w:jc w:val="both"/>
              <w:rPr>
                <w:color w:val="FF0000"/>
                <w:sz w:val="26"/>
                <w:szCs w:val="26"/>
              </w:rPr>
            </w:pPr>
            <w:r w:rsidRPr="00AA0B82">
              <w:rPr>
                <w:sz w:val="26"/>
                <w:szCs w:val="26"/>
              </w:rPr>
              <w:t>ФГУП «Госкадастрсъемка» ВИСХАГИ, г.</w:t>
            </w:r>
            <w:r>
              <w:rPr>
                <w:sz w:val="26"/>
                <w:szCs w:val="26"/>
              </w:rPr>
              <w:t xml:space="preserve"> </w:t>
            </w:r>
            <w:r w:rsidRPr="00AA0B82">
              <w:rPr>
                <w:sz w:val="26"/>
                <w:szCs w:val="26"/>
              </w:rPr>
              <w:t>Краснодар</w:t>
            </w:r>
          </w:p>
        </w:tc>
      </w:tr>
      <w:tr w:rsidR="00066896" w:rsidRPr="00723852" w:rsidTr="00D01625">
        <w:trPr>
          <w:trHeight w:val="743"/>
        </w:trPr>
        <w:tc>
          <w:tcPr>
            <w:tcW w:w="1368" w:type="dxa"/>
            <w:vAlign w:val="center"/>
          </w:tcPr>
          <w:p w:rsidR="00066896" w:rsidRPr="003B58EA" w:rsidRDefault="00066896" w:rsidP="00A6229D">
            <w:pPr>
              <w:jc w:val="both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>
              <w:rPr>
                <w:b/>
                <w:bCs/>
                <w:sz w:val="26"/>
                <w:szCs w:val="26"/>
                <w:lang w:val="en-US"/>
              </w:rPr>
              <w:t>IV</w:t>
            </w:r>
            <w:r w:rsidRPr="003B58EA">
              <w:rPr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17039F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Проект границ населенных пунктов с описанием границ и координат узловых и поворотных точек.</w:t>
            </w:r>
          </w:p>
        </w:tc>
      </w:tr>
      <w:tr w:rsidR="00066896" w:rsidRPr="00723852" w:rsidTr="00D01625">
        <w:trPr>
          <w:trHeight w:val="743"/>
        </w:trPr>
        <w:tc>
          <w:tcPr>
            <w:tcW w:w="1368" w:type="dxa"/>
            <w:vAlign w:val="center"/>
          </w:tcPr>
          <w:p w:rsidR="00066896" w:rsidRPr="003B58EA" w:rsidRDefault="00066896" w:rsidP="00A6229D">
            <w:pPr>
              <w:jc w:val="both"/>
              <w:rPr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>
              <w:rPr>
                <w:b/>
                <w:bCs/>
                <w:sz w:val="26"/>
                <w:szCs w:val="26"/>
                <w:lang w:val="en-US"/>
              </w:rPr>
              <w:t>IV</w:t>
            </w:r>
            <w:r w:rsidRPr="003B58EA">
              <w:rPr>
                <w:b/>
                <w:bCs/>
                <w:sz w:val="26"/>
                <w:szCs w:val="26"/>
              </w:rPr>
              <w:t xml:space="preserve">. </w:t>
            </w:r>
          </w:p>
        </w:tc>
        <w:tc>
          <w:tcPr>
            <w:tcW w:w="8379" w:type="dxa"/>
            <w:vAlign w:val="center"/>
          </w:tcPr>
          <w:p w:rsidR="00066896" w:rsidRPr="003B58EA" w:rsidRDefault="00066896" w:rsidP="00965FC4">
            <w:pPr>
              <w:jc w:val="both"/>
              <w:rPr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Приложения. Исходные данные (1 экземпляр в архиве института)</w:t>
            </w:r>
          </w:p>
        </w:tc>
      </w:tr>
    </w:tbl>
    <w:p w:rsidR="00066896" w:rsidRDefault="00066896" w:rsidP="0064411C">
      <w:pPr>
        <w:rPr>
          <w:b/>
          <w:bCs/>
          <w:sz w:val="28"/>
          <w:szCs w:val="28"/>
        </w:rPr>
      </w:pPr>
    </w:p>
    <w:p w:rsidR="00066896" w:rsidRDefault="00066896" w:rsidP="0064411C">
      <w:pPr>
        <w:rPr>
          <w:b/>
          <w:bCs/>
          <w:sz w:val="28"/>
          <w:szCs w:val="28"/>
        </w:rPr>
      </w:pPr>
    </w:p>
    <w:p w:rsidR="00066896" w:rsidRDefault="00066896" w:rsidP="0064411C">
      <w:pPr>
        <w:rPr>
          <w:b/>
          <w:bCs/>
          <w:sz w:val="28"/>
          <w:szCs w:val="28"/>
        </w:rPr>
      </w:pPr>
    </w:p>
    <w:p w:rsidR="00066896" w:rsidRDefault="00066896" w:rsidP="0064411C">
      <w:pPr>
        <w:rPr>
          <w:b/>
          <w:bCs/>
          <w:sz w:val="28"/>
          <w:szCs w:val="28"/>
        </w:rPr>
      </w:pPr>
    </w:p>
    <w:p w:rsidR="00066896" w:rsidRDefault="00066896" w:rsidP="0064411C">
      <w:pPr>
        <w:rPr>
          <w:b/>
          <w:bCs/>
          <w:sz w:val="28"/>
          <w:szCs w:val="28"/>
        </w:rPr>
      </w:pPr>
    </w:p>
    <w:p w:rsidR="00066896" w:rsidRDefault="00066896" w:rsidP="00CC1D78">
      <w:pPr>
        <w:jc w:val="center"/>
        <w:rPr>
          <w:b/>
          <w:bCs/>
          <w:spacing w:val="-4"/>
          <w:sz w:val="26"/>
          <w:szCs w:val="26"/>
        </w:rPr>
      </w:pPr>
    </w:p>
    <w:p w:rsidR="00066896" w:rsidRDefault="00066896" w:rsidP="00CC1D78">
      <w:pPr>
        <w:jc w:val="center"/>
        <w:rPr>
          <w:b/>
          <w:bCs/>
          <w:spacing w:val="-4"/>
          <w:sz w:val="26"/>
          <w:szCs w:val="26"/>
        </w:rPr>
      </w:pPr>
      <w:r w:rsidRPr="003B58EA">
        <w:rPr>
          <w:b/>
          <w:bCs/>
          <w:spacing w:val="-4"/>
          <w:sz w:val="26"/>
          <w:szCs w:val="26"/>
        </w:rPr>
        <w:t>ПЕРЕЧЕНЬ ГРАФИЧЕСКИХ МАТЕРИАЛОВ</w:t>
      </w:r>
    </w:p>
    <w:p w:rsidR="00066896" w:rsidRPr="003B58EA" w:rsidRDefault="00066896" w:rsidP="00130941">
      <w:pPr>
        <w:jc w:val="center"/>
        <w:rPr>
          <w:b/>
          <w:bCs/>
          <w:spacing w:val="-4"/>
          <w:sz w:val="26"/>
          <w:szCs w:val="26"/>
        </w:rPr>
      </w:pPr>
    </w:p>
    <w:tbl>
      <w:tblPr>
        <w:tblW w:w="102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6069"/>
        <w:gridCol w:w="989"/>
        <w:gridCol w:w="1356"/>
        <w:gridCol w:w="1225"/>
      </w:tblGrid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Наименование чертежа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Гриф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Масштаб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Марка </w:t>
            </w:r>
          </w:p>
          <w:p w:rsidR="00066896" w:rsidRPr="003B58EA" w:rsidRDefault="00066896" w:rsidP="00DA7AA0">
            <w:pPr>
              <w:snapToGrid w:val="0"/>
              <w:spacing w:before="40" w:after="4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чертежа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</w:tcPr>
          <w:p w:rsidR="00066896" w:rsidRPr="003B58EA" w:rsidRDefault="00066896" w:rsidP="0064411C">
            <w:pPr>
              <w:rPr>
                <w:b/>
                <w:bCs/>
                <w:sz w:val="26"/>
                <w:szCs w:val="26"/>
              </w:rPr>
            </w:pPr>
            <w:bookmarkStart w:id="0" w:name="_Toc267059157"/>
            <w:bookmarkStart w:id="1" w:name="_Toc267059328"/>
            <w:bookmarkStart w:id="2" w:name="_Toc269804717"/>
            <w:bookmarkStart w:id="3" w:name="_Toc269824517"/>
            <w:bookmarkStart w:id="4" w:name="_Toc271642133"/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 w:rsidRPr="003B58EA">
              <w:rPr>
                <w:b/>
                <w:bCs/>
                <w:sz w:val="26"/>
                <w:szCs w:val="26"/>
                <w:lang w:val="en-US"/>
              </w:rPr>
              <w:t>I</w:t>
            </w:r>
            <w:r w:rsidRPr="003B58EA">
              <w:rPr>
                <w:b/>
                <w:bCs/>
                <w:sz w:val="26"/>
                <w:szCs w:val="26"/>
              </w:rPr>
              <w:t>. Утверждаемая часть проекта</w:t>
            </w:r>
            <w:bookmarkEnd w:id="0"/>
            <w:bookmarkEnd w:id="1"/>
            <w:bookmarkEnd w:id="2"/>
            <w:bookmarkEnd w:id="3"/>
            <w:bookmarkEnd w:id="4"/>
          </w:p>
          <w:p w:rsidR="00066896" w:rsidRPr="003B58EA" w:rsidRDefault="00066896" w:rsidP="0064411C">
            <w:pPr>
              <w:rPr>
                <w:sz w:val="26"/>
                <w:szCs w:val="26"/>
              </w:rPr>
            </w:pPr>
            <w:bookmarkStart w:id="5" w:name="_Toc267059158"/>
            <w:bookmarkStart w:id="6" w:name="_Toc267059329"/>
            <w:bookmarkStart w:id="7" w:name="_Toc269804718"/>
            <w:bookmarkStart w:id="8" w:name="_Toc269824518"/>
            <w:bookmarkStart w:id="9" w:name="_Toc271642134"/>
            <w:r w:rsidRPr="003B58EA">
              <w:rPr>
                <w:sz w:val="26"/>
                <w:szCs w:val="26"/>
              </w:rPr>
              <w:t>Часть 2. Графические материалы (схемы) генерального плана.</w:t>
            </w:r>
            <w:bookmarkEnd w:id="5"/>
            <w:bookmarkEnd w:id="6"/>
            <w:bookmarkEnd w:id="7"/>
            <w:bookmarkEnd w:id="8"/>
            <w:bookmarkEnd w:id="9"/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3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Генеральный план (основной чертеж).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ГП</w:t>
            </w:r>
            <w:r w:rsidRPr="003B58EA">
              <w:rPr>
                <w:sz w:val="26"/>
                <w:szCs w:val="26"/>
                <w:lang w:val="en-US"/>
              </w:rPr>
              <w:t xml:space="preserve"> -</w:t>
            </w:r>
            <w:r w:rsidRPr="003B58EA">
              <w:rPr>
                <w:sz w:val="26"/>
                <w:szCs w:val="26"/>
              </w:rPr>
              <w:t xml:space="preserve"> 1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2.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функционального зонирования территории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ГП - 2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3.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административно-территориальных границ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ГП -3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4.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планируемых границ зон с особыми условиями </w:t>
            </w:r>
            <w:r w:rsidRPr="0056150C">
              <w:rPr>
                <w:sz w:val="26"/>
                <w:szCs w:val="26"/>
              </w:rPr>
              <w:t>(</w:t>
            </w:r>
            <w:r>
              <w:rPr>
                <w:sz w:val="26"/>
                <w:szCs w:val="26"/>
              </w:rPr>
              <w:t>ограничениями)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использования территории</w:t>
            </w:r>
            <w:r w:rsidRPr="003B58EA">
              <w:rPr>
                <w:sz w:val="26"/>
                <w:szCs w:val="26"/>
              </w:rPr>
              <w:t xml:space="preserve">. 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ГП – 4 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5.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границ земель различных категорий.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ГП - 5 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6.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Комплексная схема развития инженерной инфраструктуры 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ГП - 6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7.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развития транспортной инфраструктуры.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1:25 000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ГП - 7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DA7AA0">
            <w:pPr>
              <w:snapToGrid w:val="0"/>
              <w:spacing w:before="60" w:after="6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 xml:space="preserve">Том </w:t>
            </w:r>
            <w:r w:rsidRPr="003B58EA">
              <w:rPr>
                <w:b/>
                <w:bCs/>
                <w:sz w:val="26"/>
                <w:szCs w:val="26"/>
                <w:lang w:val="en-US"/>
              </w:rPr>
              <w:t>II</w:t>
            </w:r>
            <w:r w:rsidRPr="003B58EA">
              <w:rPr>
                <w:b/>
                <w:bCs/>
                <w:sz w:val="26"/>
                <w:szCs w:val="26"/>
              </w:rPr>
              <w:t>. Материалы по обоснованию проекта генерального плана</w:t>
            </w:r>
          </w:p>
          <w:p w:rsidR="00066896" w:rsidRPr="003B58EA" w:rsidRDefault="00066896" w:rsidP="00DA7AA0">
            <w:pPr>
              <w:snapToGrid w:val="0"/>
              <w:spacing w:before="60" w:after="60"/>
              <w:jc w:val="center"/>
              <w:rPr>
                <w:b/>
                <w:bCs/>
                <w:sz w:val="26"/>
                <w:szCs w:val="26"/>
              </w:rPr>
            </w:pPr>
            <w:r w:rsidRPr="003B58EA">
              <w:rPr>
                <w:b/>
                <w:bCs/>
                <w:sz w:val="26"/>
                <w:szCs w:val="26"/>
              </w:rPr>
              <w:t>Часть 2.</w:t>
            </w:r>
            <w:r w:rsidRPr="003B58EA">
              <w:rPr>
                <w:sz w:val="26"/>
                <w:szCs w:val="26"/>
              </w:rPr>
              <w:t xml:space="preserve"> </w:t>
            </w:r>
            <w:r w:rsidRPr="003B58EA">
              <w:rPr>
                <w:b/>
                <w:bCs/>
                <w:sz w:val="26"/>
                <w:szCs w:val="26"/>
              </w:rPr>
              <w:t>Графические материалы по обоснованию проекта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4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993CE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соврем</w:t>
            </w:r>
            <w:r>
              <w:rPr>
                <w:sz w:val="26"/>
                <w:szCs w:val="26"/>
              </w:rPr>
              <w:t xml:space="preserve">енного использования </w:t>
            </w:r>
            <w:r w:rsidRPr="003B58EA">
              <w:rPr>
                <w:sz w:val="26"/>
                <w:szCs w:val="26"/>
              </w:rPr>
              <w:t>территори</w:t>
            </w:r>
            <w:r>
              <w:rPr>
                <w:sz w:val="26"/>
                <w:szCs w:val="26"/>
              </w:rPr>
              <w:t>и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4013BD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МО </w:t>
            </w:r>
            <w:r>
              <w:rPr>
                <w:sz w:val="26"/>
                <w:szCs w:val="26"/>
              </w:rPr>
              <w:t>–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8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3B58EA">
              <w:rPr>
                <w:sz w:val="26"/>
                <w:szCs w:val="26"/>
              </w:rPr>
              <w:t>планировочных ограничений</w:t>
            </w:r>
            <w:r>
              <w:rPr>
                <w:sz w:val="26"/>
                <w:szCs w:val="26"/>
              </w:rPr>
              <w:t xml:space="preserve"> территории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41E42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41E42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41E42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МО </w:t>
            </w:r>
            <w:r>
              <w:rPr>
                <w:sz w:val="26"/>
                <w:szCs w:val="26"/>
              </w:rPr>
              <w:t>–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9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B42FC4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F4966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границ территорий</w:t>
            </w:r>
            <w:r>
              <w:rPr>
                <w:sz w:val="26"/>
                <w:szCs w:val="26"/>
              </w:rPr>
              <w:t>,</w:t>
            </w:r>
            <w:r w:rsidRPr="003B58EA">
              <w:rPr>
                <w:sz w:val="26"/>
                <w:szCs w:val="26"/>
              </w:rPr>
              <w:t xml:space="preserve"> подверженных возникновени</w:t>
            </w:r>
            <w:r>
              <w:rPr>
                <w:sz w:val="26"/>
                <w:szCs w:val="26"/>
              </w:rPr>
              <w:t>ю</w:t>
            </w:r>
            <w:r w:rsidRPr="003B58EA">
              <w:rPr>
                <w:sz w:val="26"/>
                <w:szCs w:val="26"/>
              </w:rPr>
              <w:t xml:space="preserve"> чрезвычайных ситуаций природного и техногенного характера.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МО </w:t>
            </w:r>
            <w:r>
              <w:rPr>
                <w:sz w:val="26"/>
                <w:szCs w:val="26"/>
              </w:rPr>
              <w:t>–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10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3B58EA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Раздел 5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1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планируемых границ функциональных зон</w:t>
            </w:r>
            <w:r>
              <w:rPr>
                <w:sz w:val="26"/>
                <w:szCs w:val="26"/>
              </w:rPr>
              <w:t xml:space="preserve"> и </w:t>
            </w:r>
            <w:r w:rsidRPr="003B58EA">
              <w:rPr>
                <w:sz w:val="26"/>
                <w:szCs w:val="26"/>
              </w:rPr>
              <w:t>размещения объектов капитального строительства</w:t>
            </w:r>
            <w:r>
              <w:rPr>
                <w:sz w:val="26"/>
                <w:szCs w:val="26"/>
              </w:rPr>
              <w:t xml:space="preserve"> местного значения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МО </w:t>
            </w:r>
            <w:r>
              <w:rPr>
                <w:sz w:val="26"/>
                <w:szCs w:val="26"/>
              </w:rPr>
              <w:t>–</w:t>
            </w:r>
            <w:r w:rsidRPr="003B58EA">
              <w:rPr>
                <w:sz w:val="26"/>
                <w:szCs w:val="26"/>
              </w:rPr>
              <w:t xml:space="preserve"> 1</w:t>
            </w:r>
            <w:r>
              <w:rPr>
                <w:sz w:val="26"/>
                <w:szCs w:val="26"/>
              </w:rPr>
              <w:t>1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A7AA0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Схема очередности освоения территории и размещения инвестиционных площадок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1:25 000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МО </w:t>
            </w:r>
            <w:r>
              <w:rPr>
                <w:sz w:val="26"/>
                <w:szCs w:val="26"/>
              </w:rPr>
              <w:t>–</w:t>
            </w:r>
            <w:r w:rsidRPr="003B58EA">
              <w:rPr>
                <w:sz w:val="26"/>
                <w:szCs w:val="26"/>
              </w:rPr>
              <w:t xml:space="preserve"> 1</w:t>
            </w:r>
            <w:r>
              <w:rPr>
                <w:sz w:val="26"/>
                <w:szCs w:val="26"/>
              </w:rPr>
              <w:t>2</w:t>
            </w:r>
          </w:p>
        </w:tc>
      </w:tr>
      <w:tr w:rsidR="00066896" w:rsidRPr="003B58EA" w:rsidTr="00DA7AA0">
        <w:trPr>
          <w:jc w:val="center"/>
        </w:trPr>
        <w:tc>
          <w:tcPr>
            <w:tcW w:w="10291" w:type="dxa"/>
            <w:gridSpan w:val="5"/>
            <w:vAlign w:val="center"/>
          </w:tcPr>
          <w:p w:rsidR="00066896" w:rsidRPr="0056150C" w:rsidRDefault="00066896" w:rsidP="002242C9">
            <w:pPr>
              <w:pStyle w:val="a1"/>
              <w:numPr>
                <w:ilvl w:val="0"/>
                <w:numId w:val="35"/>
              </w:numPr>
              <w:snapToGrid w:val="0"/>
              <w:jc w:val="center"/>
              <w:rPr>
                <w:sz w:val="26"/>
                <w:szCs w:val="26"/>
              </w:rPr>
            </w:pPr>
            <w:r w:rsidRPr="0056150C">
              <w:rPr>
                <w:sz w:val="26"/>
                <w:szCs w:val="26"/>
              </w:rPr>
              <w:t xml:space="preserve">Раздел </w:t>
            </w:r>
            <w:r>
              <w:rPr>
                <w:sz w:val="26"/>
                <w:szCs w:val="26"/>
              </w:rPr>
              <w:t>6</w:t>
            </w:r>
          </w:p>
        </w:tc>
      </w:tr>
      <w:tr w:rsidR="00066896" w:rsidRPr="003B58EA" w:rsidTr="00367839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3.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4013BD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современного использования территории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</w:t>
            </w:r>
            <w:r w:rsidRPr="003B58EA">
              <w:rPr>
                <w:sz w:val="26"/>
                <w:szCs w:val="26"/>
              </w:rPr>
              <w:t xml:space="preserve">5 000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МО-13</w:t>
            </w:r>
          </w:p>
        </w:tc>
      </w:tr>
      <w:tr w:rsidR="00066896" w:rsidRPr="003B58EA" w:rsidTr="00367839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F5007D">
            <w:pPr>
              <w:snapToGrid w:val="0"/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Схема </w:t>
            </w:r>
            <w:r w:rsidRPr="003B58EA">
              <w:rPr>
                <w:sz w:val="26"/>
                <w:szCs w:val="26"/>
              </w:rPr>
              <w:t xml:space="preserve">планировочных ограничений территории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973AB2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973AB2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1:10</w:t>
            </w:r>
            <w:r w:rsidRPr="003B58EA">
              <w:rPr>
                <w:sz w:val="26"/>
                <w:szCs w:val="26"/>
              </w:rPr>
              <w:t xml:space="preserve"> 000 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973AB2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МО-14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F5007D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Генеральный план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1:5 000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– 15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F5007D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функционального зонирования </w:t>
            </w:r>
            <w:r>
              <w:rPr>
                <w:sz w:val="26"/>
                <w:szCs w:val="26"/>
              </w:rPr>
              <w:t xml:space="preserve">территории 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-16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001AD3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Схема развития транспортной инфраструктуры и системы культурно-бытового обслуживания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DA7AA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1:10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- 17</w:t>
            </w:r>
          </w:p>
        </w:tc>
      </w:tr>
      <w:tr w:rsidR="00066896" w:rsidRPr="003B58EA" w:rsidTr="00DA7AA0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F5007D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Комплексная схема развития инженерной инфраструктуры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Попутная.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Электроснабжение и слаботочные сети.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DA7AA0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AA0B82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367839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– 18</w:t>
            </w:r>
          </w:p>
        </w:tc>
      </w:tr>
      <w:tr w:rsidR="00066896" w:rsidRPr="003B58EA" w:rsidTr="003D0635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D0635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001AD3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Комплексная схема развития инженерной инфраструктуры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Попутная.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Водоснабжение и канализация.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3D0635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3D0635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001AD3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– 19</w:t>
            </w:r>
          </w:p>
        </w:tc>
      </w:tr>
      <w:tr w:rsidR="00066896" w:rsidRPr="003B58EA" w:rsidTr="003D0635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D40537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D40537">
            <w:pPr>
              <w:snapToGrid w:val="0"/>
              <w:spacing w:before="20" w:after="20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 xml:space="preserve">Комплексная схема развития инженерной инфраструктуры </w:t>
            </w:r>
            <w:r>
              <w:rPr>
                <w:sz w:val="26"/>
                <w:szCs w:val="26"/>
              </w:rPr>
              <w:t xml:space="preserve">фрагмента поселения - </w:t>
            </w:r>
            <w:r w:rsidRPr="003B58EA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</w:t>
            </w:r>
            <w:r w:rsidRPr="003B58EA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>Попутная.</w:t>
            </w:r>
            <w:r w:rsidRPr="003B58EA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Газоснабжение и теплоснабжение.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3D0635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3D0635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40537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– 20</w:t>
            </w:r>
          </w:p>
        </w:tc>
      </w:tr>
      <w:tr w:rsidR="00066896" w:rsidRPr="003B58EA" w:rsidTr="00001AD3">
        <w:trPr>
          <w:jc w:val="center"/>
        </w:trPr>
        <w:tc>
          <w:tcPr>
            <w:tcW w:w="652" w:type="dxa"/>
            <w:vAlign w:val="center"/>
          </w:tcPr>
          <w:p w:rsidR="00066896" w:rsidRPr="003B58EA" w:rsidRDefault="00066896" w:rsidP="003D0635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3B58EA">
              <w:rPr>
                <w:sz w:val="26"/>
                <w:szCs w:val="26"/>
              </w:rPr>
              <w:t>.</w:t>
            </w:r>
          </w:p>
        </w:tc>
        <w:tc>
          <w:tcPr>
            <w:tcW w:w="6069" w:type="dxa"/>
            <w:vAlign w:val="center"/>
          </w:tcPr>
          <w:p w:rsidR="00066896" w:rsidRPr="003B58EA" w:rsidRDefault="00066896" w:rsidP="0017039F">
            <w:pPr>
              <w:snapToGrid w:val="0"/>
              <w:spacing w:before="20" w:after="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Генеральные планы населенных пунктов (фрагменты поселения) – х. Трактовый, х. Брежиновский</w:t>
            </w:r>
          </w:p>
        </w:tc>
        <w:tc>
          <w:tcPr>
            <w:tcW w:w="989" w:type="dxa"/>
            <w:vAlign w:val="center"/>
          </w:tcPr>
          <w:p w:rsidR="00066896" w:rsidRPr="003B58EA" w:rsidRDefault="00066896" w:rsidP="003D0635">
            <w:pPr>
              <w:snapToGrid w:val="0"/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ДСП</w:t>
            </w:r>
          </w:p>
        </w:tc>
        <w:tc>
          <w:tcPr>
            <w:tcW w:w="1356" w:type="dxa"/>
            <w:vAlign w:val="center"/>
          </w:tcPr>
          <w:p w:rsidR="00066896" w:rsidRPr="003B58EA" w:rsidRDefault="00066896" w:rsidP="003D0635">
            <w:pPr>
              <w:jc w:val="center"/>
              <w:rPr>
                <w:sz w:val="26"/>
                <w:szCs w:val="26"/>
              </w:rPr>
            </w:pPr>
            <w:r w:rsidRPr="003B58EA">
              <w:rPr>
                <w:sz w:val="26"/>
                <w:szCs w:val="26"/>
              </w:rPr>
              <w:t>1:</w:t>
            </w:r>
            <w:r>
              <w:rPr>
                <w:sz w:val="26"/>
                <w:szCs w:val="26"/>
              </w:rPr>
              <w:t>10</w:t>
            </w:r>
            <w:r w:rsidRPr="003B58EA">
              <w:rPr>
                <w:sz w:val="26"/>
                <w:szCs w:val="26"/>
              </w:rPr>
              <w:t xml:space="preserve"> 000</w:t>
            </w:r>
          </w:p>
        </w:tc>
        <w:tc>
          <w:tcPr>
            <w:tcW w:w="1225" w:type="dxa"/>
            <w:vAlign w:val="center"/>
          </w:tcPr>
          <w:p w:rsidR="00066896" w:rsidRPr="003B58EA" w:rsidRDefault="00066896" w:rsidP="00D40537">
            <w:pPr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 - 21</w:t>
            </w:r>
          </w:p>
        </w:tc>
      </w:tr>
    </w:tbl>
    <w:p w:rsidR="00066896" w:rsidRPr="00104EF3" w:rsidRDefault="00066896" w:rsidP="0064411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10" w:name="_Toc271642135"/>
      <w:r w:rsidRPr="00104EF3">
        <w:rPr>
          <w:b/>
          <w:bCs/>
          <w:sz w:val="28"/>
          <w:szCs w:val="28"/>
        </w:rPr>
        <w:t>СОДЕРЖАНИЕ</w:t>
      </w:r>
      <w:bookmarkEnd w:id="10"/>
    </w:p>
    <w:p w:rsidR="00066896" w:rsidRDefault="00066896" w:rsidP="003C4345">
      <w:pPr>
        <w:ind w:firstLine="426"/>
        <w:rPr>
          <w:b/>
          <w:bCs/>
          <w:caps/>
          <w:sz w:val="28"/>
          <w:szCs w:val="28"/>
          <w:highlight w:val="cyan"/>
        </w:rPr>
      </w:pPr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r w:rsidRPr="00CC1D78">
        <w:rPr>
          <w:sz w:val="28"/>
          <w:szCs w:val="28"/>
        </w:rPr>
        <w:fldChar w:fldCharType="begin"/>
      </w:r>
      <w:r w:rsidRPr="00CC1D78">
        <w:rPr>
          <w:sz w:val="28"/>
          <w:szCs w:val="28"/>
        </w:rPr>
        <w:instrText xml:space="preserve"> TOC \o "1-3" \h \z \u </w:instrText>
      </w:r>
      <w:r w:rsidRPr="00CC1D78">
        <w:rPr>
          <w:sz w:val="28"/>
          <w:szCs w:val="28"/>
        </w:rPr>
        <w:fldChar w:fldCharType="separate"/>
      </w:r>
      <w:hyperlink w:anchor="_Toc271902186" w:history="1">
        <w:r w:rsidRPr="00620D13">
          <w:rPr>
            <w:rStyle w:val="Hyperlink"/>
            <w:noProof/>
            <w:sz w:val="28"/>
            <w:szCs w:val="28"/>
          </w:rPr>
          <w:t>ВВЕДЕНИЕ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_Toc271902186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7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87" w:history="1">
        <w:r w:rsidRPr="00620D13">
          <w:rPr>
            <w:rStyle w:val="Hyperlink"/>
            <w:noProof/>
            <w:sz w:val="28"/>
            <w:szCs w:val="28"/>
          </w:rPr>
          <w:t>РАЗДЕЛ 1. Цели и задачи территориального планирования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_Toc271902187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10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88" w:history="1">
        <w:r w:rsidRPr="00620D13">
          <w:rPr>
            <w:rStyle w:val="Hyperlink"/>
            <w:i/>
            <w:iCs/>
            <w:noProof/>
            <w:sz w:val="28"/>
            <w:szCs w:val="28"/>
          </w:rPr>
          <w:t>1.1.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Цели территориального планирования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_Toc271902188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10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89" w:history="1">
        <w:r w:rsidRPr="00620D13">
          <w:rPr>
            <w:rStyle w:val="Hyperlink"/>
            <w:i/>
            <w:iCs/>
            <w:noProof/>
            <w:sz w:val="28"/>
            <w:szCs w:val="28"/>
          </w:rPr>
          <w:t>1.2.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Задачи территориального планирования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_Toc271902189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11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0" w:history="1">
        <w:r w:rsidRPr="00620D13">
          <w:rPr>
            <w:rStyle w:val="Hyperlink"/>
            <w:noProof/>
            <w:sz w:val="28"/>
            <w:szCs w:val="28"/>
          </w:rPr>
          <w:t>РАЗДЕ</w:t>
        </w:r>
        <w:r>
          <w:rPr>
            <w:rStyle w:val="Hyperlink"/>
            <w:noProof/>
            <w:sz w:val="28"/>
            <w:szCs w:val="28"/>
          </w:rPr>
          <w:t>Л . 2. ПЕРЕЧЕНЬ МЕРОПРИЯТИЙ ПО ТЕРРИТОРИАЛЬНОМУ ПЛАНИРОВАНИЮ И П</w:t>
        </w:r>
        <w:r w:rsidRPr="00620D13">
          <w:rPr>
            <w:rStyle w:val="Hyperlink"/>
            <w:noProof/>
            <w:sz w:val="28"/>
            <w:szCs w:val="28"/>
          </w:rPr>
          <w:t>ОСЛЕДОВАТЕЛЬНОСТЬ ИХ ВЫПОЛНЕНИЯ.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_Toc271902190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1" w:history="1">
        <w:r w:rsidRPr="00620D13">
          <w:rPr>
            <w:rStyle w:val="Hyperlink"/>
            <w:i/>
            <w:iCs/>
            <w:noProof/>
            <w:sz w:val="28"/>
            <w:szCs w:val="28"/>
          </w:rPr>
          <w:t>2.1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Краткая характеристика территории проектирования.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_Toc271902191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13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2" w:history="1">
        <w:r w:rsidRPr="00620D13">
          <w:rPr>
            <w:rStyle w:val="Hyperlink"/>
            <w:i/>
            <w:iCs/>
            <w:noProof/>
            <w:sz w:val="28"/>
            <w:szCs w:val="28"/>
          </w:rPr>
          <w:t>2.2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Перспективы экономического развития.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_Toc271902192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16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3" w:history="1">
        <w:r w:rsidRPr="00620D13">
          <w:rPr>
            <w:rStyle w:val="Hyperlink"/>
            <w:i/>
            <w:iCs/>
            <w:noProof/>
            <w:sz w:val="28"/>
            <w:szCs w:val="28"/>
          </w:rPr>
          <w:t>2.3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Прогноз перспективной численности населения.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_Toc271902193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23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4" w:history="1">
        <w:r w:rsidRPr="00620D13">
          <w:rPr>
            <w:rStyle w:val="Hyperlink"/>
            <w:i/>
            <w:iCs/>
            <w:noProof/>
            <w:sz w:val="28"/>
            <w:szCs w:val="28"/>
          </w:rPr>
          <w:t>2.4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Развитие социальной и коммунально-бытовой инфраструктуры.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_Toc271902194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27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5" w:history="1">
        <w:r w:rsidRPr="00620D13">
          <w:rPr>
            <w:rStyle w:val="Hyperlink"/>
            <w:i/>
            <w:iCs/>
            <w:noProof/>
            <w:sz w:val="28"/>
            <w:szCs w:val="28"/>
          </w:rPr>
          <w:t>2.5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Баланс земель по категориям.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_Toc271902195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32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6" w:history="1">
        <w:r w:rsidRPr="00620D13">
          <w:rPr>
            <w:rStyle w:val="Hyperlink"/>
            <w:i/>
            <w:iCs/>
            <w:noProof/>
            <w:sz w:val="28"/>
            <w:szCs w:val="28"/>
          </w:rPr>
          <w:t>2.6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Планировочная организация территории и система внешних связей.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_Toc271902196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33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7" w:history="1">
        <w:r w:rsidRPr="00620D13">
          <w:rPr>
            <w:rStyle w:val="Hyperlink"/>
            <w:i/>
            <w:iCs/>
            <w:noProof/>
            <w:sz w:val="28"/>
            <w:szCs w:val="28"/>
          </w:rPr>
          <w:t>2.7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Функциональное зонирование территории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_Toc271902197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34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8" w:history="1">
        <w:r w:rsidRPr="005F7D5E">
          <w:rPr>
            <w:rStyle w:val="Hyperlink"/>
            <w:noProof/>
            <w:sz w:val="28"/>
            <w:szCs w:val="28"/>
          </w:rPr>
          <w:t>2.1.7. Жилая зона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_Toc271902198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37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199" w:history="1">
        <w:r w:rsidRPr="005F7D5E">
          <w:rPr>
            <w:rStyle w:val="Hyperlink"/>
            <w:noProof/>
            <w:sz w:val="28"/>
            <w:szCs w:val="28"/>
          </w:rPr>
          <w:t>2.7.2. Общественно-деловая зона.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_Toc271902199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38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0" w:history="1">
        <w:r w:rsidRPr="005F7D5E">
          <w:rPr>
            <w:rStyle w:val="Hyperlink"/>
            <w:noProof/>
            <w:sz w:val="28"/>
            <w:szCs w:val="28"/>
          </w:rPr>
          <w:t>2.7.3. Зона рекреационного назначения.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_Toc271902200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39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1" w:history="1">
        <w:r w:rsidRPr="005F7D5E">
          <w:rPr>
            <w:rStyle w:val="Hyperlink"/>
            <w:noProof/>
            <w:sz w:val="28"/>
            <w:szCs w:val="28"/>
          </w:rPr>
          <w:t>2.7.4. Зона сельскохозяйственного использования.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_Toc271902201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41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2" w:history="1">
        <w:r w:rsidRPr="005F7D5E">
          <w:rPr>
            <w:rStyle w:val="Hyperlink"/>
            <w:noProof/>
            <w:sz w:val="28"/>
            <w:szCs w:val="28"/>
          </w:rPr>
          <w:t>2.7.5. Производственная зона, зона инженерной и транспортной инфраструктур.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_Toc271902202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42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5F7D5E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3" w:history="1">
        <w:r w:rsidRPr="005F7D5E">
          <w:rPr>
            <w:rStyle w:val="Hyperlink"/>
            <w:noProof/>
            <w:sz w:val="28"/>
            <w:szCs w:val="28"/>
          </w:rPr>
          <w:t>2.7.5. Зона специального назначения.</w:t>
        </w:r>
        <w:r w:rsidRPr="005F7D5E">
          <w:rPr>
            <w:noProof/>
            <w:webHidden/>
            <w:sz w:val="28"/>
            <w:szCs w:val="28"/>
          </w:rPr>
          <w:tab/>
        </w:r>
        <w:r w:rsidRPr="005F7D5E">
          <w:rPr>
            <w:noProof/>
            <w:webHidden/>
            <w:sz w:val="28"/>
            <w:szCs w:val="28"/>
          </w:rPr>
          <w:fldChar w:fldCharType="begin"/>
        </w:r>
        <w:r w:rsidRPr="005F7D5E">
          <w:rPr>
            <w:noProof/>
            <w:webHidden/>
            <w:sz w:val="28"/>
            <w:szCs w:val="28"/>
          </w:rPr>
          <w:instrText xml:space="preserve"> PAGEREF _Toc271902203 \h </w:instrText>
        </w:r>
        <w:r w:rsidRPr="005F7D5E">
          <w:rPr>
            <w:noProof/>
            <w:webHidden/>
            <w:sz w:val="28"/>
            <w:szCs w:val="28"/>
          </w:rPr>
        </w:r>
        <w:r w:rsidRPr="005F7D5E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44</w:t>
        </w:r>
        <w:r w:rsidRPr="005F7D5E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4" w:history="1">
        <w:r w:rsidRPr="00620D13">
          <w:rPr>
            <w:rStyle w:val="Hyperlink"/>
            <w:i/>
            <w:iCs/>
            <w:noProof/>
            <w:sz w:val="28"/>
            <w:szCs w:val="28"/>
          </w:rPr>
          <w:t>2.8</w:t>
        </w:r>
        <w:r w:rsidRPr="00620D13">
          <w:rPr>
            <w:rFonts w:ascii="Calibri" w:hAnsi="Calibri" w:cs="Calibri"/>
            <w:noProof/>
            <w:sz w:val="28"/>
            <w:szCs w:val="28"/>
          </w:rPr>
          <w:tab/>
        </w:r>
        <w:r w:rsidRPr="00620D13">
          <w:rPr>
            <w:rStyle w:val="Hyperlink"/>
            <w:i/>
            <w:iCs/>
            <w:noProof/>
            <w:sz w:val="28"/>
            <w:szCs w:val="28"/>
          </w:rPr>
          <w:t>Развитие инженерной инфраструктуры.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_Toc271902204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46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620D13" w:rsidRDefault="00066896">
      <w:pPr>
        <w:pStyle w:val="TOC2"/>
        <w:rPr>
          <w:rFonts w:ascii="Calibri" w:hAnsi="Calibri" w:cs="Calibri"/>
          <w:noProof/>
          <w:sz w:val="28"/>
          <w:szCs w:val="28"/>
        </w:rPr>
      </w:pPr>
      <w:hyperlink w:anchor="_Toc271902205" w:history="1">
        <w:r w:rsidRPr="003F5FCB">
          <w:rPr>
            <w:rStyle w:val="Hyperlink"/>
            <w:i/>
            <w:iCs/>
            <w:noProof/>
            <w:sz w:val="28"/>
            <w:szCs w:val="28"/>
          </w:rPr>
          <w:t>2.9</w:t>
        </w:r>
        <w:r w:rsidRPr="003F5FCB">
          <w:rPr>
            <w:rFonts w:ascii="Calibri" w:hAnsi="Calibri" w:cs="Calibri"/>
            <w:i/>
            <w:iCs/>
            <w:noProof/>
            <w:sz w:val="28"/>
            <w:szCs w:val="28"/>
          </w:rPr>
          <w:tab/>
        </w:r>
        <w:r w:rsidRPr="003F5FCB">
          <w:rPr>
            <w:rStyle w:val="Hyperlink"/>
            <w:i/>
            <w:iCs/>
            <w:noProof/>
            <w:sz w:val="28"/>
            <w:szCs w:val="28"/>
          </w:rPr>
          <w:t>О</w:t>
        </w:r>
        <w:r>
          <w:rPr>
            <w:rStyle w:val="Hyperlink"/>
            <w:i/>
            <w:iCs/>
            <w:noProof/>
            <w:sz w:val="28"/>
            <w:szCs w:val="28"/>
          </w:rPr>
          <w:t>сновные технико-экономические показатели</w:t>
        </w:r>
        <w:r w:rsidRPr="00620D13">
          <w:rPr>
            <w:noProof/>
            <w:webHidden/>
            <w:sz w:val="28"/>
            <w:szCs w:val="28"/>
          </w:rPr>
          <w:tab/>
        </w:r>
        <w:r w:rsidRPr="00620D13">
          <w:rPr>
            <w:noProof/>
            <w:webHidden/>
            <w:sz w:val="28"/>
            <w:szCs w:val="28"/>
          </w:rPr>
          <w:fldChar w:fldCharType="begin"/>
        </w:r>
        <w:r w:rsidRPr="00620D13">
          <w:rPr>
            <w:noProof/>
            <w:webHidden/>
            <w:sz w:val="28"/>
            <w:szCs w:val="28"/>
          </w:rPr>
          <w:instrText xml:space="preserve"> PAGEREF _Toc271902205 \h </w:instrText>
        </w:r>
        <w:r w:rsidRPr="00620D13">
          <w:rPr>
            <w:noProof/>
            <w:webHidden/>
            <w:sz w:val="28"/>
            <w:szCs w:val="28"/>
          </w:rPr>
        </w:r>
        <w:r w:rsidRPr="00620D13"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53</w:t>
        </w:r>
        <w:r w:rsidRPr="00620D13">
          <w:rPr>
            <w:noProof/>
            <w:webHidden/>
            <w:sz w:val="28"/>
            <w:szCs w:val="28"/>
          </w:rPr>
          <w:fldChar w:fldCharType="end"/>
        </w:r>
      </w:hyperlink>
    </w:p>
    <w:p w:rsidR="00066896" w:rsidRPr="002C612B" w:rsidRDefault="00066896" w:rsidP="00423E86">
      <w:pPr>
        <w:rPr>
          <w:sz w:val="28"/>
          <w:szCs w:val="28"/>
        </w:rPr>
      </w:pPr>
      <w:r w:rsidRPr="00CC1D78">
        <w:rPr>
          <w:sz w:val="28"/>
          <w:szCs w:val="28"/>
        </w:rPr>
        <w:fldChar w:fldCharType="end"/>
      </w:r>
    </w:p>
    <w:p w:rsidR="00066896" w:rsidRPr="00DD7CDA" w:rsidRDefault="00066896" w:rsidP="006F6271">
      <w:pPr>
        <w:pStyle w:val="-1"/>
        <w:numPr>
          <w:ilvl w:val="0"/>
          <w:numId w:val="0"/>
        </w:numPr>
        <w:ind w:left="426"/>
        <w:outlineLvl w:val="0"/>
      </w:pPr>
      <w:bookmarkStart w:id="11" w:name="_Toc250545690"/>
      <w:r>
        <w:br w:type="page"/>
      </w:r>
      <w:bookmarkStart w:id="12" w:name="_Toc271902186"/>
      <w:r>
        <w:t>ВВЕДЕНИЕ</w:t>
      </w:r>
      <w:bookmarkEnd w:id="11"/>
      <w:bookmarkEnd w:id="12"/>
    </w:p>
    <w:p w:rsidR="00066896" w:rsidRPr="00DD7CDA" w:rsidRDefault="00066896" w:rsidP="003C4345">
      <w:pPr>
        <w:spacing w:line="312" w:lineRule="auto"/>
        <w:ind w:firstLine="426"/>
        <w:jc w:val="both"/>
        <w:rPr>
          <w:b/>
          <w:bCs/>
          <w:sz w:val="28"/>
          <w:szCs w:val="28"/>
        </w:rPr>
      </w:pP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Генеральный план поселения – документ территориального планирования, определяющий стратегию градостроительного развития поселения. Генеральный план является основным градостроительным документом, определяющим в интересах населения и государства условия формирования среды жизнедеятельности, направления и границы развития территории поселения, зонирование территорий, развитие инженерной, транспортной и социальной инфраструктур, градостроительные требования к сохранению объектов историко-культурного наследия и особо охраняемых природных территорий, экологическому и санитарному благополучию.</w:t>
      </w:r>
    </w:p>
    <w:p w:rsidR="00066896" w:rsidRPr="00DD7CDA" w:rsidRDefault="00066896" w:rsidP="007100B7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Генеральный план является правовым актом территориального планирования муниципального уровня. Проект генерального плана </w:t>
      </w:r>
      <w:r>
        <w:rPr>
          <w:sz w:val="28"/>
          <w:szCs w:val="28"/>
        </w:rPr>
        <w:t>Попутненского сельского поселения Отрадненского района</w:t>
      </w:r>
      <w:r w:rsidRPr="00DD7CDA">
        <w:rPr>
          <w:sz w:val="28"/>
          <w:szCs w:val="28"/>
        </w:rPr>
        <w:t xml:space="preserve"> Краснодарского края разработан на основании </w:t>
      </w:r>
      <w:r>
        <w:rPr>
          <w:sz w:val="28"/>
          <w:szCs w:val="28"/>
        </w:rPr>
        <w:t>м</w:t>
      </w:r>
      <w:r w:rsidRPr="00DD7CDA">
        <w:rPr>
          <w:sz w:val="28"/>
          <w:szCs w:val="28"/>
        </w:rPr>
        <w:t xml:space="preserve">униципального контракта </w:t>
      </w:r>
      <w:r w:rsidRPr="00F36570">
        <w:rPr>
          <w:sz w:val="28"/>
          <w:szCs w:val="28"/>
        </w:rPr>
        <w:t>№ 17-12-07-03</w:t>
      </w:r>
      <w:r>
        <w:rPr>
          <w:sz w:val="28"/>
          <w:szCs w:val="28"/>
        </w:rPr>
        <w:t xml:space="preserve"> от </w:t>
      </w:r>
      <w:r w:rsidRPr="00F36570">
        <w:rPr>
          <w:sz w:val="28"/>
          <w:szCs w:val="28"/>
        </w:rPr>
        <w:t>17 декабря 2007 года,</w:t>
      </w:r>
      <w:r w:rsidRPr="00104EF3">
        <w:rPr>
          <w:sz w:val="28"/>
          <w:szCs w:val="28"/>
        </w:rPr>
        <w:t xml:space="preserve"> в состав</w:t>
      </w:r>
      <w:r w:rsidRPr="00DD7CDA">
        <w:rPr>
          <w:sz w:val="28"/>
          <w:szCs w:val="28"/>
        </w:rPr>
        <w:t xml:space="preserve"> к</w:t>
      </w:r>
      <w:r>
        <w:rPr>
          <w:sz w:val="28"/>
          <w:szCs w:val="28"/>
        </w:rPr>
        <w:t>оторого,</w:t>
      </w:r>
      <w:r w:rsidRPr="00DD7CDA">
        <w:rPr>
          <w:sz w:val="28"/>
          <w:szCs w:val="28"/>
        </w:rPr>
        <w:t xml:space="preserve"> входит задание на проектирование. Проект выполнен в соответствии с положениями и требованиями:</w:t>
      </w:r>
    </w:p>
    <w:p w:rsidR="00066896" w:rsidRDefault="00066896" w:rsidP="003C4345">
      <w:pPr>
        <w:numPr>
          <w:ilvl w:val="0"/>
          <w:numId w:val="2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Градостроительным Кодексом Российской Федерации от 29.12.2004 года № 190-ФЗ и изменениями, внесенными в Градостроительный Кодекс в период с 2005 года до момента разработки данного проекта;</w:t>
      </w:r>
    </w:p>
    <w:p w:rsidR="00066896" w:rsidRPr="005A07FE" w:rsidRDefault="00066896" w:rsidP="005A07FE">
      <w:pPr>
        <w:numPr>
          <w:ilvl w:val="0"/>
          <w:numId w:val="2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Градостроительным Кодексом </w:t>
      </w:r>
      <w:r>
        <w:rPr>
          <w:sz w:val="28"/>
          <w:szCs w:val="28"/>
        </w:rPr>
        <w:t>Краснодарского края от 21.07.2008 года № 1540-К</w:t>
      </w:r>
      <w:r w:rsidRPr="00DD7CDA">
        <w:rPr>
          <w:sz w:val="28"/>
          <w:szCs w:val="28"/>
        </w:rPr>
        <w:t>З;</w:t>
      </w:r>
    </w:p>
    <w:p w:rsidR="00066896" w:rsidRPr="00DD7CDA" w:rsidRDefault="00066896" w:rsidP="003C4345">
      <w:pPr>
        <w:numPr>
          <w:ilvl w:val="0"/>
          <w:numId w:val="29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СНиПа 2.07.01. – 89* «Градостроительство. Планировка и застройка городских и сельских поселений»;</w:t>
      </w:r>
    </w:p>
    <w:p w:rsidR="00066896" w:rsidRPr="00DD7CDA" w:rsidRDefault="00066896" w:rsidP="003C4345">
      <w:pPr>
        <w:numPr>
          <w:ilvl w:val="0"/>
          <w:numId w:val="29"/>
        </w:numPr>
        <w:spacing w:line="312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DD7CDA">
        <w:rPr>
          <w:sz w:val="28"/>
          <w:szCs w:val="28"/>
        </w:rPr>
        <w:t>анитарных, противопожарных и других норм проектирования.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Территориальное планирование </w:t>
      </w:r>
      <w:r>
        <w:rPr>
          <w:sz w:val="28"/>
          <w:szCs w:val="28"/>
        </w:rPr>
        <w:t>Попутненского сельского</w:t>
      </w:r>
      <w:r w:rsidRPr="00DD7CDA">
        <w:rPr>
          <w:sz w:val="28"/>
          <w:szCs w:val="28"/>
        </w:rPr>
        <w:t xml:space="preserve"> поселения осуществляется посредством разработки и утверждения его генерального плана,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образования:</w:t>
      </w:r>
    </w:p>
    <w:p w:rsidR="00066896" w:rsidRPr="00DD7CDA" w:rsidRDefault="00066896" w:rsidP="003C4345">
      <w:pPr>
        <w:numPr>
          <w:ilvl w:val="0"/>
          <w:numId w:val="2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плана реализации генерального плана поселения;</w:t>
      </w:r>
    </w:p>
    <w:p w:rsidR="00066896" w:rsidRPr="00DD7CDA" w:rsidRDefault="00066896" w:rsidP="003C4345">
      <w:pPr>
        <w:numPr>
          <w:ilvl w:val="0"/>
          <w:numId w:val="2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подготовка проекта и принятие нормативного правового акта градостроительного зонирования – правил землепользования и застройки с установлением градостроительных регламентов;</w:t>
      </w:r>
    </w:p>
    <w:p w:rsidR="00066896" w:rsidRPr="00DD7CDA" w:rsidRDefault="00066896" w:rsidP="003C4345">
      <w:pPr>
        <w:numPr>
          <w:ilvl w:val="0"/>
          <w:numId w:val="2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планов и программ комплексного развития систем коммунальной инфраструктуры;</w:t>
      </w:r>
    </w:p>
    <w:p w:rsidR="00066896" w:rsidRPr="00DD7CDA" w:rsidRDefault="00066896" w:rsidP="003C4345">
      <w:pPr>
        <w:numPr>
          <w:ilvl w:val="0"/>
          <w:numId w:val="24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проектов по инженерному обеспечению территории;</w:t>
      </w:r>
    </w:p>
    <w:p w:rsidR="00066896" w:rsidRPr="00DD7CDA" w:rsidRDefault="00066896" w:rsidP="003C4345">
      <w:pPr>
        <w:numPr>
          <w:ilvl w:val="0"/>
          <w:numId w:val="24"/>
        </w:numPr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разработка и утверждение градостроительной документации по застройке территорий первоочередного освоения (проекты планировки, проекты межевания);</w:t>
      </w:r>
    </w:p>
    <w:p w:rsidR="00066896" w:rsidRPr="00DD7CDA" w:rsidRDefault="00066896" w:rsidP="003C4345">
      <w:pPr>
        <w:numPr>
          <w:ilvl w:val="0"/>
          <w:numId w:val="24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подготовка градостроительных планов земельных участков.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Согласно действующему законодательству генеральным планом муниципального образования - сельского поселения </w:t>
      </w:r>
      <w:r w:rsidRPr="00DD7CDA">
        <w:rPr>
          <w:sz w:val="28"/>
          <w:szCs w:val="28"/>
          <w:u w:val="single"/>
        </w:rPr>
        <w:t>устанавливаются и утверждаются</w:t>
      </w:r>
      <w:r w:rsidRPr="00DD7CDA">
        <w:rPr>
          <w:sz w:val="28"/>
          <w:szCs w:val="28"/>
        </w:rPr>
        <w:t>:</w:t>
      </w:r>
    </w:p>
    <w:p w:rsidR="00066896" w:rsidRPr="00DD7CDA" w:rsidRDefault="00066896" w:rsidP="003C4345">
      <w:pPr>
        <w:pStyle w:val="a1"/>
        <w:numPr>
          <w:ilvl w:val="0"/>
          <w:numId w:val="25"/>
        </w:numPr>
        <w:tabs>
          <w:tab w:val="left" w:pos="851"/>
        </w:tabs>
        <w:spacing w:line="312" w:lineRule="auto"/>
        <w:ind w:left="0" w:right="284" w:firstLine="426"/>
        <w:jc w:val="both"/>
        <w:rPr>
          <w:sz w:val="28"/>
          <w:szCs w:val="28"/>
          <w:lang w:val="ru-RU"/>
        </w:rPr>
      </w:pPr>
      <w:r w:rsidRPr="00DD7CDA">
        <w:rPr>
          <w:sz w:val="28"/>
          <w:szCs w:val="28"/>
          <w:lang w:val="ru-RU"/>
        </w:rPr>
        <w:t>территориальная организация и планировочная структура территории поселения;</w:t>
      </w:r>
    </w:p>
    <w:p w:rsidR="00066896" w:rsidRPr="00DD7CDA" w:rsidRDefault="00066896" w:rsidP="003C4345">
      <w:pPr>
        <w:numPr>
          <w:ilvl w:val="0"/>
          <w:numId w:val="25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функциональное зонирование территории поселения;</w:t>
      </w:r>
    </w:p>
    <w:p w:rsidR="00066896" w:rsidRPr="00DD7CDA" w:rsidRDefault="00066896" w:rsidP="003C4345">
      <w:pPr>
        <w:numPr>
          <w:ilvl w:val="0"/>
          <w:numId w:val="25"/>
        </w:numPr>
        <w:suppressAutoHyphens/>
        <w:spacing w:line="312" w:lineRule="auto"/>
        <w:ind w:left="0"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границы зон планируемого размещения объектов капитального строительства муниципального уровня</w:t>
      </w:r>
      <w:r>
        <w:rPr>
          <w:sz w:val="28"/>
          <w:szCs w:val="28"/>
        </w:rPr>
        <w:t>.</w:t>
      </w:r>
    </w:p>
    <w:p w:rsidR="00066896" w:rsidRPr="00DD7CDA" w:rsidRDefault="00066896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Порядок согласования проекта генерального плана установлен статье</w:t>
      </w:r>
      <w:r>
        <w:rPr>
          <w:sz w:val="28"/>
          <w:szCs w:val="28"/>
        </w:rPr>
        <w:t>й</w:t>
      </w:r>
      <w:r w:rsidRPr="00DD7CDA">
        <w:rPr>
          <w:sz w:val="28"/>
          <w:szCs w:val="28"/>
        </w:rPr>
        <w:t xml:space="preserve"> 25 Градостроительного Кодекса РФ. </w:t>
      </w:r>
    </w:p>
    <w:p w:rsidR="00066896" w:rsidRPr="00DD7CDA" w:rsidRDefault="00066896" w:rsidP="003C4345">
      <w:pPr>
        <w:suppressAutoHyphens/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Проект генерального плана до его утверждения, согласно Градостроительному Кодексу РФ, подлежит опубликованию в порядке, установленном для официального опубликования муниципальных правовых актов, иной официальной информации, не менее чем за три месяца до его утверждения. Проведение государственных вневедомственной и экологической экспертиз, согласно Градостроительному Кодексу, не является обязательным требованием для утверждения проекта генерального плана.</w:t>
      </w:r>
    </w:p>
    <w:p w:rsidR="00066896" w:rsidRPr="00902152" w:rsidRDefault="00066896" w:rsidP="003C4345">
      <w:pPr>
        <w:spacing w:line="312" w:lineRule="auto"/>
        <w:ind w:firstLine="426"/>
        <w:jc w:val="both"/>
        <w:rPr>
          <w:sz w:val="28"/>
          <w:szCs w:val="28"/>
          <w:highlight w:val="cyan"/>
        </w:rPr>
      </w:pPr>
      <w:r w:rsidRPr="00DD7CDA">
        <w:rPr>
          <w:sz w:val="28"/>
          <w:szCs w:val="28"/>
        </w:rPr>
        <w:t xml:space="preserve">Состав и содержание проекта генерального плана </w:t>
      </w:r>
      <w:r>
        <w:rPr>
          <w:sz w:val="28"/>
          <w:szCs w:val="28"/>
        </w:rPr>
        <w:t>Попутненского сельского</w:t>
      </w:r>
      <w:r w:rsidRPr="00DD7CDA">
        <w:rPr>
          <w:sz w:val="28"/>
          <w:szCs w:val="28"/>
        </w:rPr>
        <w:t xml:space="preserve"> поселения отвечают требованиям Градостроительного кодекса РФ и детализированы техническим заданием, утвержденным заказчиком проекта – администрацией </w:t>
      </w:r>
      <w:r>
        <w:rPr>
          <w:sz w:val="28"/>
          <w:szCs w:val="28"/>
        </w:rPr>
        <w:t>Попутненского сельского поселения Отрадненского</w:t>
      </w:r>
      <w:r w:rsidRPr="00DD7CDA">
        <w:rPr>
          <w:sz w:val="28"/>
          <w:szCs w:val="28"/>
        </w:rPr>
        <w:t xml:space="preserve"> района Краснодарского края. 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>В состав материалов проекта генерального плана входят:</w:t>
      </w:r>
    </w:p>
    <w:p w:rsidR="00066896" w:rsidRDefault="00066896" w:rsidP="003C4345">
      <w:pPr>
        <w:spacing w:line="312" w:lineRule="auto"/>
        <w:ind w:firstLine="426"/>
        <w:jc w:val="both"/>
        <w:rPr>
          <w:sz w:val="28"/>
          <w:szCs w:val="28"/>
          <w:lang w:eastAsia="ar-SA"/>
        </w:rPr>
      </w:pPr>
      <w:r w:rsidRPr="00DD7CDA">
        <w:rPr>
          <w:b/>
          <w:bCs/>
          <w:sz w:val="28"/>
          <w:szCs w:val="28"/>
        </w:rPr>
        <w:t xml:space="preserve">Том </w:t>
      </w:r>
      <w:r w:rsidRPr="00DD7CDA">
        <w:rPr>
          <w:b/>
          <w:bCs/>
          <w:sz w:val="28"/>
          <w:szCs w:val="28"/>
          <w:lang w:val="en-US"/>
        </w:rPr>
        <w:t>I</w:t>
      </w:r>
      <w:r w:rsidRPr="00DD7CDA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ar-SA"/>
        </w:rPr>
        <w:t>Утверждаемая часть проекта.</w:t>
      </w:r>
    </w:p>
    <w:p w:rsidR="00066896" w:rsidRDefault="00066896" w:rsidP="003C4345">
      <w:pPr>
        <w:spacing w:line="312" w:lineRule="auto"/>
        <w:ind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Часть 1. Положение о территориальном планировании.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Часть 2. Графические материалы (схемы) генерального плана.</w:t>
      </w:r>
    </w:p>
    <w:p w:rsidR="00066896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b/>
          <w:bCs/>
          <w:sz w:val="28"/>
          <w:szCs w:val="28"/>
        </w:rPr>
        <w:t xml:space="preserve">Том </w:t>
      </w:r>
      <w:r w:rsidRPr="00DD7CDA">
        <w:rPr>
          <w:b/>
          <w:bCs/>
          <w:sz w:val="28"/>
          <w:szCs w:val="28"/>
          <w:lang w:val="en-US"/>
        </w:rPr>
        <w:t>II</w:t>
      </w:r>
      <w:r w:rsidRPr="00DD7CDA">
        <w:rPr>
          <w:b/>
          <w:bCs/>
          <w:sz w:val="28"/>
          <w:szCs w:val="28"/>
        </w:rPr>
        <w:t>.</w:t>
      </w:r>
      <w:r>
        <w:rPr>
          <w:sz w:val="28"/>
          <w:szCs w:val="28"/>
        </w:rPr>
        <w:t xml:space="preserve"> М</w:t>
      </w:r>
      <w:r w:rsidRPr="00DD7CDA">
        <w:rPr>
          <w:sz w:val="28"/>
          <w:szCs w:val="28"/>
        </w:rPr>
        <w:t>атериалы по обоснованию генерального плана</w:t>
      </w:r>
      <w:r>
        <w:rPr>
          <w:sz w:val="28"/>
          <w:szCs w:val="28"/>
        </w:rPr>
        <w:t>.</w:t>
      </w:r>
    </w:p>
    <w:p w:rsidR="00066896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Часть 1. Пояснительная записка.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Часть 2. </w:t>
      </w:r>
      <w:r>
        <w:rPr>
          <w:sz w:val="28"/>
          <w:szCs w:val="28"/>
          <w:lang w:eastAsia="ar-SA"/>
        </w:rPr>
        <w:t>Графические материалы (схемы) по обоснованию проекта генерального плана.</w:t>
      </w:r>
    </w:p>
    <w:p w:rsidR="00066896" w:rsidRPr="00DD7CDA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В соответствии с Градостроительным кодексом Российской Федерации разработка проекта генерального плана </w:t>
      </w:r>
      <w:r>
        <w:rPr>
          <w:sz w:val="28"/>
          <w:szCs w:val="28"/>
        </w:rPr>
        <w:t>Попутненского сельского</w:t>
      </w:r>
      <w:r w:rsidRPr="00DD7CDA">
        <w:rPr>
          <w:sz w:val="28"/>
          <w:szCs w:val="28"/>
        </w:rPr>
        <w:t xml:space="preserve"> поселения осуществлена на основании положений о территориальном планировании,</w:t>
      </w:r>
      <w:r w:rsidRPr="00A6229D">
        <w:rPr>
          <w:sz w:val="28"/>
          <w:szCs w:val="28"/>
        </w:rPr>
        <w:t xml:space="preserve"> </w:t>
      </w:r>
      <w:r w:rsidRPr="00DD7CDA">
        <w:rPr>
          <w:sz w:val="28"/>
          <w:szCs w:val="28"/>
        </w:rPr>
        <w:t>содержащихся в проект</w:t>
      </w:r>
      <w:r>
        <w:rPr>
          <w:sz w:val="28"/>
          <w:szCs w:val="28"/>
        </w:rPr>
        <w:t>ах</w:t>
      </w:r>
      <w:r w:rsidRPr="00DD7CDA">
        <w:rPr>
          <w:sz w:val="28"/>
          <w:szCs w:val="28"/>
        </w:rPr>
        <w:t xml:space="preserve"> «Схема территориального планирования </w:t>
      </w:r>
      <w:r>
        <w:rPr>
          <w:sz w:val="28"/>
          <w:szCs w:val="28"/>
        </w:rPr>
        <w:t>Краснодарского края», «Схема территориального планирования Отрадненского района».</w:t>
      </w:r>
      <w:r w:rsidRPr="00DD7CDA">
        <w:rPr>
          <w:sz w:val="28"/>
          <w:szCs w:val="28"/>
        </w:rPr>
        <w:t xml:space="preserve"> </w:t>
      </w:r>
    </w:p>
    <w:p w:rsidR="00066896" w:rsidRPr="008733DE" w:rsidRDefault="00066896" w:rsidP="003C4345">
      <w:pPr>
        <w:spacing w:line="312" w:lineRule="auto"/>
        <w:ind w:firstLine="426"/>
        <w:jc w:val="both"/>
        <w:rPr>
          <w:sz w:val="28"/>
          <w:szCs w:val="28"/>
        </w:rPr>
      </w:pPr>
      <w:r w:rsidRPr="00DD7CDA">
        <w:rPr>
          <w:sz w:val="28"/>
          <w:szCs w:val="28"/>
        </w:rPr>
        <w:t xml:space="preserve">В соответствии с Градостроительным кодексом РФ не требуется определение срока реализации </w:t>
      </w:r>
      <w:r>
        <w:rPr>
          <w:sz w:val="28"/>
          <w:szCs w:val="28"/>
        </w:rPr>
        <w:t>г</w:t>
      </w:r>
      <w:r w:rsidRPr="00DD7CDA">
        <w:rPr>
          <w:sz w:val="28"/>
          <w:szCs w:val="28"/>
        </w:rPr>
        <w:t xml:space="preserve">енерального плана, так как это невозможно в условиях современной рыночной экономики, не регулируемой плановым хозяйством. Исходя из этого, данный проект определяет развитие сельского поселения на бессрочный период, условно выделяя периоды первоочередного развития (ориентировочно </w:t>
      </w:r>
      <w:r>
        <w:rPr>
          <w:sz w:val="28"/>
          <w:szCs w:val="28"/>
        </w:rPr>
        <w:t>10</w:t>
      </w:r>
      <w:r w:rsidRPr="00DD7CDA">
        <w:rPr>
          <w:sz w:val="28"/>
          <w:szCs w:val="28"/>
        </w:rPr>
        <w:t xml:space="preserve"> лет с момента утверждения генплана); расчетный срок (основной показатель – ориентировочно 2</w:t>
      </w:r>
      <w:r>
        <w:rPr>
          <w:sz w:val="28"/>
          <w:szCs w:val="28"/>
        </w:rPr>
        <w:t>5</w:t>
      </w:r>
      <w:r w:rsidRPr="00DD7CDA">
        <w:rPr>
          <w:sz w:val="28"/>
          <w:szCs w:val="28"/>
        </w:rPr>
        <w:t xml:space="preserve"> лет); резервное освоение на дальнейшую перспективу (свыше 30 </w:t>
      </w:r>
      <w:r w:rsidRPr="008733DE">
        <w:rPr>
          <w:sz w:val="28"/>
          <w:szCs w:val="28"/>
        </w:rPr>
        <w:t xml:space="preserve">лет). </w:t>
      </w:r>
    </w:p>
    <w:p w:rsidR="00066896" w:rsidRDefault="00066896" w:rsidP="00225229">
      <w:pPr>
        <w:pStyle w:val="Subtitle"/>
        <w:ind w:left="0"/>
        <w:outlineLvl w:val="0"/>
      </w:pPr>
      <w:r>
        <w:rPr>
          <w:b w:val="0"/>
          <w:bCs w:val="0"/>
          <w:caps w:val="0"/>
        </w:rPr>
        <w:br w:type="page"/>
      </w:r>
      <w:bookmarkStart w:id="13" w:name="_Toc250545691"/>
      <w:bookmarkStart w:id="14" w:name="_Toc271902187"/>
      <w:r>
        <w:t xml:space="preserve">РАЗДЕЛ 1. Цели и задачи территориального </w:t>
      </w:r>
      <w:r w:rsidRPr="008733DE">
        <w:t>планирования</w:t>
      </w:r>
      <w:bookmarkEnd w:id="13"/>
      <w:bookmarkEnd w:id="14"/>
    </w:p>
    <w:p w:rsidR="00066896" w:rsidRPr="00EC4302" w:rsidRDefault="00066896" w:rsidP="00EC4302"/>
    <w:p w:rsidR="00066896" w:rsidRPr="00225229" w:rsidRDefault="00066896" w:rsidP="00130941">
      <w:pPr>
        <w:pStyle w:val="-2"/>
        <w:spacing w:after="0" w:line="312" w:lineRule="auto"/>
        <w:ind w:left="716"/>
        <w:rPr>
          <w:i/>
          <w:iCs/>
        </w:rPr>
      </w:pPr>
      <w:bookmarkStart w:id="15" w:name="_Toc243814930"/>
      <w:bookmarkStart w:id="16" w:name="_Toc250545692"/>
      <w:bookmarkStart w:id="17" w:name="_Toc271902188"/>
      <w:r>
        <w:rPr>
          <w:i/>
          <w:iCs/>
        </w:rPr>
        <w:t xml:space="preserve"> </w:t>
      </w:r>
      <w:r w:rsidRPr="00225229">
        <w:rPr>
          <w:i/>
          <w:iCs/>
        </w:rPr>
        <w:t>Цели территориального планирования</w:t>
      </w:r>
      <w:bookmarkEnd w:id="15"/>
      <w:bookmarkEnd w:id="16"/>
      <w:bookmarkEnd w:id="17"/>
      <w:r w:rsidRPr="00225229">
        <w:rPr>
          <w:i/>
          <w:iCs/>
        </w:rPr>
        <w:tab/>
      </w:r>
    </w:p>
    <w:p w:rsidR="00066896" w:rsidRPr="00220147" w:rsidRDefault="00066896" w:rsidP="001F2510">
      <w:pPr>
        <w:spacing w:line="312" w:lineRule="auto"/>
        <w:ind w:firstLine="720"/>
        <w:jc w:val="both"/>
        <w:rPr>
          <w:sz w:val="28"/>
          <w:szCs w:val="28"/>
        </w:rPr>
      </w:pPr>
    </w:p>
    <w:p w:rsidR="00066896" w:rsidRPr="00220147" w:rsidRDefault="00066896" w:rsidP="001F2510">
      <w:pPr>
        <w:spacing w:line="312" w:lineRule="auto"/>
        <w:ind w:firstLine="720"/>
        <w:jc w:val="both"/>
        <w:rPr>
          <w:b/>
          <w:bCs/>
          <w:sz w:val="28"/>
          <w:szCs w:val="28"/>
        </w:rPr>
      </w:pPr>
      <w:r w:rsidRPr="00220147">
        <w:rPr>
          <w:sz w:val="28"/>
          <w:szCs w:val="28"/>
        </w:rPr>
        <w:t>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Федерации. Проектные решения генеральных планов являются основой для комплексного решения вопросов организации планировочной структуры; территориального, инфраструктурного и социально-экономического развития поселений; разработки правил землепользования и застройки, устанавливающих правовой режим использования территориальных зон; определения зон инвестиционного развития.</w:t>
      </w:r>
    </w:p>
    <w:p w:rsidR="00066896" w:rsidRPr="00220147" w:rsidRDefault="00066896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Основными целями территориального планирования при разработке генерального плана </w:t>
      </w:r>
      <w:r>
        <w:rPr>
          <w:sz w:val="28"/>
          <w:szCs w:val="28"/>
        </w:rPr>
        <w:t>Попутненского</w:t>
      </w:r>
      <w:r w:rsidRPr="00220147">
        <w:rPr>
          <w:sz w:val="28"/>
          <w:szCs w:val="28"/>
        </w:rPr>
        <w:t xml:space="preserve"> сельского поселения Отрадненского района являются: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Федерации; 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обеспечение средствами территориального планирования целостности сельского поселения как муниципального образования;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выработка рациональных решений по планировочной организации, функциональному зонированию территории и созданию условий для проведения градостроительного зонирования, соответствующего максимальному раскрытию рекреационного и социально-экономического потенциала поселения с учетом опережающего развития инженерной и транспортной инфраструктуры;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необходимых исходных условий развития за счет совершенствования территориальной организации поселения.</w:t>
      </w:r>
    </w:p>
    <w:p w:rsidR="00066896" w:rsidRPr="00220147" w:rsidRDefault="00066896" w:rsidP="001F2510">
      <w:pPr>
        <w:tabs>
          <w:tab w:val="num" w:pos="284"/>
        </w:tabs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Решения генерального плана основываются на следующих принципах: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обеспечение сохранности и восстановления природного комплекса территории, ее природно-географических особенностей, в том числе памятников археологии и культуры;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устойчивое развитие территории за счет рационального природопользования и охраны природных ресурсов в интересах настоящего и будущего поколений;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соблюдение последовательности действий по территориальному планированию, организации рациональной планировочной структуры,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среду;</w:t>
      </w:r>
    </w:p>
    <w:p w:rsidR="00066896" w:rsidRPr="00220147" w:rsidRDefault="00066896" w:rsidP="001F2510">
      <w:pPr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рациональное размещение объектов капитального строительства местного значения, автомобильных дорог общего пользования между населенными пунктами, мостов и иных транспортных и инженерных сооружений вне границ населенных пунктов;</w:t>
      </w:r>
    </w:p>
    <w:p w:rsidR="00066896" w:rsidRPr="00220147" w:rsidRDefault="00066896" w:rsidP="001F2510">
      <w:pPr>
        <w:widowControl w:val="0"/>
        <w:numPr>
          <w:ilvl w:val="0"/>
          <w:numId w:val="26"/>
        </w:numPr>
        <w:tabs>
          <w:tab w:val="clear" w:pos="720"/>
          <w:tab w:val="num" w:pos="284"/>
        </w:tabs>
        <w:suppressAutoHyphens/>
        <w:spacing w:line="312" w:lineRule="auto"/>
        <w:ind w:left="284" w:right="-2" w:firstLine="76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наращивание ресурсного потенциала в развитии крестьянско-фермерских хозяйств, развитие </w:t>
      </w:r>
      <w:r>
        <w:rPr>
          <w:sz w:val="28"/>
          <w:szCs w:val="28"/>
        </w:rPr>
        <w:t>перерабатывающей промышленности.</w:t>
      </w:r>
    </w:p>
    <w:p w:rsidR="00066896" w:rsidRPr="00220147" w:rsidRDefault="00066896" w:rsidP="001F2510">
      <w:pPr>
        <w:suppressAutoHyphens/>
        <w:spacing w:line="312" w:lineRule="auto"/>
        <w:ind w:left="720"/>
        <w:jc w:val="both"/>
        <w:rPr>
          <w:sz w:val="28"/>
          <w:szCs w:val="28"/>
        </w:rPr>
      </w:pPr>
    </w:p>
    <w:p w:rsidR="00066896" w:rsidRPr="00225229" w:rsidRDefault="00066896" w:rsidP="00130941">
      <w:pPr>
        <w:pStyle w:val="-2"/>
        <w:tabs>
          <w:tab w:val="left" w:pos="993"/>
        </w:tabs>
        <w:ind w:left="0" w:firstLine="426"/>
        <w:rPr>
          <w:i/>
          <w:iCs/>
        </w:rPr>
      </w:pPr>
      <w:bookmarkStart w:id="18" w:name="_Toc250545693"/>
      <w:bookmarkStart w:id="19" w:name="_Toc271902189"/>
      <w:r w:rsidRPr="00225229">
        <w:rPr>
          <w:i/>
          <w:iCs/>
        </w:rPr>
        <w:t>Задачи территориального планирования</w:t>
      </w:r>
      <w:bookmarkEnd w:id="18"/>
      <w:bookmarkEnd w:id="19"/>
    </w:p>
    <w:p w:rsidR="00066896" w:rsidRPr="008733DE" w:rsidRDefault="00066896" w:rsidP="00732962">
      <w:pPr>
        <w:pStyle w:val="-2"/>
        <w:numPr>
          <w:ilvl w:val="0"/>
          <w:numId w:val="0"/>
        </w:numPr>
        <w:tabs>
          <w:tab w:val="left" w:pos="993"/>
        </w:tabs>
        <w:outlineLvl w:val="9"/>
      </w:pPr>
    </w:p>
    <w:p w:rsidR="00066896" w:rsidRPr="00220147" w:rsidRDefault="00066896" w:rsidP="00CC3C10">
      <w:pPr>
        <w:rPr>
          <w:sz w:val="28"/>
          <w:szCs w:val="28"/>
        </w:rPr>
      </w:pPr>
      <w:r w:rsidRPr="00220147">
        <w:rPr>
          <w:sz w:val="28"/>
          <w:szCs w:val="28"/>
        </w:rPr>
        <w:t>Реализация указанных целей осуществляется посредством решения задач. Основными задачами генерального плана являются: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выявление проблем градостроительного развития территории поселения, обеспечение решений этих проблем на основе анализа параметров муниципальной среды, существующих ресурсов жизнеобеспечения, а также отдельных принятых градостроительных решений;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создание электронного генерального плана на основе новейших компьютерных технологий и программного обеспечения, а также с учетом требований к формированию ресурсов информационных систем обеспечения градостроительной деятельности (ИСОГД);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направления перспективного территориального развития;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зон, в которых осуществляется жизнедеятельность населения посредством функционального зонирования территории (отображение планируемых границ функциональных зон);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разработка оптимальной функционально-планировочной структуры сельского поселения, создающей предпосылки для гармоничного и устойчивого развития территории поселения, для последующей разработки градостроительного зонирования, подготовки правил землепользования и застройки;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определение системы параметров развития </w:t>
      </w:r>
      <w:r>
        <w:rPr>
          <w:sz w:val="28"/>
          <w:szCs w:val="28"/>
        </w:rPr>
        <w:t>Попутненского</w:t>
      </w:r>
      <w:r w:rsidRPr="00220147">
        <w:rPr>
          <w:sz w:val="28"/>
          <w:szCs w:val="28"/>
        </w:rPr>
        <w:t xml:space="preserve"> сельского поселения, обеспечивающей взаимосогласованную и сбалансированную динамику градостроительных, инфраструктурных, природных, социальных и лечебно-оздоровительных компонентов развития; 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подготовка перечня первоочередных мероприятий и действий по обеспечению инвестиционной привлекательности территории сельского поселения при условии сохранения окружающей природной среды;</w:t>
      </w:r>
    </w:p>
    <w:p w:rsidR="00066896" w:rsidRPr="00220147" w:rsidRDefault="00066896" w:rsidP="001F2510">
      <w:pPr>
        <w:numPr>
          <w:ilvl w:val="0"/>
          <w:numId w:val="28"/>
        </w:numPr>
        <w:suppressAutoHyphens/>
        <w:spacing w:line="312" w:lineRule="auto"/>
        <w:jc w:val="both"/>
        <w:rPr>
          <w:sz w:val="28"/>
          <w:szCs w:val="28"/>
        </w:rPr>
      </w:pPr>
      <w:r w:rsidRPr="00220147">
        <w:rPr>
          <w:sz w:val="28"/>
          <w:szCs w:val="28"/>
        </w:rPr>
        <w:t>определение зон планируемого размещения объектов капитального строительства, существующих границ земель промышленности, энергетики, транспорта и связи.</w:t>
      </w:r>
    </w:p>
    <w:p w:rsidR="00066896" w:rsidRPr="00220147" w:rsidRDefault="00066896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Для решения этих задач проведен подробный анализ существующего использования территории </w:t>
      </w:r>
      <w:r>
        <w:rPr>
          <w:sz w:val="28"/>
          <w:szCs w:val="28"/>
        </w:rPr>
        <w:t>Попутненского</w:t>
      </w:r>
      <w:r w:rsidRPr="00220147">
        <w:rPr>
          <w:sz w:val="28"/>
          <w:szCs w:val="28"/>
        </w:rPr>
        <w:t xml:space="preserve"> сельского поселения, выявлены ограничения по ее использованию, в том числе с учетом границ территорий объектов культурного наследия, границ зон с особыми условиями использования территорий, границ зон негативного воздействия объектов капитального строительства местного значения.</w:t>
      </w:r>
    </w:p>
    <w:p w:rsidR="00066896" w:rsidRDefault="00066896" w:rsidP="001F2510">
      <w:pPr>
        <w:spacing w:line="312" w:lineRule="auto"/>
        <w:ind w:firstLine="720"/>
        <w:jc w:val="both"/>
        <w:rPr>
          <w:sz w:val="28"/>
          <w:szCs w:val="28"/>
        </w:rPr>
      </w:pPr>
      <w:r w:rsidRPr="00220147">
        <w:rPr>
          <w:sz w:val="28"/>
          <w:szCs w:val="28"/>
        </w:rPr>
        <w:t xml:space="preserve">Генеральным планом определяются планируемые границы функциональных зон сельского поселения с отображением параметров их развития, устанавливается порядок и очередность реализации предложений по территориальному планированию. </w:t>
      </w:r>
    </w:p>
    <w:p w:rsidR="00066896" w:rsidRPr="008F3B45" w:rsidRDefault="00066896" w:rsidP="008F3B45">
      <w:pPr>
        <w:spacing w:line="312" w:lineRule="auto"/>
        <w:ind w:firstLine="720"/>
        <w:jc w:val="both"/>
        <w:rPr>
          <w:sz w:val="28"/>
          <w:szCs w:val="28"/>
        </w:rPr>
      </w:pPr>
      <w:r w:rsidRPr="008F3B45">
        <w:rPr>
          <w:sz w:val="28"/>
          <w:szCs w:val="28"/>
        </w:rPr>
        <w:t>Проект генерального плана подлежит согласованию с органами местного самоуправления Отрадненского района, в части учета содержащихся в схеме территориального планирования Отрадненского района положений о территориальном планировании. Согласованию также подлежат вопросы размещения объектов капитального строительства местного значения, которые могут оказать негативное воздействие на окружающую среду на территории такого муниципального района.</w:t>
      </w:r>
      <w:bookmarkStart w:id="20" w:name="_Toc250545694"/>
    </w:p>
    <w:p w:rsidR="00066896" w:rsidRDefault="00066896" w:rsidP="00225229">
      <w:pPr>
        <w:pStyle w:val="Subtitle"/>
        <w:ind w:left="0"/>
        <w:outlineLvl w:val="0"/>
      </w:pPr>
      <w:r>
        <w:br w:type="page"/>
      </w:r>
      <w:bookmarkStart w:id="21" w:name="_Toc271902190"/>
      <w:r>
        <w:t>РАЗДЕЛ . 2. ПЕРЕЧЕНЬ МЕРОПРИЯТИЙ ПО тЕРРИТОРИАЛЬНОМУ</w:t>
      </w:r>
      <w:r w:rsidRPr="00F44C05">
        <w:t xml:space="preserve"> </w:t>
      </w:r>
      <w:r>
        <w:t>ПЛАНИРОВАНИЮ И пОСЛЕДОВАТЕЛЬНОСТЬ ИХ ВЫПОЛНЕНИЯ.</w:t>
      </w:r>
      <w:bookmarkEnd w:id="20"/>
      <w:bookmarkEnd w:id="21"/>
    </w:p>
    <w:p w:rsidR="00066896" w:rsidRPr="006F6271" w:rsidRDefault="00066896" w:rsidP="006F6271"/>
    <w:p w:rsidR="00066896" w:rsidRPr="00225229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22" w:name="_Toc250545695"/>
      <w:bookmarkStart w:id="23" w:name="_Toc271902191"/>
      <w:r>
        <w:rPr>
          <w:i/>
          <w:iCs/>
        </w:rPr>
        <w:t xml:space="preserve">. </w:t>
      </w:r>
      <w:r w:rsidRPr="00225229">
        <w:rPr>
          <w:i/>
          <w:iCs/>
        </w:rPr>
        <w:t>Краткая характеристика территории проектирования</w:t>
      </w:r>
      <w:bookmarkEnd w:id="22"/>
      <w:r w:rsidRPr="00225229">
        <w:rPr>
          <w:i/>
          <w:iCs/>
        </w:rPr>
        <w:t>.</w:t>
      </w:r>
      <w:bookmarkEnd w:id="23"/>
    </w:p>
    <w:p w:rsidR="00066896" w:rsidRPr="0077763B" w:rsidRDefault="00066896" w:rsidP="00CC3C10">
      <w:pPr>
        <w:pStyle w:val="-2"/>
        <w:numPr>
          <w:ilvl w:val="0"/>
          <w:numId w:val="0"/>
        </w:numPr>
        <w:ind w:left="360"/>
        <w:outlineLvl w:val="9"/>
        <w:rPr>
          <w:u w:val="single"/>
        </w:rPr>
      </w:pPr>
    </w:p>
    <w:p w:rsidR="00066896" w:rsidRDefault="00066896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Попутненское </w:t>
      </w:r>
      <w:r w:rsidRPr="00220147">
        <w:rPr>
          <w:sz w:val="28"/>
          <w:szCs w:val="28"/>
        </w:rPr>
        <w:t>се</w:t>
      </w:r>
      <w:r>
        <w:rPr>
          <w:sz w:val="28"/>
          <w:szCs w:val="28"/>
        </w:rPr>
        <w:t>льское поселение является одним из 14 поселений</w:t>
      </w:r>
      <w:r w:rsidRPr="00220147">
        <w:rPr>
          <w:sz w:val="28"/>
          <w:szCs w:val="28"/>
        </w:rPr>
        <w:t xml:space="preserve"> муниципального образования </w:t>
      </w:r>
      <w:r>
        <w:rPr>
          <w:sz w:val="28"/>
          <w:szCs w:val="28"/>
        </w:rPr>
        <w:t>Отрадненский район</w:t>
      </w:r>
      <w:r w:rsidRPr="00220147">
        <w:rPr>
          <w:sz w:val="28"/>
          <w:szCs w:val="28"/>
        </w:rPr>
        <w:t>.</w:t>
      </w:r>
    </w:p>
    <w:p w:rsidR="00066896" w:rsidRDefault="00066896" w:rsidP="001F2510">
      <w:pPr>
        <w:spacing w:line="312" w:lineRule="auto"/>
        <w:ind w:firstLine="709"/>
        <w:jc w:val="both"/>
        <w:rPr>
          <w:sz w:val="28"/>
          <w:szCs w:val="28"/>
        </w:rPr>
      </w:pPr>
      <w:r w:rsidRPr="00B239B0">
        <w:rPr>
          <w:sz w:val="28"/>
          <w:szCs w:val="28"/>
        </w:rPr>
        <w:t xml:space="preserve">Удаленность </w:t>
      </w:r>
      <w:r>
        <w:rPr>
          <w:sz w:val="28"/>
          <w:szCs w:val="28"/>
        </w:rPr>
        <w:t xml:space="preserve">поселения </w:t>
      </w:r>
      <w:r w:rsidRPr="00B239B0">
        <w:rPr>
          <w:sz w:val="28"/>
          <w:szCs w:val="28"/>
        </w:rPr>
        <w:t xml:space="preserve">от районного центра составляет </w:t>
      </w:r>
      <w:r>
        <w:rPr>
          <w:sz w:val="28"/>
          <w:szCs w:val="28"/>
        </w:rPr>
        <w:t>14</w:t>
      </w:r>
      <w:r w:rsidRPr="00B239B0">
        <w:rPr>
          <w:sz w:val="28"/>
          <w:szCs w:val="28"/>
        </w:rPr>
        <w:t xml:space="preserve"> км, от краевого центра города Краснодар – </w:t>
      </w:r>
      <w:r>
        <w:rPr>
          <w:sz w:val="28"/>
          <w:szCs w:val="28"/>
        </w:rPr>
        <w:t>380</w:t>
      </w:r>
      <w:r w:rsidRPr="00B239B0">
        <w:rPr>
          <w:sz w:val="28"/>
          <w:szCs w:val="28"/>
        </w:rPr>
        <w:t xml:space="preserve"> км.</w:t>
      </w:r>
      <w:r>
        <w:rPr>
          <w:sz w:val="28"/>
          <w:szCs w:val="28"/>
        </w:rPr>
        <w:t xml:space="preserve"> Площадь поселения составляет 16,8 тысяч га или 7,5 % от общей площади Отрадненского района.</w:t>
      </w:r>
    </w:p>
    <w:p w:rsidR="00066896" w:rsidRDefault="00066896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Попутненское сельское поселение расположено в северо-западной части района и граничит на севере с Новокубанским районом, на западе с Рудьевским сельским поселением, на юге с Подгорносинюхинским и Отрадненским сельскими поселениями, на востоке с Благодарненским сельским поселением, на северо-востоке с Красногвардейским сельским поселением.</w:t>
      </w:r>
    </w:p>
    <w:p w:rsidR="00066896" w:rsidRDefault="00066896" w:rsidP="001F2510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Попутненского сельского поселения входит 3 населенных пункта (ст. Попутная, х. Брежиновский, х. Трактовый), административный центр - ст. Попутная. </w:t>
      </w: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Транспортная</w:t>
      </w:r>
      <w:r w:rsidRPr="001305FA">
        <w:rPr>
          <w:sz w:val="28"/>
          <w:szCs w:val="28"/>
        </w:rPr>
        <w:t xml:space="preserve"> инфраструктура сельского поселения представлена </w:t>
      </w:r>
      <w:r>
        <w:rPr>
          <w:sz w:val="28"/>
          <w:szCs w:val="28"/>
        </w:rPr>
        <w:t>участками автодорог регионального значения «г. Армавир – ст. Отрадная», «х. Чайкин - с. Гусаровское - х. Трактовый», «ст. Попутная – с. Рудь» и «подъезд к ст. Попутная». Перечисленные дороги находятся на балансе ГУ КК «Краснодаравтодор».</w:t>
      </w: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Default="00066896" w:rsidP="005F7D5E">
      <w:pPr>
        <w:spacing w:line="312" w:lineRule="auto"/>
        <w:ind w:firstLine="709"/>
        <w:jc w:val="both"/>
        <w:rPr>
          <w:sz w:val="28"/>
          <w:szCs w:val="28"/>
        </w:rPr>
      </w:pPr>
    </w:p>
    <w:p w:rsidR="00066896" w:rsidRPr="005F7D5E" w:rsidRDefault="00066896" w:rsidP="005F7D5E">
      <w:pPr>
        <w:spacing w:line="312" w:lineRule="auto"/>
        <w:ind w:firstLine="709"/>
        <w:jc w:val="center"/>
        <w:rPr>
          <w:sz w:val="24"/>
          <w:szCs w:val="24"/>
        </w:rPr>
      </w:pPr>
      <w:r w:rsidRPr="005F7D5E">
        <w:rPr>
          <w:sz w:val="24"/>
          <w:szCs w:val="24"/>
        </w:rPr>
        <w:t>Схема размещения планируемой территории в структуре Отрадненского района</w:t>
      </w:r>
    </w:p>
    <w:p w:rsidR="00066896" w:rsidRDefault="00066896" w:rsidP="00411280">
      <w:pPr>
        <w:spacing w:line="312" w:lineRule="auto"/>
        <w:jc w:val="both"/>
        <w:rPr>
          <w:sz w:val="28"/>
          <w:szCs w:val="28"/>
        </w:rPr>
      </w:pPr>
      <w:r w:rsidRPr="00411280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623.25pt">
            <v:imagedata r:id="rId7" o:title=""/>
          </v:shape>
        </w:pic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В настоящее время на территории поселения действует 1 крупное сельскохозяйственное предприятие </w:t>
      </w:r>
      <w:r>
        <w:rPr>
          <w:sz w:val="28"/>
          <w:szCs w:val="28"/>
        </w:rPr>
        <w:t>- ООО АФ «Победа»,</w:t>
      </w:r>
      <w:r w:rsidRPr="002D679D">
        <w:rPr>
          <w:sz w:val="28"/>
          <w:szCs w:val="28"/>
        </w:rPr>
        <w:t xml:space="preserve"> 14 крестьянских фермерских хозяйств, 2 больницы – Попутненская участковая больница и ГУЗ «Противотуберкулезный диспансер», 2 средних общеобразовательных школы №2 и №24, 2 детских сада №15 и №31, социальный приют для детей «Отрада», ООО «Попутненское водопроводное хозяйство», ООО «Благоустройство», ООО «Структура», ветеринарный участок, 2 аптеки, почта, филиал Армавирского ОСБ, филиал ООО «Росгосстрах – Юг», 2 мельницы, пекарня, Приход святых «Константина и Елены», 6 цехов по производству мебели, 118 жителей сельского поселения занимаются предпринимательской деятельностью. В сфере личного подсобного хозяйства занято около 2,2 тыс. человек.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Богатые запасы песчано-гравийной смеси и глины позволяют в перспективе развивать на территории поселения производство строительных материалов. Также есть возможность развития и строительства предприятий по переработке сельскохозяйственной продукции.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Уникальна гидроминеральная база поселения, представленная минеральными водами бальнеологического и питьевого профиля, месторождения которых находятся в окрестностях станицы Попутной. На территории имеется 7 скважин с термальными источниками и питьевой водой.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Наличие 7 скважин с большими запасами термальной и минеральной воды, уникальной по своему составу, дает возможность строительства тепличных комплексов по производству зелени, овощей, цветов для дальнейшей реализации на территории района и края, бальнеологических и оздоровительных комплексов.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Всего на территории сельского поселения зарегистрировано 30 предприятий и организаций и около 120 индивидуальных предпринимателей.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0C041C">
        <w:rPr>
          <w:sz w:val="28"/>
          <w:szCs w:val="28"/>
        </w:rPr>
        <w:t xml:space="preserve">Поселение находится в зоне рискованного земледелия. Ландшафт предгорья, отсутствие железной дороги, протяженность транспортных путей и коммуникаций ставят поселение в неравноправные условия при рыночных отношениях, как по сельскохозяйственному производству, так и по переработке его продукции. </w:t>
      </w:r>
      <w:r w:rsidRPr="009D74A7">
        <w:rPr>
          <w:sz w:val="28"/>
          <w:szCs w:val="28"/>
        </w:rPr>
        <w:t>При отсутствии жел</w:t>
      </w:r>
      <w:r w:rsidRPr="000C041C">
        <w:rPr>
          <w:sz w:val="28"/>
          <w:szCs w:val="28"/>
        </w:rPr>
        <w:t>езной дороги сельхозпродукция, производимая в поселении, становится неконкурентоспособной из-за отдаленности от Краснодара и больших материальных издержек при перевозке произведенной продукции, что в свою очередь тормозит развитие перерабатывающей промышленности. Для внешнего сообщения со многими городами Краснодарского и Ставропольского краев, Ростовской области используется автомобильный транспорт.</w:t>
      </w:r>
    </w:p>
    <w:p w:rsidR="00066896" w:rsidRDefault="00066896" w:rsidP="001F2510">
      <w:pPr>
        <w:spacing w:line="312" w:lineRule="auto"/>
        <w:ind w:firstLine="709"/>
        <w:jc w:val="center"/>
        <w:rPr>
          <w:sz w:val="28"/>
          <w:szCs w:val="28"/>
          <w:u w:val="single"/>
        </w:rPr>
      </w:pPr>
    </w:p>
    <w:p w:rsidR="00066896" w:rsidRPr="000C1882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r w:rsidRPr="000C1882">
        <w:rPr>
          <w:i/>
          <w:iCs/>
        </w:rPr>
        <w:t xml:space="preserve"> </w:t>
      </w:r>
      <w:bookmarkStart w:id="24" w:name="_Toc271902192"/>
      <w:r w:rsidRPr="000C1882">
        <w:rPr>
          <w:i/>
          <w:iCs/>
        </w:rPr>
        <w:t>Перспективы экономического развития.</w:t>
      </w:r>
      <w:bookmarkEnd w:id="24"/>
    </w:p>
    <w:p w:rsidR="00066896" w:rsidRDefault="00066896" w:rsidP="002D679D">
      <w:pPr>
        <w:pStyle w:val="-2"/>
        <w:numPr>
          <w:ilvl w:val="0"/>
          <w:numId w:val="0"/>
        </w:numPr>
        <w:ind w:left="1085"/>
        <w:outlineLvl w:val="9"/>
        <w:rPr>
          <w:u w:val="single"/>
        </w:rPr>
      </w:pP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Муниципальное образование Попутненское сельское поселение обладает рядом преимуществ и сильных сторон, которые являются базовыми при разработке перспектив и направлений экономического развития: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прохождение региональной автодороги «Армавир – Отрадная»;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2D679D">
        <w:rPr>
          <w:sz w:val="28"/>
          <w:szCs w:val="28"/>
        </w:rPr>
        <w:t>аличие полезных ископаемых (глина, ПГС);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r w:rsidRPr="002D679D">
        <w:rPr>
          <w:sz w:val="28"/>
          <w:szCs w:val="28"/>
        </w:rPr>
        <w:t>значительных площадей естественных пастбищ, пригодных для развития мясного скотоводства и овцеводства;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большое количество ценных лекарственных растений;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природные условия: сочетание равнины и предгорной зоны, протекание реки Уруп, близость Главного Кавказского Хребта, до 300 солнечных дней в году;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наличие термальных и минеральных источников.</w:t>
      </w:r>
    </w:p>
    <w:p w:rsidR="00066896" w:rsidRPr="00886A1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Вместе с тем следует учесть имеющиеся в сельском поселении проблемы и слабые стороны. </w:t>
      </w:r>
      <w:r w:rsidRPr="00886A14">
        <w:rPr>
          <w:sz w:val="28"/>
          <w:szCs w:val="28"/>
        </w:rPr>
        <w:t xml:space="preserve">Ключевыми, затрудняющими дальнейшее развитие проблемами </w:t>
      </w:r>
      <w:r>
        <w:rPr>
          <w:sz w:val="28"/>
          <w:szCs w:val="28"/>
        </w:rPr>
        <w:t>Попутнен</w:t>
      </w:r>
      <w:r w:rsidRPr="00886A14">
        <w:rPr>
          <w:sz w:val="28"/>
          <w:szCs w:val="28"/>
        </w:rPr>
        <w:t>ского сельского поселения Отрадненского района, на решении которых необходимо сконцентрировать усилия, являются: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низкий уровень жизни населения;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превышение смертности над рождаемостью;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недостаточный уровень развития инженерной инфраструктуры, что негативно влияет на качество жизни населения, а также ухудшает инвестиционную привлекательность территории для размещения новых производительных сил на территории поселения;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отсутствие на территории поселения предприятий занимающихся переработкой сельскохозяйственной продукции, что затрудняет сбытовую деятельность хозяйствующих субъектов, занимающихся ее производством. Данный фактор существенно сдерживает инвестиционное развитие и создает инвестиционные риски; 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низкий уровень внедрения передовых (инновационных) технологий в сельскохозяйственной отрасли (растениеводстве, животноводстве). Использование устаревших технологий существенно снижает эффективность работы предприятий и конкурентоспособность производимой продукции, что в совокупности отражается на инвестиционной привлекательности территории;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недоступность кредитных ресурсов для многих хозяйствующих субъектов поселения обусловлено высокими ставками, сложностью в оформлении документов и отсутствием необходимой залоговой базы как у сельскохозяйственных предприятий, так и в КФХ и ЛПХ; высокий моральный и физический износ техники и оборудования;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неразвитый агропродовольственный рынок;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нехватка профессиональных кадров;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высокая стоимость товаров в связи с их с доставкой исключительно автомобильным транспортом;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высокая дотационность района.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основу экономического и градостроительного развития территории поселения положена идея формирования конкурентоспособной и инвестиционно-привлекательной среды в поселении адекватной имеющемуся потенциалу.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Общей стратегической целью социально-экономического развития поселения на прогнозный период является обеспечение повышения качества жизни населения, приток инвестиций в экономику муниципального образования, что обеспечит создание современных производств на его территории, а также увеличит налоговые поступления в бюджеты всех уровней.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Прогноз социально-экономического развития разработан на основе различных комплексных и целевых программ социально-экономического развития, а также схем территориального планирования Краснодарского края и Отрадненского района, с учетом стратегических направлений, инвестиционных проектов и предложений Попутненского сельского поселения.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проекте предусматриваются следующие мероприятия в сфере экономического развития: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снятие инфраструктурных ограничений; 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>определение приоритетов и перспективных направлений экономического развития территории</w:t>
      </w:r>
      <w:r>
        <w:rPr>
          <w:sz w:val="28"/>
          <w:szCs w:val="28"/>
        </w:rPr>
        <w:t>;</w:t>
      </w:r>
    </w:p>
    <w:p w:rsidR="00066896" w:rsidRPr="002D679D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>повышение инвестиционной привлекательности.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>С  целью повышения инвестиционной привлекательности</w:t>
      </w:r>
      <w:r>
        <w:rPr>
          <w:sz w:val="28"/>
          <w:szCs w:val="28"/>
        </w:rPr>
        <w:t xml:space="preserve"> и</w:t>
      </w:r>
      <w:r w:rsidRPr="00EB7C29">
        <w:rPr>
          <w:sz w:val="28"/>
          <w:szCs w:val="28"/>
        </w:rPr>
        <w:t xml:space="preserve"> развития производственного комплекса (сельского хозяйства и промышленности) проектом определены конкурентные преимущества планируемой территории, выявлены зоны первоочередного освоения, учитывающие особенности и интересы территорий, потенциальных застройщиков (инвесторов) и создающие узловые точки развития – инвестиционные зоны, площадки и участки высокой привлекательности.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 xml:space="preserve">Генеральным планом был проведен анализ существующего положения территории </w:t>
      </w:r>
      <w:r>
        <w:rPr>
          <w:sz w:val="28"/>
          <w:szCs w:val="28"/>
        </w:rPr>
        <w:t>Попутнен</w:t>
      </w:r>
      <w:r w:rsidRPr="00EB7C29">
        <w:rPr>
          <w:sz w:val="28"/>
          <w:szCs w:val="28"/>
        </w:rPr>
        <w:t>ского сельского поселения, на основании которого были выявлены зоны с разными типами развития территории  и определены наиболее пр</w:t>
      </w:r>
      <w:r>
        <w:rPr>
          <w:sz w:val="28"/>
          <w:szCs w:val="28"/>
        </w:rPr>
        <w:t>иоритетные направления развития</w:t>
      </w:r>
      <w:r w:rsidRPr="00EB7C29">
        <w:rPr>
          <w:sz w:val="28"/>
          <w:szCs w:val="28"/>
        </w:rPr>
        <w:t>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 xml:space="preserve">В настоящее время сдерживающими факторами развития экономики </w:t>
      </w:r>
      <w:r>
        <w:rPr>
          <w:sz w:val="28"/>
          <w:szCs w:val="28"/>
        </w:rPr>
        <w:t>Попутнен</w:t>
      </w:r>
      <w:r w:rsidRPr="00EB7C29">
        <w:rPr>
          <w:sz w:val="28"/>
          <w:szCs w:val="28"/>
        </w:rPr>
        <w:t>ского сельского поселения выступают сложившиеся инженерные и транспортные инфраструктурные ограничения. В связи с этим, для устойчивого развития экономики генеральным планом рекомендуется проведен</w:t>
      </w:r>
      <w:r w:rsidRPr="002D679D">
        <w:rPr>
          <w:sz w:val="28"/>
          <w:szCs w:val="28"/>
        </w:rPr>
        <w:t xml:space="preserve">ие </w:t>
      </w:r>
      <w:r w:rsidRPr="00EB7C29">
        <w:rPr>
          <w:sz w:val="28"/>
          <w:szCs w:val="28"/>
        </w:rPr>
        <w:t>комплекса мероприятий к 2015 году по снятию инфраструктурных ограничений и решению имеющихся проблем в сфере инженерного оборудования, а также развитие инженерной, социальной, производственной инфраструктуры с учетом прироста населения.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>Опираясь на поставленные цели и задачи, анализ существующего положения экономики поселения, сильные, слабые стороны, возможности для развития, природно-ресурсную и экономическую базу муниципального образования генеральным планом определены  следующие нижеперечисленные приоритеты и перспективные направления экономического развития территории.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b/>
          <w:bCs/>
          <w:sz w:val="28"/>
          <w:szCs w:val="28"/>
          <w:shd w:val="clear" w:color="auto" w:fill="FFFFFF"/>
        </w:rPr>
        <w:t>Снятие инфраструктурных ограничений.</w:t>
      </w:r>
      <w:r w:rsidRPr="00EB7C29">
        <w:rPr>
          <w:sz w:val="28"/>
          <w:szCs w:val="28"/>
          <w:shd w:val="clear" w:color="auto" w:fill="FFFFFF"/>
        </w:rPr>
        <w:t xml:space="preserve"> </w:t>
      </w:r>
      <w:r w:rsidRPr="002D679D">
        <w:rPr>
          <w:sz w:val="28"/>
          <w:szCs w:val="28"/>
        </w:rPr>
        <w:t xml:space="preserve">Предлагается решение первоочередных имеющихся проблем в инженерной инфраструктуре, обеспечение поселения достаточными (в соответствии с расчетами) мощностями энерго-, водо-, и газообеспечения с учетом увеличения численности  населения и строительства новых производственных объектов на проектируемых территориях. Необходимо развитие транспортной сети и системы внешних связей населенных пунктов. Указанные мероприятия увеличат инвестиционную привлекательность территории, обеспечат возможность реализации новых инвестиционных проектов и строительства новых производственных объектов, что в последующем создаст новые рабочие места и увеличит налоговые поступления в бюджет. 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Обеспечение населения сетью объектов обслуживания, согласно действующим нормативам, является главным условием повышения уровня благосостояния и ко</w:t>
      </w:r>
      <w:r>
        <w:rPr>
          <w:sz w:val="28"/>
          <w:szCs w:val="28"/>
        </w:rPr>
        <w:t>мфортности проживания граждан,</w:t>
      </w:r>
      <w:r w:rsidRPr="002D679D">
        <w:rPr>
          <w:sz w:val="28"/>
          <w:szCs w:val="28"/>
        </w:rPr>
        <w:t xml:space="preserve"> которое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жительство.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b/>
          <w:bCs/>
          <w:sz w:val="28"/>
          <w:szCs w:val="28"/>
        </w:rPr>
        <w:t xml:space="preserve">Развитие агропромышленного комплекса. </w:t>
      </w:r>
      <w:r w:rsidRPr="00EB7C29">
        <w:rPr>
          <w:sz w:val="28"/>
          <w:szCs w:val="28"/>
        </w:rPr>
        <w:t>Предлагается развитие агропромышленного комплекса через реализацию инвестиционных проектов в области животноводства</w:t>
      </w:r>
      <w:r>
        <w:rPr>
          <w:sz w:val="28"/>
          <w:szCs w:val="28"/>
        </w:rPr>
        <w:t xml:space="preserve"> и растениеводства</w:t>
      </w:r>
      <w:r w:rsidRPr="00EB7C29">
        <w:rPr>
          <w:sz w:val="28"/>
          <w:szCs w:val="28"/>
        </w:rPr>
        <w:t>, а также строительство новых перерабатывающих предпри</w:t>
      </w:r>
      <w:r>
        <w:rPr>
          <w:sz w:val="28"/>
          <w:szCs w:val="28"/>
        </w:rPr>
        <w:t>ятий.</w:t>
      </w:r>
      <w:r w:rsidRPr="00EB7C29">
        <w:rPr>
          <w:sz w:val="28"/>
          <w:szCs w:val="28"/>
        </w:rPr>
        <w:t xml:space="preserve"> Необходимо проводить реконструкцию и модернизацию животноводческих ферм, разви</w:t>
      </w:r>
      <w:r>
        <w:rPr>
          <w:sz w:val="28"/>
          <w:szCs w:val="28"/>
        </w:rPr>
        <w:t xml:space="preserve">вать </w:t>
      </w:r>
      <w:r w:rsidRPr="00EB7C29">
        <w:rPr>
          <w:sz w:val="28"/>
          <w:szCs w:val="28"/>
        </w:rPr>
        <w:t>интенсивно</w:t>
      </w:r>
      <w:r>
        <w:rPr>
          <w:sz w:val="28"/>
          <w:szCs w:val="28"/>
        </w:rPr>
        <w:t>е</w:t>
      </w:r>
      <w:r w:rsidRPr="00EB7C29">
        <w:rPr>
          <w:sz w:val="28"/>
          <w:szCs w:val="28"/>
        </w:rPr>
        <w:t xml:space="preserve"> животноводств</w:t>
      </w:r>
      <w:r>
        <w:rPr>
          <w:sz w:val="28"/>
          <w:szCs w:val="28"/>
        </w:rPr>
        <w:t>о</w:t>
      </w:r>
      <w:r w:rsidRPr="00EB7C29">
        <w:rPr>
          <w:sz w:val="28"/>
          <w:szCs w:val="28"/>
        </w:rPr>
        <w:t xml:space="preserve"> и растениеводств</w:t>
      </w:r>
      <w:r>
        <w:rPr>
          <w:sz w:val="28"/>
          <w:szCs w:val="28"/>
        </w:rPr>
        <w:t>о</w:t>
      </w:r>
      <w:r w:rsidRPr="00EB7C29">
        <w:rPr>
          <w:sz w:val="28"/>
          <w:szCs w:val="28"/>
        </w:rPr>
        <w:t>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>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</w:t>
      </w:r>
      <w:r>
        <w:rPr>
          <w:sz w:val="28"/>
          <w:szCs w:val="28"/>
        </w:rPr>
        <w:t xml:space="preserve">собность выпускаемой продукции. 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данном направлении необходимо проведение следующих мероприятий:</w:t>
      </w:r>
    </w:p>
    <w:p w:rsidR="00066896" w:rsidRPr="007F4DB2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7F4DB2">
        <w:rPr>
          <w:sz w:val="28"/>
          <w:szCs w:val="28"/>
        </w:rPr>
        <w:t>модернизация производственного потенциала сельскохозяйсвенной отрасли, внедрение прогрессивных технологий, эффективных и адаптированных в природно-климатических условиях  поселения:</w:t>
      </w:r>
    </w:p>
    <w:p w:rsidR="00066896" w:rsidRPr="00271FCC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B466B5">
        <w:rPr>
          <w:i/>
          <w:iCs/>
          <w:sz w:val="28"/>
          <w:szCs w:val="28"/>
        </w:rPr>
        <w:t>в животноводстве</w:t>
      </w:r>
      <w:r w:rsidRPr="00271FCC">
        <w:rPr>
          <w:sz w:val="28"/>
          <w:szCs w:val="28"/>
        </w:rPr>
        <w:t xml:space="preserve"> – возрождение овцеводства как ведущей отрасли поселения, формирование высокопродуктивного стада КРС на основе завоза стартового поголовья племенного скота, создание племенного репродуктора КРС, строительство новых и реконструкция существующих ферм;</w:t>
      </w:r>
    </w:p>
    <w:p w:rsidR="00066896" w:rsidRPr="00271FCC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B466B5">
        <w:rPr>
          <w:i/>
          <w:iCs/>
          <w:sz w:val="28"/>
          <w:szCs w:val="28"/>
        </w:rPr>
        <w:t>в растениеводстве</w:t>
      </w:r>
      <w:r w:rsidRPr="00271FCC">
        <w:rPr>
          <w:sz w:val="28"/>
          <w:szCs w:val="28"/>
        </w:rPr>
        <w:t xml:space="preserve"> – внедрение энергосберегающих технологий, системы внесения органических и минеральных удобрений, севооборота чередования сельскохозяйственных культур. Возрождение картофелеводства как ведущей отрасли за счет посевных площадей. Помимо этого, в качестве перспективных направлений, необходимо уделить внимание развитию овощеводства и плодоводства (в том числе круглогодичному тепличному выращиванию ягод и овощей, а также цветоводству). В целях внедрения энергосберегающих т</w:t>
      </w:r>
      <w:r>
        <w:rPr>
          <w:sz w:val="28"/>
          <w:szCs w:val="28"/>
        </w:rPr>
        <w:t>ехнологий, создания экологически</w:t>
      </w:r>
      <w:r w:rsidRPr="00271FCC">
        <w:rPr>
          <w:sz w:val="28"/>
          <w:szCs w:val="28"/>
        </w:rPr>
        <w:t xml:space="preserve"> чистой продукции, повышения плодородия почв в поселении и</w:t>
      </w:r>
      <w:r>
        <w:rPr>
          <w:sz w:val="28"/>
          <w:szCs w:val="28"/>
        </w:rPr>
        <w:t xml:space="preserve"> в</w:t>
      </w:r>
      <w:r w:rsidRPr="00271FCC">
        <w:rPr>
          <w:sz w:val="28"/>
          <w:szCs w:val="28"/>
        </w:rPr>
        <w:t xml:space="preserve"> районе необходимо предпринять меры по организации сельского хозяйства на принцип</w:t>
      </w:r>
      <w:r>
        <w:rPr>
          <w:sz w:val="28"/>
          <w:szCs w:val="28"/>
        </w:rPr>
        <w:t>ах</w:t>
      </w:r>
      <w:r w:rsidRPr="00271FCC">
        <w:rPr>
          <w:sz w:val="28"/>
          <w:szCs w:val="28"/>
        </w:rPr>
        <w:t xml:space="preserve"> органического земледелия (на основе практики применяемой в хозяйстве ТНВ «Пугачевское»</w:t>
      </w:r>
      <w:r w:rsidRPr="002A31E4">
        <w:rPr>
          <w:sz w:val="28"/>
          <w:szCs w:val="28"/>
        </w:rPr>
        <w:footnoteReference w:id="1"/>
      </w:r>
      <w:r w:rsidRPr="00271FCC">
        <w:rPr>
          <w:sz w:val="28"/>
          <w:szCs w:val="28"/>
        </w:rPr>
        <w:t>).</w:t>
      </w:r>
    </w:p>
    <w:p w:rsidR="00066896" w:rsidRPr="00271FCC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71FCC">
        <w:rPr>
          <w:sz w:val="28"/>
          <w:szCs w:val="28"/>
        </w:rPr>
        <w:t>в целях реализации продукции сельского хозяйства и пищевой промышленности необходимо создание сельскохозяйственных потребительских кооперативов, в том числе по сбыту, транспортировке</w:t>
      </w:r>
      <w:r>
        <w:rPr>
          <w:sz w:val="28"/>
          <w:szCs w:val="28"/>
        </w:rPr>
        <w:t>,</w:t>
      </w:r>
      <w:r w:rsidRPr="00271FCC">
        <w:rPr>
          <w:sz w:val="28"/>
          <w:szCs w:val="28"/>
        </w:rPr>
        <w:t xml:space="preserve"> хранению </w:t>
      </w:r>
      <w:r>
        <w:rPr>
          <w:sz w:val="28"/>
          <w:szCs w:val="28"/>
        </w:rPr>
        <w:t xml:space="preserve">и реализации </w:t>
      </w:r>
      <w:r w:rsidRPr="00271FCC">
        <w:rPr>
          <w:sz w:val="28"/>
          <w:szCs w:val="28"/>
        </w:rPr>
        <w:t>продукции;</w:t>
      </w:r>
    </w:p>
    <w:p w:rsidR="0006689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71FCC">
        <w:rPr>
          <w:sz w:val="28"/>
          <w:szCs w:val="28"/>
        </w:rPr>
        <w:t>с целью повышения эффективности использования земли необходимо проведение последовательной земельной политики (перераспределение земли и передача ее более эффективным хозяйствующим субъектам, вовлечение земельных участков в экономический оборот, создание регулируемого земельного рынка и его инфраструктуры, повышение плодородия почв и охрана земель</w:t>
      </w:r>
      <w:r>
        <w:rPr>
          <w:sz w:val="28"/>
          <w:szCs w:val="28"/>
        </w:rPr>
        <w:t>);</w:t>
      </w:r>
    </w:p>
    <w:p w:rsidR="00066896" w:rsidRPr="00271FCC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увеличения добавленной стоимости продукта важным направлением является создание в поселении цехов или предприятий переработки на основе имеющихся сельскохозяйственных ресурсов, в частности, возможна организация крахмалового, чипсового, мукомольного, макаронного, мясомолочного производства. Интересным направлением является создание производства подсолнечного масла, жарка и фасовка семечек. Поскольку Отрадненский район является лидером по поголовью овец и коз – весьма перспективным является создания предприятий по первичной обработки шерсти овец и коз, а также по производству пряжи и продукции из овечьей и козьей шерсти. Наличие пасек и лекарственных растений создают предпосылки для организации и развития пчеловодства, производства меда и различной продукции из него, а также фармакологического производства.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EB7C29">
        <w:rPr>
          <w:sz w:val="28"/>
          <w:szCs w:val="28"/>
        </w:rPr>
        <w:t xml:space="preserve">Одним из приоритетов сельского хозяйства является </w:t>
      </w:r>
      <w:r>
        <w:rPr>
          <w:sz w:val="28"/>
          <w:szCs w:val="28"/>
        </w:rPr>
        <w:t xml:space="preserve">его </w:t>
      </w:r>
      <w:r w:rsidRPr="00EB7C29">
        <w:rPr>
          <w:sz w:val="28"/>
          <w:szCs w:val="28"/>
        </w:rPr>
        <w:t xml:space="preserve">дальнейшее развитие преимущественно за счет </w:t>
      </w:r>
      <w:r>
        <w:rPr>
          <w:sz w:val="28"/>
          <w:szCs w:val="28"/>
        </w:rPr>
        <w:t>увеличения в данной отрасли малого предпринимательства</w:t>
      </w:r>
      <w:r w:rsidRPr="00EB7C29">
        <w:rPr>
          <w:sz w:val="28"/>
          <w:szCs w:val="28"/>
        </w:rPr>
        <w:t xml:space="preserve"> и малых форм хозяйствования (крестьянско-фермерских и личных подсобных хозяйств), а также техническое обеспечение и перевооружение агропромышленного комплекса.</w:t>
      </w:r>
    </w:p>
    <w:p w:rsidR="00066896" w:rsidRDefault="00066896" w:rsidP="002D679D">
      <w:pPr>
        <w:widowControl w:val="0"/>
        <w:spacing w:line="348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Развитие рекреационного комплекса.</w:t>
      </w:r>
      <w:r w:rsidRPr="004D3D43">
        <w:rPr>
          <w:sz w:val="28"/>
          <w:szCs w:val="28"/>
        </w:rPr>
        <w:t xml:space="preserve"> </w:t>
      </w:r>
      <w:r w:rsidRPr="004D3D43">
        <w:rPr>
          <w:sz w:val="28"/>
          <w:szCs w:val="28"/>
        </w:rPr>
        <w:tab/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Развитию данной сферы способствует наличие на территории поселения р. Уруп и действующих рыбных прудов. Здесь возможна организация баз отдыха, кафе у реки, кемпингов и других объектов.</w:t>
      </w:r>
    </w:p>
    <w:p w:rsidR="00066896" w:rsidRPr="004C7533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B97EA3">
        <w:rPr>
          <w:b/>
          <w:bCs/>
          <w:sz w:val="28"/>
          <w:szCs w:val="28"/>
        </w:rPr>
        <w:t>Развитие малого предпринимательства</w:t>
      </w:r>
      <w:r w:rsidRPr="00B97EA3">
        <w:rPr>
          <w:sz w:val="28"/>
          <w:szCs w:val="28"/>
        </w:rPr>
        <w:t xml:space="preserve">. Поселение характеризуется </w:t>
      </w:r>
      <w:r>
        <w:rPr>
          <w:sz w:val="28"/>
          <w:szCs w:val="28"/>
        </w:rPr>
        <w:t>невысокой предпринимательской активностью,</w:t>
      </w:r>
      <w:r w:rsidRPr="00B97EA3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4C7533">
        <w:rPr>
          <w:sz w:val="28"/>
          <w:szCs w:val="28"/>
        </w:rPr>
        <w:t>азвити</w:t>
      </w:r>
      <w:r>
        <w:rPr>
          <w:sz w:val="28"/>
          <w:szCs w:val="28"/>
        </w:rPr>
        <w:t>е малого бизнеса способно</w:t>
      </w:r>
      <w:r w:rsidRPr="004C7533">
        <w:rPr>
          <w:sz w:val="28"/>
          <w:szCs w:val="28"/>
        </w:rPr>
        <w:t xml:space="preserve"> обеспечить рост доходов населения, улучшить качество его жизни, создать новые рабочие места, а также достаточно быстро дать дополнительные доходы в местный бюджет.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важным направлением экономического развития поселения является формирование</w:t>
      </w:r>
      <w:r w:rsidRPr="0091723E">
        <w:rPr>
          <w:sz w:val="28"/>
          <w:szCs w:val="28"/>
        </w:rPr>
        <w:t xml:space="preserve"> предпринимательского потенциала, </w:t>
      </w:r>
      <w:r>
        <w:rPr>
          <w:sz w:val="28"/>
          <w:szCs w:val="28"/>
        </w:rPr>
        <w:t>повышение количества</w:t>
      </w:r>
      <w:r w:rsidRPr="0091723E">
        <w:rPr>
          <w:sz w:val="28"/>
          <w:szCs w:val="28"/>
        </w:rPr>
        <w:t xml:space="preserve"> малых и средних предприятий в </w:t>
      </w:r>
      <w:r>
        <w:rPr>
          <w:sz w:val="28"/>
          <w:szCs w:val="28"/>
        </w:rPr>
        <w:t xml:space="preserve">сельском хозяйстве, </w:t>
      </w:r>
      <w:r w:rsidRPr="0091723E">
        <w:rPr>
          <w:sz w:val="28"/>
          <w:szCs w:val="28"/>
        </w:rPr>
        <w:t>перераб</w:t>
      </w:r>
      <w:r>
        <w:rPr>
          <w:sz w:val="28"/>
          <w:szCs w:val="28"/>
        </w:rPr>
        <w:t>атывающей</w:t>
      </w:r>
      <w:r w:rsidRPr="0091723E">
        <w:rPr>
          <w:sz w:val="28"/>
          <w:szCs w:val="28"/>
        </w:rPr>
        <w:t xml:space="preserve"> промышленности</w:t>
      </w:r>
      <w:r>
        <w:rPr>
          <w:sz w:val="28"/>
          <w:szCs w:val="28"/>
        </w:rPr>
        <w:t xml:space="preserve"> (в том числе </w:t>
      </w:r>
      <w:r w:rsidRPr="0091723E">
        <w:rPr>
          <w:sz w:val="28"/>
          <w:szCs w:val="28"/>
        </w:rPr>
        <w:t>пищевой</w:t>
      </w:r>
      <w:r>
        <w:rPr>
          <w:sz w:val="28"/>
          <w:szCs w:val="28"/>
        </w:rPr>
        <w:t>)</w:t>
      </w:r>
      <w:r w:rsidRPr="0091723E">
        <w:rPr>
          <w:sz w:val="28"/>
          <w:szCs w:val="28"/>
        </w:rPr>
        <w:t xml:space="preserve">, </w:t>
      </w:r>
      <w:r w:rsidRPr="004C7533">
        <w:rPr>
          <w:sz w:val="28"/>
          <w:szCs w:val="28"/>
        </w:rPr>
        <w:t xml:space="preserve">потребительской сфере (розничная торговля, общественное питание, </w:t>
      </w:r>
      <w:r>
        <w:rPr>
          <w:sz w:val="28"/>
          <w:szCs w:val="28"/>
        </w:rPr>
        <w:t>бытовые и др. платные услуги</w:t>
      </w:r>
      <w:r w:rsidRPr="004C7533">
        <w:rPr>
          <w:sz w:val="28"/>
          <w:szCs w:val="28"/>
        </w:rPr>
        <w:t>)</w:t>
      </w:r>
      <w:r>
        <w:rPr>
          <w:sz w:val="28"/>
          <w:szCs w:val="28"/>
        </w:rPr>
        <w:t xml:space="preserve"> и обеспечение их необходимой инфраструктурой</w:t>
      </w:r>
      <w:r w:rsidRPr="004C7533">
        <w:rPr>
          <w:sz w:val="28"/>
          <w:szCs w:val="28"/>
        </w:rPr>
        <w:t>.</w:t>
      </w:r>
      <w:r>
        <w:rPr>
          <w:sz w:val="28"/>
          <w:szCs w:val="28"/>
        </w:rPr>
        <w:t xml:space="preserve"> В качестве одного из инструментов создания предпринимательского потенциала на территории поселения (увеличение числа малых предприятий, их оборота производимой продукции и доли занятого в малом бизнесе населения) является создание бизнес-инкубатора — </w:t>
      </w:r>
      <w:r w:rsidRPr="00560959">
        <w:rPr>
          <w:sz w:val="28"/>
          <w:szCs w:val="28"/>
        </w:rPr>
        <w:t>организаци</w:t>
      </w:r>
      <w:r>
        <w:rPr>
          <w:sz w:val="28"/>
          <w:szCs w:val="28"/>
        </w:rPr>
        <w:t>и</w:t>
      </w:r>
      <w:r w:rsidRPr="00560959">
        <w:rPr>
          <w:sz w:val="28"/>
          <w:szCs w:val="28"/>
        </w:rPr>
        <w:t>, которая создаёт наиболее благоприятные условия для стартового развития малых предприятий путём предоставления комплекса услуг и ресурсов, включающего: обеспечение предприятий площадью на льготных условиях, средства связи, оргтехнику, необходимое оборудование, проводит обучение персонала, консалтинг и т.д.</w:t>
      </w:r>
      <w:r>
        <w:rPr>
          <w:sz w:val="28"/>
          <w:szCs w:val="28"/>
        </w:rPr>
        <w:t xml:space="preserve"> </w:t>
      </w:r>
      <w:r w:rsidRPr="00560959">
        <w:rPr>
          <w:sz w:val="28"/>
          <w:szCs w:val="28"/>
        </w:rPr>
        <w:t>Комплекс услуг - секретарских, бухгалтерских, юридических, образовательных, консалтинговых – это одно из самых главных условий, потому что именно комплексность имеет значение для стартового развития малых предприятий.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Однако, учитывая, что создание бизнес-инкубатора в рамках одного поселения будет недостаточно эффективным по причине невысокой численности населения, которая составляет 6,3 тыс. человек, наиболее предпочтительным является выбор одного из вариантов решения данной проблемы: </w:t>
      </w:r>
    </w:p>
    <w:p w:rsidR="0006689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A5B8D">
        <w:rPr>
          <w:sz w:val="28"/>
          <w:szCs w:val="28"/>
        </w:rPr>
        <w:t xml:space="preserve">информирование населения о работе </w:t>
      </w:r>
      <w:r w:rsidRPr="002D679D">
        <w:rPr>
          <w:sz w:val="28"/>
          <w:szCs w:val="28"/>
        </w:rPr>
        <w:t>районного</w:t>
      </w:r>
      <w:r w:rsidRPr="002A5B8D">
        <w:rPr>
          <w:sz w:val="28"/>
          <w:szCs w:val="28"/>
        </w:rPr>
        <w:t xml:space="preserve"> бизнес-инкубатора и привлечение молодых и инициативных людей к участию в его </w:t>
      </w:r>
      <w:r>
        <w:rPr>
          <w:sz w:val="28"/>
          <w:szCs w:val="28"/>
        </w:rPr>
        <w:t>деятельности</w:t>
      </w:r>
      <w:r w:rsidRPr="002A5B8D">
        <w:rPr>
          <w:sz w:val="28"/>
          <w:szCs w:val="28"/>
        </w:rPr>
        <w:t>;</w:t>
      </w:r>
    </w:p>
    <w:p w:rsidR="0006689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A5B8D">
        <w:rPr>
          <w:sz w:val="28"/>
          <w:szCs w:val="28"/>
        </w:rPr>
        <w:t>создание в поселении филиала бизнес-инкубатора районного уровня;</w:t>
      </w:r>
    </w:p>
    <w:p w:rsidR="0006689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2A5B8D">
        <w:rPr>
          <w:sz w:val="28"/>
          <w:szCs w:val="28"/>
        </w:rPr>
        <w:t>создание (совместно с соседними муниципальными образованиями) в ст</w:t>
      </w:r>
      <w:r>
        <w:rPr>
          <w:sz w:val="28"/>
          <w:szCs w:val="28"/>
        </w:rPr>
        <w:t>.</w:t>
      </w:r>
      <w:r w:rsidRPr="002A5B8D">
        <w:rPr>
          <w:sz w:val="28"/>
          <w:szCs w:val="28"/>
        </w:rPr>
        <w:t xml:space="preserve"> </w:t>
      </w:r>
      <w:r>
        <w:rPr>
          <w:sz w:val="28"/>
          <w:szCs w:val="28"/>
        </w:rPr>
        <w:t>Попутн</w:t>
      </w:r>
      <w:r w:rsidRPr="002A5B8D">
        <w:rPr>
          <w:sz w:val="28"/>
          <w:szCs w:val="28"/>
        </w:rPr>
        <w:t xml:space="preserve">ой либо на территории соседних поселений бизнес-инкубатора межпоселенческого уровня (к примеру, обслуживающего </w:t>
      </w:r>
      <w:r>
        <w:rPr>
          <w:sz w:val="28"/>
          <w:szCs w:val="28"/>
        </w:rPr>
        <w:t>Попут</w:t>
      </w:r>
      <w:r w:rsidRPr="002A5B8D">
        <w:rPr>
          <w:sz w:val="28"/>
          <w:szCs w:val="28"/>
        </w:rPr>
        <w:t>ненское, Б</w:t>
      </w:r>
      <w:r>
        <w:rPr>
          <w:sz w:val="28"/>
          <w:szCs w:val="28"/>
        </w:rPr>
        <w:t>лагодарненское</w:t>
      </w:r>
      <w:r w:rsidRPr="002A5B8D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Красногвардейское</w:t>
      </w:r>
      <w:r w:rsidRPr="002A5B8D">
        <w:rPr>
          <w:sz w:val="28"/>
          <w:szCs w:val="28"/>
        </w:rPr>
        <w:t xml:space="preserve"> сельские поселения — их общая численность составляет 1</w:t>
      </w:r>
      <w:r>
        <w:rPr>
          <w:sz w:val="28"/>
          <w:szCs w:val="28"/>
        </w:rPr>
        <w:t>3</w:t>
      </w:r>
      <w:r w:rsidRPr="002A5B8D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2A5B8D">
        <w:rPr>
          <w:sz w:val="28"/>
          <w:szCs w:val="28"/>
        </w:rPr>
        <w:t xml:space="preserve"> тыс. человек), что увеличит его рентабельность и эффективность;</w:t>
      </w:r>
    </w:p>
    <w:p w:rsidR="00066896" w:rsidRPr="002A5B8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A5B8D">
        <w:rPr>
          <w:sz w:val="28"/>
          <w:szCs w:val="28"/>
        </w:rPr>
        <w:t>сновной задачей бизнес-инкубатора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предприятий. Его роль состоит не только в создании новых малых предприятий на территории муниципальных образований (так называемых «старт-апов»), но и в поддержке уже действующих предпринимателей (за счет оказания услуг, включая маркетинговые исследования, консультации, бизнес-услуги и т.п.). Эта роль инкубатора — как бизнес-центра и бизнес-консультанта — очень важна для небольших муниципалитетов, где еще не сложилась разветвленная инфраструктура услуг для предпринимательской деятельности.</w:t>
      </w:r>
    </w:p>
    <w:p w:rsidR="00066896" w:rsidRPr="00D94132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отметить, что п</w:t>
      </w:r>
      <w:r w:rsidRPr="00754961">
        <w:rPr>
          <w:sz w:val="28"/>
          <w:szCs w:val="28"/>
        </w:rPr>
        <w:t xml:space="preserve">ри участии муниципалитета в бизнес-инкубаторе в качестве учредителя или партнера, у него появляется возможность реализовывать собственную политику в экономической сфере, в частности, содействуя занятости населения и, косвенным образом, росту доходной части муниципального бюджета. 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D94132">
        <w:rPr>
          <w:sz w:val="28"/>
          <w:szCs w:val="28"/>
        </w:rPr>
        <w:t>Иными словами, все вышесказанное свидетельствует о том, что создание и функционирование бизнес-инкубаторов является действенным инструментом повышения эффективности муниципальной политики как в сфере поддержки малого предпринимательства, так и в сфере реализации социально-экономической политики муниципального образования.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Авторами проекта генплана предлагаются инвестиционные площадки, которые делятся на социальные и экономические.</w:t>
      </w:r>
    </w:p>
    <w:p w:rsidR="00066896" w:rsidRPr="00116ADE" w:rsidRDefault="00066896" w:rsidP="002D679D">
      <w:pPr>
        <w:spacing w:line="312" w:lineRule="auto"/>
        <w:ind w:firstLine="709"/>
        <w:rPr>
          <w:sz w:val="28"/>
          <w:szCs w:val="28"/>
          <w:u w:val="single"/>
        </w:rPr>
      </w:pPr>
      <w:r w:rsidRPr="00116ADE">
        <w:rPr>
          <w:sz w:val="28"/>
          <w:szCs w:val="28"/>
          <w:u w:val="single"/>
        </w:rPr>
        <w:t>Социальные</w:t>
      </w:r>
      <w:r>
        <w:rPr>
          <w:sz w:val="28"/>
          <w:szCs w:val="28"/>
          <w:u w:val="single"/>
        </w:rPr>
        <w:t>:</w:t>
      </w:r>
    </w:p>
    <w:p w:rsidR="00066896" w:rsidRPr="00C549A0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строительство и </w:t>
      </w:r>
      <w:r w:rsidRPr="00C549A0">
        <w:rPr>
          <w:sz w:val="28"/>
          <w:szCs w:val="28"/>
          <w:lang w:val="ru-RU"/>
        </w:rPr>
        <w:t>реконструкция жилой застройки;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детских садов в ст. Попутная;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фельдшерско-акушерского пункта в</w:t>
      </w:r>
    </w:p>
    <w:p w:rsidR="00066896" w:rsidRPr="00C549A0" w:rsidRDefault="00066896" w:rsidP="00A82FF7">
      <w:pPr>
        <w:pStyle w:val="a1"/>
        <w:spacing w:line="312" w:lineRule="auto"/>
        <w:ind w:left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х.Брежиновский;</w:t>
      </w:r>
    </w:p>
    <w:p w:rsidR="00066896" w:rsidRPr="00755DA4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строительство объектов обслуживания населения.</w:t>
      </w:r>
    </w:p>
    <w:p w:rsidR="00066896" w:rsidRPr="002B5191" w:rsidRDefault="00066896" w:rsidP="002D679D">
      <w:pPr>
        <w:spacing w:line="312" w:lineRule="auto"/>
        <w:ind w:firstLine="709"/>
        <w:jc w:val="both"/>
        <w:rPr>
          <w:sz w:val="28"/>
          <w:szCs w:val="28"/>
          <w:u w:val="single"/>
        </w:rPr>
      </w:pPr>
      <w:r w:rsidRPr="002B5191">
        <w:rPr>
          <w:sz w:val="28"/>
          <w:szCs w:val="28"/>
          <w:u w:val="single"/>
        </w:rPr>
        <w:t>Экономические</w:t>
      </w:r>
      <w:r>
        <w:rPr>
          <w:sz w:val="28"/>
          <w:szCs w:val="28"/>
          <w:u w:val="single"/>
        </w:rPr>
        <w:t>: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 w:rsidRPr="00755DA4">
        <w:rPr>
          <w:sz w:val="28"/>
          <w:szCs w:val="28"/>
          <w:lang w:val="ru-RU"/>
        </w:rPr>
        <w:t xml:space="preserve">строительство </w:t>
      </w:r>
      <w:r>
        <w:rPr>
          <w:sz w:val="28"/>
          <w:szCs w:val="28"/>
          <w:lang w:val="ru-RU"/>
        </w:rPr>
        <w:t>гостиницы на 43 места;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 w:rsidRPr="00755DA4">
        <w:rPr>
          <w:sz w:val="28"/>
          <w:szCs w:val="28"/>
          <w:lang w:val="ru-RU"/>
        </w:rPr>
        <w:t>реконструкция недействующих объектов агропромышленного</w:t>
      </w:r>
    </w:p>
    <w:p w:rsidR="00066896" w:rsidRDefault="00066896" w:rsidP="00A82FF7">
      <w:pPr>
        <w:pStyle w:val="a1"/>
        <w:spacing w:line="312" w:lineRule="auto"/>
        <w:ind w:left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Pr="00755DA4">
        <w:rPr>
          <w:sz w:val="28"/>
          <w:szCs w:val="28"/>
          <w:lang w:val="ru-RU"/>
        </w:rPr>
        <w:t xml:space="preserve"> комплекса;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строительство объектов агропромышленного и </w:t>
      </w:r>
    </w:p>
    <w:p w:rsidR="00066896" w:rsidRPr="00755DA4" w:rsidRDefault="00066896" w:rsidP="00A82FF7">
      <w:pPr>
        <w:pStyle w:val="a1"/>
        <w:spacing w:line="312" w:lineRule="auto"/>
        <w:ind w:left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производственного комплекса;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газопровода высокого давления;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локальных очистных сооружений;</w:t>
      </w:r>
    </w:p>
    <w:p w:rsidR="00066896" w:rsidRDefault="00066896" w:rsidP="002242C9">
      <w:pPr>
        <w:pStyle w:val="a1"/>
        <w:numPr>
          <w:ilvl w:val="0"/>
          <w:numId w:val="36"/>
        </w:numPr>
        <w:spacing w:line="312" w:lineRule="auto"/>
        <w:ind w:left="0" w:firstLine="106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строительство объектов придорожного сервиса.</w:t>
      </w:r>
    </w:p>
    <w:p w:rsidR="00066896" w:rsidRDefault="00066896" w:rsidP="002D679D">
      <w:pPr>
        <w:pStyle w:val="-2"/>
        <w:numPr>
          <w:ilvl w:val="0"/>
          <w:numId w:val="0"/>
        </w:numPr>
        <w:ind w:left="1085"/>
        <w:outlineLvl w:val="9"/>
        <w:rPr>
          <w:u w:val="single"/>
        </w:rPr>
      </w:pPr>
    </w:p>
    <w:p w:rsidR="00066896" w:rsidRPr="00C50D2C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25" w:name="_Toc271902193"/>
      <w:r w:rsidRPr="00C50D2C">
        <w:rPr>
          <w:i/>
          <w:iCs/>
        </w:rPr>
        <w:t>Прогноз перспективной численности населения.</w:t>
      </w:r>
      <w:bookmarkEnd w:id="25"/>
    </w:p>
    <w:p w:rsidR="00066896" w:rsidRDefault="00066896" w:rsidP="002D679D">
      <w:pPr>
        <w:pStyle w:val="-2"/>
        <w:numPr>
          <w:ilvl w:val="0"/>
          <w:numId w:val="0"/>
        </w:numPr>
        <w:ind w:left="1085"/>
        <w:outlineLvl w:val="9"/>
        <w:rPr>
          <w:u w:val="single"/>
        </w:rPr>
      </w:pP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F03E7D">
        <w:rPr>
          <w:sz w:val="28"/>
          <w:szCs w:val="28"/>
        </w:rPr>
        <w:t>Численность постоянного населения поселе</w:t>
      </w:r>
      <w:r>
        <w:rPr>
          <w:sz w:val="28"/>
          <w:szCs w:val="28"/>
        </w:rPr>
        <w:t>ния на 01.01.2009 года составляет 6,3 тыс.</w:t>
      </w:r>
      <w:r w:rsidRPr="00F03E7D">
        <w:rPr>
          <w:sz w:val="28"/>
          <w:szCs w:val="28"/>
        </w:rPr>
        <w:t xml:space="preserve"> человек, </w:t>
      </w:r>
      <w:r>
        <w:rPr>
          <w:sz w:val="28"/>
          <w:szCs w:val="28"/>
        </w:rPr>
        <w:t>что является 9,6</w:t>
      </w:r>
      <w:r w:rsidRPr="00F03E7D">
        <w:rPr>
          <w:sz w:val="28"/>
          <w:szCs w:val="28"/>
        </w:rPr>
        <w:t xml:space="preserve">% от </w:t>
      </w:r>
      <w:r>
        <w:rPr>
          <w:sz w:val="28"/>
          <w:szCs w:val="28"/>
        </w:rPr>
        <w:t xml:space="preserve">общей </w:t>
      </w:r>
      <w:r w:rsidRPr="00F03E7D">
        <w:rPr>
          <w:sz w:val="28"/>
          <w:szCs w:val="28"/>
        </w:rPr>
        <w:t xml:space="preserve">численности </w:t>
      </w:r>
      <w:r>
        <w:rPr>
          <w:sz w:val="28"/>
          <w:szCs w:val="28"/>
        </w:rPr>
        <w:t>Отрадненского</w:t>
      </w:r>
      <w:r w:rsidRPr="00F03E7D">
        <w:rPr>
          <w:sz w:val="28"/>
          <w:szCs w:val="28"/>
        </w:rPr>
        <w:t xml:space="preserve"> района.</w:t>
      </w:r>
    </w:p>
    <w:p w:rsidR="00066896" w:rsidRPr="00262305" w:rsidRDefault="00066896" w:rsidP="00262305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Попутненское сельское поселение входит в состав Отрадненского района, и включает в себя 3 населенных пункта: </w:t>
      </w:r>
      <w:r w:rsidRPr="00EC1A49">
        <w:rPr>
          <w:sz w:val="28"/>
          <w:szCs w:val="28"/>
        </w:rPr>
        <w:t>станиц</w:t>
      </w:r>
      <w:r>
        <w:rPr>
          <w:sz w:val="28"/>
          <w:szCs w:val="28"/>
        </w:rPr>
        <w:t>у</w:t>
      </w:r>
      <w:r w:rsidRPr="00EC1A49">
        <w:rPr>
          <w:sz w:val="28"/>
          <w:szCs w:val="28"/>
        </w:rPr>
        <w:t xml:space="preserve"> Попутная</w:t>
      </w:r>
      <w:r>
        <w:rPr>
          <w:sz w:val="28"/>
          <w:szCs w:val="28"/>
        </w:rPr>
        <w:t xml:space="preserve"> (административный центр), хутор Б</w:t>
      </w:r>
      <w:r w:rsidRPr="00EC1A49">
        <w:rPr>
          <w:sz w:val="28"/>
          <w:szCs w:val="28"/>
        </w:rPr>
        <w:t>режиновский</w:t>
      </w:r>
      <w:r>
        <w:rPr>
          <w:sz w:val="28"/>
          <w:szCs w:val="28"/>
        </w:rPr>
        <w:t xml:space="preserve"> (9 км от центра), </w:t>
      </w:r>
      <w:r w:rsidRPr="00EC1A49">
        <w:rPr>
          <w:sz w:val="28"/>
          <w:szCs w:val="28"/>
        </w:rPr>
        <w:t>хутор Трактовый</w:t>
      </w:r>
      <w:r>
        <w:rPr>
          <w:sz w:val="28"/>
          <w:szCs w:val="28"/>
        </w:rPr>
        <w:t xml:space="preserve"> (10 км от центра).</w:t>
      </w:r>
    </w:p>
    <w:p w:rsidR="00066896" w:rsidRPr="000A27D6" w:rsidRDefault="00066896" w:rsidP="002D679D">
      <w:pPr>
        <w:ind w:firstLine="720"/>
        <w:jc w:val="right"/>
        <w:rPr>
          <w:i/>
          <w:iCs/>
        </w:rPr>
      </w:pPr>
      <w:r w:rsidRPr="000A27D6">
        <w:rPr>
          <w:i/>
          <w:iCs/>
        </w:rPr>
        <w:t xml:space="preserve">Характеристика населенных пунктов, </w:t>
      </w:r>
      <w:r w:rsidRPr="000A27D6">
        <w:rPr>
          <w:i/>
          <w:iCs/>
        </w:rPr>
        <w:br/>
      </w:r>
    </w:p>
    <w:tbl>
      <w:tblPr>
        <w:tblW w:w="9430" w:type="dxa"/>
        <w:tblInd w:w="-13" w:type="dxa"/>
        <w:tblLook w:val="0000"/>
      </w:tblPr>
      <w:tblGrid>
        <w:gridCol w:w="720"/>
        <w:gridCol w:w="3959"/>
        <w:gridCol w:w="1626"/>
        <w:gridCol w:w="1612"/>
        <w:gridCol w:w="1513"/>
      </w:tblGrid>
      <w:tr w:rsidR="00066896" w:rsidRPr="00CC70C6" w:rsidTr="00C36BF4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CC70C6" w:rsidRDefault="00066896" w:rsidP="00C36BF4">
            <w:pPr>
              <w:jc w:val="center"/>
              <w:rPr>
                <w:b/>
                <w:bCs/>
              </w:rPr>
            </w:pPr>
            <w:r w:rsidRPr="00CC70C6">
              <w:rPr>
                <w:b/>
                <w:bCs/>
              </w:rPr>
              <w:t>№ п/п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CC70C6" w:rsidRDefault="00066896" w:rsidP="00C36BF4">
            <w:pPr>
              <w:jc w:val="center"/>
              <w:rPr>
                <w:b/>
                <w:bCs/>
              </w:rPr>
            </w:pPr>
            <w:r w:rsidRPr="00CC70C6">
              <w:rPr>
                <w:b/>
                <w:bCs/>
              </w:rPr>
              <w:t>Наименование населенного пункта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CC70C6" w:rsidRDefault="00066896" w:rsidP="00C36BF4">
            <w:pPr>
              <w:jc w:val="center"/>
              <w:rPr>
                <w:b/>
                <w:bCs/>
              </w:rPr>
            </w:pPr>
            <w:r w:rsidRPr="00CC70C6">
              <w:rPr>
                <w:b/>
                <w:bCs/>
              </w:rPr>
              <w:t>Численность населения, чел.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CC70C6" w:rsidRDefault="00066896" w:rsidP="00C36BF4">
            <w:pPr>
              <w:jc w:val="center"/>
              <w:rPr>
                <w:b/>
                <w:bCs/>
              </w:rPr>
            </w:pPr>
            <w:r w:rsidRPr="00CC70C6">
              <w:rPr>
                <w:b/>
                <w:bCs/>
              </w:rPr>
              <w:t>Площадь фактически освоенной территории, га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CC70C6" w:rsidRDefault="00066896" w:rsidP="00C36BF4">
            <w:pPr>
              <w:jc w:val="center"/>
              <w:rPr>
                <w:b/>
                <w:bCs/>
              </w:rPr>
            </w:pPr>
            <w:r w:rsidRPr="00CC70C6">
              <w:rPr>
                <w:b/>
                <w:bCs/>
              </w:rPr>
              <w:t>Плотность населения населенных пунктов, чел/га</w:t>
            </w:r>
          </w:p>
        </w:tc>
      </w:tr>
      <w:tr w:rsidR="00066896" w:rsidRPr="00EC1A49" w:rsidTr="00C36BF4">
        <w:trPr>
          <w:trHeight w:val="3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станица Попутная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6054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1313.77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</w:tr>
      <w:tr w:rsidR="00066896" w:rsidRPr="00EC1A49" w:rsidTr="00C36BF4">
        <w:trPr>
          <w:trHeight w:val="3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хутор Б</w:t>
            </w:r>
            <w:r w:rsidRPr="00EC1A49">
              <w:rPr>
                <w:sz w:val="22"/>
                <w:szCs w:val="22"/>
              </w:rPr>
              <w:t xml:space="preserve">режиновский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129.48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0,7</w:t>
            </w:r>
          </w:p>
        </w:tc>
      </w:tr>
      <w:tr w:rsidR="00066896" w:rsidRPr="00EC1A49" w:rsidTr="00C36BF4">
        <w:trPr>
          <w:trHeight w:val="34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хутор Трактовый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122.33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1,2</w:t>
            </w:r>
          </w:p>
        </w:tc>
      </w:tr>
      <w:tr w:rsidR="00066896" w:rsidRPr="00EC1A49" w:rsidTr="00C36BF4">
        <w:trPr>
          <w:trHeight w:val="340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b/>
                <w:bCs/>
              </w:rPr>
            </w:pPr>
            <w:r w:rsidRPr="00EC1A49">
              <w:rPr>
                <w:b/>
                <w:bCs/>
              </w:rPr>
              <w:t>Всего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ind w:right="470"/>
              <w:jc w:val="right"/>
              <w:rPr>
                <w:b/>
                <w:bCs/>
              </w:rPr>
            </w:pPr>
            <w:r w:rsidRPr="00EC1A49">
              <w:rPr>
                <w:b/>
                <w:bCs/>
              </w:rPr>
              <w:t>6292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2D0DD1" w:rsidRDefault="00066896" w:rsidP="00C36BF4">
            <w:pPr>
              <w:tabs>
                <w:tab w:val="left" w:pos="1057"/>
              </w:tabs>
              <w:ind w:right="37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1565,58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ind w:right="37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4,0</w:t>
            </w:r>
          </w:p>
        </w:tc>
      </w:tr>
    </w:tbl>
    <w:p w:rsidR="00066896" w:rsidRDefault="00066896" w:rsidP="002D679D">
      <w:pPr>
        <w:rPr>
          <w:i/>
          <w:iCs/>
        </w:rPr>
      </w:pPr>
    </w:p>
    <w:p w:rsidR="00066896" w:rsidRPr="002441E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441E4">
        <w:rPr>
          <w:sz w:val="28"/>
          <w:szCs w:val="28"/>
        </w:rPr>
        <w:t xml:space="preserve">Половозрастной состав населения </w:t>
      </w:r>
      <w:r>
        <w:rPr>
          <w:sz w:val="28"/>
          <w:szCs w:val="28"/>
        </w:rPr>
        <w:t>Попутненского поселения</w:t>
      </w:r>
      <w:r w:rsidRPr="002441E4">
        <w:rPr>
          <w:sz w:val="28"/>
          <w:szCs w:val="28"/>
        </w:rPr>
        <w:t xml:space="preserve"> представлен следующим образом:</w:t>
      </w:r>
    </w:p>
    <w:p w:rsidR="00066896" w:rsidRPr="002441E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F34CF9">
        <w:rPr>
          <w:sz w:val="28"/>
          <w:szCs w:val="28"/>
        </w:rPr>
        <w:t xml:space="preserve">население моложе трудоспособного возраста – </w:t>
      </w:r>
      <w:r>
        <w:rPr>
          <w:sz w:val="28"/>
          <w:szCs w:val="28"/>
        </w:rPr>
        <w:t>17,7</w:t>
      </w:r>
      <w:r w:rsidRPr="00F34CF9">
        <w:rPr>
          <w:sz w:val="28"/>
          <w:szCs w:val="28"/>
        </w:rPr>
        <w:t xml:space="preserve"> %;</w:t>
      </w:r>
    </w:p>
    <w:p w:rsidR="00066896" w:rsidRPr="002441E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2441E4">
        <w:rPr>
          <w:sz w:val="28"/>
          <w:szCs w:val="28"/>
        </w:rPr>
        <w:t xml:space="preserve">население в трудоспособном возрасте – </w:t>
      </w:r>
      <w:r>
        <w:rPr>
          <w:sz w:val="28"/>
          <w:szCs w:val="28"/>
        </w:rPr>
        <w:t>58,5</w:t>
      </w:r>
      <w:r w:rsidRPr="002441E4">
        <w:rPr>
          <w:sz w:val="28"/>
          <w:szCs w:val="28"/>
        </w:rPr>
        <w:t xml:space="preserve"> %;</w:t>
      </w:r>
    </w:p>
    <w:p w:rsidR="00066896" w:rsidRPr="002441E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2441E4">
        <w:rPr>
          <w:sz w:val="28"/>
          <w:szCs w:val="28"/>
        </w:rPr>
        <w:t xml:space="preserve">население старше трудоспособного возраста – </w:t>
      </w:r>
      <w:r>
        <w:rPr>
          <w:sz w:val="28"/>
          <w:szCs w:val="28"/>
        </w:rPr>
        <w:t>23,8</w:t>
      </w:r>
      <w:r w:rsidRPr="002441E4">
        <w:rPr>
          <w:sz w:val="28"/>
          <w:szCs w:val="28"/>
        </w:rPr>
        <w:t xml:space="preserve"> %</w:t>
      </w:r>
    </w:p>
    <w:p w:rsidR="00066896" w:rsidRPr="00691408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691408">
        <w:rPr>
          <w:sz w:val="28"/>
          <w:szCs w:val="28"/>
        </w:rPr>
        <w:t>Демографическая ситуация в поселении повторяет краевые проблемы и обстановку большинства регионов. Общий коэффициент рождаемости ниже коэффициента смертности, коэффициент естественного прироста имеет отрицательное значение.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691408">
        <w:rPr>
          <w:sz w:val="28"/>
          <w:szCs w:val="28"/>
        </w:rPr>
        <w:t>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(миграция).</w:t>
      </w:r>
      <w:r w:rsidRPr="002D679D">
        <w:rPr>
          <w:sz w:val="28"/>
          <w:szCs w:val="28"/>
        </w:rPr>
        <w:t xml:space="preserve"> </w:t>
      </w:r>
      <w:r w:rsidRPr="00AB4DB2">
        <w:rPr>
          <w:sz w:val="28"/>
          <w:szCs w:val="28"/>
        </w:rPr>
        <w:t>При этом следует отметить, что естественная убыль населения, компенсируется положительным сальдо миграционного притока</w:t>
      </w:r>
      <w:r>
        <w:rPr>
          <w:sz w:val="28"/>
          <w:szCs w:val="28"/>
        </w:rPr>
        <w:t>.</w:t>
      </w:r>
    </w:p>
    <w:p w:rsidR="00066896" w:rsidRPr="00064EEC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064EEC">
        <w:rPr>
          <w:sz w:val="28"/>
          <w:szCs w:val="28"/>
        </w:rPr>
        <w:t>Демографический прогноз – важнейшая составляющая</w:t>
      </w:r>
      <w:r>
        <w:rPr>
          <w:sz w:val="28"/>
          <w:szCs w:val="28"/>
        </w:rPr>
        <w:t xml:space="preserve"> </w:t>
      </w:r>
      <w:r w:rsidRPr="00064EEC">
        <w:rPr>
          <w:sz w:val="28"/>
          <w:szCs w:val="28"/>
        </w:rPr>
        <w:t>градостроительного проектирования, на основе которой определяются проектные параметры отраслевого хозяйственного комплекса, комплекса общественных услуг, жилищного строительства, регионального рынка труда.</w:t>
      </w:r>
    </w:p>
    <w:p w:rsidR="00066896" w:rsidRPr="00CE219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Проект принимает за основу определения перспективной численности населения неизбежность правительственных и прочих мероприятий, направленных на повышение рождаемости и общее улучшение демографической обстановки. </w:t>
      </w:r>
    </w:p>
    <w:p w:rsidR="00066896" w:rsidRPr="00CE219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>К комплексным мерам, направленным на повышение рождаемости, общее улучшение демографической обстановки в соответствии с положениями Концепции демографического развития РФ  относятся следующие меры:</w:t>
      </w:r>
    </w:p>
    <w:p w:rsidR="00066896" w:rsidRPr="00CE219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всестороннее укрепление института семьи как формы гармоничной жизнедеятельности личности; </w:t>
      </w:r>
    </w:p>
    <w:p w:rsidR="00066896" w:rsidRPr="00CE219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улучшение репродуктивного здоровья населения путем совершенствования профилактической и лечебно-диагностической помощи; </w:t>
      </w:r>
    </w:p>
    <w:p w:rsidR="00066896" w:rsidRPr="00CE219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регулирование миграционных потоков в целях создания действенных механизмов замещения естественной убыли населения Российской Федерации; </w:t>
      </w:r>
    </w:p>
    <w:p w:rsidR="00066896" w:rsidRPr="00CE2194" w:rsidRDefault="00066896" w:rsidP="002D679D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повышение эффективности использования миграционных потоков путем достижения соответствия их объемов, направлений и состава интересам социально-экономического развития Российской Федерации; </w:t>
      </w:r>
    </w:p>
    <w:p w:rsidR="00066896" w:rsidRPr="00CE219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Прогноз численности населения </w:t>
      </w:r>
      <w:r>
        <w:rPr>
          <w:sz w:val="28"/>
          <w:szCs w:val="28"/>
        </w:rPr>
        <w:t>Попутнен</w:t>
      </w:r>
      <w:r w:rsidRPr="00064EEC">
        <w:rPr>
          <w:sz w:val="28"/>
          <w:szCs w:val="28"/>
        </w:rPr>
        <w:t>ского сельского поселения</w:t>
      </w:r>
      <w:r w:rsidRPr="00CE2194">
        <w:rPr>
          <w:sz w:val="28"/>
          <w:szCs w:val="28"/>
        </w:rPr>
        <w:t xml:space="preserve"> разработан в разрезе входящих в него населенных пунктов по следующим проектным этапам:</w:t>
      </w:r>
    </w:p>
    <w:p w:rsidR="00066896" w:rsidRPr="00F34CF9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F34CF9">
        <w:rPr>
          <w:sz w:val="28"/>
          <w:szCs w:val="28"/>
        </w:rPr>
        <w:t>I очередь – ориентировочно 20</w:t>
      </w:r>
      <w:r>
        <w:rPr>
          <w:sz w:val="28"/>
          <w:szCs w:val="28"/>
        </w:rPr>
        <w:t>20</w:t>
      </w:r>
      <w:r w:rsidRPr="00F34CF9">
        <w:rPr>
          <w:sz w:val="28"/>
          <w:szCs w:val="28"/>
        </w:rPr>
        <w:t xml:space="preserve"> г.;</w:t>
      </w:r>
    </w:p>
    <w:p w:rsidR="00066896" w:rsidRPr="00F34CF9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F34CF9">
        <w:rPr>
          <w:sz w:val="28"/>
          <w:szCs w:val="28"/>
        </w:rPr>
        <w:t>расчетный срок – ориентировочно 2030 г.;</w:t>
      </w:r>
    </w:p>
    <w:p w:rsidR="00066896" w:rsidRPr="00CE219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CE2194">
        <w:rPr>
          <w:sz w:val="28"/>
          <w:szCs w:val="28"/>
        </w:rPr>
        <w:t>в качестве базового года для прогнозных расчетов принят 2009 г.</w:t>
      </w:r>
    </w:p>
    <w:p w:rsidR="00066896" w:rsidRPr="00CE2194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CE2194">
        <w:rPr>
          <w:sz w:val="28"/>
          <w:szCs w:val="28"/>
        </w:rPr>
        <w:t xml:space="preserve">Расчет основных показателей демографической ситуации  </w:t>
      </w:r>
      <w:r>
        <w:rPr>
          <w:sz w:val="28"/>
          <w:szCs w:val="28"/>
        </w:rPr>
        <w:t>Попутнен</w:t>
      </w:r>
      <w:r w:rsidRPr="00064EEC">
        <w:rPr>
          <w:sz w:val="28"/>
          <w:szCs w:val="28"/>
        </w:rPr>
        <w:t>ского сельского поселения</w:t>
      </w:r>
      <w:r w:rsidRPr="00CE2194">
        <w:rPr>
          <w:sz w:val="28"/>
          <w:szCs w:val="28"/>
        </w:rPr>
        <w:t xml:space="preserve"> проводился на основе метода трудового баланса, анализа сложившегося в последние время состояния процессов воспроизводства населения, сдвигов в его половой и возрастной структуре, развития внешних миграционных процессов, территориальных внутренних перераспределений населения. Большое внимание уделялось  также анализу ряда социальных и экономических показателей, а в частности, занятости населения, уровня его жизни, миграционной привлекательности территории, устойчивости существующей экономической структуры на перспективу, экономико- и политико-географическому положению региона, его природно-ресурсному потенциалу, комфортности природной среды и т. д.</w:t>
      </w:r>
    </w:p>
    <w:p w:rsidR="00066896" w:rsidRPr="00064EEC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064EEC">
        <w:rPr>
          <w:sz w:val="28"/>
          <w:szCs w:val="28"/>
        </w:rPr>
        <w:t>Существующая численность поселения принята согласно официальной статистической информации Краснодарского края — сборнику Краснодарстата "Сельские населенные пункты в Краснодарском крае по состоянию на 1 января 2009 года".</w:t>
      </w:r>
    </w:p>
    <w:p w:rsidR="00066896" w:rsidRPr="00FB531A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FB531A">
        <w:rPr>
          <w:sz w:val="28"/>
          <w:szCs w:val="28"/>
        </w:rPr>
        <w:t xml:space="preserve">В прогнозе численности населения </w:t>
      </w:r>
      <w:r>
        <w:rPr>
          <w:sz w:val="28"/>
          <w:szCs w:val="28"/>
        </w:rPr>
        <w:t>Попутненского сельского поселения</w:t>
      </w:r>
      <w:r w:rsidRPr="00FB531A">
        <w:rPr>
          <w:sz w:val="28"/>
          <w:szCs w:val="28"/>
        </w:rPr>
        <w:t xml:space="preserve"> заложены следующие тенденции на перспективу, обусловленные проведением эффективной демографической и миграционной политики:</w:t>
      </w:r>
    </w:p>
    <w:p w:rsidR="00066896" w:rsidRPr="00F34CF9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34CF9">
        <w:rPr>
          <w:sz w:val="28"/>
          <w:szCs w:val="28"/>
        </w:rPr>
        <w:t>рост уровня рождаемости;</w:t>
      </w:r>
    </w:p>
    <w:p w:rsidR="00066896" w:rsidRPr="00FB531A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B531A">
        <w:rPr>
          <w:sz w:val="28"/>
          <w:szCs w:val="28"/>
        </w:rPr>
        <w:t>снижение младенческой смертности и смертности населения молодых возрастов;</w:t>
      </w:r>
    </w:p>
    <w:p w:rsidR="00066896" w:rsidRPr="00FB531A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B531A">
        <w:rPr>
          <w:sz w:val="28"/>
          <w:szCs w:val="28"/>
        </w:rPr>
        <w:t>рост показателя ожидаемой продолжительности жизни;</w:t>
      </w:r>
    </w:p>
    <w:p w:rsidR="00066896" w:rsidRPr="00FB531A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B531A">
        <w:rPr>
          <w:sz w:val="28"/>
          <w:szCs w:val="28"/>
        </w:rPr>
        <w:t>рост миграционных потоков, активизация трудовой иммиграции (особенно в период 2015-2030 гг.).</w:t>
      </w:r>
    </w:p>
    <w:p w:rsidR="00066896" w:rsidRPr="00FB531A" w:rsidRDefault="00066896" w:rsidP="002A31E4">
      <w:pPr>
        <w:spacing w:line="312" w:lineRule="auto"/>
        <w:ind w:firstLine="709"/>
        <w:jc w:val="both"/>
        <w:rPr>
          <w:sz w:val="28"/>
          <w:szCs w:val="28"/>
        </w:rPr>
      </w:pPr>
      <w:r w:rsidRPr="00FB531A">
        <w:rPr>
          <w:sz w:val="28"/>
          <w:szCs w:val="28"/>
        </w:rPr>
        <w:t>Для определения расчетной численности населения в прогноз были заложены следующие тенденции естественного и миграционного движения:</w:t>
      </w:r>
    </w:p>
    <w:p w:rsidR="00066896" w:rsidRPr="00FA330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A3304">
        <w:rPr>
          <w:sz w:val="28"/>
          <w:szCs w:val="28"/>
        </w:rPr>
        <w:t xml:space="preserve">увеличение общего коэффициента рождаемости с </w:t>
      </w:r>
      <w:r>
        <w:rPr>
          <w:sz w:val="28"/>
          <w:szCs w:val="28"/>
        </w:rPr>
        <w:t>11,7</w:t>
      </w:r>
      <w:r w:rsidRPr="00FA3304">
        <w:rPr>
          <w:sz w:val="28"/>
          <w:szCs w:val="28"/>
        </w:rPr>
        <w:t xml:space="preserve"> человек на 1000 населения в 2009 году до </w:t>
      </w:r>
      <w:r>
        <w:rPr>
          <w:sz w:val="28"/>
          <w:szCs w:val="28"/>
        </w:rPr>
        <w:t>14,3</w:t>
      </w:r>
      <w:r w:rsidRPr="00FA3304">
        <w:rPr>
          <w:sz w:val="28"/>
          <w:szCs w:val="28"/>
        </w:rPr>
        <w:t xml:space="preserve"> человек на 1000 населения к 2030 году.</w:t>
      </w:r>
    </w:p>
    <w:p w:rsidR="00066896" w:rsidRPr="00FA3304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0" w:firstLine="709"/>
        <w:jc w:val="both"/>
        <w:rPr>
          <w:sz w:val="28"/>
          <w:szCs w:val="28"/>
        </w:rPr>
      </w:pPr>
      <w:r w:rsidRPr="00FA3304">
        <w:rPr>
          <w:sz w:val="28"/>
          <w:szCs w:val="28"/>
        </w:rPr>
        <w:t xml:space="preserve">снижение смертности с </w:t>
      </w:r>
      <w:r>
        <w:rPr>
          <w:sz w:val="28"/>
          <w:szCs w:val="28"/>
        </w:rPr>
        <w:t>15,7</w:t>
      </w:r>
      <w:r w:rsidRPr="00FA3304">
        <w:rPr>
          <w:sz w:val="28"/>
          <w:szCs w:val="28"/>
        </w:rPr>
        <w:t xml:space="preserve"> человек на 1000 населения  в 2010 году до </w:t>
      </w:r>
      <w:r>
        <w:rPr>
          <w:sz w:val="28"/>
          <w:szCs w:val="28"/>
        </w:rPr>
        <w:t>12,4</w:t>
      </w:r>
      <w:r w:rsidRPr="00FA3304">
        <w:rPr>
          <w:sz w:val="28"/>
          <w:szCs w:val="28"/>
        </w:rPr>
        <w:t xml:space="preserve"> человек на 1000 населения к 2030 году.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Основываясь на вышеперечисленные</w:t>
      </w:r>
      <w:r w:rsidRPr="00FA3304">
        <w:rPr>
          <w:sz w:val="28"/>
          <w:szCs w:val="28"/>
        </w:rPr>
        <w:t xml:space="preserve"> </w:t>
      </w:r>
      <w:r>
        <w:rPr>
          <w:sz w:val="28"/>
          <w:szCs w:val="28"/>
        </w:rPr>
        <w:t>коэффициенты</w:t>
      </w:r>
      <w:r w:rsidRPr="00FA3304">
        <w:rPr>
          <w:sz w:val="28"/>
          <w:szCs w:val="28"/>
        </w:rPr>
        <w:t xml:space="preserve"> демографической и миграционной активности были определены </w:t>
      </w:r>
      <w:r>
        <w:rPr>
          <w:sz w:val="28"/>
          <w:szCs w:val="28"/>
        </w:rPr>
        <w:t xml:space="preserve">и рассчитаны значения основных показателей, характеризующих </w:t>
      </w:r>
      <w:r w:rsidRPr="00FA3304">
        <w:rPr>
          <w:sz w:val="28"/>
          <w:szCs w:val="28"/>
        </w:rPr>
        <w:t xml:space="preserve">тенденции естественного и миграционного движения населения на расчетный срок до 2030 года. </w:t>
      </w:r>
    </w:p>
    <w:p w:rsidR="00066896" w:rsidRDefault="00066896" w:rsidP="002D679D">
      <w:pPr>
        <w:widowControl w:val="0"/>
        <w:spacing w:line="288" w:lineRule="auto"/>
        <w:ind w:firstLine="900"/>
        <w:jc w:val="both"/>
        <w:rPr>
          <w:i/>
          <w:iCs/>
        </w:rPr>
      </w:pPr>
    </w:p>
    <w:p w:rsidR="00066896" w:rsidRPr="000A27D6" w:rsidRDefault="00066896" w:rsidP="002D679D">
      <w:pPr>
        <w:widowControl w:val="0"/>
        <w:spacing w:line="293" w:lineRule="auto"/>
        <w:jc w:val="right"/>
        <w:rPr>
          <w:i/>
          <w:iCs/>
        </w:rPr>
      </w:pPr>
      <w:r w:rsidRPr="000A27D6">
        <w:rPr>
          <w:i/>
          <w:iCs/>
        </w:rPr>
        <w:t>Основные тенденции естественного и миграционного движения населения.</w:t>
      </w:r>
    </w:p>
    <w:tbl>
      <w:tblPr>
        <w:tblW w:w="9371" w:type="dxa"/>
        <w:tblInd w:w="-13" w:type="dxa"/>
        <w:tblLook w:val="00A0"/>
      </w:tblPr>
      <w:tblGrid>
        <w:gridCol w:w="4693"/>
        <w:gridCol w:w="1240"/>
        <w:gridCol w:w="1120"/>
        <w:gridCol w:w="1120"/>
        <w:gridCol w:w="1198"/>
      </w:tblGrid>
      <w:tr w:rsidR="00066896" w:rsidRPr="00F51253" w:rsidTr="00C36BF4">
        <w:trPr>
          <w:trHeight w:val="624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F51253">
              <w:rPr>
                <w:b/>
                <w:bCs/>
                <w:color w:val="000000"/>
              </w:rPr>
              <w:t>Наименование показателя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F51253">
              <w:rPr>
                <w:b/>
                <w:bCs/>
                <w:color w:val="000000"/>
              </w:rPr>
              <w:t>2011-2015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F51253">
              <w:rPr>
                <w:b/>
                <w:bCs/>
                <w:color w:val="000000"/>
              </w:rPr>
              <w:t>2016-2020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F51253">
              <w:rPr>
                <w:b/>
                <w:bCs/>
                <w:color w:val="000000"/>
              </w:rPr>
              <w:t>2021-2025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F51253">
              <w:rPr>
                <w:b/>
                <w:bCs/>
                <w:color w:val="000000"/>
              </w:rPr>
              <w:t>2026-2030</w:t>
            </w:r>
          </w:p>
        </w:tc>
      </w:tr>
      <w:tr w:rsidR="00066896" w:rsidRPr="00F51253" w:rsidTr="00C36BF4">
        <w:trPr>
          <w:trHeight w:val="510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rPr>
                <w:color w:val="000000"/>
              </w:rPr>
            </w:pPr>
            <w:r w:rsidRPr="00F51253">
              <w:rPr>
                <w:color w:val="000000"/>
              </w:rPr>
              <w:t>Рождаемость, чел. на 1000 населения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11,7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12,4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13,2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14,3</w:t>
            </w:r>
          </w:p>
        </w:tc>
      </w:tr>
      <w:tr w:rsidR="00066896" w:rsidRPr="00F51253" w:rsidTr="00C36BF4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rPr>
                <w:color w:val="000000"/>
              </w:rPr>
            </w:pPr>
            <w:r w:rsidRPr="00F51253">
              <w:rPr>
                <w:color w:val="000000"/>
              </w:rPr>
              <w:t>Смертность, чел. на 1000 населения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15,7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14,6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13,4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12,4</w:t>
            </w:r>
          </w:p>
        </w:tc>
      </w:tr>
      <w:tr w:rsidR="00066896" w:rsidRPr="00F51253" w:rsidTr="00C36BF4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rPr>
                <w:color w:val="000000"/>
              </w:rPr>
            </w:pPr>
            <w:r w:rsidRPr="00F51253">
              <w:rPr>
                <w:color w:val="000000"/>
              </w:rPr>
              <w:t>Естественный прирост, чел. на 1000 населения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-4,1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-2,1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-0,2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1,9</w:t>
            </w:r>
          </w:p>
        </w:tc>
      </w:tr>
      <w:tr w:rsidR="00066896" w:rsidRPr="00F51253" w:rsidTr="00C36BF4">
        <w:trPr>
          <w:trHeight w:val="51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F51253" w:rsidRDefault="00066896" w:rsidP="00C36BF4">
            <w:pPr>
              <w:spacing w:line="293" w:lineRule="auto"/>
              <w:rPr>
                <w:color w:val="000000"/>
              </w:rPr>
            </w:pPr>
            <w:r w:rsidRPr="00F51253">
              <w:rPr>
                <w:color w:val="000000"/>
              </w:rPr>
              <w:t>Миграционный прирост, чел. на 1000 населения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6,6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9,9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11,3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13,7</w:t>
            </w:r>
          </w:p>
        </w:tc>
      </w:tr>
    </w:tbl>
    <w:p w:rsidR="0006689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</w:p>
    <w:p w:rsidR="00066896" w:rsidRPr="00FA3304" w:rsidRDefault="00066896" w:rsidP="002D679D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FA3304">
        <w:rPr>
          <w:sz w:val="28"/>
          <w:szCs w:val="28"/>
        </w:rPr>
        <w:t xml:space="preserve">а основе существующих и заложенных тенденций демографической и миграционной активности были определены половозрастные изменения в структуре населения на перспективу, в результате которых  была получена проектная возрастная структура населения </w:t>
      </w:r>
      <w:r>
        <w:rPr>
          <w:sz w:val="28"/>
          <w:szCs w:val="28"/>
        </w:rPr>
        <w:t>Попутнен</w:t>
      </w:r>
      <w:r w:rsidRPr="00FA3304">
        <w:rPr>
          <w:sz w:val="28"/>
          <w:szCs w:val="28"/>
        </w:rPr>
        <w:t xml:space="preserve">ского сельского поселения на расчетный срок до 2030 года. </w:t>
      </w:r>
    </w:p>
    <w:p w:rsidR="00066896" w:rsidRDefault="00066896" w:rsidP="002D679D">
      <w:pPr>
        <w:pStyle w:val="ListParagraph"/>
        <w:tabs>
          <w:tab w:val="left" w:pos="284"/>
        </w:tabs>
        <w:ind w:left="0"/>
        <w:jc w:val="right"/>
        <w:rPr>
          <w:rFonts w:ascii="Times New Roman" w:hAnsi="Times New Roman" w:cs="Times New Roman"/>
          <w:i/>
          <w:iCs/>
          <w:lang w:val="ru-RU" w:eastAsia="ru-RU"/>
        </w:rPr>
      </w:pPr>
    </w:p>
    <w:p w:rsidR="00066896" w:rsidRPr="00F51253" w:rsidRDefault="00066896" w:rsidP="002D679D">
      <w:pPr>
        <w:pStyle w:val="ListParagraph"/>
        <w:tabs>
          <w:tab w:val="left" w:pos="284"/>
        </w:tabs>
        <w:ind w:left="0"/>
        <w:jc w:val="right"/>
        <w:rPr>
          <w:rFonts w:ascii="Times New Roman" w:hAnsi="Times New Roman" w:cs="Times New Roman"/>
          <w:i/>
          <w:iCs/>
          <w:lang w:val="ru-RU" w:eastAsia="ru-RU"/>
        </w:rPr>
      </w:pPr>
      <w:r w:rsidRPr="00F51253">
        <w:rPr>
          <w:rFonts w:ascii="Times New Roman" w:hAnsi="Times New Roman" w:cs="Times New Roman"/>
          <w:i/>
          <w:iCs/>
          <w:lang w:val="ru-RU" w:eastAsia="ru-RU"/>
        </w:rPr>
        <w:t xml:space="preserve">Прогноз динамики возрастной структуры населения </w:t>
      </w:r>
    </w:p>
    <w:tbl>
      <w:tblPr>
        <w:tblW w:w="9478" w:type="dxa"/>
        <w:tblInd w:w="-13" w:type="dxa"/>
        <w:tblLook w:val="00A0"/>
      </w:tblPr>
      <w:tblGrid>
        <w:gridCol w:w="3417"/>
        <w:gridCol w:w="1437"/>
        <w:gridCol w:w="1226"/>
        <w:gridCol w:w="1107"/>
        <w:gridCol w:w="1107"/>
        <w:gridCol w:w="1184"/>
      </w:tblGrid>
      <w:tr w:rsidR="00066896" w:rsidRPr="00C570EB" w:rsidTr="00C36BF4">
        <w:trPr>
          <w:trHeight w:val="624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Возрастная группа населения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2009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C3452D">
              <w:rPr>
                <w:b/>
                <w:bCs/>
                <w:color w:val="000000"/>
              </w:rPr>
              <w:t>201</w:t>
            </w:r>
            <w:r>
              <w:rPr>
                <w:b/>
                <w:bCs/>
                <w:color w:val="000000"/>
              </w:rPr>
              <w:t>1</w:t>
            </w:r>
            <w:r w:rsidRPr="00C3452D">
              <w:rPr>
                <w:b/>
                <w:bCs/>
                <w:color w:val="000000"/>
              </w:rPr>
              <w:t>-2015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C3452D">
              <w:rPr>
                <w:b/>
                <w:bCs/>
                <w:color w:val="000000"/>
              </w:rPr>
              <w:t>2016-2020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C3452D">
              <w:rPr>
                <w:b/>
                <w:bCs/>
                <w:color w:val="000000"/>
              </w:rPr>
              <w:t>2021-2025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AEA"/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jc w:val="center"/>
              <w:rPr>
                <w:b/>
                <w:bCs/>
                <w:color w:val="000000"/>
              </w:rPr>
            </w:pPr>
            <w:r w:rsidRPr="00C3452D">
              <w:rPr>
                <w:b/>
                <w:bCs/>
                <w:color w:val="000000"/>
              </w:rPr>
              <w:t>2026-2030</w:t>
            </w:r>
          </w:p>
        </w:tc>
      </w:tr>
      <w:tr w:rsidR="00066896" w:rsidRPr="00C570EB" w:rsidTr="00C36BF4">
        <w:trPr>
          <w:trHeight w:val="510"/>
        </w:trPr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rPr>
                <w:color w:val="000000"/>
              </w:rPr>
            </w:pPr>
            <w:r>
              <w:rPr>
                <w:color w:val="000000"/>
              </w:rPr>
              <w:t>- моложе трудоспособного возраста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17,7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17,8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19,5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21,3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22,8</w:t>
            </w:r>
          </w:p>
        </w:tc>
      </w:tr>
      <w:tr w:rsidR="00066896" w:rsidRPr="00C570EB" w:rsidTr="00C36BF4">
        <w:trPr>
          <w:trHeight w:val="5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rPr>
                <w:color w:val="000000"/>
              </w:rPr>
            </w:pPr>
            <w:r>
              <w:rPr>
                <w:color w:val="000000"/>
              </w:rPr>
              <w:t>- трудоспособного возраста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58,5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58,4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56,8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55,5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55,4</w:t>
            </w:r>
          </w:p>
        </w:tc>
      </w:tr>
      <w:tr w:rsidR="00066896" w:rsidRPr="00C570EB" w:rsidTr="00C36BF4">
        <w:trPr>
          <w:trHeight w:val="510"/>
        </w:trPr>
        <w:tc>
          <w:tcPr>
            <w:tcW w:w="3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C3452D" w:rsidRDefault="00066896" w:rsidP="00C36BF4">
            <w:pPr>
              <w:spacing w:line="293" w:lineRule="auto"/>
              <w:rPr>
                <w:color w:val="000000"/>
              </w:rPr>
            </w:pPr>
            <w:r>
              <w:rPr>
                <w:color w:val="000000"/>
              </w:rPr>
              <w:t>- старше трудоспособного возраста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23,8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23,9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23,7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23,3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66896" w:rsidRPr="00EC1A49" w:rsidRDefault="00066896" w:rsidP="00C36BF4">
            <w:pPr>
              <w:jc w:val="center"/>
            </w:pPr>
            <w:r w:rsidRPr="00EC1A49">
              <w:t>21,9</w:t>
            </w:r>
          </w:p>
        </w:tc>
      </w:tr>
    </w:tbl>
    <w:p w:rsidR="00066896" w:rsidRDefault="00066896" w:rsidP="002D679D">
      <w:pPr>
        <w:pStyle w:val="ListParagraph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66896" w:rsidRPr="002D679D" w:rsidRDefault="00066896" w:rsidP="002D679D">
      <w:pPr>
        <w:tabs>
          <w:tab w:val="num" w:pos="0"/>
        </w:tabs>
        <w:spacing w:line="312" w:lineRule="auto"/>
        <w:ind w:firstLine="709"/>
        <w:jc w:val="both"/>
        <w:rPr>
          <w:b/>
          <w:bCs/>
          <w:sz w:val="28"/>
          <w:szCs w:val="28"/>
        </w:rPr>
      </w:pPr>
      <w:r w:rsidRPr="00FB531A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 xml:space="preserve">проведенных исследований и расчетов к расчетному сроку генерального плана </w:t>
      </w:r>
      <w:r w:rsidRPr="00FB531A">
        <w:rPr>
          <w:sz w:val="28"/>
          <w:szCs w:val="28"/>
        </w:rPr>
        <w:t xml:space="preserve">прогнозируется увеличение численности населения </w:t>
      </w:r>
      <w:r>
        <w:rPr>
          <w:sz w:val="28"/>
          <w:szCs w:val="28"/>
        </w:rPr>
        <w:t>Попутненского</w:t>
      </w:r>
      <w:r w:rsidRPr="00306931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до</w:t>
      </w:r>
      <w:r w:rsidRPr="00306931">
        <w:rPr>
          <w:sz w:val="28"/>
          <w:szCs w:val="28"/>
        </w:rPr>
        <w:t xml:space="preserve"> </w:t>
      </w:r>
      <w:r w:rsidRPr="002D679D">
        <w:rPr>
          <w:b/>
          <w:bCs/>
          <w:sz w:val="28"/>
          <w:szCs w:val="28"/>
        </w:rPr>
        <w:t>7,4 тыс. человек.</w:t>
      </w:r>
    </w:p>
    <w:p w:rsidR="00066896" w:rsidRDefault="00066896" w:rsidP="002D679D">
      <w:pPr>
        <w:pStyle w:val="ListParagraph"/>
        <w:tabs>
          <w:tab w:val="left" w:pos="284"/>
        </w:tabs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66896" w:rsidRPr="002D679D" w:rsidRDefault="00066896" w:rsidP="00A82FF7">
      <w:pPr>
        <w:pStyle w:val="ListParagraph"/>
        <w:tabs>
          <w:tab w:val="left" w:pos="284"/>
        </w:tabs>
        <w:spacing w:line="360" w:lineRule="auto"/>
        <w:ind w:left="0"/>
        <w:rPr>
          <w:rFonts w:ascii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066896" w:rsidRDefault="00066896" w:rsidP="002D679D">
      <w:pPr>
        <w:pStyle w:val="ListParagraph"/>
        <w:tabs>
          <w:tab w:val="left" w:pos="284"/>
        </w:tabs>
        <w:ind w:left="0"/>
        <w:jc w:val="right"/>
        <w:rPr>
          <w:rFonts w:ascii="Times New Roman" w:hAnsi="Times New Roman" w:cs="Times New Roman"/>
          <w:i/>
          <w:iCs/>
          <w:lang w:val="ru-RU" w:eastAsia="ru-RU"/>
        </w:rPr>
      </w:pPr>
    </w:p>
    <w:p w:rsidR="00066896" w:rsidRPr="000A27D6" w:rsidRDefault="00066896" w:rsidP="002D679D">
      <w:pPr>
        <w:pStyle w:val="ListParagraph"/>
        <w:tabs>
          <w:tab w:val="left" w:pos="284"/>
        </w:tabs>
        <w:ind w:left="0"/>
        <w:jc w:val="right"/>
        <w:rPr>
          <w:rFonts w:ascii="Times New Roman" w:hAnsi="Times New Roman" w:cs="Times New Roman"/>
          <w:i/>
          <w:iCs/>
          <w:sz w:val="22"/>
          <w:szCs w:val="22"/>
          <w:lang w:val="ru-RU" w:eastAsia="ru-RU"/>
        </w:rPr>
      </w:pPr>
      <w:r w:rsidRPr="000A27D6">
        <w:rPr>
          <w:rFonts w:ascii="Times New Roman" w:hAnsi="Times New Roman" w:cs="Times New Roman"/>
          <w:i/>
          <w:iCs/>
          <w:lang w:val="ru-RU" w:eastAsia="ru-RU"/>
        </w:rPr>
        <w:t>Существующая и проектная численность поселения</w:t>
      </w:r>
      <w:r w:rsidRPr="000A27D6">
        <w:rPr>
          <w:rFonts w:ascii="Times New Roman" w:hAnsi="Times New Roman" w:cs="Times New Roman"/>
          <w:i/>
          <w:iCs/>
          <w:sz w:val="22"/>
          <w:szCs w:val="22"/>
          <w:lang w:val="ru-RU" w:eastAsia="ru-RU"/>
        </w:rPr>
        <w:t>.</w:t>
      </w:r>
    </w:p>
    <w:tbl>
      <w:tblPr>
        <w:tblW w:w="9356" w:type="dxa"/>
        <w:tblInd w:w="2" w:type="dxa"/>
        <w:tblLayout w:type="fixed"/>
        <w:tblLook w:val="0000"/>
      </w:tblPr>
      <w:tblGrid>
        <w:gridCol w:w="4395"/>
        <w:gridCol w:w="1653"/>
        <w:gridCol w:w="1654"/>
        <w:gridCol w:w="1654"/>
      </w:tblGrid>
      <w:tr w:rsidR="00066896" w:rsidRPr="000A27D6" w:rsidTr="00C36BF4">
        <w:trPr>
          <w:trHeight w:val="624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EAEAEA"/>
            <w:vAlign w:val="center"/>
          </w:tcPr>
          <w:p w:rsidR="00066896" w:rsidRPr="000A27D6" w:rsidRDefault="00066896" w:rsidP="00C36BF4">
            <w:pPr>
              <w:snapToGrid w:val="0"/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Категории населения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EAEAEA"/>
            <w:vAlign w:val="center"/>
          </w:tcPr>
          <w:p w:rsidR="00066896" w:rsidRPr="000A27D6" w:rsidRDefault="00066896" w:rsidP="00C36BF4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Современное состояние, чел.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66896" w:rsidRPr="000A27D6" w:rsidRDefault="00066896" w:rsidP="00C36BF4">
            <w:pPr>
              <w:snapToGrid w:val="0"/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Прогноз на расчетный срок</w:t>
            </w:r>
            <w:r>
              <w:rPr>
                <w:b/>
                <w:bCs/>
              </w:rPr>
              <w:t>, чел.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066896" w:rsidRPr="000A27D6" w:rsidRDefault="00066896" w:rsidP="00C36BF4">
            <w:pPr>
              <w:snapToGrid w:val="0"/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Прирост</w:t>
            </w:r>
            <w:r>
              <w:rPr>
                <w:b/>
                <w:bCs/>
              </w:rPr>
              <w:t>, чел.</w:t>
            </w:r>
          </w:p>
        </w:tc>
      </w:tr>
      <w:tr w:rsidR="00066896" w:rsidRPr="000A27D6" w:rsidTr="00C36BF4">
        <w:trPr>
          <w:trHeight w:val="4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rPr>
                <w:b/>
                <w:bCs/>
                <w:sz w:val="22"/>
                <w:szCs w:val="22"/>
              </w:rPr>
            </w:pPr>
            <w:r w:rsidRPr="00EC1A49">
              <w:rPr>
                <w:b/>
                <w:bCs/>
                <w:sz w:val="22"/>
                <w:szCs w:val="22"/>
              </w:rPr>
              <w:t>Попутненское сп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1A49">
              <w:rPr>
                <w:b/>
                <w:bCs/>
                <w:color w:val="000000"/>
                <w:sz w:val="22"/>
                <w:szCs w:val="22"/>
              </w:rPr>
              <w:t>6292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C1A49">
              <w:rPr>
                <w:b/>
                <w:bCs/>
                <w:color w:val="000000"/>
                <w:sz w:val="22"/>
                <w:szCs w:val="22"/>
              </w:rPr>
              <w:t>7400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4C5A53" w:rsidRDefault="00066896" w:rsidP="00C36BF4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1108</w:t>
            </w:r>
          </w:p>
        </w:tc>
      </w:tr>
      <w:tr w:rsidR="00066896" w:rsidRPr="000A27D6" w:rsidTr="00C36BF4">
        <w:trPr>
          <w:trHeight w:val="4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станица Попутная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6054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7100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4C5A53" w:rsidRDefault="00066896" w:rsidP="00C36B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1046</w:t>
            </w:r>
          </w:p>
        </w:tc>
      </w:tr>
      <w:tr w:rsidR="00066896" w:rsidRPr="000A27D6" w:rsidTr="00C36BF4">
        <w:trPr>
          <w:trHeight w:val="4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 xml:space="preserve">хутор Бережиновский 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4C5A53" w:rsidRDefault="00066896" w:rsidP="00C36B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</w:tr>
      <w:tr w:rsidR="00066896" w:rsidRPr="000A27D6" w:rsidTr="00C36BF4">
        <w:trPr>
          <w:trHeight w:val="454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хутор Трактовый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151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4C5A53" w:rsidRDefault="00066896" w:rsidP="00C36BF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</w:tr>
    </w:tbl>
    <w:p w:rsidR="00066896" w:rsidRDefault="00066896" w:rsidP="002D679D">
      <w:pPr>
        <w:spacing w:before="360" w:line="312" w:lineRule="auto"/>
        <w:ind w:firstLine="708"/>
        <w:jc w:val="both"/>
        <w:rPr>
          <w:sz w:val="28"/>
          <w:szCs w:val="28"/>
        </w:rPr>
      </w:pPr>
    </w:p>
    <w:p w:rsidR="00066896" w:rsidRPr="000A27D6" w:rsidRDefault="00066896" w:rsidP="002D679D">
      <w:pPr>
        <w:ind w:firstLine="720"/>
        <w:jc w:val="right"/>
        <w:rPr>
          <w:i/>
          <w:iCs/>
        </w:rPr>
      </w:pPr>
      <w:r w:rsidRPr="000A27D6">
        <w:rPr>
          <w:i/>
          <w:iCs/>
        </w:rPr>
        <w:t xml:space="preserve">Характеристика населенных пунктов </w:t>
      </w:r>
      <w:r>
        <w:rPr>
          <w:i/>
          <w:iCs/>
        </w:rPr>
        <w:t>к расчетному сроку генерального плана</w:t>
      </w:r>
    </w:p>
    <w:tbl>
      <w:tblPr>
        <w:tblW w:w="9430" w:type="dxa"/>
        <w:tblInd w:w="-13" w:type="dxa"/>
        <w:tblLook w:val="0000"/>
      </w:tblPr>
      <w:tblGrid>
        <w:gridCol w:w="720"/>
        <w:gridCol w:w="3959"/>
        <w:gridCol w:w="1626"/>
        <w:gridCol w:w="1612"/>
        <w:gridCol w:w="1513"/>
      </w:tblGrid>
      <w:tr w:rsidR="00066896" w:rsidRPr="000A27D6" w:rsidTr="00C36BF4">
        <w:trPr>
          <w:trHeight w:val="3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0A27D6" w:rsidRDefault="00066896" w:rsidP="00C36BF4">
            <w:pPr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№ п/п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0A27D6" w:rsidRDefault="00066896" w:rsidP="00C36BF4">
            <w:pPr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Наименование населенного пункта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0A27D6" w:rsidRDefault="00066896" w:rsidP="00C36BF4">
            <w:pPr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Численность населения, чел.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0A27D6" w:rsidRDefault="00066896" w:rsidP="006C48FA">
            <w:pPr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 xml:space="preserve">Площадь </w:t>
            </w:r>
            <w:r>
              <w:rPr>
                <w:b/>
                <w:bCs/>
              </w:rPr>
              <w:t>границ населенных пунктов</w:t>
            </w:r>
            <w:r w:rsidRPr="000A27D6">
              <w:rPr>
                <w:b/>
                <w:bCs/>
              </w:rPr>
              <w:t>, га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66896" w:rsidRPr="000A27D6" w:rsidRDefault="00066896" w:rsidP="00C36BF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Прогнозная п</w:t>
            </w:r>
            <w:r w:rsidRPr="000A27D6">
              <w:rPr>
                <w:b/>
                <w:bCs/>
              </w:rPr>
              <w:t>лотность населения населенных пунктов, чел/га</w:t>
            </w:r>
          </w:p>
        </w:tc>
      </w:tr>
      <w:tr w:rsidR="00066896" w:rsidRPr="000A27D6" w:rsidTr="00C36BF4">
        <w:trPr>
          <w:trHeight w:val="45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jc w:val="center"/>
            </w:pPr>
            <w:r w:rsidRPr="000A27D6">
              <w:t>1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станица Попутная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7100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1313.77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5,4</w:t>
            </w:r>
          </w:p>
        </w:tc>
      </w:tr>
      <w:tr w:rsidR="00066896" w:rsidRPr="000A27D6" w:rsidTr="00C36BF4">
        <w:trPr>
          <w:trHeight w:val="45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jc w:val="center"/>
            </w:pPr>
            <w:r w:rsidRPr="000A27D6">
              <w:t>2</w:t>
            </w: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 xml:space="preserve">хутор Бережиновский 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129.48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0,8</w:t>
            </w:r>
          </w:p>
        </w:tc>
      </w:tr>
      <w:tr w:rsidR="00066896" w:rsidRPr="000A27D6" w:rsidTr="00C36BF4">
        <w:trPr>
          <w:trHeight w:val="454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jc w:val="center"/>
            </w:pPr>
          </w:p>
        </w:tc>
        <w:tc>
          <w:tcPr>
            <w:tcW w:w="3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066896">
            <w:pPr>
              <w:ind w:firstLineChars="200" w:firstLine="31680"/>
              <w:rPr>
                <w:sz w:val="22"/>
                <w:szCs w:val="22"/>
              </w:rPr>
            </w:pPr>
            <w:r w:rsidRPr="00EC1A49">
              <w:rPr>
                <w:sz w:val="22"/>
                <w:szCs w:val="22"/>
              </w:rPr>
              <w:t>хутор Трактовый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EC1A49" w:rsidRDefault="00066896" w:rsidP="00C36BF4">
            <w:pPr>
              <w:jc w:val="center"/>
              <w:rPr>
                <w:color w:val="000000"/>
                <w:sz w:val="22"/>
                <w:szCs w:val="22"/>
              </w:rPr>
            </w:pPr>
            <w:r w:rsidRPr="00EC1A49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B4275E" w:rsidRDefault="00066896" w:rsidP="00C36BF4">
            <w:pPr>
              <w:ind w:right="470"/>
              <w:jc w:val="right"/>
            </w:pPr>
            <w:r>
              <w:t>122.33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ind w:right="370"/>
              <w:jc w:val="right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</w:tr>
      <w:tr w:rsidR="00066896" w:rsidRPr="000A27D6" w:rsidTr="00C36BF4">
        <w:trPr>
          <w:trHeight w:val="454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jc w:val="center"/>
              <w:rPr>
                <w:b/>
                <w:bCs/>
              </w:rPr>
            </w:pPr>
            <w:r w:rsidRPr="000A27D6">
              <w:rPr>
                <w:b/>
                <w:bCs/>
              </w:rPr>
              <w:t>Всего</w:t>
            </w:r>
          </w:p>
        </w:tc>
        <w:tc>
          <w:tcPr>
            <w:tcW w:w="1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ind w:right="47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  <w:r w:rsidRPr="000A27D6">
              <w:rPr>
                <w:b/>
                <w:bCs/>
              </w:rPr>
              <w:t>00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0A27D6" w:rsidRDefault="00066896" w:rsidP="00C36BF4">
            <w:pPr>
              <w:tabs>
                <w:tab w:val="left" w:pos="1057"/>
              </w:tabs>
              <w:ind w:right="37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1565,58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2D0DD1" w:rsidRDefault="00066896" w:rsidP="00C36BF4">
            <w:pPr>
              <w:tabs>
                <w:tab w:val="left" w:pos="1057"/>
              </w:tabs>
              <w:ind w:right="37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4,7</w:t>
            </w:r>
          </w:p>
        </w:tc>
      </w:tr>
    </w:tbl>
    <w:p w:rsidR="00066896" w:rsidRPr="00CE364E" w:rsidRDefault="00066896" w:rsidP="002D679D">
      <w:pPr>
        <w:pStyle w:val="-2"/>
        <w:numPr>
          <w:ilvl w:val="0"/>
          <w:numId w:val="0"/>
        </w:numPr>
        <w:ind w:left="1085"/>
        <w:outlineLvl w:val="9"/>
        <w:rPr>
          <w:u w:val="single"/>
        </w:rPr>
      </w:pPr>
    </w:p>
    <w:p w:rsidR="00066896" w:rsidRDefault="00066896" w:rsidP="00A82FF7">
      <w:pPr>
        <w:pStyle w:val="-2"/>
        <w:numPr>
          <w:ilvl w:val="0"/>
          <w:numId w:val="0"/>
        </w:numPr>
        <w:ind w:left="1085"/>
        <w:rPr>
          <w:i/>
          <w:iCs/>
        </w:rPr>
      </w:pPr>
      <w:bookmarkStart w:id="26" w:name="_Toc271902194"/>
    </w:p>
    <w:p w:rsidR="00066896" w:rsidRPr="00262305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r>
        <w:rPr>
          <w:i/>
          <w:iCs/>
        </w:rPr>
        <w:t xml:space="preserve">. </w:t>
      </w:r>
      <w:r w:rsidRPr="00262305">
        <w:rPr>
          <w:i/>
          <w:iCs/>
        </w:rPr>
        <w:t>Развитие социальной и коммунально-бытовой инфраструктуры.</w:t>
      </w:r>
      <w:bookmarkEnd w:id="26"/>
    </w:p>
    <w:p w:rsidR="00066896" w:rsidRDefault="00066896" w:rsidP="006D3495">
      <w:pPr>
        <w:pStyle w:val="-2"/>
        <w:numPr>
          <w:ilvl w:val="0"/>
          <w:numId w:val="0"/>
        </w:numPr>
        <w:ind w:left="375"/>
        <w:outlineLvl w:val="9"/>
        <w:rPr>
          <w:u w:val="single"/>
        </w:rPr>
      </w:pP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Важными показателями качества жизни населения являются наличие и разнообразие объектов обслуживания, их пространственная, социальная и экономическая доступность.</w:t>
      </w: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 xml:space="preserve">Современный уровень развития сферы социально-культурного обслуживания в </w:t>
      </w:r>
      <w:r>
        <w:rPr>
          <w:sz w:val="28"/>
          <w:szCs w:val="28"/>
        </w:rPr>
        <w:t>Попутнен</w:t>
      </w:r>
      <w:r w:rsidRPr="006673D6">
        <w:rPr>
          <w:sz w:val="28"/>
          <w:szCs w:val="28"/>
        </w:rPr>
        <w:t>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населения. Имеют место диспропорции в состоянии и темпах роста отдельных её отраслей, выражающиеся в отставании здравоохранения, предприятий общественного питания, бытового обслуживания.</w:t>
      </w: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Цель данной части проекта — формирование социально-культурной системы обслуживания, которая бы позволила обеспечить человека всем необходимым в разумных, экономически оправданных пределах по радиусу доступности и ассортименту услуг, повысить уровень жизни населения, создать полноценные условия труда, быта и отдыха жителей поселения.</w:t>
      </w:r>
      <w:r>
        <w:rPr>
          <w:sz w:val="28"/>
          <w:szCs w:val="28"/>
        </w:rPr>
        <w:t xml:space="preserve"> </w:t>
      </w: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В зависимости от нормативной частоты посещения населением, объекты культурно-бытового обслуживания подразделяются на:</w:t>
      </w:r>
    </w:p>
    <w:p w:rsidR="00066896" w:rsidRPr="006673D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объекты повседневного пользования – детские сады, школы, магазины повседневного спроса;</w:t>
      </w:r>
    </w:p>
    <w:p w:rsidR="00066896" w:rsidRPr="006673D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объекты периодического пользования –</w:t>
      </w:r>
      <w:r>
        <w:rPr>
          <w:sz w:val="28"/>
          <w:szCs w:val="28"/>
        </w:rPr>
        <w:t xml:space="preserve"> </w:t>
      </w:r>
      <w:r w:rsidRPr="006673D6">
        <w:rPr>
          <w:sz w:val="28"/>
          <w:szCs w:val="28"/>
        </w:rPr>
        <w:t>культурные центры, клубные помещения, учреждения торговли и быта, общественного питания, спортивные школы, спортивные залы;</w:t>
      </w:r>
    </w:p>
    <w:p w:rsidR="00066896" w:rsidRPr="006673D6" w:rsidRDefault="00066896" w:rsidP="002242C9">
      <w:pPr>
        <w:numPr>
          <w:ilvl w:val="0"/>
          <w:numId w:val="45"/>
        </w:numPr>
        <w:tabs>
          <w:tab w:val="num" w:pos="0"/>
        </w:tabs>
        <w:spacing w:line="312" w:lineRule="auto"/>
        <w:ind w:left="1276" w:hanging="567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объекты эпизодического пользования – административные учреждения районного значения.</w:t>
      </w:r>
    </w:p>
    <w:p w:rsidR="00066896" w:rsidRPr="0045031E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45031E">
        <w:rPr>
          <w:sz w:val="28"/>
          <w:szCs w:val="28"/>
        </w:rPr>
        <w:t>Для определения показателей объектов социального и культурно-бытового обслуживания населения были произведены расчеты проектных параметров на расчетный срок.</w:t>
      </w:r>
    </w:p>
    <w:p w:rsidR="00066896" w:rsidRPr="006D3495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BC1A6E">
        <w:rPr>
          <w:b/>
          <w:bCs/>
          <w:spacing w:val="-2"/>
          <w:sz w:val="28"/>
          <w:szCs w:val="28"/>
          <w:lang w:eastAsia="en-US"/>
        </w:rPr>
        <w:t xml:space="preserve">Образование. </w:t>
      </w:r>
      <w:r w:rsidRPr="006D3495">
        <w:rPr>
          <w:sz w:val="28"/>
          <w:szCs w:val="28"/>
        </w:rPr>
        <w:t xml:space="preserve">Развитие отраслей образования является одним из базовых показателей развития социальной сферы. Сеть образовательных учреждений Попутненского сельского поселения представлена 4-ю образовательными учреждениями: 2 детскими садами (общей вместимостью 155 мест), 2 общеобразовательными школами (общей вместимостью 828 мест). </w:t>
      </w:r>
    </w:p>
    <w:p w:rsidR="00066896" w:rsidRPr="006D3495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D3495">
        <w:rPr>
          <w:sz w:val="28"/>
          <w:szCs w:val="28"/>
        </w:rPr>
        <w:t>Генеральным планом предлагается полное обеспечение детей де</w:t>
      </w:r>
      <w:r>
        <w:rPr>
          <w:sz w:val="28"/>
          <w:szCs w:val="28"/>
        </w:rPr>
        <w:t>тскими дошкольными учреждениями</w:t>
      </w:r>
      <w:r w:rsidRPr="006D3495">
        <w:rPr>
          <w:sz w:val="28"/>
          <w:szCs w:val="28"/>
        </w:rPr>
        <w:t xml:space="preserve"> в </w:t>
      </w:r>
      <w:r>
        <w:rPr>
          <w:sz w:val="28"/>
          <w:szCs w:val="28"/>
        </w:rPr>
        <w:t>связи</w:t>
      </w:r>
      <w:r w:rsidRPr="006D3495">
        <w:rPr>
          <w:sz w:val="28"/>
          <w:szCs w:val="28"/>
        </w:rPr>
        <w:t xml:space="preserve"> с чем</w:t>
      </w:r>
      <w:r>
        <w:rPr>
          <w:sz w:val="28"/>
          <w:szCs w:val="28"/>
        </w:rPr>
        <w:t>,</w:t>
      </w:r>
      <w:r w:rsidRPr="006D3495">
        <w:rPr>
          <w:sz w:val="28"/>
          <w:szCs w:val="28"/>
        </w:rPr>
        <w:t xml:space="preserve"> предусмотрена возможность проведения следующих мероприятий:</w:t>
      </w:r>
    </w:p>
    <w:p w:rsidR="00066896" w:rsidRPr="006D3495" w:rsidRDefault="00066896" w:rsidP="002242C9">
      <w:pPr>
        <w:numPr>
          <w:ilvl w:val="0"/>
          <w:numId w:val="45"/>
        </w:numPr>
        <w:spacing w:line="312" w:lineRule="auto"/>
        <w:ind w:left="1276" w:hanging="567"/>
        <w:jc w:val="both"/>
        <w:rPr>
          <w:sz w:val="28"/>
          <w:szCs w:val="28"/>
        </w:rPr>
      </w:pPr>
      <w:r w:rsidRPr="006D3495">
        <w:rPr>
          <w:sz w:val="28"/>
          <w:szCs w:val="28"/>
        </w:rPr>
        <w:t>строительство в ст. Попутная 3 детских садов общей вместимостью не менее 375 мест;</w:t>
      </w:r>
    </w:p>
    <w:p w:rsidR="00066896" w:rsidRPr="006D3495" w:rsidRDefault="00066896" w:rsidP="002242C9">
      <w:pPr>
        <w:numPr>
          <w:ilvl w:val="0"/>
          <w:numId w:val="45"/>
        </w:numPr>
        <w:spacing w:line="312" w:lineRule="auto"/>
        <w:ind w:left="1276" w:hanging="567"/>
        <w:jc w:val="both"/>
        <w:rPr>
          <w:sz w:val="28"/>
          <w:szCs w:val="28"/>
        </w:rPr>
      </w:pPr>
      <w:r>
        <w:rPr>
          <w:sz w:val="28"/>
          <w:szCs w:val="28"/>
        </w:rPr>
        <w:t>реконструкция в ст. Попутная школ на 20</w:t>
      </w:r>
      <w:r w:rsidRPr="006D3495">
        <w:rPr>
          <w:sz w:val="28"/>
          <w:szCs w:val="28"/>
        </w:rPr>
        <w:t>0 мест;</w:t>
      </w:r>
    </w:p>
    <w:p w:rsidR="00066896" w:rsidRPr="006D3495" w:rsidRDefault="00066896" w:rsidP="002242C9">
      <w:pPr>
        <w:numPr>
          <w:ilvl w:val="0"/>
          <w:numId w:val="45"/>
        </w:numPr>
        <w:spacing w:line="312" w:lineRule="auto"/>
        <w:ind w:left="1276" w:hanging="567"/>
        <w:jc w:val="both"/>
        <w:rPr>
          <w:sz w:val="28"/>
          <w:szCs w:val="28"/>
        </w:rPr>
      </w:pPr>
      <w:r w:rsidRPr="006D3495">
        <w:rPr>
          <w:sz w:val="28"/>
          <w:szCs w:val="28"/>
        </w:rPr>
        <w:t>в связи с близостью х. Брежиновский и х. Трактовый с с. Гусаровское, генпланом предлагается обслуживание образовательными учреждениями в с. Гусаровское</w:t>
      </w:r>
      <w:r>
        <w:rPr>
          <w:sz w:val="28"/>
          <w:szCs w:val="28"/>
        </w:rPr>
        <w:t>.</w:t>
      </w:r>
    </w:p>
    <w:p w:rsidR="0006689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b/>
          <w:bCs/>
          <w:sz w:val="28"/>
          <w:szCs w:val="28"/>
          <w:lang w:eastAsia="en-US"/>
        </w:rPr>
        <w:t>Здравоохранение.</w:t>
      </w:r>
      <w:r w:rsidRPr="006673D6">
        <w:rPr>
          <w:b/>
          <w:bCs/>
          <w:i/>
          <w:iCs/>
          <w:sz w:val="28"/>
          <w:szCs w:val="28"/>
          <w:lang w:eastAsia="en-US"/>
        </w:rPr>
        <w:t xml:space="preserve"> </w:t>
      </w:r>
      <w:r w:rsidRPr="006673D6">
        <w:rPr>
          <w:sz w:val="28"/>
          <w:szCs w:val="28"/>
        </w:rPr>
        <w:t>На территории</w:t>
      </w:r>
      <w:r w:rsidRPr="006D3495">
        <w:rPr>
          <w:sz w:val="28"/>
          <w:szCs w:val="28"/>
        </w:rPr>
        <w:t xml:space="preserve"> </w:t>
      </w:r>
      <w:r>
        <w:rPr>
          <w:sz w:val="28"/>
          <w:szCs w:val="28"/>
        </w:rPr>
        <w:t>Попутнен</w:t>
      </w:r>
      <w:r w:rsidRPr="006673D6">
        <w:rPr>
          <w:sz w:val="28"/>
          <w:szCs w:val="28"/>
        </w:rPr>
        <w:t xml:space="preserve">ского сельского поселения оказывают медицинскую помощь </w:t>
      </w:r>
      <w:r>
        <w:rPr>
          <w:sz w:val="28"/>
          <w:szCs w:val="28"/>
        </w:rPr>
        <w:t>2</w:t>
      </w:r>
      <w:r w:rsidRPr="006673D6">
        <w:rPr>
          <w:sz w:val="28"/>
          <w:szCs w:val="28"/>
        </w:rPr>
        <w:t xml:space="preserve"> медицинских учреждения:</w:t>
      </w:r>
      <w:r>
        <w:rPr>
          <w:sz w:val="28"/>
          <w:szCs w:val="28"/>
        </w:rPr>
        <w:t xml:space="preserve"> </w:t>
      </w:r>
      <w:r w:rsidRPr="006673D6">
        <w:rPr>
          <w:sz w:val="28"/>
          <w:szCs w:val="28"/>
        </w:rPr>
        <w:t xml:space="preserve">1 </w:t>
      </w:r>
      <w:r>
        <w:rPr>
          <w:sz w:val="28"/>
          <w:szCs w:val="28"/>
        </w:rPr>
        <w:t>участковая больница</w:t>
      </w:r>
      <w:r w:rsidRPr="006673D6">
        <w:rPr>
          <w:sz w:val="28"/>
          <w:szCs w:val="28"/>
        </w:rPr>
        <w:t xml:space="preserve"> на </w:t>
      </w:r>
      <w:r>
        <w:rPr>
          <w:sz w:val="28"/>
          <w:szCs w:val="28"/>
        </w:rPr>
        <w:t>35 коек с поликлиникой на 50</w:t>
      </w:r>
      <w:r w:rsidRPr="006673D6">
        <w:rPr>
          <w:sz w:val="28"/>
          <w:szCs w:val="28"/>
        </w:rPr>
        <w:t xml:space="preserve"> посещений в смену (</w:t>
      </w:r>
      <w:r>
        <w:rPr>
          <w:sz w:val="28"/>
          <w:szCs w:val="28"/>
        </w:rPr>
        <w:t>ст</w:t>
      </w:r>
      <w:r w:rsidRPr="0048143E">
        <w:rPr>
          <w:sz w:val="28"/>
          <w:szCs w:val="28"/>
        </w:rPr>
        <w:t>-</w:t>
      </w:r>
      <w:r>
        <w:rPr>
          <w:sz w:val="28"/>
          <w:szCs w:val="28"/>
        </w:rPr>
        <w:t>ца Попутная</w:t>
      </w:r>
      <w:r w:rsidRPr="006673D6">
        <w:rPr>
          <w:sz w:val="28"/>
          <w:szCs w:val="28"/>
        </w:rPr>
        <w:t>)</w:t>
      </w:r>
      <w:r>
        <w:rPr>
          <w:sz w:val="28"/>
          <w:szCs w:val="28"/>
        </w:rPr>
        <w:t xml:space="preserve"> и</w:t>
      </w:r>
      <w:r w:rsidRPr="006673D6">
        <w:rPr>
          <w:sz w:val="28"/>
          <w:szCs w:val="28"/>
        </w:rPr>
        <w:t xml:space="preserve"> фельдшерско-акушерски</w:t>
      </w:r>
      <w:r>
        <w:rPr>
          <w:sz w:val="28"/>
          <w:szCs w:val="28"/>
        </w:rPr>
        <w:t>й</w:t>
      </w:r>
      <w:r w:rsidRPr="006673D6">
        <w:rPr>
          <w:sz w:val="28"/>
          <w:szCs w:val="28"/>
        </w:rPr>
        <w:t xml:space="preserve"> пункт (</w:t>
      </w:r>
      <w:r w:rsidRPr="00640796">
        <w:rPr>
          <w:sz w:val="28"/>
          <w:szCs w:val="28"/>
        </w:rPr>
        <w:t>х</w:t>
      </w:r>
      <w:r>
        <w:rPr>
          <w:sz w:val="28"/>
          <w:szCs w:val="28"/>
        </w:rPr>
        <w:t>.</w:t>
      </w:r>
      <w:r w:rsidRPr="00640796">
        <w:rPr>
          <w:sz w:val="28"/>
          <w:szCs w:val="28"/>
        </w:rPr>
        <w:t xml:space="preserve"> </w:t>
      </w:r>
      <w:r>
        <w:rPr>
          <w:sz w:val="28"/>
          <w:szCs w:val="28"/>
        </w:rPr>
        <w:t>Трактовый</w:t>
      </w:r>
      <w:r w:rsidRPr="006673D6">
        <w:rPr>
          <w:sz w:val="28"/>
          <w:szCs w:val="28"/>
        </w:rPr>
        <w:t>). Мощность</w:t>
      </w:r>
      <w:r>
        <w:rPr>
          <w:sz w:val="28"/>
          <w:szCs w:val="28"/>
        </w:rPr>
        <w:t xml:space="preserve"> </w:t>
      </w:r>
      <w:r w:rsidRPr="006673D6">
        <w:rPr>
          <w:sz w:val="28"/>
          <w:szCs w:val="28"/>
        </w:rPr>
        <w:t xml:space="preserve">амбулаторно-поликлинических учреждений ниже социального норматива (18,15) и составляет </w:t>
      </w:r>
      <w:r>
        <w:rPr>
          <w:sz w:val="28"/>
          <w:szCs w:val="28"/>
        </w:rPr>
        <w:t>7,9</w:t>
      </w:r>
      <w:r w:rsidRPr="006673D6">
        <w:rPr>
          <w:sz w:val="28"/>
          <w:szCs w:val="28"/>
        </w:rPr>
        <w:t xml:space="preserve"> посещений в смену на 1000 чел. населения.</w:t>
      </w:r>
    </w:p>
    <w:p w:rsidR="0006689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на территории ст. Попутная функционирует специализированное медицинское учреждений </w:t>
      </w:r>
      <w:r w:rsidRPr="006D3495">
        <w:rPr>
          <w:sz w:val="28"/>
          <w:szCs w:val="28"/>
        </w:rPr>
        <w:t>ГУЗ «Противотуберкулезный диспансер»</w:t>
      </w:r>
      <w:r>
        <w:rPr>
          <w:sz w:val="28"/>
          <w:szCs w:val="28"/>
        </w:rPr>
        <w:t>.</w:t>
      </w: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Исходя из нормативных показателей, принятых в системе здравоохранения в настоящее время и прогнозной численности населения на расчетный период генеральным планом определена нормативная потребность в койко-местах и амбулаторно-поликлинических учреждениях. В основу расчетов положены социальные нормативы системы здравоохранения, принятые в Российской Федерации: количество койко-мест на 1000 жителей – 13,47, из них больничных – 10,2; мощность амбулаторно-поликлинических учреждений (посещений на 1000 жителей/смена) – 18,15.</w:t>
      </w:r>
    </w:p>
    <w:p w:rsidR="00066896" w:rsidRPr="006673D6" w:rsidRDefault="00066896" w:rsidP="006D3495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>На расчетный срок существующих объектов здравоохранения</w:t>
      </w:r>
      <w:r>
        <w:rPr>
          <w:sz w:val="28"/>
          <w:szCs w:val="28"/>
        </w:rPr>
        <w:t xml:space="preserve"> </w:t>
      </w:r>
      <w:r w:rsidRPr="006673D6">
        <w:rPr>
          <w:sz w:val="28"/>
          <w:szCs w:val="28"/>
        </w:rPr>
        <w:t>недостаточно для обеспечения потребностей населения в медицинских услугах. В связи с этим генеральным планом предусмотрена</w:t>
      </w:r>
      <w:r>
        <w:rPr>
          <w:sz w:val="28"/>
          <w:szCs w:val="28"/>
        </w:rPr>
        <w:t xml:space="preserve"> возможность проведения следующих мероприятий:</w:t>
      </w:r>
      <w:r w:rsidRPr="006673D6">
        <w:rPr>
          <w:sz w:val="28"/>
          <w:szCs w:val="28"/>
        </w:rPr>
        <w:t xml:space="preserve"> </w:t>
      </w:r>
    </w:p>
    <w:p w:rsidR="00066896" w:rsidRPr="006D3495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3495">
        <w:rPr>
          <w:sz w:val="28"/>
          <w:szCs w:val="28"/>
        </w:rPr>
        <w:t>реконструкция в ст. Попутная существующей участковой больницы с увеличением на 40 койко-мест и поликлиники на 85 посещений в смену;</w:t>
      </w:r>
    </w:p>
    <w:p w:rsidR="00066896" w:rsidRPr="006673D6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строительство в х. Брежиновский фельдшерско-акушерского пункта (ФАП). </w:t>
      </w:r>
    </w:p>
    <w:p w:rsidR="00066896" w:rsidRPr="006673D6" w:rsidRDefault="00066896" w:rsidP="002A31E4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b/>
          <w:bCs/>
          <w:sz w:val="28"/>
          <w:szCs w:val="28"/>
        </w:rPr>
        <w:t xml:space="preserve">Социальное обслуживание. </w:t>
      </w:r>
      <w:r w:rsidRPr="006673D6">
        <w:rPr>
          <w:sz w:val="28"/>
          <w:szCs w:val="28"/>
        </w:rPr>
        <w:t xml:space="preserve">Решение вопросов по организации предоставления социальных услуг является прерогативой муниципального образования </w:t>
      </w:r>
      <w:r>
        <w:rPr>
          <w:sz w:val="28"/>
          <w:szCs w:val="28"/>
        </w:rPr>
        <w:t>Отрадненс</w:t>
      </w:r>
      <w:r w:rsidRPr="006673D6">
        <w:rPr>
          <w:sz w:val="28"/>
          <w:szCs w:val="28"/>
        </w:rPr>
        <w:t>кий район</w:t>
      </w:r>
      <w:r w:rsidRPr="006000E3">
        <w:rPr>
          <w:sz w:val="28"/>
          <w:szCs w:val="28"/>
        </w:rPr>
        <w:t>. В настоящее время на территории поселения функционирует отделени</w:t>
      </w:r>
      <w:r>
        <w:rPr>
          <w:sz w:val="28"/>
          <w:szCs w:val="28"/>
        </w:rPr>
        <w:t>е</w:t>
      </w:r>
      <w:r w:rsidRPr="006000E3">
        <w:rPr>
          <w:sz w:val="28"/>
          <w:szCs w:val="28"/>
        </w:rPr>
        <w:t xml:space="preserve"> социального обслуживания на дому граждан пожилого возраста и инвалидов, которые обслуживают </w:t>
      </w:r>
      <w:r>
        <w:rPr>
          <w:sz w:val="28"/>
          <w:szCs w:val="28"/>
        </w:rPr>
        <w:t>89</w:t>
      </w:r>
      <w:r w:rsidRPr="006000E3">
        <w:rPr>
          <w:sz w:val="28"/>
          <w:szCs w:val="28"/>
        </w:rPr>
        <w:t xml:space="preserve"> человек.</w:t>
      </w:r>
    </w:p>
    <w:p w:rsidR="00066896" w:rsidRPr="006673D6" w:rsidRDefault="00066896" w:rsidP="002A31E4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 xml:space="preserve">Учитывая увеличение населения на проектируемой территории, при строительстве районных и краевых объектов социального обслуживания на территории </w:t>
      </w:r>
      <w:r>
        <w:rPr>
          <w:sz w:val="28"/>
          <w:szCs w:val="28"/>
        </w:rPr>
        <w:t>Отрадненс</w:t>
      </w:r>
      <w:r w:rsidRPr="006673D6">
        <w:rPr>
          <w:sz w:val="28"/>
          <w:szCs w:val="28"/>
        </w:rPr>
        <w:t>кого района,</w:t>
      </w:r>
      <w:r>
        <w:rPr>
          <w:sz w:val="28"/>
          <w:szCs w:val="28"/>
        </w:rPr>
        <w:t xml:space="preserve"> согласно нормативам градостроительного проектирования,</w:t>
      </w:r>
      <w:r w:rsidRPr="006673D6">
        <w:rPr>
          <w:sz w:val="28"/>
          <w:szCs w:val="28"/>
        </w:rPr>
        <w:t xml:space="preserve"> на расчетный срок необходимо предусмотреть обеспечение </w:t>
      </w:r>
      <w:r>
        <w:rPr>
          <w:sz w:val="28"/>
          <w:szCs w:val="28"/>
        </w:rPr>
        <w:t>жителей</w:t>
      </w:r>
      <w:r w:rsidRPr="006673D6">
        <w:rPr>
          <w:sz w:val="28"/>
          <w:szCs w:val="28"/>
        </w:rPr>
        <w:t xml:space="preserve"> </w:t>
      </w:r>
      <w:r>
        <w:rPr>
          <w:sz w:val="28"/>
          <w:szCs w:val="28"/>
        </w:rPr>
        <w:t>Попутнен</w:t>
      </w:r>
      <w:r w:rsidRPr="006673D6">
        <w:rPr>
          <w:sz w:val="28"/>
          <w:szCs w:val="28"/>
        </w:rPr>
        <w:t>ского сельского поселения местами в этих учреждениях</w:t>
      </w:r>
      <w:r>
        <w:rPr>
          <w:sz w:val="28"/>
          <w:szCs w:val="28"/>
        </w:rPr>
        <w:t xml:space="preserve"> в следующих размерах</w:t>
      </w:r>
      <w:r w:rsidRPr="006673D6">
        <w:rPr>
          <w:sz w:val="28"/>
          <w:szCs w:val="28"/>
        </w:rPr>
        <w:t>:</w:t>
      </w:r>
    </w:p>
    <w:p w:rsidR="00066896" w:rsidRPr="00AF0D87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Pr="006673D6">
        <w:rPr>
          <w:sz w:val="28"/>
          <w:szCs w:val="28"/>
        </w:rPr>
        <w:t xml:space="preserve"> мест</w:t>
      </w:r>
      <w:r>
        <w:rPr>
          <w:sz w:val="28"/>
          <w:szCs w:val="28"/>
        </w:rPr>
        <w:t>а</w:t>
      </w:r>
      <w:r w:rsidRPr="006673D6">
        <w:rPr>
          <w:sz w:val="28"/>
          <w:szCs w:val="28"/>
        </w:rPr>
        <w:t xml:space="preserve"> в детских домах интернатах;</w:t>
      </w:r>
    </w:p>
    <w:p w:rsidR="00066896" w:rsidRPr="006673D6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39</w:t>
      </w:r>
      <w:r w:rsidRPr="00AF0D87">
        <w:rPr>
          <w:sz w:val="28"/>
          <w:szCs w:val="28"/>
        </w:rPr>
        <w:t xml:space="preserve"> мест в домах-интернатах для престарелых с 60 лет;</w:t>
      </w:r>
    </w:p>
    <w:p w:rsidR="00066896" w:rsidRPr="006673D6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Pr="006673D6">
        <w:rPr>
          <w:sz w:val="28"/>
          <w:szCs w:val="28"/>
        </w:rPr>
        <w:t xml:space="preserve"> мест в домах-интернатах для взрослых инвалидов с физическими нарушениями.</w:t>
      </w:r>
    </w:p>
    <w:p w:rsidR="00066896" w:rsidRPr="006673D6" w:rsidRDefault="00066896" w:rsidP="002A31E4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 xml:space="preserve">Место размещения и вместимость данных учреждений с учетом потребности других поселений определяется </w:t>
      </w:r>
      <w:r>
        <w:rPr>
          <w:sz w:val="28"/>
          <w:szCs w:val="28"/>
        </w:rPr>
        <w:t>органами местного самоуправления</w:t>
      </w:r>
      <w:r w:rsidRPr="006673D6">
        <w:rPr>
          <w:sz w:val="28"/>
          <w:szCs w:val="28"/>
        </w:rPr>
        <w:t xml:space="preserve"> </w:t>
      </w:r>
      <w:r>
        <w:rPr>
          <w:sz w:val="28"/>
          <w:szCs w:val="28"/>
        </w:rPr>
        <w:t>Отрадненс</w:t>
      </w:r>
      <w:r w:rsidRPr="006673D6">
        <w:rPr>
          <w:sz w:val="28"/>
          <w:szCs w:val="28"/>
        </w:rPr>
        <w:t>кого района.</w:t>
      </w:r>
    </w:p>
    <w:p w:rsidR="00066896" w:rsidRPr="006673D6" w:rsidRDefault="00066896" w:rsidP="002A31E4">
      <w:pPr>
        <w:tabs>
          <w:tab w:val="num" w:pos="0"/>
        </w:tabs>
        <w:spacing w:line="312" w:lineRule="auto"/>
        <w:ind w:firstLine="709"/>
        <w:jc w:val="both"/>
        <w:rPr>
          <w:sz w:val="28"/>
          <w:szCs w:val="28"/>
        </w:rPr>
      </w:pPr>
      <w:r w:rsidRPr="006673D6">
        <w:rPr>
          <w:sz w:val="28"/>
          <w:szCs w:val="28"/>
        </w:rPr>
        <w:t xml:space="preserve">Помимо этого, на расчетный срок </w:t>
      </w:r>
      <w:r>
        <w:rPr>
          <w:sz w:val="28"/>
          <w:szCs w:val="28"/>
        </w:rPr>
        <w:t xml:space="preserve">администрации муниципалитета поселения </w:t>
      </w:r>
      <w:r w:rsidRPr="006673D6">
        <w:rPr>
          <w:sz w:val="28"/>
          <w:szCs w:val="28"/>
        </w:rPr>
        <w:t>необходимо обеспечить:</w:t>
      </w:r>
    </w:p>
    <w:p w:rsidR="00066896" w:rsidRPr="006673D6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84</w:t>
      </w:r>
      <w:r w:rsidRPr="006673D6">
        <w:rPr>
          <w:sz w:val="28"/>
          <w:szCs w:val="28"/>
        </w:rPr>
        <w:t xml:space="preserve"> человек специальными жилыми домами и группами квартир для ветеранов войны и труда, одиноких престарелых;</w:t>
      </w:r>
    </w:p>
    <w:p w:rsidR="00066896" w:rsidRPr="006673D6" w:rsidRDefault="00066896" w:rsidP="002242C9">
      <w:pPr>
        <w:numPr>
          <w:ilvl w:val="0"/>
          <w:numId w:val="46"/>
        </w:numPr>
        <w:tabs>
          <w:tab w:val="left" w:pos="993"/>
        </w:tabs>
        <w:spacing w:line="312" w:lineRule="auto"/>
        <w:ind w:left="993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Pr="006673D6">
        <w:rPr>
          <w:sz w:val="28"/>
          <w:szCs w:val="28"/>
        </w:rPr>
        <w:t xml:space="preserve"> человека специальными жилыми домами и группами квартир для инвалидов на креслах колясках и их семей.</w:t>
      </w:r>
    </w:p>
    <w:p w:rsidR="00066896" w:rsidRPr="006673D6" w:rsidRDefault="00066896" w:rsidP="006D3495">
      <w:pPr>
        <w:spacing w:line="336" w:lineRule="auto"/>
        <w:ind w:firstLine="709"/>
        <w:jc w:val="both"/>
        <w:rPr>
          <w:sz w:val="28"/>
          <w:szCs w:val="28"/>
          <w:lang w:eastAsia="en-US"/>
        </w:rPr>
      </w:pPr>
      <w:r w:rsidRPr="006673D6">
        <w:rPr>
          <w:b/>
          <w:bCs/>
          <w:sz w:val="28"/>
          <w:szCs w:val="28"/>
          <w:lang w:eastAsia="en-US"/>
        </w:rPr>
        <w:t>Спортивные объекты.</w:t>
      </w:r>
      <w:r w:rsidRPr="006673D6">
        <w:rPr>
          <w:b/>
          <w:bCs/>
          <w:i/>
          <w:iCs/>
          <w:sz w:val="28"/>
          <w:szCs w:val="28"/>
          <w:lang w:eastAsia="en-US"/>
        </w:rPr>
        <w:t xml:space="preserve"> </w:t>
      </w:r>
      <w:r w:rsidRPr="006673D6">
        <w:rPr>
          <w:color w:val="000000"/>
          <w:sz w:val="28"/>
          <w:szCs w:val="28"/>
          <w:lang w:eastAsia="en-US"/>
        </w:rPr>
        <w:t xml:space="preserve">Спортивная база поселения представлена </w:t>
      </w:r>
      <w:r>
        <w:rPr>
          <w:color w:val="000000"/>
          <w:sz w:val="28"/>
          <w:szCs w:val="28"/>
          <w:lang w:eastAsia="en-US"/>
        </w:rPr>
        <w:t>11 </w:t>
      </w:r>
      <w:r w:rsidRPr="006673D6">
        <w:rPr>
          <w:color w:val="000000"/>
          <w:sz w:val="28"/>
          <w:szCs w:val="28"/>
          <w:lang w:eastAsia="en-US"/>
        </w:rPr>
        <w:t>спортивными сооружениями</w:t>
      </w:r>
      <w:r w:rsidRPr="006673D6">
        <w:rPr>
          <w:sz w:val="28"/>
          <w:szCs w:val="28"/>
          <w:lang w:eastAsia="en-US"/>
        </w:rPr>
        <w:t>, в том числе:</w:t>
      </w:r>
    </w:p>
    <w:p w:rsidR="00066896" w:rsidRPr="006673D6" w:rsidRDefault="00066896" w:rsidP="002242C9">
      <w:pPr>
        <w:numPr>
          <w:ilvl w:val="0"/>
          <w:numId w:val="43"/>
        </w:numPr>
        <w:spacing w:line="33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9</w:t>
      </w:r>
      <w:r w:rsidRPr="006673D6">
        <w:rPr>
          <w:sz w:val="28"/>
          <w:szCs w:val="28"/>
          <w:lang w:eastAsia="en-US"/>
        </w:rPr>
        <w:t xml:space="preserve"> плоскостных спортивных сооружений;</w:t>
      </w:r>
    </w:p>
    <w:p w:rsidR="00066896" w:rsidRPr="006673D6" w:rsidRDefault="00066896" w:rsidP="002242C9">
      <w:pPr>
        <w:numPr>
          <w:ilvl w:val="0"/>
          <w:numId w:val="43"/>
        </w:numPr>
        <w:spacing w:line="336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</w:t>
      </w:r>
      <w:r w:rsidRPr="006673D6">
        <w:rPr>
          <w:sz w:val="28"/>
          <w:szCs w:val="28"/>
          <w:lang w:eastAsia="en-US"/>
        </w:rPr>
        <w:t xml:space="preserve"> спортивны</w:t>
      </w:r>
      <w:r>
        <w:rPr>
          <w:sz w:val="28"/>
          <w:szCs w:val="28"/>
          <w:lang w:eastAsia="en-US"/>
        </w:rPr>
        <w:t>х зала.</w:t>
      </w:r>
    </w:p>
    <w:p w:rsidR="00066896" w:rsidRPr="006673D6" w:rsidRDefault="00066896" w:rsidP="006D3495">
      <w:pPr>
        <w:spacing w:line="336" w:lineRule="auto"/>
        <w:ind w:firstLine="708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Перечисленные спортивные объекты нуждаются в модернизации, реконструкции, укреплении и оснащении, их количественный состав не в состоянии обеспечить потребности населения муниципального образования.</w:t>
      </w:r>
    </w:p>
    <w:p w:rsidR="00066896" w:rsidRPr="006673D6" w:rsidRDefault="00066896" w:rsidP="006D3495">
      <w:pPr>
        <w:spacing w:line="348" w:lineRule="auto"/>
        <w:ind w:firstLine="708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 xml:space="preserve">В целях обеспечения минимальной потребности населения </w:t>
      </w:r>
      <w:r>
        <w:rPr>
          <w:sz w:val="28"/>
          <w:szCs w:val="28"/>
          <w:lang w:eastAsia="en-US"/>
        </w:rPr>
        <w:t>Попутнен</w:t>
      </w:r>
      <w:r w:rsidRPr="006673D6">
        <w:rPr>
          <w:sz w:val="28"/>
          <w:szCs w:val="28"/>
          <w:lang w:eastAsia="en-US"/>
        </w:rPr>
        <w:t>ского сельского поселения в объектах спортивной инфраструктуры на расчетный срок генеральным планом рекомендуется</w:t>
      </w:r>
      <w:r>
        <w:rPr>
          <w:sz w:val="28"/>
          <w:szCs w:val="28"/>
          <w:lang w:eastAsia="en-US"/>
        </w:rPr>
        <w:t xml:space="preserve"> обеспечить население</w:t>
      </w:r>
      <w:r w:rsidRPr="006673D6">
        <w:rPr>
          <w:sz w:val="28"/>
          <w:szCs w:val="28"/>
          <w:lang w:eastAsia="en-US"/>
        </w:rPr>
        <w:t>: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помещени</w:t>
      </w:r>
      <w:r>
        <w:rPr>
          <w:sz w:val="28"/>
          <w:szCs w:val="28"/>
          <w:lang w:eastAsia="en-US"/>
        </w:rPr>
        <w:t>ями</w:t>
      </w:r>
      <w:r w:rsidRPr="006673D6">
        <w:rPr>
          <w:sz w:val="28"/>
          <w:szCs w:val="28"/>
          <w:lang w:eastAsia="en-US"/>
        </w:rPr>
        <w:t xml:space="preserve"> для физкультурно-оздоровительных занятий общей площад</w:t>
      </w:r>
      <w:r>
        <w:rPr>
          <w:sz w:val="28"/>
          <w:szCs w:val="28"/>
          <w:lang w:eastAsia="en-US"/>
        </w:rPr>
        <w:t>ью не менее</w:t>
      </w:r>
      <w:r w:rsidRPr="006673D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60</w:t>
      </w:r>
      <w:r w:rsidRPr="006673D6">
        <w:rPr>
          <w:sz w:val="28"/>
          <w:szCs w:val="28"/>
          <w:lang w:eastAsia="en-US"/>
        </w:rPr>
        <w:t>0 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 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новы</w:t>
      </w:r>
      <w:r>
        <w:rPr>
          <w:sz w:val="28"/>
          <w:szCs w:val="28"/>
          <w:lang w:eastAsia="en-US"/>
        </w:rPr>
        <w:t>ми</w:t>
      </w:r>
      <w:r w:rsidRPr="006673D6">
        <w:rPr>
          <w:sz w:val="28"/>
          <w:szCs w:val="28"/>
          <w:lang w:eastAsia="en-US"/>
        </w:rPr>
        <w:t xml:space="preserve"> спортивны</w:t>
      </w:r>
      <w:r>
        <w:rPr>
          <w:sz w:val="28"/>
          <w:szCs w:val="28"/>
          <w:lang w:eastAsia="en-US"/>
        </w:rPr>
        <w:t>ми</w:t>
      </w:r>
      <w:r w:rsidRPr="006673D6">
        <w:rPr>
          <w:sz w:val="28"/>
          <w:szCs w:val="28"/>
          <w:lang w:eastAsia="en-US"/>
        </w:rPr>
        <w:t xml:space="preserve"> зал</w:t>
      </w:r>
      <w:r>
        <w:rPr>
          <w:sz w:val="28"/>
          <w:szCs w:val="28"/>
          <w:lang w:eastAsia="en-US"/>
        </w:rPr>
        <w:t>ами</w:t>
      </w:r>
      <w:r w:rsidRPr="006673D6">
        <w:rPr>
          <w:sz w:val="28"/>
          <w:szCs w:val="28"/>
          <w:lang w:eastAsia="en-US"/>
        </w:rPr>
        <w:t xml:space="preserve"> общего пользования общей площад</w:t>
      </w:r>
      <w:r>
        <w:rPr>
          <w:sz w:val="28"/>
          <w:szCs w:val="28"/>
          <w:lang w:eastAsia="en-US"/>
        </w:rPr>
        <w:t>ью не менее</w:t>
      </w:r>
      <w:r w:rsidRPr="006673D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60</w:t>
      </w:r>
      <w:r w:rsidRPr="006673D6">
        <w:rPr>
          <w:sz w:val="28"/>
          <w:szCs w:val="28"/>
          <w:lang w:eastAsia="en-US"/>
        </w:rPr>
        <w:t>0 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 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спортивно-тренажерны</w:t>
      </w:r>
      <w:r>
        <w:rPr>
          <w:sz w:val="28"/>
          <w:szCs w:val="28"/>
          <w:lang w:eastAsia="en-US"/>
        </w:rPr>
        <w:t>ми</w:t>
      </w:r>
      <w:r w:rsidRPr="006673D6">
        <w:rPr>
          <w:sz w:val="28"/>
          <w:szCs w:val="28"/>
          <w:lang w:eastAsia="en-US"/>
        </w:rPr>
        <w:t xml:space="preserve"> зал</w:t>
      </w:r>
      <w:r>
        <w:rPr>
          <w:sz w:val="28"/>
          <w:szCs w:val="28"/>
          <w:lang w:eastAsia="en-US"/>
        </w:rPr>
        <w:t>ами</w:t>
      </w:r>
      <w:r w:rsidRPr="006673D6">
        <w:rPr>
          <w:sz w:val="28"/>
          <w:szCs w:val="28"/>
          <w:lang w:eastAsia="en-US"/>
        </w:rPr>
        <w:t xml:space="preserve"> повседневного обслуживания общей площад</w:t>
      </w:r>
      <w:r>
        <w:rPr>
          <w:sz w:val="28"/>
          <w:szCs w:val="28"/>
          <w:lang w:eastAsia="en-US"/>
        </w:rPr>
        <w:t>ью зеркала воды не менее</w:t>
      </w:r>
      <w:r w:rsidRPr="006673D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60</w:t>
      </w:r>
      <w:r w:rsidRPr="006673D6">
        <w:rPr>
          <w:sz w:val="28"/>
          <w:szCs w:val="28"/>
          <w:lang w:eastAsia="en-US"/>
        </w:rPr>
        <w:t>0 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 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бассейн</w:t>
      </w:r>
      <w:r>
        <w:rPr>
          <w:sz w:val="28"/>
          <w:szCs w:val="28"/>
          <w:lang w:eastAsia="en-US"/>
        </w:rPr>
        <w:t>ами</w:t>
      </w:r>
      <w:r w:rsidRPr="006673D6">
        <w:rPr>
          <w:sz w:val="28"/>
          <w:szCs w:val="28"/>
          <w:lang w:eastAsia="en-US"/>
        </w:rPr>
        <w:t xml:space="preserve"> общей площад</w:t>
      </w:r>
      <w:r>
        <w:rPr>
          <w:sz w:val="28"/>
          <w:szCs w:val="28"/>
          <w:lang w:eastAsia="en-US"/>
        </w:rPr>
        <w:t>ью не менее</w:t>
      </w:r>
      <w:r w:rsidRPr="006673D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185</w:t>
      </w:r>
      <w:r w:rsidRPr="006673D6">
        <w:rPr>
          <w:sz w:val="28"/>
          <w:szCs w:val="28"/>
          <w:lang w:eastAsia="en-US"/>
        </w:rPr>
        <w:t xml:space="preserve"> 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 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плоскостны</w:t>
      </w:r>
      <w:r>
        <w:rPr>
          <w:sz w:val="28"/>
          <w:szCs w:val="28"/>
          <w:lang w:eastAsia="en-US"/>
        </w:rPr>
        <w:t>ми</w:t>
      </w:r>
      <w:r w:rsidRPr="006673D6">
        <w:rPr>
          <w:sz w:val="28"/>
          <w:szCs w:val="28"/>
          <w:lang w:eastAsia="en-US"/>
        </w:rPr>
        <w:t xml:space="preserve"> спортивны</w:t>
      </w:r>
      <w:r>
        <w:rPr>
          <w:sz w:val="28"/>
          <w:szCs w:val="28"/>
          <w:lang w:eastAsia="en-US"/>
        </w:rPr>
        <w:t>ми</w:t>
      </w:r>
      <w:r w:rsidRPr="006673D6">
        <w:rPr>
          <w:sz w:val="28"/>
          <w:szCs w:val="28"/>
          <w:lang w:eastAsia="en-US"/>
        </w:rPr>
        <w:t xml:space="preserve"> сооружен</w:t>
      </w:r>
      <w:r>
        <w:rPr>
          <w:sz w:val="28"/>
          <w:szCs w:val="28"/>
          <w:lang w:eastAsia="en-US"/>
        </w:rPr>
        <w:t>иями</w:t>
      </w:r>
      <w:r w:rsidRPr="006673D6">
        <w:rPr>
          <w:sz w:val="28"/>
          <w:szCs w:val="28"/>
          <w:lang w:eastAsia="en-US"/>
        </w:rPr>
        <w:t xml:space="preserve"> общей площад</w:t>
      </w:r>
      <w:r>
        <w:rPr>
          <w:sz w:val="28"/>
          <w:szCs w:val="28"/>
          <w:lang w:eastAsia="en-US"/>
        </w:rPr>
        <w:t>ью не менее</w:t>
      </w:r>
      <w:r w:rsidRPr="006673D6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14,5 тыс.</w:t>
      </w:r>
      <w:r w:rsidRPr="006673D6">
        <w:rPr>
          <w:sz w:val="28"/>
          <w:szCs w:val="28"/>
          <w:lang w:eastAsia="en-US"/>
        </w:rPr>
        <w:t xml:space="preserve"> 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 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детско-юношеской спортивной школ</w:t>
      </w:r>
      <w:r>
        <w:rPr>
          <w:sz w:val="28"/>
          <w:szCs w:val="28"/>
          <w:lang w:eastAsia="en-US"/>
        </w:rPr>
        <w:t xml:space="preserve">ой общей площадью полов зала не менее 75 </w:t>
      </w:r>
      <w:r w:rsidRPr="006673D6">
        <w:rPr>
          <w:sz w:val="28"/>
          <w:szCs w:val="28"/>
          <w:lang w:eastAsia="en-US"/>
        </w:rPr>
        <w:t>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 учетом существующих объектов);</w:t>
      </w:r>
    </w:p>
    <w:p w:rsidR="00066896" w:rsidRPr="006673D6" w:rsidRDefault="00066896" w:rsidP="002242C9">
      <w:pPr>
        <w:numPr>
          <w:ilvl w:val="0"/>
          <w:numId w:val="42"/>
        </w:numPr>
        <w:tabs>
          <w:tab w:val="left" w:pos="993"/>
        </w:tabs>
        <w:spacing w:line="348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pacing w:val="-2"/>
          <w:sz w:val="28"/>
          <w:szCs w:val="28"/>
          <w:lang w:eastAsia="en-US"/>
        </w:rPr>
        <w:t>спортивно-досуговы</w:t>
      </w:r>
      <w:r>
        <w:rPr>
          <w:spacing w:val="-2"/>
          <w:sz w:val="28"/>
          <w:szCs w:val="28"/>
          <w:lang w:eastAsia="en-US"/>
        </w:rPr>
        <w:t>ми</w:t>
      </w:r>
      <w:r w:rsidRPr="006673D6">
        <w:rPr>
          <w:spacing w:val="-2"/>
          <w:sz w:val="28"/>
          <w:szCs w:val="28"/>
          <w:lang w:eastAsia="en-US"/>
        </w:rPr>
        <w:t xml:space="preserve"> центр</w:t>
      </w:r>
      <w:r>
        <w:rPr>
          <w:spacing w:val="-2"/>
          <w:sz w:val="28"/>
          <w:szCs w:val="28"/>
          <w:lang w:eastAsia="en-US"/>
        </w:rPr>
        <w:t>ами</w:t>
      </w:r>
      <w:r w:rsidRPr="006673D6">
        <w:rPr>
          <w:spacing w:val="-2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общей площадью не менее 2,3 тыс. </w:t>
      </w:r>
      <w:r w:rsidRPr="006673D6">
        <w:rPr>
          <w:sz w:val="28"/>
          <w:szCs w:val="28"/>
          <w:lang w:eastAsia="en-US"/>
        </w:rPr>
        <w:t>м</w:t>
      </w:r>
      <w:r w:rsidRPr="006673D6">
        <w:rPr>
          <w:sz w:val="28"/>
          <w:szCs w:val="28"/>
          <w:vertAlign w:val="superscript"/>
          <w:lang w:eastAsia="en-US"/>
        </w:rPr>
        <w:t>2</w:t>
      </w:r>
      <w:r w:rsidRPr="005F302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(с учетом существующих объектов)</w:t>
      </w:r>
      <w:r w:rsidRPr="006673D6">
        <w:rPr>
          <w:spacing w:val="-2"/>
          <w:sz w:val="28"/>
          <w:szCs w:val="28"/>
          <w:lang w:eastAsia="en-US"/>
        </w:rPr>
        <w:t>.</w:t>
      </w:r>
    </w:p>
    <w:p w:rsidR="00066896" w:rsidRPr="006673D6" w:rsidRDefault="00066896" w:rsidP="006D3495">
      <w:pPr>
        <w:spacing w:line="348" w:lineRule="auto"/>
        <w:ind w:firstLine="709"/>
        <w:jc w:val="both"/>
        <w:rPr>
          <w:i/>
          <w:iCs/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Всего</w:t>
      </w:r>
      <w:r>
        <w:rPr>
          <w:sz w:val="28"/>
          <w:szCs w:val="28"/>
          <w:lang w:eastAsia="en-US"/>
        </w:rPr>
        <w:t xml:space="preserve"> в Попутненском сельском поселении</w:t>
      </w:r>
      <w:r w:rsidRPr="006673D6">
        <w:rPr>
          <w:sz w:val="28"/>
          <w:szCs w:val="28"/>
          <w:lang w:eastAsia="en-US"/>
        </w:rPr>
        <w:t xml:space="preserve"> для обеспечения населения учреждениями физкультуры и спорта необходимо</w:t>
      </w:r>
      <w:r>
        <w:rPr>
          <w:sz w:val="28"/>
          <w:szCs w:val="28"/>
          <w:lang w:eastAsia="en-US"/>
        </w:rPr>
        <w:t xml:space="preserve"> </w:t>
      </w:r>
      <w:r w:rsidRPr="006673D6">
        <w:rPr>
          <w:sz w:val="28"/>
          <w:szCs w:val="28"/>
          <w:lang w:eastAsia="en-US"/>
        </w:rPr>
        <w:t xml:space="preserve">предусмотреть </w:t>
      </w:r>
      <w:r>
        <w:rPr>
          <w:sz w:val="28"/>
          <w:szCs w:val="28"/>
          <w:lang w:eastAsia="en-US"/>
        </w:rPr>
        <w:t>5,2</w:t>
      </w:r>
      <w:r w:rsidRPr="006673D6">
        <w:rPr>
          <w:sz w:val="28"/>
          <w:szCs w:val="28"/>
          <w:lang w:eastAsia="en-US"/>
        </w:rPr>
        <w:t xml:space="preserve"> га </w:t>
      </w:r>
      <w:r>
        <w:rPr>
          <w:sz w:val="28"/>
          <w:szCs w:val="28"/>
          <w:lang w:eastAsia="en-US"/>
        </w:rPr>
        <w:t xml:space="preserve">существующих и проектируемых </w:t>
      </w:r>
      <w:r w:rsidRPr="006673D6">
        <w:rPr>
          <w:sz w:val="28"/>
          <w:szCs w:val="28"/>
          <w:lang w:eastAsia="en-US"/>
        </w:rPr>
        <w:t>территорий физкультурно-спортивных учреждений.</w:t>
      </w:r>
    </w:p>
    <w:p w:rsidR="00066896" w:rsidRDefault="00066896" w:rsidP="006D3495">
      <w:pPr>
        <w:widowControl w:val="0"/>
        <w:spacing w:line="336" w:lineRule="auto"/>
        <w:ind w:firstLine="708"/>
        <w:jc w:val="both"/>
        <w:rPr>
          <w:sz w:val="28"/>
          <w:szCs w:val="28"/>
          <w:lang w:eastAsia="en-US"/>
        </w:rPr>
      </w:pPr>
      <w:r w:rsidRPr="006673D6">
        <w:rPr>
          <w:b/>
          <w:bCs/>
          <w:sz w:val="28"/>
          <w:szCs w:val="28"/>
          <w:lang w:eastAsia="en-US"/>
        </w:rPr>
        <w:t xml:space="preserve">Учреждения культуры и искусства. </w:t>
      </w:r>
      <w:r w:rsidRPr="006673D6">
        <w:rPr>
          <w:sz w:val="28"/>
          <w:szCs w:val="28"/>
          <w:lang w:eastAsia="en-US"/>
        </w:rPr>
        <w:t>Учреждения культуры проектируемой территории представлены</w:t>
      </w:r>
      <w:r>
        <w:rPr>
          <w:sz w:val="28"/>
          <w:szCs w:val="28"/>
          <w:lang w:eastAsia="en-US"/>
        </w:rPr>
        <w:t xml:space="preserve"> следующими объектами</w:t>
      </w:r>
      <w:r w:rsidRPr="006673D6">
        <w:rPr>
          <w:sz w:val="28"/>
          <w:szCs w:val="28"/>
          <w:lang w:eastAsia="en-US"/>
        </w:rPr>
        <w:t>:</w:t>
      </w:r>
      <w:r>
        <w:rPr>
          <w:sz w:val="28"/>
          <w:szCs w:val="28"/>
          <w:lang w:eastAsia="en-US"/>
        </w:rPr>
        <w:t xml:space="preserve"> </w:t>
      </w:r>
      <w:r w:rsidRPr="00681983">
        <w:rPr>
          <w:sz w:val="28"/>
          <w:szCs w:val="28"/>
          <w:lang w:eastAsia="en-US"/>
        </w:rPr>
        <w:t>МУК Попутненского СП «Дом – музей Т.Г. Соломаха»</w:t>
      </w:r>
      <w:r>
        <w:rPr>
          <w:sz w:val="28"/>
          <w:szCs w:val="28"/>
          <w:lang w:eastAsia="en-US"/>
        </w:rPr>
        <w:t>, Попутнен</w:t>
      </w:r>
      <w:r w:rsidRPr="006673D6">
        <w:rPr>
          <w:sz w:val="28"/>
          <w:szCs w:val="28"/>
          <w:lang w:eastAsia="en-US"/>
        </w:rPr>
        <w:t>ский сельский Дом культуры</w:t>
      </w:r>
      <w:r>
        <w:rPr>
          <w:sz w:val="28"/>
          <w:szCs w:val="28"/>
          <w:lang w:eastAsia="en-US"/>
        </w:rPr>
        <w:t>, Попутненская и Трактовая</w:t>
      </w:r>
      <w:r w:rsidRPr="00B665A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сельские библиотеки.</w:t>
      </w:r>
    </w:p>
    <w:p w:rsidR="00066896" w:rsidRPr="006673D6" w:rsidRDefault="00066896" w:rsidP="006D3495">
      <w:pPr>
        <w:widowControl w:val="0"/>
        <w:spacing w:line="336" w:lineRule="auto"/>
        <w:ind w:firstLine="708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 xml:space="preserve">В настоящее время имеющиеся </w:t>
      </w:r>
      <w:r>
        <w:rPr>
          <w:sz w:val="28"/>
          <w:szCs w:val="28"/>
          <w:lang w:eastAsia="en-US"/>
        </w:rPr>
        <w:t xml:space="preserve">клубные учреждения </w:t>
      </w:r>
      <w:r w:rsidRPr="006673D6">
        <w:rPr>
          <w:sz w:val="28"/>
          <w:szCs w:val="28"/>
          <w:lang w:eastAsia="en-US"/>
        </w:rPr>
        <w:t>в полной мере удовлетворяют потребности населения.</w:t>
      </w:r>
      <w:r>
        <w:rPr>
          <w:sz w:val="28"/>
          <w:szCs w:val="28"/>
          <w:lang w:eastAsia="en-US"/>
        </w:rPr>
        <w:t xml:space="preserve"> </w:t>
      </w:r>
      <w:r w:rsidRPr="006673D6">
        <w:rPr>
          <w:sz w:val="28"/>
          <w:szCs w:val="28"/>
          <w:lang w:eastAsia="en-US"/>
        </w:rPr>
        <w:t xml:space="preserve">На расчетный срок </w:t>
      </w:r>
      <w:r>
        <w:rPr>
          <w:sz w:val="28"/>
          <w:szCs w:val="28"/>
          <w:lang w:eastAsia="en-US"/>
        </w:rPr>
        <w:t xml:space="preserve">необходима </w:t>
      </w:r>
      <w:r w:rsidRPr="006673D6">
        <w:rPr>
          <w:sz w:val="28"/>
          <w:szCs w:val="28"/>
          <w:lang w:eastAsia="en-US"/>
        </w:rPr>
        <w:t xml:space="preserve">реконструкция библиотек с увеличением вместимости до </w:t>
      </w:r>
      <w:r>
        <w:rPr>
          <w:sz w:val="28"/>
          <w:szCs w:val="28"/>
          <w:lang w:eastAsia="en-US"/>
        </w:rPr>
        <w:t>22</w:t>
      </w:r>
      <w:r w:rsidRPr="006673D6">
        <w:rPr>
          <w:sz w:val="28"/>
          <w:szCs w:val="28"/>
          <w:lang w:eastAsia="en-US"/>
        </w:rPr>
        <w:t xml:space="preserve"> мест</w:t>
      </w:r>
      <w:r>
        <w:rPr>
          <w:sz w:val="28"/>
          <w:szCs w:val="28"/>
          <w:lang w:eastAsia="en-US"/>
        </w:rPr>
        <w:t>.</w:t>
      </w:r>
    </w:p>
    <w:p w:rsidR="00066896" w:rsidRPr="006673D6" w:rsidRDefault="00066896" w:rsidP="006D3495">
      <w:pPr>
        <w:spacing w:line="312" w:lineRule="auto"/>
        <w:ind w:firstLine="709"/>
        <w:jc w:val="both"/>
        <w:rPr>
          <w:b/>
          <w:bCs/>
          <w:sz w:val="28"/>
          <w:szCs w:val="28"/>
          <w:lang w:eastAsia="en-US"/>
        </w:rPr>
      </w:pPr>
      <w:r w:rsidRPr="00F10CC5">
        <w:rPr>
          <w:b/>
          <w:bCs/>
          <w:sz w:val="28"/>
          <w:szCs w:val="28"/>
          <w:lang w:eastAsia="en-US"/>
        </w:rPr>
        <w:t>Потребительская сфера</w:t>
      </w:r>
      <w:r w:rsidRPr="006673D6">
        <w:rPr>
          <w:b/>
          <w:bCs/>
          <w:i/>
          <w:iCs/>
          <w:sz w:val="28"/>
          <w:szCs w:val="28"/>
          <w:lang w:eastAsia="en-US"/>
        </w:rPr>
        <w:t xml:space="preserve">. </w:t>
      </w:r>
      <w:r w:rsidRPr="006673D6">
        <w:rPr>
          <w:sz w:val="28"/>
          <w:szCs w:val="28"/>
          <w:lang w:eastAsia="en-US"/>
        </w:rPr>
        <w:t>В сферу потребительского рынка включаются предприятия торговли, общественного питания, бытового и коммунального обслуживания населения.</w:t>
      </w:r>
    </w:p>
    <w:p w:rsidR="00066896" w:rsidRPr="006673D6" w:rsidRDefault="00066896" w:rsidP="006D3495">
      <w:pPr>
        <w:spacing w:line="312" w:lineRule="auto"/>
        <w:ind w:firstLine="708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 xml:space="preserve">В поселении расположено </w:t>
      </w:r>
      <w:r>
        <w:rPr>
          <w:sz w:val="28"/>
          <w:szCs w:val="28"/>
          <w:lang w:eastAsia="en-US"/>
        </w:rPr>
        <w:t>29</w:t>
      </w:r>
      <w:r w:rsidRPr="006673D6">
        <w:rPr>
          <w:sz w:val="28"/>
          <w:szCs w:val="28"/>
          <w:lang w:eastAsia="en-US"/>
        </w:rPr>
        <w:t xml:space="preserve"> учреждени</w:t>
      </w:r>
      <w:r>
        <w:rPr>
          <w:sz w:val="28"/>
          <w:szCs w:val="28"/>
          <w:lang w:eastAsia="en-US"/>
        </w:rPr>
        <w:t>й</w:t>
      </w:r>
      <w:r w:rsidRPr="006673D6">
        <w:rPr>
          <w:sz w:val="28"/>
          <w:szCs w:val="28"/>
          <w:lang w:eastAsia="en-US"/>
        </w:rPr>
        <w:t xml:space="preserve"> розничной торговли общей</w:t>
      </w:r>
      <w:r>
        <w:rPr>
          <w:sz w:val="28"/>
          <w:szCs w:val="28"/>
          <w:lang w:eastAsia="en-US"/>
        </w:rPr>
        <w:t xml:space="preserve"> торговой</w:t>
      </w:r>
      <w:r w:rsidRPr="006673D6">
        <w:rPr>
          <w:sz w:val="28"/>
          <w:szCs w:val="28"/>
          <w:lang w:eastAsia="en-US"/>
        </w:rPr>
        <w:t xml:space="preserve"> площадью </w:t>
      </w:r>
      <w:r>
        <w:rPr>
          <w:sz w:val="28"/>
          <w:szCs w:val="28"/>
          <w:lang w:eastAsia="en-US"/>
        </w:rPr>
        <w:t>1308</w:t>
      </w:r>
      <w:r w:rsidRPr="006673D6">
        <w:rPr>
          <w:sz w:val="28"/>
          <w:szCs w:val="28"/>
          <w:lang w:eastAsia="en-US"/>
        </w:rPr>
        <w:t xml:space="preserve"> кв. м</w:t>
      </w:r>
      <w:r>
        <w:rPr>
          <w:sz w:val="28"/>
          <w:szCs w:val="28"/>
          <w:lang w:eastAsia="en-US"/>
        </w:rPr>
        <w:t>, 3 общедоступных столовых на 244 места и 2 столовых при образовательных учреждениях на 85 мест, 10 объектов бытового обслуживания (парикмахерские, ритуальные услуги, СТО, ремонт жилья)</w:t>
      </w:r>
      <w:r w:rsidRPr="006673D6">
        <w:rPr>
          <w:sz w:val="28"/>
          <w:szCs w:val="28"/>
          <w:lang w:eastAsia="en-US"/>
        </w:rPr>
        <w:t>.</w:t>
      </w:r>
    </w:p>
    <w:p w:rsidR="00066896" w:rsidRPr="006673D6" w:rsidRDefault="00066896" w:rsidP="006D3495">
      <w:pPr>
        <w:spacing w:line="312" w:lineRule="auto"/>
        <w:ind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В соответствии с градостроительными нормами проектирования Краснодарского края</w:t>
      </w:r>
      <w:r>
        <w:rPr>
          <w:sz w:val="28"/>
          <w:szCs w:val="28"/>
          <w:lang w:eastAsia="en-US"/>
        </w:rPr>
        <w:t xml:space="preserve">, утвержденных Постановлением ЗСК от 24 июня 2009 г. № 1381-П, </w:t>
      </w:r>
      <w:r w:rsidRPr="006673D6">
        <w:rPr>
          <w:sz w:val="28"/>
          <w:szCs w:val="28"/>
          <w:lang w:eastAsia="en-US"/>
        </w:rPr>
        <w:t>на проектируемой территории к расчетному сроку необходимо обеспечить размещение следующих объектов потребительской сферы</w:t>
      </w:r>
      <w:r>
        <w:rPr>
          <w:sz w:val="28"/>
          <w:szCs w:val="28"/>
          <w:lang w:eastAsia="en-US"/>
        </w:rPr>
        <w:t xml:space="preserve"> (</w:t>
      </w:r>
      <w:r w:rsidRPr="006673D6">
        <w:rPr>
          <w:sz w:val="28"/>
          <w:szCs w:val="28"/>
          <w:lang w:eastAsia="en-US"/>
        </w:rPr>
        <w:t>с</w:t>
      </w:r>
      <w:r>
        <w:rPr>
          <w:sz w:val="28"/>
          <w:szCs w:val="28"/>
          <w:lang w:eastAsia="en-US"/>
        </w:rPr>
        <w:t> </w:t>
      </w:r>
      <w:r w:rsidRPr="006673D6">
        <w:rPr>
          <w:sz w:val="28"/>
          <w:szCs w:val="28"/>
          <w:lang w:eastAsia="en-US"/>
        </w:rPr>
        <w:t>учетом существующих объектов</w:t>
      </w:r>
      <w:r>
        <w:rPr>
          <w:sz w:val="28"/>
          <w:szCs w:val="28"/>
          <w:lang w:eastAsia="en-US"/>
        </w:rPr>
        <w:t>)</w:t>
      </w:r>
      <w:r w:rsidRPr="006673D6">
        <w:rPr>
          <w:sz w:val="28"/>
          <w:szCs w:val="28"/>
          <w:lang w:eastAsia="en-US"/>
        </w:rPr>
        <w:t>: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4"/>
          <w:sz w:val="28"/>
          <w:szCs w:val="28"/>
          <w:lang w:eastAsia="en-US"/>
        </w:rPr>
      </w:pPr>
      <w:r w:rsidRPr="006673D6">
        <w:rPr>
          <w:spacing w:val="-4"/>
          <w:sz w:val="28"/>
          <w:szCs w:val="28"/>
          <w:lang w:eastAsia="en-US"/>
        </w:rPr>
        <w:t>магазины – общей торговой площадью</w:t>
      </w:r>
      <w:r>
        <w:rPr>
          <w:spacing w:val="-4"/>
          <w:sz w:val="28"/>
          <w:szCs w:val="28"/>
          <w:lang w:eastAsia="en-US"/>
        </w:rPr>
        <w:t xml:space="preserve"> </w:t>
      </w:r>
      <w:r w:rsidRPr="006673D6">
        <w:rPr>
          <w:spacing w:val="-4"/>
          <w:sz w:val="28"/>
          <w:szCs w:val="28"/>
          <w:lang w:eastAsia="en-US"/>
        </w:rPr>
        <w:t xml:space="preserve">не менее </w:t>
      </w:r>
      <w:r>
        <w:rPr>
          <w:spacing w:val="-4"/>
          <w:sz w:val="28"/>
          <w:szCs w:val="28"/>
          <w:lang w:eastAsia="en-US"/>
        </w:rPr>
        <w:t>22</w:t>
      </w:r>
      <w:r w:rsidRPr="006673D6">
        <w:rPr>
          <w:spacing w:val="-4"/>
          <w:sz w:val="28"/>
          <w:szCs w:val="28"/>
          <w:lang w:eastAsia="en-US"/>
        </w:rPr>
        <w:t>50 м</w:t>
      </w:r>
      <w:r w:rsidRPr="006673D6">
        <w:rPr>
          <w:spacing w:val="-4"/>
          <w:sz w:val="28"/>
          <w:szCs w:val="28"/>
          <w:vertAlign w:val="superscript"/>
          <w:lang w:eastAsia="en-US"/>
        </w:rPr>
        <w:t>2</w:t>
      </w:r>
      <w:r w:rsidRPr="00C03F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(включая</w:t>
      </w:r>
      <w:r w:rsidRPr="006673D6">
        <w:rPr>
          <w:sz w:val="28"/>
          <w:szCs w:val="28"/>
          <w:lang w:eastAsia="en-US"/>
        </w:rPr>
        <w:t xml:space="preserve"> существующи</w:t>
      </w:r>
      <w:r>
        <w:rPr>
          <w:sz w:val="28"/>
          <w:szCs w:val="28"/>
          <w:lang w:eastAsia="en-US"/>
        </w:rPr>
        <w:t>е</w:t>
      </w:r>
      <w:r w:rsidRPr="006673D6">
        <w:rPr>
          <w:sz w:val="28"/>
          <w:szCs w:val="28"/>
          <w:lang w:eastAsia="en-US"/>
        </w:rPr>
        <w:t xml:space="preserve"> объект</w:t>
      </w:r>
      <w:r>
        <w:rPr>
          <w:sz w:val="28"/>
          <w:szCs w:val="28"/>
          <w:lang w:eastAsia="en-US"/>
        </w:rPr>
        <w:t>ы);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6"/>
          <w:sz w:val="28"/>
          <w:szCs w:val="28"/>
          <w:lang w:eastAsia="en-US"/>
        </w:rPr>
      </w:pPr>
      <w:r w:rsidRPr="006673D6">
        <w:rPr>
          <w:spacing w:val="-6"/>
          <w:sz w:val="28"/>
          <w:szCs w:val="28"/>
          <w:lang w:eastAsia="en-US"/>
        </w:rPr>
        <w:t xml:space="preserve">рыночные комплексы – общей торговой площадью не менее </w:t>
      </w:r>
      <w:r>
        <w:rPr>
          <w:spacing w:val="-6"/>
          <w:sz w:val="28"/>
          <w:szCs w:val="28"/>
          <w:lang w:eastAsia="en-US"/>
        </w:rPr>
        <w:t>30</w:t>
      </w:r>
      <w:r w:rsidRPr="006673D6">
        <w:rPr>
          <w:spacing w:val="-6"/>
          <w:sz w:val="28"/>
          <w:szCs w:val="28"/>
          <w:lang w:eastAsia="en-US"/>
        </w:rPr>
        <w:t>0 м</w:t>
      </w:r>
      <w:r w:rsidRPr="006673D6">
        <w:rPr>
          <w:spacing w:val="-6"/>
          <w:sz w:val="28"/>
          <w:szCs w:val="28"/>
          <w:vertAlign w:val="superscript"/>
          <w:lang w:eastAsia="en-US"/>
        </w:rPr>
        <w:t>2</w:t>
      </w:r>
      <w:r w:rsidRPr="00C03F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(включая</w:t>
      </w:r>
      <w:r w:rsidRPr="006673D6">
        <w:rPr>
          <w:sz w:val="28"/>
          <w:szCs w:val="28"/>
          <w:lang w:eastAsia="en-US"/>
        </w:rPr>
        <w:t xml:space="preserve"> существующи</w:t>
      </w:r>
      <w:r>
        <w:rPr>
          <w:sz w:val="28"/>
          <w:szCs w:val="28"/>
          <w:lang w:eastAsia="en-US"/>
        </w:rPr>
        <w:t>е</w:t>
      </w:r>
      <w:r w:rsidRPr="006673D6">
        <w:rPr>
          <w:sz w:val="28"/>
          <w:szCs w:val="28"/>
          <w:lang w:eastAsia="en-US"/>
        </w:rPr>
        <w:t xml:space="preserve"> объект</w:t>
      </w:r>
      <w:r>
        <w:rPr>
          <w:sz w:val="28"/>
          <w:szCs w:val="28"/>
          <w:lang w:eastAsia="en-US"/>
        </w:rPr>
        <w:t>ы)</w:t>
      </w:r>
      <w:r w:rsidRPr="006673D6">
        <w:rPr>
          <w:spacing w:val="-6"/>
          <w:sz w:val="28"/>
          <w:szCs w:val="28"/>
          <w:lang w:eastAsia="en-US"/>
        </w:rPr>
        <w:t>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 xml:space="preserve">предприятия общественного питания – </w:t>
      </w:r>
      <w:r w:rsidRPr="006673D6">
        <w:rPr>
          <w:spacing w:val="-2"/>
          <w:sz w:val="28"/>
          <w:szCs w:val="28"/>
          <w:lang w:eastAsia="en-US"/>
        </w:rPr>
        <w:t xml:space="preserve">общей </w:t>
      </w:r>
      <w:r>
        <w:rPr>
          <w:spacing w:val="-2"/>
          <w:sz w:val="28"/>
          <w:szCs w:val="28"/>
          <w:lang w:eastAsia="en-US"/>
        </w:rPr>
        <w:t>вместимостью</w:t>
      </w:r>
      <w:r w:rsidRPr="006673D6">
        <w:rPr>
          <w:spacing w:val="-2"/>
          <w:sz w:val="28"/>
          <w:szCs w:val="28"/>
          <w:lang w:eastAsia="en-US"/>
        </w:rPr>
        <w:t xml:space="preserve"> не менее </w:t>
      </w:r>
      <w:r>
        <w:rPr>
          <w:spacing w:val="-2"/>
          <w:sz w:val="28"/>
          <w:szCs w:val="28"/>
          <w:lang w:eastAsia="en-US"/>
        </w:rPr>
        <w:t>30</w:t>
      </w:r>
      <w:r w:rsidRPr="006673D6">
        <w:rPr>
          <w:spacing w:val="-2"/>
          <w:sz w:val="28"/>
          <w:szCs w:val="28"/>
          <w:lang w:eastAsia="en-US"/>
        </w:rPr>
        <w:t>0 посадочных мест</w:t>
      </w:r>
      <w:r>
        <w:rPr>
          <w:spacing w:val="-2"/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(включая</w:t>
      </w:r>
      <w:r w:rsidRPr="006673D6">
        <w:rPr>
          <w:sz w:val="28"/>
          <w:szCs w:val="28"/>
          <w:lang w:eastAsia="en-US"/>
        </w:rPr>
        <w:t xml:space="preserve"> существующи</w:t>
      </w:r>
      <w:r>
        <w:rPr>
          <w:sz w:val="28"/>
          <w:szCs w:val="28"/>
          <w:lang w:eastAsia="en-US"/>
        </w:rPr>
        <w:t>е</w:t>
      </w:r>
      <w:r w:rsidRPr="006673D6">
        <w:rPr>
          <w:sz w:val="28"/>
          <w:szCs w:val="28"/>
          <w:lang w:eastAsia="en-US"/>
        </w:rPr>
        <w:t xml:space="preserve"> объект</w:t>
      </w:r>
      <w:r>
        <w:rPr>
          <w:sz w:val="28"/>
          <w:szCs w:val="28"/>
          <w:lang w:eastAsia="en-US"/>
        </w:rPr>
        <w:t>ы)</w:t>
      </w:r>
      <w:r w:rsidRPr="006673D6">
        <w:rPr>
          <w:sz w:val="28"/>
          <w:szCs w:val="28"/>
          <w:lang w:eastAsia="en-US"/>
        </w:rPr>
        <w:t>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предприятия бытового обслуживания с числ</w:t>
      </w:r>
      <w:r>
        <w:rPr>
          <w:sz w:val="28"/>
          <w:szCs w:val="28"/>
          <w:lang w:eastAsia="en-US"/>
        </w:rPr>
        <w:t>енностью обслуживающего персонала</w:t>
      </w:r>
      <w:r w:rsidRPr="006673D6">
        <w:rPr>
          <w:sz w:val="28"/>
          <w:szCs w:val="28"/>
          <w:lang w:eastAsia="en-US"/>
        </w:rPr>
        <w:t xml:space="preserve"> не менее </w:t>
      </w:r>
      <w:r>
        <w:rPr>
          <w:sz w:val="28"/>
          <w:szCs w:val="28"/>
          <w:lang w:eastAsia="en-US"/>
        </w:rPr>
        <w:t>52</w:t>
      </w:r>
      <w:r w:rsidRPr="006673D6">
        <w:rPr>
          <w:sz w:val="28"/>
          <w:szCs w:val="28"/>
          <w:lang w:eastAsia="en-US"/>
        </w:rPr>
        <w:t xml:space="preserve"> человек</w:t>
      </w:r>
      <w:r w:rsidRPr="00C03FD1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(включая</w:t>
      </w:r>
      <w:r w:rsidRPr="006673D6">
        <w:rPr>
          <w:sz w:val="28"/>
          <w:szCs w:val="28"/>
          <w:lang w:eastAsia="en-US"/>
        </w:rPr>
        <w:t xml:space="preserve"> существующи</w:t>
      </w:r>
      <w:r>
        <w:rPr>
          <w:sz w:val="28"/>
          <w:szCs w:val="28"/>
          <w:lang w:eastAsia="en-US"/>
        </w:rPr>
        <w:t>е</w:t>
      </w:r>
      <w:r w:rsidRPr="006673D6">
        <w:rPr>
          <w:sz w:val="28"/>
          <w:szCs w:val="28"/>
          <w:lang w:eastAsia="en-US"/>
        </w:rPr>
        <w:t xml:space="preserve"> объект</w:t>
      </w:r>
      <w:r>
        <w:rPr>
          <w:sz w:val="28"/>
          <w:szCs w:val="28"/>
          <w:lang w:eastAsia="en-US"/>
        </w:rPr>
        <w:t>ы)</w:t>
      </w:r>
      <w:r w:rsidRPr="006673D6">
        <w:rPr>
          <w:sz w:val="28"/>
          <w:szCs w:val="28"/>
          <w:lang w:eastAsia="en-US"/>
        </w:rPr>
        <w:t>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 xml:space="preserve">прачечные — мощностью </w:t>
      </w:r>
      <w:r>
        <w:rPr>
          <w:sz w:val="28"/>
          <w:szCs w:val="28"/>
          <w:lang w:eastAsia="en-US"/>
        </w:rPr>
        <w:t>45</w:t>
      </w:r>
      <w:r w:rsidRPr="006673D6">
        <w:rPr>
          <w:sz w:val="28"/>
          <w:szCs w:val="28"/>
          <w:lang w:eastAsia="en-US"/>
        </w:rPr>
        <w:t>0 кг в смену;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pacing w:val="-2"/>
          <w:sz w:val="28"/>
          <w:szCs w:val="28"/>
          <w:lang w:eastAsia="en-US"/>
        </w:rPr>
        <w:t xml:space="preserve">химчистки — мощностью </w:t>
      </w:r>
      <w:r>
        <w:rPr>
          <w:spacing w:val="-2"/>
          <w:sz w:val="28"/>
          <w:szCs w:val="28"/>
          <w:lang w:eastAsia="en-US"/>
        </w:rPr>
        <w:t>27</w:t>
      </w:r>
      <w:r w:rsidRPr="006673D6">
        <w:rPr>
          <w:spacing w:val="-2"/>
          <w:sz w:val="28"/>
          <w:szCs w:val="28"/>
          <w:lang w:eastAsia="en-US"/>
        </w:rPr>
        <w:t xml:space="preserve"> кг вещей в смену;</w:t>
      </w:r>
    </w:p>
    <w:p w:rsidR="00066896" w:rsidRPr="006673D6" w:rsidRDefault="00066896" w:rsidP="002242C9">
      <w:pPr>
        <w:numPr>
          <w:ilvl w:val="0"/>
          <w:numId w:val="44"/>
        </w:numPr>
        <w:tabs>
          <w:tab w:val="left" w:pos="993"/>
        </w:tabs>
        <w:spacing w:line="312" w:lineRule="auto"/>
        <w:ind w:left="0" w:firstLine="709"/>
        <w:jc w:val="both"/>
        <w:rPr>
          <w:spacing w:val="-2"/>
          <w:sz w:val="28"/>
          <w:szCs w:val="28"/>
          <w:lang w:eastAsia="en-US"/>
        </w:rPr>
      </w:pPr>
      <w:r w:rsidRPr="006673D6">
        <w:rPr>
          <w:spacing w:val="-2"/>
          <w:sz w:val="28"/>
          <w:szCs w:val="28"/>
          <w:lang w:eastAsia="en-US"/>
        </w:rPr>
        <w:t>банно-оздоровительный комплекс общей вместимостью</w:t>
      </w:r>
      <w:r>
        <w:rPr>
          <w:spacing w:val="-2"/>
          <w:sz w:val="28"/>
          <w:szCs w:val="28"/>
          <w:lang w:eastAsia="en-US"/>
        </w:rPr>
        <w:t xml:space="preserve"> не менее 52 </w:t>
      </w:r>
      <w:r w:rsidRPr="006673D6">
        <w:rPr>
          <w:spacing w:val="-2"/>
          <w:sz w:val="28"/>
          <w:szCs w:val="28"/>
          <w:lang w:eastAsia="en-US"/>
        </w:rPr>
        <w:t>мест.</w:t>
      </w:r>
    </w:p>
    <w:p w:rsidR="00066896" w:rsidRDefault="00066896" w:rsidP="006D3495">
      <w:pPr>
        <w:spacing w:line="312" w:lineRule="auto"/>
        <w:ind w:firstLine="709"/>
        <w:jc w:val="both"/>
        <w:rPr>
          <w:sz w:val="28"/>
          <w:szCs w:val="28"/>
          <w:lang w:eastAsia="en-US"/>
        </w:rPr>
      </w:pPr>
      <w:r w:rsidRPr="006673D6">
        <w:rPr>
          <w:sz w:val="28"/>
          <w:szCs w:val="28"/>
          <w:lang w:eastAsia="en-US"/>
        </w:rPr>
        <w:t>Для обеспечения населения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</w:t>
      </w:r>
      <w:r>
        <w:rPr>
          <w:sz w:val="28"/>
          <w:szCs w:val="28"/>
          <w:lang w:eastAsia="en-US"/>
        </w:rPr>
        <w:t>.</w:t>
      </w:r>
    </w:p>
    <w:p w:rsidR="00066896" w:rsidRDefault="00066896" w:rsidP="006D3495">
      <w:pPr>
        <w:spacing w:line="312" w:lineRule="auto"/>
        <w:ind w:firstLine="709"/>
        <w:jc w:val="both"/>
        <w:rPr>
          <w:sz w:val="28"/>
          <w:szCs w:val="28"/>
        </w:rPr>
      </w:pPr>
      <w:r w:rsidRPr="008B2046">
        <w:rPr>
          <w:sz w:val="28"/>
          <w:szCs w:val="28"/>
        </w:rPr>
        <w:t>Оценка потребности в территории для размещения объектов торговли и общественного питания</w:t>
      </w:r>
      <w:r>
        <w:rPr>
          <w:sz w:val="28"/>
          <w:szCs w:val="28"/>
        </w:rPr>
        <w:t xml:space="preserve"> (с учетом существующих объектов)</w:t>
      </w:r>
      <w:r w:rsidRPr="008B2046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2,5 </w:t>
      </w:r>
      <w:r w:rsidRPr="008B2046">
        <w:rPr>
          <w:sz w:val="28"/>
          <w:szCs w:val="28"/>
        </w:rPr>
        <w:t xml:space="preserve">га, </w:t>
      </w:r>
      <w:r>
        <w:rPr>
          <w:sz w:val="28"/>
          <w:szCs w:val="28"/>
        </w:rPr>
        <w:t>п</w:t>
      </w:r>
      <w:r w:rsidRPr="008B2046">
        <w:rPr>
          <w:sz w:val="28"/>
          <w:szCs w:val="28"/>
        </w:rPr>
        <w:t>редприятий бытового и коммунального</w:t>
      </w:r>
      <w:r>
        <w:rPr>
          <w:sz w:val="28"/>
          <w:szCs w:val="28"/>
        </w:rPr>
        <w:t xml:space="preserve"> обслуживания</w:t>
      </w:r>
      <w:r w:rsidRPr="008B2046">
        <w:rPr>
          <w:sz w:val="28"/>
          <w:szCs w:val="28"/>
        </w:rPr>
        <w:t xml:space="preserve"> (бани, фабрики-химчистки, прачечные и т.п.) – </w:t>
      </w:r>
      <w:r>
        <w:rPr>
          <w:sz w:val="28"/>
          <w:szCs w:val="28"/>
        </w:rPr>
        <w:t>0,9 га</w:t>
      </w:r>
      <w:r w:rsidRPr="008B2046">
        <w:rPr>
          <w:sz w:val="28"/>
          <w:szCs w:val="28"/>
        </w:rPr>
        <w:t>.</w:t>
      </w:r>
    </w:p>
    <w:p w:rsidR="00066896" w:rsidRPr="00262305" w:rsidRDefault="00066896" w:rsidP="006262DE">
      <w:pPr>
        <w:pStyle w:val="-2"/>
        <w:numPr>
          <w:ilvl w:val="0"/>
          <w:numId w:val="0"/>
        </w:numPr>
        <w:ind w:left="375"/>
        <w:outlineLvl w:val="9"/>
        <w:rPr>
          <w:i/>
          <w:iCs/>
        </w:rPr>
      </w:pPr>
    </w:p>
    <w:p w:rsidR="00066896" w:rsidRPr="00262305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27" w:name="_Toc250545699"/>
      <w:r w:rsidRPr="00262305">
        <w:rPr>
          <w:i/>
          <w:iCs/>
        </w:rPr>
        <w:t xml:space="preserve"> </w:t>
      </w:r>
      <w:bookmarkStart w:id="28" w:name="_Toc271902195"/>
      <w:r w:rsidRPr="00262305">
        <w:rPr>
          <w:i/>
          <w:iCs/>
        </w:rPr>
        <w:t>Баланс земель по категориям.</w:t>
      </w:r>
      <w:bookmarkEnd w:id="27"/>
      <w:bookmarkEnd w:id="28"/>
    </w:p>
    <w:p w:rsidR="00066896" w:rsidRDefault="00066896" w:rsidP="003C4345">
      <w:pPr>
        <w:spacing w:line="372" w:lineRule="auto"/>
        <w:ind w:firstLine="426"/>
        <w:jc w:val="both"/>
        <w:rPr>
          <w:sz w:val="28"/>
          <w:szCs w:val="28"/>
        </w:rPr>
      </w:pP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Территория </w:t>
      </w:r>
      <w:r>
        <w:rPr>
          <w:sz w:val="28"/>
          <w:szCs w:val="28"/>
        </w:rPr>
        <w:t>Попутненского</w:t>
      </w:r>
      <w:r w:rsidRPr="002D679D">
        <w:rPr>
          <w:sz w:val="28"/>
          <w:szCs w:val="28"/>
        </w:rPr>
        <w:t xml:space="preserve"> сельского поселения в административных границах, установленных Законом Краснодарского края от 2 июля 2004 года № 749-КЗ «Об установлении границ муниципального образования Отрадненский район, наделении его статусом муниципального района, образовании в его составе муниципальных образований – сельских поселений – и установлении их границ», принятого Законодательным Собранием Краснодарского края, </w:t>
      </w:r>
      <w:r w:rsidRPr="00042240">
        <w:rPr>
          <w:sz w:val="28"/>
          <w:szCs w:val="28"/>
        </w:rPr>
        <w:t xml:space="preserve">составляет </w:t>
      </w:r>
      <w:r>
        <w:rPr>
          <w:b/>
          <w:bCs/>
          <w:sz w:val="28"/>
          <w:szCs w:val="28"/>
        </w:rPr>
        <w:t>16 881</w:t>
      </w:r>
      <w:r w:rsidRPr="00262305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га, из которых:</w:t>
      </w:r>
    </w:p>
    <w:p w:rsidR="00066896" w:rsidRPr="00262305" w:rsidRDefault="00066896" w:rsidP="00262305">
      <w:pPr>
        <w:numPr>
          <w:ilvl w:val="0"/>
          <w:numId w:val="52"/>
        </w:numPr>
        <w:spacing w:line="312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Земли сельскохозяйственного назначения – </w:t>
      </w:r>
      <w:r>
        <w:rPr>
          <w:b/>
          <w:bCs/>
          <w:sz w:val="28"/>
          <w:szCs w:val="28"/>
        </w:rPr>
        <w:t>147 03</w:t>
      </w:r>
      <w:r w:rsidRPr="00262305">
        <w:rPr>
          <w:b/>
          <w:bCs/>
          <w:sz w:val="28"/>
          <w:szCs w:val="28"/>
        </w:rPr>
        <w:t xml:space="preserve"> га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( в том числе фонд перераспределения земель – 329 га)</w:t>
      </w:r>
      <w:r w:rsidRPr="00262305">
        <w:rPr>
          <w:b/>
          <w:bCs/>
          <w:sz w:val="28"/>
          <w:szCs w:val="28"/>
        </w:rPr>
        <w:t>;</w:t>
      </w:r>
    </w:p>
    <w:p w:rsidR="00066896" w:rsidRDefault="00066896" w:rsidP="00262305">
      <w:pPr>
        <w:numPr>
          <w:ilvl w:val="0"/>
          <w:numId w:val="52"/>
        </w:numPr>
        <w:spacing w:line="312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Земли населенных пунктов – </w:t>
      </w:r>
      <w:r>
        <w:rPr>
          <w:b/>
          <w:bCs/>
          <w:sz w:val="28"/>
          <w:szCs w:val="28"/>
        </w:rPr>
        <w:t>1570 га;</w:t>
      </w:r>
    </w:p>
    <w:p w:rsidR="00066896" w:rsidRPr="006452BD" w:rsidRDefault="00066896" w:rsidP="00262305">
      <w:pPr>
        <w:numPr>
          <w:ilvl w:val="0"/>
          <w:numId w:val="52"/>
        </w:numPr>
        <w:spacing w:line="312" w:lineRule="auto"/>
        <w:jc w:val="both"/>
        <w:rPr>
          <w:sz w:val="28"/>
          <w:szCs w:val="28"/>
        </w:rPr>
      </w:pPr>
      <w:r w:rsidRPr="006452BD">
        <w:rPr>
          <w:sz w:val="28"/>
          <w:szCs w:val="28"/>
        </w:rPr>
        <w:t>Земли</w:t>
      </w:r>
      <w:r>
        <w:rPr>
          <w:sz w:val="28"/>
          <w:szCs w:val="28"/>
        </w:rPr>
        <w:t xml:space="preserve"> лесного фонда – </w:t>
      </w:r>
      <w:r>
        <w:rPr>
          <w:b/>
          <w:bCs/>
          <w:sz w:val="28"/>
          <w:szCs w:val="28"/>
        </w:rPr>
        <w:t>527 га;</w:t>
      </w:r>
    </w:p>
    <w:p w:rsidR="00066896" w:rsidRPr="006452BD" w:rsidRDefault="00066896" w:rsidP="00262305">
      <w:pPr>
        <w:numPr>
          <w:ilvl w:val="0"/>
          <w:numId w:val="5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Земли водного фонда – </w:t>
      </w:r>
      <w:r w:rsidRPr="006452BD">
        <w:rPr>
          <w:b/>
          <w:bCs/>
          <w:sz w:val="28"/>
          <w:szCs w:val="28"/>
        </w:rPr>
        <w:t xml:space="preserve">33 га; </w:t>
      </w:r>
    </w:p>
    <w:p w:rsidR="00066896" w:rsidRPr="006452BD" w:rsidRDefault="00066896" w:rsidP="00262305">
      <w:pPr>
        <w:numPr>
          <w:ilvl w:val="0"/>
          <w:numId w:val="52"/>
        </w:numPr>
        <w:spacing w:line="312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Земли запаса – </w:t>
      </w:r>
      <w:r>
        <w:rPr>
          <w:b/>
          <w:bCs/>
          <w:sz w:val="28"/>
          <w:szCs w:val="28"/>
        </w:rPr>
        <w:t>48 га.</w:t>
      </w:r>
    </w:p>
    <w:p w:rsidR="00066896" w:rsidRPr="002D679D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>Границы населенных пунктов утверждены постановлением Законодательного Собрания Краснодарского края от 19 декабря 2006г. №2747-П «Об установлении границ административно – территориальных единиц Отрадненского района Краснодарского края».</w:t>
      </w:r>
    </w:p>
    <w:p w:rsidR="00066896" w:rsidRDefault="00066896" w:rsidP="002D679D">
      <w:pPr>
        <w:spacing w:line="312" w:lineRule="auto"/>
        <w:ind w:firstLine="709"/>
        <w:jc w:val="both"/>
        <w:rPr>
          <w:sz w:val="28"/>
          <w:szCs w:val="28"/>
        </w:rPr>
      </w:pPr>
      <w:r w:rsidRPr="002D679D">
        <w:rPr>
          <w:sz w:val="28"/>
          <w:szCs w:val="28"/>
        </w:rPr>
        <w:t xml:space="preserve">Учитывая тот факт, что площади земель в утвержденных границах населенных пунктов, достаточно для их развития на расчетный срок генерального плана, данным проектом не </w:t>
      </w:r>
      <w:r w:rsidRPr="0013185C">
        <w:rPr>
          <w:sz w:val="28"/>
          <w:szCs w:val="28"/>
        </w:rPr>
        <w:t>планируется увеличение площади земель населенных пунктов.</w:t>
      </w:r>
      <w:r w:rsidRPr="006A4891">
        <w:rPr>
          <w:sz w:val="28"/>
          <w:szCs w:val="28"/>
        </w:rPr>
        <w:t xml:space="preserve"> </w:t>
      </w:r>
    </w:p>
    <w:p w:rsidR="00066896" w:rsidRPr="00262305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r>
        <w:rPr>
          <w:i/>
          <w:iCs/>
        </w:rPr>
        <w:t>.</w:t>
      </w:r>
      <w:r w:rsidRPr="00262305">
        <w:rPr>
          <w:i/>
          <w:iCs/>
        </w:rPr>
        <w:t xml:space="preserve"> </w:t>
      </w:r>
      <w:bookmarkStart w:id="29" w:name="_Toc250545700"/>
      <w:bookmarkStart w:id="30" w:name="_Toc271902196"/>
      <w:r w:rsidRPr="00262305">
        <w:rPr>
          <w:i/>
          <w:iCs/>
        </w:rPr>
        <w:t>Планировочная организация территории и система внешних связей.</w:t>
      </w:r>
      <w:bookmarkEnd w:id="29"/>
      <w:bookmarkEnd w:id="30"/>
    </w:p>
    <w:p w:rsidR="00066896" w:rsidRDefault="00066896" w:rsidP="00CC3C10">
      <w:pPr>
        <w:pStyle w:val="-2"/>
        <w:numPr>
          <w:ilvl w:val="0"/>
          <w:numId w:val="0"/>
        </w:numPr>
        <w:ind w:left="792"/>
        <w:outlineLvl w:val="9"/>
        <w:rPr>
          <w:u w:val="single"/>
        </w:rPr>
      </w:pPr>
    </w:p>
    <w:p w:rsidR="00066896" w:rsidRPr="001E56FE" w:rsidRDefault="00066896" w:rsidP="000320DE">
      <w:pPr>
        <w:numPr>
          <w:ilvl w:val="12"/>
          <w:numId w:val="0"/>
        </w:numPr>
        <w:spacing w:line="360" w:lineRule="auto"/>
        <w:ind w:firstLine="426"/>
        <w:jc w:val="both"/>
        <w:rPr>
          <w:sz w:val="28"/>
          <w:szCs w:val="28"/>
        </w:rPr>
      </w:pPr>
      <w:r w:rsidRPr="001E56FE">
        <w:rPr>
          <w:sz w:val="28"/>
          <w:szCs w:val="28"/>
        </w:rPr>
        <w:t>Система расселения на проектируемой территории исторически неразрывно связана с водными и транспортными артериями. Сложившаяся планировочная структура представл</w:t>
      </w:r>
      <w:r>
        <w:rPr>
          <w:sz w:val="28"/>
          <w:szCs w:val="28"/>
        </w:rPr>
        <w:t>яет собой, вытянутую вдоль реки Уруп и автодороги «Армавир – Попутная - Отрадная», застройку с прямоугольной сеткой улиц населенных пунктов.</w:t>
      </w:r>
    </w:p>
    <w:p w:rsidR="00066896" w:rsidRPr="001B2AD9" w:rsidRDefault="00066896" w:rsidP="00C534AC">
      <w:pPr>
        <w:spacing w:line="300" w:lineRule="auto"/>
        <w:ind w:firstLine="720"/>
        <w:jc w:val="both"/>
      </w:pPr>
      <w:r w:rsidRPr="00B21099">
        <w:rPr>
          <w:sz w:val="28"/>
          <w:szCs w:val="28"/>
        </w:rPr>
        <w:t xml:space="preserve">Проектная численность населения на расчетный срок составит в ст. Попутной </w:t>
      </w:r>
      <w:r>
        <w:rPr>
          <w:b/>
          <w:bCs/>
          <w:sz w:val="28"/>
          <w:szCs w:val="28"/>
        </w:rPr>
        <w:t>71</w:t>
      </w:r>
      <w:r w:rsidRPr="00262305">
        <w:rPr>
          <w:b/>
          <w:bCs/>
          <w:sz w:val="28"/>
          <w:szCs w:val="28"/>
        </w:rPr>
        <w:t xml:space="preserve">00 </w:t>
      </w:r>
      <w:r w:rsidRPr="00B21099">
        <w:rPr>
          <w:sz w:val="28"/>
          <w:szCs w:val="28"/>
        </w:rPr>
        <w:t xml:space="preserve">человек, в х. Трактовом </w:t>
      </w:r>
      <w:r w:rsidRPr="00262305">
        <w:rPr>
          <w:b/>
          <w:bCs/>
          <w:sz w:val="28"/>
          <w:szCs w:val="28"/>
        </w:rPr>
        <w:t>190</w:t>
      </w:r>
      <w:r w:rsidRPr="00B21099">
        <w:rPr>
          <w:sz w:val="28"/>
          <w:szCs w:val="28"/>
        </w:rPr>
        <w:t xml:space="preserve"> человек</w:t>
      </w:r>
      <w:r>
        <w:rPr>
          <w:sz w:val="28"/>
          <w:szCs w:val="28"/>
        </w:rPr>
        <w:t xml:space="preserve">, в х. Брежиновском </w:t>
      </w:r>
      <w:r w:rsidRPr="00262305">
        <w:rPr>
          <w:b/>
          <w:bCs/>
          <w:sz w:val="28"/>
          <w:szCs w:val="28"/>
        </w:rPr>
        <w:t xml:space="preserve">110 </w:t>
      </w:r>
      <w:r>
        <w:rPr>
          <w:sz w:val="28"/>
          <w:szCs w:val="28"/>
        </w:rPr>
        <w:t>человек.</w:t>
      </w:r>
    </w:p>
    <w:p w:rsidR="00066896" w:rsidRDefault="00066896" w:rsidP="00C534AC">
      <w:pPr>
        <w:spacing w:line="300" w:lineRule="auto"/>
        <w:ind w:firstLine="720"/>
        <w:jc w:val="both"/>
        <w:rPr>
          <w:sz w:val="28"/>
          <w:szCs w:val="28"/>
        </w:rPr>
      </w:pPr>
      <w:r w:rsidRPr="001A4ACF">
        <w:rPr>
          <w:sz w:val="28"/>
          <w:szCs w:val="28"/>
        </w:rPr>
        <w:t xml:space="preserve">Развитие селитебных территорий </w:t>
      </w:r>
      <w:r>
        <w:rPr>
          <w:sz w:val="28"/>
          <w:szCs w:val="28"/>
        </w:rPr>
        <w:t xml:space="preserve">в утвержденных границах </w:t>
      </w:r>
      <w:r w:rsidRPr="00262305">
        <w:rPr>
          <w:i/>
          <w:iCs/>
          <w:sz w:val="28"/>
          <w:szCs w:val="28"/>
        </w:rPr>
        <w:t>ст. Попутной</w:t>
      </w:r>
      <w:r w:rsidRPr="001A4ACF">
        <w:rPr>
          <w:sz w:val="28"/>
          <w:szCs w:val="28"/>
        </w:rPr>
        <w:t xml:space="preserve"> на расчетный срок предусмотрено в </w:t>
      </w:r>
      <w:r>
        <w:rPr>
          <w:sz w:val="28"/>
          <w:szCs w:val="28"/>
        </w:rPr>
        <w:t>северном и южном направлении с объектами обслуживания населения.</w:t>
      </w:r>
      <w:r w:rsidRPr="001A4ACF">
        <w:rPr>
          <w:sz w:val="28"/>
          <w:szCs w:val="28"/>
        </w:rPr>
        <w:t xml:space="preserve"> </w:t>
      </w:r>
    </w:p>
    <w:p w:rsidR="00066896" w:rsidRDefault="00066896" w:rsidP="00C534AC">
      <w:pPr>
        <w:spacing w:line="300" w:lineRule="auto"/>
        <w:ind w:firstLine="720"/>
        <w:jc w:val="both"/>
        <w:rPr>
          <w:sz w:val="28"/>
          <w:szCs w:val="28"/>
        </w:rPr>
      </w:pPr>
      <w:r w:rsidRPr="00262305">
        <w:rPr>
          <w:i/>
          <w:iCs/>
          <w:sz w:val="28"/>
          <w:szCs w:val="28"/>
        </w:rPr>
        <w:t>х. Трактовый</w:t>
      </w:r>
      <w:r>
        <w:rPr>
          <w:sz w:val="28"/>
          <w:szCs w:val="28"/>
        </w:rPr>
        <w:t xml:space="preserve"> планируется развивать также в северном и южном направлениях на продолжении существующей жилой застройки. </w:t>
      </w:r>
    </w:p>
    <w:p w:rsidR="00066896" w:rsidRDefault="00066896" w:rsidP="00C534AC">
      <w:pPr>
        <w:spacing w:line="30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Северная часть </w:t>
      </w:r>
      <w:r w:rsidRPr="00262305">
        <w:rPr>
          <w:i/>
          <w:iCs/>
          <w:sz w:val="28"/>
          <w:szCs w:val="28"/>
        </w:rPr>
        <w:t>х. Брежиновский</w:t>
      </w:r>
      <w:r>
        <w:rPr>
          <w:sz w:val="28"/>
          <w:szCs w:val="28"/>
        </w:rPr>
        <w:t xml:space="preserve"> авторами генплана предложена под жилую застройку. </w:t>
      </w:r>
    </w:p>
    <w:p w:rsidR="00066896" w:rsidRDefault="00066896" w:rsidP="00C534AC">
      <w:pPr>
        <w:spacing w:line="30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Принимая во внимание разреженность застройки н</w:t>
      </w:r>
      <w:r w:rsidRPr="001A4ACF">
        <w:rPr>
          <w:sz w:val="28"/>
          <w:szCs w:val="28"/>
        </w:rPr>
        <w:t>а первую очередь предусмотрено полное освоение и реконструкция внутри кварталов населенн</w:t>
      </w:r>
      <w:r>
        <w:rPr>
          <w:sz w:val="28"/>
          <w:szCs w:val="28"/>
        </w:rPr>
        <w:t>ых</w:t>
      </w:r>
      <w:r w:rsidRPr="001A4ACF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1A4ACF">
        <w:rPr>
          <w:sz w:val="28"/>
          <w:szCs w:val="28"/>
        </w:rPr>
        <w:t xml:space="preserve"> с размещением </w:t>
      </w:r>
      <w:r>
        <w:rPr>
          <w:sz w:val="28"/>
          <w:szCs w:val="28"/>
        </w:rPr>
        <w:t xml:space="preserve">в </w:t>
      </w:r>
      <w:r w:rsidRPr="001A4ACF">
        <w:rPr>
          <w:sz w:val="28"/>
          <w:szCs w:val="28"/>
        </w:rPr>
        <w:t>жилых зон</w:t>
      </w:r>
      <w:r>
        <w:rPr>
          <w:sz w:val="28"/>
          <w:szCs w:val="28"/>
        </w:rPr>
        <w:t>ах</w:t>
      </w:r>
      <w:r w:rsidRPr="001A4ACF">
        <w:rPr>
          <w:sz w:val="28"/>
          <w:szCs w:val="28"/>
        </w:rPr>
        <w:t xml:space="preserve"> объектов обще</w:t>
      </w:r>
      <w:r>
        <w:rPr>
          <w:sz w:val="28"/>
          <w:szCs w:val="28"/>
        </w:rPr>
        <w:t>ственного и социально-бытового обслуживания населения</w:t>
      </w:r>
      <w:r w:rsidRPr="001A4ACF">
        <w:rPr>
          <w:sz w:val="28"/>
          <w:szCs w:val="28"/>
        </w:rPr>
        <w:t>.</w:t>
      </w:r>
      <w:r w:rsidRPr="001A4ACF">
        <w:rPr>
          <w:color w:val="C0504D"/>
          <w:sz w:val="28"/>
          <w:szCs w:val="28"/>
        </w:rPr>
        <w:t xml:space="preserve"> </w:t>
      </w:r>
      <w:r w:rsidRPr="00E3000C">
        <w:rPr>
          <w:sz w:val="28"/>
          <w:szCs w:val="28"/>
        </w:rPr>
        <w:t>Новое строительство планируется во вторую очередь.</w:t>
      </w:r>
    </w:p>
    <w:p w:rsidR="00066896" w:rsidRPr="001A4ACF" w:rsidRDefault="00066896" w:rsidP="00C534AC">
      <w:pPr>
        <w:spacing w:line="30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Развитие производственных зон генпланом предусмотрено во всех населенных пунктах, в основном на продолжении уже сложившихся объектов агропромышленного комплекса.</w:t>
      </w:r>
    </w:p>
    <w:p w:rsidR="00066896" w:rsidRPr="00F74592" w:rsidRDefault="00066896" w:rsidP="00C534AC">
      <w:pPr>
        <w:tabs>
          <w:tab w:val="left" w:pos="1276"/>
          <w:tab w:val="left" w:pos="1701"/>
        </w:tabs>
        <w:spacing w:line="288" w:lineRule="auto"/>
        <w:ind w:right="142" w:firstLine="709"/>
        <w:jc w:val="both"/>
        <w:rPr>
          <w:sz w:val="28"/>
          <w:szCs w:val="28"/>
        </w:rPr>
      </w:pPr>
      <w:r w:rsidRPr="00F74592">
        <w:rPr>
          <w:sz w:val="28"/>
          <w:szCs w:val="28"/>
        </w:rPr>
        <w:t>Генеральным планом предусматривается создание единой системы транспортной и улично-дорожной сети в увязке с планировочной структурой населенн</w:t>
      </w:r>
      <w:r>
        <w:rPr>
          <w:sz w:val="28"/>
          <w:szCs w:val="28"/>
        </w:rPr>
        <w:t>ых</w:t>
      </w:r>
      <w:r w:rsidRPr="00F74592">
        <w:rPr>
          <w:sz w:val="28"/>
          <w:szCs w:val="28"/>
        </w:rPr>
        <w:t xml:space="preserve"> пункт</w:t>
      </w:r>
      <w:r>
        <w:rPr>
          <w:sz w:val="28"/>
          <w:szCs w:val="28"/>
        </w:rPr>
        <w:t>ов</w:t>
      </w:r>
      <w:r w:rsidRPr="00F74592">
        <w:rPr>
          <w:sz w:val="28"/>
          <w:szCs w:val="28"/>
        </w:rPr>
        <w:t xml:space="preserve"> и прилегающих территори</w:t>
      </w:r>
      <w:r>
        <w:rPr>
          <w:sz w:val="28"/>
          <w:szCs w:val="28"/>
        </w:rPr>
        <w:t>й</w:t>
      </w:r>
      <w:r w:rsidRPr="00F74592">
        <w:rPr>
          <w:sz w:val="28"/>
          <w:szCs w:val="28"/>
        </w:rPr>
        <w:t>. Такая система призвана обеспечить удобные, быстрые и безопасные связи со всеми функциональными зонами, объектами внешнего транспорта и автомобильными дорогами общей сети.</w:t>
      </w:r>
    </w:p>
    <w:p w:rsidR="00066896" w:rsidRPr="00F74592" w:rsidRDefault="00066896" w:rsidP="00C534AC">
      <w:pPr>
        <w:spacing w:line="288" w:lineRule="auto"/>
        <w:ind w:firstLine="720"/>
        <w:jc w:val="both"/>
        <w:rPr>
          <w:color w:val="C0504D"/>
          <w:sz w:val="28"/>
          <w:szCs w:val="28"/>
        </w:rPr>
      </w:pPr>
      <w:r w:rsidRPr="00F74592">
        <w:rPr>
          <w:sz w:val="28"/>
          <w:szCs w:val="28"/>
        </w:rPr>
        <w:t xml:space="preserve">Планировочная структура любой территории во многом зависит от возможности развития дорожной сети и транспортного комплекса. Транспортный каркас проектируемой территории представлен </w:t>
      </w:r>
      <w:r>
        <w:rPr>
          <w:sz w:val="28"/>
          <w:szCs w:val="28"/>
        </w:rPr>
        <w:t xml:space="preserve">сетью </w:t>
      </w:r>
      <w:r w:rsidRPr="00F74592">
        <w:rPr>
          <w:sz w:val="28"/>
          <w:szCs w:val="28"/>
        </w:rPr>
        <w:t xml:space="preserve">автодорог </w:t>
      </w:r>
      <w:r>
        <w:rPr>
          <w:sz w:val="28"/>
          <w:szCs w:val="28"/>
        </w:rPr>
        <w:t xml:space="preserve">регионального и местного </w:t>
      </w:r>
      <w:r w:rsidRPr="00F74592">
        <w:rPr>
          <w:sz w:val="28"/>
          <w:szCs w:val="28"/>
        </w:rPr>
        <w:t>значени</w:t>
      </w:r>
      <w:r>
        <w:rPr>
          <w:sz w:val="28"/>
          <w:szCs w:val="28"/>
        </w:rPr>
        <w:t>й</w:t>
      </w:r>
      <w:r w:rsidRPr="00F74592">
        <w:rPr>
          <w:sz w:val="28"/>
          <w:szCs w:val="28"/>
        </w:rPr>
        <w:t xml:space="preserve">. </w:t>
      </w:r>
    </w:p>
    <w:p w:rsidR="00066896" w:rsidRDefault="00066896" w:rsidP="00C534AC">
      <w:pPr>
        <w:spacing w:line="301" w:lineRule="auto"/>
        <w:ind w:firstLine="720"/>
        <w:jc w:val="both"/>
        <w:rPr>
          <w:sz w:val="28"/>
          <w:szCs w:val="28"/>
        </w:rPr>
      </w:pPr>
      <w:r w:rsidRPr="00F74592">
        <w:rPr>
          <w:sz w:val="28"/>
          <w:szCs w:val="28"/>
        </w:rPr>
        <w:t>Генеральным планом определены следующие мероприятия по развитию транспортной инфраструктуры планируемой территории:</w:t>
      </w:r>
    </w:p>
    <w:p w:rsidR="00066896" w:rsidRPr="00F74592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 w:rsidRPr="00F74592">
        <w:rPr>
          <w:sz w:val="28"/>
          <w:szCs w:val="28"/>
        </w:rPr>
        <w:t>реконструкция существующих улиц и дорог, в части усовершенствование покрытий;</w:t>
      </w:r>
    </w:p>
    <w:p w:rsidR="00066896" w:rsidRPr="00AE5800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 w:rsidRPr="00AE5800">
        <w:rPr>
          <w:sz w:val="28"/>
          <w:szCs w:val="28"/>
        </w:rPr>
        <w:t>организация безопасных пешеходных переходов в условиях прохождения региональной автодороги по населенному пункту;</w:t>
      </w:r>
    </w:p>
    <w:p w:rsidR="00066896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 w:rsidRPr="00AE5800">
        <w:rPr>
          <w:sz w:val="28"/>
          <w:szCs w:val="28"/>
        </w:rPr>
        <w:t xml:space="preserve">строительство дорог </w:t>
      </w:r>
      <w:r>
        <w:rPr>
          <w:sz w:val="28"/>
          <w:szCs w:val="28"/>
        </w:rPr>
        <w:t>к новым жилым кварталам;</w:t>
      </w:r>
    </w:p>
    <w:p w:rsidR="00066896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дорог к производственным объектам, к объектам агропромышленного комплекса;</w:t>
      </w:r>
    </w:p>
    <w:p w:rsidR="00066896" w:rsidRPr="00F74592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объектов придорожного сервиса вдоль автодороги регионального значения «Армавир – Отрадная»;</w:t>
      </w:r>
    </w:p>
    <w:p w:rsidR="00066896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автомобильного моста через р. Уруп к с. Воскресенское Благодарненского сельского поселения;</w:t>
      </w:r>
    </w:p>
    <w:p w:rsidR="00066896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объездной автомобильной дороги местного значения ст. Попутная – х. Хорин (в западной части станицы Попутная);</w:t>
      </w:r>
    </w:p>
    <w:p w:rsidR="00066896" w:rsidRPr="00AE5800" w:rsidRDefault="00066896" w:rsidP="002242C9">
      <w:pPr>
        <w:numPr>
          <w:ilvl w:val="0"/>
          <w:numId w:val="37"/>
        </w:numPr>
        <w:tabs>
          <w:tab w:val="left" w:pos="993"/>
        </w:tabs>
        <w:spacing w:line="301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подъездной дороги к проектируемому мусоросортировочному комплексу.</w:t>
      </w:r>
    </w:p>
    <w:p w:rsidR="00066896" w:rsidRDefault="00066896" w:rsidP="007327D2">
      <w:pPr>
        <w:tabs>
          <w:tab w:val="left" w:pos="993"/>
        </w:tabs>
        <w:spacing w:line="301" w:lineRule="auto"/>
        <w:ind w:left="709"/>
        <w:jc w:val="both"/>
        <w:rPr>
          <w:sz w:val="28"/>
          <w:szCs w:val="28"/>
        </w:rPr>
      </w:pPr>
    </w:p>
    <w:p w:rsidR="00066896" w:rsidRPr="00262305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31" w:name="_Toc250545701"/>
      <w:bookmarkStart w:id="32" w:name="_Toc271902197"/>
      <w:r>
        <w:rPr>
          <w:i/>
          <w:iCs/>
        </w:rPr>
        <w:t xml:space="preserve">. </w:t>
      </w:r>
      <w:r w:rsidRPr="00262305">
        <w:rPr>
          <w:i/>
          <w:iCs/>
        </w:rPr>
        <w:t>Функциональное зонирование территории</w:t>
      </w:r>
      <w:bookmarkEnd w:id="31"/>
      <w:bookmarkEnd w:id="32"/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066896" w:rsidRPr="00F7459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>Основными целями функционального зонирования, утверждаемого в данном генеральном плане, являются:</w:t>
      </w:r>
    </w:p>
    <w:p w:rsidR="00066896" w:rsidRPr="00F7459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установление назначений и видов использования территорий поселения;</w:t>
      </w:r>
    </w:p>
    <w:p w:rsidR="00066896" w:rsidRPr="00F7459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подготовка основы для разработки нормативного правового акта – правил землепользования и застройки, включающих градостроительное зонирование и установление градостроительных регламентов для территориальных зон;</w:t>
      </w:r>
    </w:p>
    <w:p w:rsidR="00066896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 xml:space="preserve">- выявление территориальных ресурсов и оптимальной инвестиционно- строительной стратегии развития </w:t>
      </w:r>
      <w:r>
        <w:rPr>
          <w:sz w:val="28"/>
          <w:szCs w:val="28"/>
        </w:rPr>
        <w:t>Попутненского</w:t>
      </w:r>
      <w:r w:rsidRPr="00F74592">
        <w:rPr>
          <w:sz w:val="28"/>
          <w:szCs w:val="28"/>
        </w:rPr>
        <w:t xml:space="preserve"> сельского поселения, основанных на эффективном градостроительном использовании территории.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>Основаниями для проведения функционального зонирования являются: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</w:t>
      </w:r>
      <w:r>
        <w:rPr>
          <w:sz w:val="28"/>
          <w:szCs w:val="28"/>
        </w:rPr>
        <w:t xml:space="preserve"> </w:t>
      </w:r>
      <w:r w:rsidRPr="00F74592">
        <w:rPr>
          <w:sz w:val="28"/>
          <w:szCs w:val="28"/>
        </w:rPr>
        <w:t>комплексный градостроительный анализ территории и оценка системы планировочных условий, в т.ч. ограничений по развитию территории;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экономические предпосылки развития поселения;</w:t>
      </w:r>
    </w:p>
    <w:p w:rsidR="00066896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проектно</w:t>
      </w:r>
      <w:r>
        <w:rPr>
          <w:sz w:val="28"/>
          <w:szCs w:val="28"/>
        </w:rPr>
        <w:t xml:space="preserve"> </w:t>
      </w:r>
      <w:r w:rsidRPr="00F74592">
        <w:rPr>
          <w:sz w:val="28"/>
          <w:szCs w:val="28"/>
        </w:rPr>
        <w:t>- планировочная организация территории поселения.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 xml:space="preserve">Функциональное зонирование территории поселения: 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выполнено в соответствии с действующими законодательными и нормативными актами;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поддерживает планировочную структуру, максимально отвечающую нуждам развития населенных пунктов и охраны окружающей среды;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предусматривает территориальное развитие жилой и производственной зон;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направлено на создание условий для развития инженерной и транспортной инфраструктуры, способной обеспечить растущие потребности в данных сферах;</w:t>
      </w:r>
    </w:p>
    <w:p w:rsidR="00066896" w:rsidRPr="00F74592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>- 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них;</w:t>
      </w:r>
    </w:p>
    <w:p w:rsidR="00066896" w:rsidRDefault="00066896" w:rsidP="009231DF">
      <w:pPr>
        <w:spacing w:line="360" w:lineRule="auto"/>
        <w:ind w:firstLine="426"/>
        <w:jc w:val="both"/>
        <w:rPr>
          <w:sz w:val="28"/>
          <w:szCs w:val="28"/>
        </w:rPr>
      </w:pPr>
      <w:r w:rsidRPr="00F74592">
        <w:rPr>
          <w:sz w:val="28"/>
          <w:szCs w:val="28"/>
        </w:rPr>
        <w:tab/>
        <w:t xml:space="preserve">- 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зон, рекомендации для установления видов разрешенного использования в правилах землепользования и застройки </w:t>
      </w:r>
      <w:r>
        <w:rPr>
          <w:sz w:val="28"/>
          <w:szCs w:val="28"/>
        </w:rPr>
        <w:t>Попутненского</w:t>
      </w:r>
      <w:r w:rsidRPr="00F74592">
        <w:rPr>
          <w:sz w:val="28"/>
          <w:szCs w:val="28"/>
        </w:rPr>
        <w:t xml:space="preserve"> сельского поселения. </w:t>
      </w:r>
    </w:p>
    <w:p w:rsidR="00066896" w:rsidRPr="00683D1C" w:rsidRDefault="00066896" w:rsidP="009231DF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 w:rsidRPr="00683D1C">
        <w:rPr>
          <w:sz w:val="28"/>
          <w:szCs w:val="28"/>
          <w:u w:val="single"/>
        </w:rPr>
        <w:t>Генеральным планом поселения определены следующие функциональные зоны:</w:t>
      </w:r>
    </w:p>
    <w:p w:rsidR="00066896" w:rsidRPr="00D64CFD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жилая зона;</w:t>
      </w:r>
    </w:p>
    <w:p w:rsidR="00066896" w:rsidRPr="00D64CFD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общественно-деловая зона;</w:t>
      </w:r>
    </w:p>
    <w:p w:rsidR="00066896" w:rsidRPr="00D64CFD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рекреационного назначения;</w:t>
      </w:r>
    </w:p>
    <w:p w:rsidR="00066896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сельскохозяйственного использования;</w:t>
      </w:r>
    </w:p>
    <w:p w:rsidR="00066896" w:rsidRPr="00BC7207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производственная зона, зона инженерной и транспортной инфраструктур;</w:t>
      </w:r>
    </w:p>
    <w:p w:rsidR="00066896" w:rsidRPr="00D64CFD" w:rsidRDefault="00066896" w:rsidP="002242C9">
      <w:pPr>
        <w:numPr>
          <w:ilvl w:val="0"/>
          <w:numId w:val="32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специального назначения.</w:t>
      </w:r>
    </w:p>
    <w:p w:rsidR="00066896" w:rsidRPr="00D64CFD" w:rsidRDefault="00066896" w:rsidP="00455076">
      <w:pPr>
        <w:suppressAutoHyphens/>
        <w:spacing w:line="360" w:lineRule="auto"/>
        <w:ind w:firstLine="284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Для эффективного и упорядоченного взаимодействия функциональных зон в них выделяются подзоны.</w:t>
      </w:r>
    </w:p>
    <w:p w:rsidR="00066896" w:rsidRPr="00D64CFD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D64CFD">
        <w:rPr>
          <w:sz w:val="28"/>
          <w:szCs w:val="28"/>
          <w:u w:val="single"/>
        </w:rPr>
        <w:t>Жилая зона: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застройки индивидуальными жилыми домами (плотность 10-25 чел./га);</w:t>
      </w:r>
    </w:p>
    <w:p w:rsidR="00066896" w:rsidRPr="00D64CFD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резерв жилой зоны.</w:t>
      </w:r>
    </w:p>
    <w:p w:rsidR="00066896" w:rsidRPr="00D64CFD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D64CFD">
        <w:rPr>
          <w:sz w:val="28"/>
          <w:szCs w:val="28"/>
          <w:u w:val="single"/>
        </w:rPr>
        <w:t>Общественно-деловая зона:</w:t>
      </w:r>
    </w:p>
    <w:p w:rsidR="00066896" w:rsidRPr="00D64CFD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делового, общественного и коммерческого назначения;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 xml:space="preserve">зона размещения </w:t>
      </w:r>
      <w:r>
        <w:rPr>
          <w:sz w:val="28"/>
          <w:szCs w:val="28"/>
        </w:rPr>
        <w:t>учреждений образования и здравоохранения;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размещения объектов придорожного сервиса.</w:t>
      </w:r>
    </w:p>
    <w:p w:rsidR="00066896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004DA0">
        <w:rPr>
          <w:sz w:val="28"/>
          <w:szCs w:val="28"/>
          <w:u w:val="single"/>
        </w:rPr>
        <w:t>Зона рекреационного назначения: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общественных пространств и зеленых насаждений общего пользования;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спортивного назначения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лесных территорий.</w:t>
      </w:r>
    </w:p>
    <w:p w:rsidR="00066896" w:rsidRPr="00D64CFD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D64CFD">
        <w:rPr>
          <w:sz w:val="28"/>
          <w:szCs w:val="28"/>
          <w:u w:val="single"/>
        </w:rPr>
        <w:t>Зона сельскохозяйственного использования:</w:t>
      </w:r>
    </w:p>
    <w:p w:rsidR="00066896" w:rsidRPr="00D64CFD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сельскохозяйственного использования в границах населенного пункта;</w:t>
      </w:r>
    </w:p>
    <w:p w:rsidR="00066896" w:rsidRPr="00D64CFD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сельскохозяйственного использования за границами населенного пункта;</w:t>
      </w:r>
    </w:p>
    <w:p w:rsidR="00066896" w:rsidRPr="00D64CFD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D64CFD">
        <w:rPr>
          <w:sz w:val="28"/>
          <w:szCs w:val="28"/>
          <w:u w:val="single"/>
        </w:rPr>
        <w:t>Производственная зона, зона инженерной и транспортной инфраструктур: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 xml:space="preserve">производственная </w:t>
      </w:r>
      <w:r>
        <w:rPr>
          <w:sz w:val="28"/>
          <w:szCs w:val="28"/>
        </w:rPr>
        <w:t>зона (с указанием класса опасности);</w:t>
      </w:r>
    </w:p>
    <w:p w:rsidR="00066896" w:rsidRPr="00004DA0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резерв производственной зоны;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размещения линейных объектов инженерной инфраструктур</w:t>
      </w:r>
      <w:r>
        <w:rPr>
          <w:sz w:val="28"/>
          <w:szCs w:val="28"/>
        </w:rPr>
        <w:t>ы;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размещения линейных объектов транспортной инфраструктуры.</w:t>
      </w:r>
    </w:p>
    <w:p w:rsidR="00066896" w:rsidRPr="00D64CFD" w:rsidRDefault="00066896" w:rsidP="002242C9">
      <w:pPr>
        <w:numPr>
          <w:ilvl w:val="0"/>
          <w:numId w:val="31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  <w:u w:val="single"/>
        </w:rPr>
      </w:pPr>
      <w:r w:rsidRPr="00D64CFD">
        <w:rPr>
          <w:sz w:val="28"/>
          <w:szCs w:val="28"/>
          <w:u w:val="single"/>
        </w:rPr>
        <w:t>Зона специального назначения:</w:t>
      </w:r>
    </w:p>
    <w:p w:rsidR="00066896" w:rsidRPr="00D64CFD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зона кладбищ;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 w:rsidRPr="00D64CFD">
        <w:rPr>
          <w:sz w:val="28"/>
          <w:szCs w:val="28"/>
        </w:rPr>
        <w:t>санитарно-защитн</w:t>
      </w:r>
      <w:r>
        <w:rPr>
          <w:sz w:val="28"/>
          <w:szCs w:val="28"/>
        </w:rPr>
        <w:t>ая</w:t>
      </w:r>
      <w:r w:rsidRPr="00D64CFD">
        <w:rPr>
          <w:sz w:val="28"/>
          <w:szCs w:val="28"/>
        </w:rPr>
        <w:t xml:space="preserve"> </w:t>
      </w:r>
      <w:r>
        <w:rPr>
          <w:sz w:val="28"/>
          <w:szCs w:val="28"/>
        </w:rPr>
        <w:t>зона;</w:t>
      </w:r>
    </w:p>
    <w:p w:rsidR="00066896" w:rsidRDefault="00066896" w:rsidP="002242C9">
      <w:pPr>
        <w:numPr>
          <w:ilvl w:val="0"/>
          <w:numId w:val="47"/>
        </w:numPr>
        <w:tabs>
          <w:tab w:val="left" w:pos="720"/>
        </w:tabs>
        <w:suppressAutoHyphens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зона размещения мусоросортировочного комплекса.</w:t>
      </w:r>
    </w:p>
    <w:p w:rsidR="00066896" w:rsidRPr="00D64CFD" w:rsidRDefault="00066896" w:rsidP="00455076">
      <w:pPr>
        <w:ind w:firstLine="426"/>
        <w:rPr>
          <w:sz w:val="28"/>
          <w:szCs w:val="28"/>
        </w:rPr>
      </w:pPr>
    </w:p>
    <w:p w:rsidR="00066896" w:rsidRPr="00262305" w:rsidRDefault="00066896" w:rsidP="0064411C">
      <w:pPr>
        <w:pStyle w:val="-3"/>
        <w:numPr>
          <w:ilvl w:val="0"/>
          <w:numId w:val="0"/>
        </w:numPr>
        <w:ind w:left="720"/>
        <w:outlineLvl w:val="9"/>
        <w:rPr>
          <w:b/>
          <w:bCs/>
        </w:rPr>
      </w:pPr>
      <w:bookmarkStart w:id="33" w:name="_Toc250545702"/>
      <w:bookmarkStart w:id="34" w:name="_Toc271642369"/>
      <w:bookmarkStart w:id="35" w:name="_Toc271902198"/>
      <w:r w:rsidRPr="00262305">
        <w:rPr>
          <w:b/>
          <w:bCs/>
        </w:rPr>
        <w:t>2.1.7. Жилая зона</w:t>
      </w:r>
      <w:bookmarkEnd w:id="33"/>
      <w:bookmarkEnd w:id="34"/>
      <w:bookmarkEnd w:id="35"/>
      <w:r w:rsidRPr="00262305">
        <w:rPr>
          <w:b/>
          <w:bCs/>
        </w:rPr>
        <w:t xml:space="preserve"> </w:t>
      </w:r>
    </w:p>
    <w:p w:rsidR="00066896" w:rsidRPr="0013185C" w:rsidRDefault="00066896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066896" w:rsidRPr="0013185C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13185C">
        <w:rPr>
          <w:sz w:val="28"/>
          <w:szCs w:val="28"/>
        </w:rPr>
        <w:t>Жилая зона предназначена для организации благоприятной и безопасной среды проживания населения, отвечающей его социальным, культурным, бытовым и другим потребностям.</w:t>
      </w:r>
    </w:p>
    <w:p w:rsidR="00066896" w:rsidRPr="0013185C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13185C">
        <w:rPr>
          <w:sz w:val="28"/>
          <w:szCs w:val="28"/>
        </w:rPr>
        <w:tab/>
        <w:t xml:space="preserve">В жилых зонах допускается размещение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 В состав жилых зон могут включаться также территории, предназначенные для ведения садоводства и дачного хозяйства. 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13185C">
        <w:rPr>
          <w:sz w:val="28"/>
          <w:szCs w:val="28"/>
        </w:rPr>
        <w:t>В целом по поселению данным генпланом не предусмотрена значительная урбанизация застройки. Авторами генерального плана планируется сохранить исторически сложившийся принцип застройки населенного пункта с преобладающими приусадебными хозяйствами. Основной объем жилищного строительства планируется осуществлять за счет частных инвестиций. Расчет потребности территории для обеспечения проживания постоянного населения на расчетный срок выполнен в соответствии с принятой нормативной плотностью</w:t>
      </w:r>
      <w:r>
        <w:rPr>
          <w:sz w:val="28"/>
          <w:szCs w:val="28"/>
        </w:rPr>
        <w:t>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зоне застройки индивидуальными жилыми домами рекомендуемые размеры земельных участков от 0,15 до 0,25 га (размеры участков подлежат уточнению на стадии разработки Правил землепользования и застройки).</w:t>
      </w:r>
    </w:p>
    <w:p w:rsidR="00066896" w:rsidRDefault="00066896" w:rsidP="00CA46AF">
      <w:pPr>
        <w:spacing w:line="360" w:lineRule="auto"/>
        <w:ind w:firstLine="426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Согласно произведенным расчетам, исходя из размера земельного участка 0,15 га, на </w:t>
      </w:r>
      <w:r w:rsidRPr="00B63A7A">
        <w:rPr>
          <w:sz w:val="28"/>
          <w:szCs w:val="28"/>
        </w:rPr>
        <w:t xml:space="preserve">расчетный срок </w:t>
      </w:r>
      <w:r>
        <w:rPr>
          <w:sz w:val="28"/>
          <w:szCs w:val="28"/>
        </w:rPr>
        <w:t>необходимо</w:t>
      </w:r>
      <w:r w:rsidRPr="00B63A7A">
        <w:rPr>
          <w:sz w:val="28"/>
          <w:szCs w:val="28"/>
        </w:rPr>
        <w:t xml:space="preserve"> предусмотре</w:t>
      </w:r>
      <w:r>
        <w:rPr>
          <w:sz w:val="28"/>
          <w:szCs w:val="28"/>
        </w:rPr>
        <w:t>ть</w:t>
      </w:r>
      <w:r w:rsidRPr="00B63A7A">
        <w:rPr>
          <w:sz w:val="28"/>
          <w:szCs w:val="28"/>
        </w:rPr>
        <w:t xml:space="preserve"> </w:t>
      </w:r>
      <w:r w:rsidRPr="00262305">
        <w:rPr>
          <w:b/>
          <w:bCs/>
          <w:sz w:val="28"/>
          <w:szCs w:val="28"/>
        </w:rPr>
        <w:t>73,53</w:t>
      </w:r>
      <w:r w:rsidRPr="00B63A7A">
        <w:rPr>
          <w:sz w:val="28"/>
          <w:szCs w:val="28"/>
        </w:rPr>
        <w:t xml:space="preserve"> га </w:t>
      </w:r>
      <w:r>
        <w:rPr>
          <w:sz w:val="28"/>
          <w:szCs w:val="28"/>
        </w:rPr>
        <w:t xml:space="preserve">новых </w:t>
      </w:r>
      <w:r w:rsidRPr="00B63A7A">
        <w:rPr>
          <w:sz w:val="28"/>
          <w:szCs w:val="28"/>
        </w:rPr>
        <w:t>территори</w:t>
      </w:r>
      <w:r>
        <w:rPr>
          <w:sz w:val="28"/>
          <w:szCs w:val="28"/>
        </w:rPr>
        <w:t>й под жилую</w:t>
      </w:r>
      <w:r w:rsidRPr="00B63A7A">
        <w:rPr>
          <w:sz w:val="28"/>
          <w:szCs w:val="28"/>
        </w:rPr>
        <w:t xml:space="preserve"> зон</w:t>
      </w:r>
      <w:r>
        <w:rPr>
          <w:sz w:val="28"/>
          <w:szCs w:val="28"/>
        </w:rPr>
        <w:t>у</w:t>
      </w:r>
      <w:r w:rsidRPr="00B63A7A">
        <w:rPr>
          <w:sz w:val="28"/>
          <w:szCs w:val="28"/>
        </w:rPr>
        <w:t>.</w:t>
      </w:r>
      <w:r w:rsidRPr="00B63A7A">
        <w:rPr>
          <w:sz w:val="32"/>
          <w:szCs w:val="32"/>
        </w:rPr>
        <w:t xml:space="preserve"> </w:t>
      </w:r>
    </w:p>
    <w:p w:rsidR="00066896" w:rsidRPr="00262305" w:rsidRDefault="00066896" w:rsidP="005E32B1">
      <w:pPr>
        <w:pStyle w:val="ConsPlusNormal"/>
        <w:widowControl/>
        <w:spacing w:line="360" w:lineRule="auto"/>
        <w:ind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32B1">
        <w:rPr>
          <w:rFonts w:ascii="Times New Roman" w:hAnsi="Times New Roman" w:cs="Times New Roman"/>
          <w:sz w:val="28"/>
          <w:szCs w:val="28"/>
        </w:rPr>
        <w:t>Всего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32B1">
        <w:rPr>
          <w:rFonts w:ascii="Times New Roman" w:hAnsi="Times New Roman" w:cs="Times New Roman"/>
          <w:sz w:val="28"/>
          <w:szCs w:val="28"/>
        </w:rPr>
        <w:t xml:space="preserve"> с учетом существующей жилой застройки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E32B1">
        <w:rPr>
          <w:rFonts w:ascii="Times New Roman" w:hAnsi="Times New Roman" w:cs="Times New Roman"/>
          <w:sz w:val="28"/>
          <w:szCs w:val="28"/>
        </w:rPr>
        <w:t xml:space="preserve"> жилая зона составит </w:t>
      </w:r>
      <w:r w:rsidRPr="00262305">
        <w:rPr>
          <w:rFonts w:ascii="Times New Roman" w:hAnsi="Times New Roman" w:cs="Times New Roman"/>
          <w:b/>
          <w:bCs/>
          <w:sz w:val="28"/>
          <w:szCs w:val="28"/>
        </w:rPr>
        <w:t>430 га.</w:t>
      </w:r>
    </w:p>
    <w:p w:rsidR="00066896" w:rsidRPr="001C50CD" w:rsidRDefault="00066896" w:rsidP="001B2AD9">
      <w:pPr>
        <w:pStyle w:val="-3"/>
        <w:numPr>
          <w:ilvl w:val="0"/>
          <w:numId w:val="0"/>
        </w:numPr>
        <w:ind w:left="720"/>
        <w:outlineLvl w:val="9"/>
        <w:rPr>
          <w:b/>
          <w:bCs/>
        </w:rPr>
      </w:pPr>
      <w:bookmarkStart w:id="36" w:name="_Toc250545703"/>
      <w:bookmarkStart w:id="37" w:name="_Toc271642370"/>
      <w:bookmarkStart w:id="38" w:name="_Toc271902199"/>
      <w:r w:rsidRPr="001C50CD">
        <w:rPr>
          <w:b/>
          <w:bCs/>
        </w:rPr>
        <w:t>2.7.2. Общественно-деловая зона</w:t>
      </w:r>
      <w:bookmarkEnd w:id="36"/>
      <w:bookmarkEnd w:id="37"/>
      <w:r w:rsidRPr="001C50CD">
        <w:rPr>
          <w:b/>
          <w:bCs/>
        </w:rPr>
        <w:t>.</w:t>
      </w:r>
      <w:bookmarkEnd w:id="38"/>
    </w:p>
    <w:p w:rsidR="00066896" w:rsidRPr="00B63A7A" w:rsidRDefault="00066896" w:rsidP="003C4345">
      <w:pPr>
        <w:pStyle w:val="ConsPlusNormal"/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066896" w:rsidRPr="00B63A7A" w:rsidRDefault="00066896" w:rsidP="003C4345">
      <w:pPr>
        <w:pStyle w:val="ConsPlusNormal"/>
        <w:widowControl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3A7A">
        <w:rPr>
          <w:rFonts w:ascii="Times New Roman" w:hAnsi="Times New Roman" w:cs="Times New Roman"/>
          <w:sz w:val="28"/>
          <w:szCs w:val="28"/>
        </w:rPr>
        <w:t>Общественно-деловые зоны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объектов среднего и высшего профессионального образования, административных, культовых зданий, стоянок автомобильного транспорта, объектов делового, финансового назначения, иных объектов, связанных с обеспечением жизнедеятельности постоянного и временного населения.</w:t>
      </w:r>
    </w:p>
    <w:p w:rsidR="00066896" w:rsidRPr="00B63A7A" w:rsidRDefault="00066896" w:rsidP="003C4345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63A7A">
        <w:rPr>
          <w:sz w:val="28"/>
          <w:szCs w:val="28"/>
        </w:rPr>
        <w:t>В состав объектов капитального строительства, разрешенных для размещения в общественно-деловых зонах, могут включаться жилые дома, гостиницы, подземные или многоэтажные гаражи, предприятия индустрии развлечений при отсутствии ограничений на их размещение.</w:t>
      </w:r>
    </w:p>
    <w:p w:rsidR="00066896" w:rsidRDefault="00066896" w:rsidP="009231DF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63A7A">
        <w:rPr>
          <w:sz w:val="28"/>
          <w:szCs w:val="28"/>
        </w:rPr>
        <w:t>В общественно-деловой зоне формируется система взаимосвязанных общественных пространств (главные улицы, площади, набережные, пешеходные зоны), составляющая ядро общегородского (общепоселкового) центра.</w:t>
      </w:r>
    </w:p>
    <w:p w:rsidR="00066896" w:rsidRDefault="00066896" w:rsidP="009231DF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B63A7A">
        <w:rPr>
          <w:sz w:val="28"/>
          <w:szCs w:val="28"/>
        </w:rPr>
        <w:t xml:space="preserve">Генеральным планом под общественно-деловую зону запроектировано </w:t>
      </w:r>
      <w:r>
        <w:rPr>
          <w:sz w:val="28"/>
          <w:szCs w:val="28"/>
        </w:rPr>
        <w:t xml:space="preserve">30 </w:t>
      </w:r>
      <w:r w:rsidRPr="00B63A7A">
        <w:rPr>
          <w:sz w:val="28"/>
          <w:szCs w:val="28"/>
        </w:rPr>
        <w:t>га</w:t>
      </w:r>
      <w:r>
        <w:rPr>
          <w:sz w:val="28"/>
          <w:szCs w:val="28"/>
        </w:rPr>
        <w:t xml:space="preserve"> (с учетом существующей)</w:t>
      </w:r>
      <w:r w:rsidRPr="00B63A7A">
        <w:rPr>
          <w:sz w:val="28"/>
          <w:szCs w:val="28"/>
        </w:rPr>
        <w:t>.</w:t>
      </w:r>
    </w:p>
    <w:p w:rsidR="00066896" w:rsidRDefault="00066896" w:rsidP="005032BA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Общественно-деловая зона ст. Попутная представлена существующим общественным центром, в составе: администрация Попутненского сельского поселения; дом культуры; почта; банк, а так же имеются и другие объекты обслуживания населения такие как: детские сады, школы, больница, аптеки, церковь, баня, библиотека, кафе и т.д. </w:t>
      </w:r>
    </w:p>
    <w:p w:rsidR="00066896" w:rsidRDefault="00066896" w:rsidP="005032BA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Авторами генплана дополнительно предусмотрено размещение в ст. Попутная новых центров повседневного обслуживания населения, с набором таких объектов как: магазины продовольственных и непродовольственных товаров, предприятия бытового обслуживания, общественного питания, гостиница и др.</w:t>
      </w:r>
    </w:p>
    <w:p w:rsidR="00066896" w:rsidRDefault="00066896" w:rsidP="005032BA">
      <w:pPr>
        <w:pStyle w:val="NormalWeb"/>
        <w:widowControl w:val="0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состав проектируемой общественно-деловой зоны х. Брежиновский входят:</w:t>
      </w:r>
    </w:p>
    <w:p w:rsidR="00066896" w:rsidRDefault="00066896" w:rsidP="002242C9">
      <w:pPr>
        <w:pStyle w:val="NormalWeb"/>
        <w:widowControl w:val="0"/>
        <w:numPr>
          <w:ilvl w:val="0"/>
          <w:numId w:val="40"/>
        </w:numPr>
        <w:spacing w:before="0" w:beforeAutospacing="0" w:after="0" w:afterAutospacing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проектируемый фельдшерско-акушерский пункт; </w:t>
      </w:r>
    </w:p>
    <w:p w:rsidR="00066896" w:rsidRDefault="00066896" w:rsidP="002242C9">
      <w:pPr>
        <w:pStyle w:val="NormalWeb"/>
        <w:widowControl w:val="0"/>
        <w:numPr>
          <w:ilvl w:val="0"/>
          <w:numId w:val="40"/>
        </w:numPr>
        <w:spacing w:before="0" w:beforeAutospacing="0" w:after="0" w:afterAutospacing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предприятия бытового обслуживания;</w:t>
      </w:r>
    </w:p>
    <w:p w:rsidR="00066896" w:rsidRDefault="00066896" w:rsidP="002242C9">
      <w:pPr>
        <w:pStyle w:val="NormalWeb"/>
        <w:widowControl w:val="0"/>
        <w:numPr>
          <w:ilvl w:val="0"/>
          <w:numId w:val="40"/>
        </w:numPr>
        <w:spacing w:before="0" w:beforeAutospacing="0" w:after="0" w:afterAutospacing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магазины продовольственных и непродовольственных товаров.</w:t>
      </w:r>
    </w:p>
    <w:p w:rsidR="00066896" w:rsidRDefault="00066896" w:rsidP="00380444">
      <w:pPr>
        <w:pStyle w:val="NormalWeb"/>
        <w:widowControl w:val="0"/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В х. Трактовы</w:t>
      </w:r>
      <w:r>
        <w:rPr>
          <w:sz w:val="28"/>
          <w:szCs w:val="28"/>
        </w:rPr>
        <w:tab/>
        <w:t>й запроектировано размещение магазинов продовольственных и непродовольственных товаров и иных объектов повседневного обслуживания.</w:t>
      </w:r>
    </w:p>
    <w:p w:rsidR="00066896" w:rsidRPr="009231DF" w:rsidRDefault="00066896" w:rsidP="00CB68B6">
      <w:pPr>
        <w:pStyle w:val="NormalWeb"/>
        <w:widowControl w:val="0"/>
        <w:spacing w:before="0" w:beforeAutospacing="0" w:after="0" w:afterAutospacing="0" w:line="360" w:lineRule="auto"/>
        <w:ind w:left="709" w:hanging="425"/>
        <w:jc w:val="both"/>
        <w:rPr>
          <w:sz w:val="28"/>
          <w:szCs w:val="28"/>
        </w:rPr>
      </w:pPr>
    </w:p>
    <w:p w:rsidR="00066896" w:rsidRPr="007E6F91" w:rsidRDefault="00066896" w:rsidP="007E6F91">
      <w:pPr>
        <w:pStyle w:val="-3"/>
        <w:numPr>
          <w:ilvl w:val="0"/>
          <w:numId w:val="0"/>
        </w:numPr>
        <w:ind w:firstLine="426"/>
        <w:outlineLvl w:val="9"/>
        <w:rPr>
          <w:b/>
          <w:bCs/>
        </w:rPr>
      </w:pPr>
      <w:bookmarkStart w:id="39" w:name="_Toc250545704"/>
      <w:bookmarkStart w:id="40" w:name="_Toc271642371"/>
      <w:bookmarkStart w:id="41" w:name="_Toc271902200"/>
      <w:r>
        <w:rPr>
          <w:b/>
          <w:bCs/>
        </w:rPr>
        <w:t xml:space="preserve">2.7.3. </w:t>
      </w:r>
      <w:r w:rsidRPr="007E6F91">
        <w:rPr>
          <w:b/>
          <w:bCs/>
        </w:rPr>
        <w:t>Зона рекреационного назначения.</w:t>
      </w:r>
      <w:bookmarkEnd w:id="39"/>
      <w:bookmarkEnd w:id="40"/>
      <w:bookmarkEnd w:id="41"/>
    </w:p>
    <w:p w:rsidR="00066896" w:rsidRPr="003028D2" w:rsidRDefault="00066896" w:rsidP="005A39F9">
      <w:pPr>
        <w:pStyle w:val="-3"/>
        <w:numPr>
          <w:ilvl w:val="0"/>
          <w:numId w:val="0"/>
        </w:numPr>
        <w:ind w:left="1224"/>
        <w:outlineLvl w:val="9"/>
      </w:pP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Зона рекреационного назначения представляет собой участки территорий в пределах границ населённых пунктов, предназначенные для организации массового отдыха населения, туризма, занятий физической культурой и спортом, а также для улучшения экологической обстановки и включают парки, сады, городские леса, лесопарки, пляжи, водоёмы и иные объекты, используемые в рекреационных целях и формирующие систему открытых пространств населенных пунктов.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р</w:t>
      </w:r>
      <w:r w:rsidRPr="003028D2">
        <w:rPr>
          <w:sz w:val="28"/>
          <w:szCs w:val="28"/>
        </w:rPr>
        <w:t>екреационн</w:t>
      </w:r>
      <w:r>
        <w:rPr>
          <w:sz w:val="28"/>
          <w:szCs w:val="28"/>
        </w:rPr>
        <w:t>ую</w:t>
      </w:r>
      <w:r w:rsidRPr="003028D2">
        <w:rPr>
          <w:sz w:val="28"/>
          <w:szCs w:val="28"/>
        </w:rPr>
        <w:t xml:space="preserve"> зон</w:t>
      </w:r>
      <w:r>
        <w:rPr>
          <w:sz w:val="28"/>
          <w:szCs w:val="28"/>
        </w:rPr>
        <w:t>у</w:t>
      </w:r>
      <w:r w:rsidRPr="003028D2">
        <w:rPr>
          <w:sz w:val="28"/>
          <w:szCs w:val="28"/>
        </w:rPr>
        <w:t xml:space="preserve"> включе</w:t>
      </w:r>
      <w:r>
        <w:rPr>
          <w:sz w:val="28"/>
          <w:szCs w:val="28"/>
        </w:rPr>
        <w:t>ны подзоны:</w:t>
      </w:r>
    </w:p>
    <w:p w:rsidR="00066896" w:rsidRDefault="00066896" w:rsidP="002242C9">
      <w:pPr>
        <w:numPr>
          <w:ilvl w:val="0"/>
          <w:numId w:val="38"/>
        </w:numPr>
        <w:spacing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зона общественных пространств и з</w:t>
      </w:r>
      <w:r w:rsidRPr="003028D2">
        <w:rPr>
          <w:sz w:val="28"/>
          <w:szCs w:val="28"/>
        </w:rPr>
        <w:t>елены</w:t>
      </w:r>
      <w:r>
        <w:rPr>
          <w:sz w:val="28"/>
          <w:szCs w:val="28"/>
        </w:rPr>
        <w:t>х</w:t>
      </w:r>
      <w:r w:rsidRPr="003028D2">
        <w:rPr>
          <w:sz w:val="28"/>
          <w:szCs w:val="28"/>
        </w:rPr>
        <w:t xml:space="preserve"> насаждени</w:t>
      </w:r>
      <w:r>
        <w:rPr>
          <w:sz w:val="28"/>
          <w:szCs w:val="28"/>
        </w:rPr>
        <w:t>й</w:t>
      </w:r>
      <w:r w:rsidRPr="003028D2">
        <w:rPr>
          <w:sz w:val="28"/>
          <w:szCs w:val="28"/>
        </w:rPr>
        <w:t xml:space="preserve"> общего пользования</w:t>
      </w:r>
      <w:r>
        <w:rPr>
          <w:sz w:val="28"/>
          <w:szCs w:val="28"/>
        </w:rPr>
        <w:t>;</w:t>
      </w:r>
    </w:p>
    <w:p w:rsidR="00066896" w:rsidRDefault="00066896" w:rsidP="002242C9">
      <w:pPr>
        <w:numPr>
          <w:ilvl w:val="0"/>
          <w:numId w:val="38"/>
        </w:numPr>
        <w:spacing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зона спортивного назначения</w:t>
      </w:r>
    </w:p>
    <w:p w:rsidR="00066896" w:rsidRDefault="00066896" w:rsidP="002242C9">
      <w:pPr>
        <w:numPr>
          <w:ilvl w:val="0"/>
          <w:numId w:val="38"/>
        </w:numPr>
        <w:spacing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Зона лесных территорий.</w:t>
      </w:r>
    </w:p>
    <w:p w:rsidR="00066896" w:rsidRDefault="00066896" w:rsidP="00380444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066896" w:rsidRPr="003028D2" w:rsidRDefault="00066896" w:rsidP="00380444">
      <w:pPr>
        <w:spacing w:line="360" w:lineRule="auto"/>
        <w:ind w:firstLine="426"/>
        <w:jc w:val="both"/>
        <w:rPr>
          <w:sz w:val="28"/>
          <w:szCs w:val="28"/>
        </w:rPr>
      </w:pPr>
      <w:r w:rsidRPr="004C1864">
        <w:rPr>
          <w:sz w:val="28"/>
          <w:szCs w:val="28"/>
          <w:u w:val="single"/>
        </w:rPr>
        <w:t>Зона зеленых насаждений общего пользования</w:t>
      </w:r>
      <w:r>
        <w:rPr>
          <w:sz w:val="28"/>
          <w:szCs w:val="28"/>
        </w:rPr>
        <w:t xml:space="preserve"> представляет </w:t>
      </w:r>
      <w:r w:rsidRPr="003028D2">
        <w:rPr>
          <w:sz w:val="28"/>
          <w:szCs w:val="28"/>
        </w:rPr>
        <w:t>свободные от транспорта территории общего пользования, в том числе пешеходные зоны, площади, улицы, скверы, бульвары,  специально предназначенные для использования неограниченным кругом лиц в целях досуга, проведения массовых мероприятий, организации пешеходных потоков на территориях объектов массового посещения общественного, делового назначения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В зоне общественных пространств запрещено: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- возведение ограждений, препятствующих свободному перемещению населения;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- строительство зданий и сооружений производственного, коммунально-складского и жилого назначения;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- строительство и эксплуатация любых объектов, оказывающих негативное воздействие на состояние окружающей среды;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Согласно СНиП 2.07.01-89* «Градостроительство. Планировка и застройка городских и сельских поселений» норма озеленённых территорий общего пользования (общегородских и жилых районов) составляет 12 кв. м на 1 постоянного жителя. На расчётный срок необходимо:</w:t>
      </w:r>
    </w:p>
    <w:p w:rsidR="00066896" w:rsidRPr="007E6F91" w:rsidRDefault="00066896" w:rsidP="003C4345">
      <w:pPr>
        <w:spacing w:line="360" w:lineRule="auto"/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7,4</w:t>
      </w:r>
      <w:r w:rsidRPr="003028D2">
        <w:rPr>
          <w:sz w:val="28"/>
          <w:szCs w:val="28"/>
        </w:rPr>
        <w:t xml:space="preserve"> тыс. чел х 12 кв. м. = </w:t>
      </w:r>
      <w:r w:rsidRPr="007E6F91">
        <w:rPr>
          <w:b/>
          <w:bCs/>
          <w:sz w:val="28"/>
          <w:szCs w:val="28"/>
        </w:rPr>
        <w:t>8,8 га.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В зоне общественных пространств допускается размещение объектов питания и развлечения, функционирование которых направлено на обеспечение комфортного отдыха населения и не оказывает вредного воздействия на экосистему.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066896" w:rsidRPr="007E6F91" w:rsidRDefault="00066896" w:rsidP="007E6F91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4C66D9">
        <w:rPr>
          <w:sz w:val="28"/>
          <w:szCs w:val="28"/>
          <w:u w:val="single"/>
        </w:rPr>
        <w:t>Зона спортивного назначения</w:t>
      </w:r>
    </w:p>
    <w:p w:rsidR="00066896" w:rsidRDefault="00066896" w:rsidP="00912B92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этой зоне размещают физкультурно-спортивные сооружения сети общего пользования, как правило, их объединяют со спортивными объектами образовательных школ и других учебных заведений, учреждений отдыха и культуры с возможным сокращением территории.</w:t>
      </w:r>
      <w:r w:rsidRPr="00912B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поселения существуют спортивные плоскостные сооружения, расположенные в ст. Попутной на территориях средних образовательных школ. Имеются 2 футбольных поля, 2 гимнастические площадки, комплексная спортивно-игровая площадка, баскетбольное и волейбольное поля, а также спортзалы. 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генеральном плане в каждом населенном пункте предусмотрено размещение спортивной зоны, в целях оздоровления населения и обеспечение необходимыми, хотя бы минимальными объектами физической культуры и спорта.</w:t>
      </w:r>
    </w:p>
    <w:p w:rsidR="00066896" w:rsidRPr="003A4C54" w:rsidRDefault="00066896" w:rsidP="00CA1DB8">
      <w:pPr>
        <w:pStyle w:val="HTMLPreformatte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A4C54">
        <w:rPr>
          <w:rFonts w:ascii="Times New Roman" w:hAnsi="Times New Roman" w:cs="Times New Roman"/>
          <w:sz w:val="28"/>
          <w:szCs w:val="28"/>
        </w:rPr>
        <w:t>Основными задачами по данной зоне при принятии проектных решений генерального плана являются:</w:t>
      </w:r>
    </w:p>
    <w:p w:rsidR="00066896" w:rsidRPr="003A4C54" w:rsidRDefault="00066896" w:rsidP="00CA1DB8">
      <w:pPr>
        <w:pStyle w:val="HTMLPreformatted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54">
        <w:rPr>
          <w:rFonts w:ascii="Times New Roman" w:hAnsi="Times New Roman" w:cs="Times New Roman"/>
          <w:sz w:val="28"/>
          <w:szCs w:val="28"/>
        </w:rPr>
        <w:t>обеспечение населению возможности заниматься физической культурой и спортом;</w:t>
      </w:r>
    </w:p>
    <w:p w:rsidR="00066896" w:rsidRPr="003A4C54" w:rsidRDefault="00066896" w:rsidP="00CA1DB8">
      <w:pPr>
        <w:pStyle w:val="HTMLPreformatted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54">
        <w:rPr>
          <w:rFonts w:ascii="Times New Roman" w:hAnsi="Times New Roman" w:cs="Times New Roman"/>
          <w:sz w:val="28"/>
          <w:szCs w:val="28"/>
        </w:rPr>
        <w:t xml:space="preserve">формирование у населения, особенно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A4C54">
        <w:rPr>
          <w:rFonts w:ascii="Times New Roman" w:hAnsi="Times New Roman" w:cs="Times New Roman"/>
          <w:sz w:val="28"/>
          <w:szCs w:val="28"/>
        </w:rPr>
        <w:t>детей и молодежи, устойчивого интереса к регулярным занятиям физической культурой и спортом, здоровому образу жизни, повышению уровня образованности в этой области;</w:t>
      </w:r>
    </w:p>
    <w:p w:rsidR="00066896" w:rsidRPr="003A4C54" w:rsidRDefault="00066896" w:rsidP="00CA1DB8">
      <w:pPr>
        <w:pStyle w:val="HTMLPreformatted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54">
        <w:rPr>
          <w:rFonts w:ascii="Times New Roman" w:hAnsi="Times New Roman" w:cs="Times New Roman"/>
          <w:sz w:val="28"/>
          <w:szCs w:val="28"/>
        </w:rPr>
        <w:t>улучшение качества физического воспитания населения;</w:t>
      </w:r>
    </w:p>
    <w:p w:rsidR="00066896" w:rsidRPr="003A4C54" w:rsidRDefault="00066896" w:rsidP="00CA1DB8">
      <w:pPr>
        <w:pStyle w:val="HTMLPreformatted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4C54">
        <w:rPr>
          <w:rFonts w:ascii="Times New Roman" w:hAnsi="Times New Roman" w:cs="Times New Roman"/>
          <w:sz w:val="28"/>
          <w:szCs w:val="28"/>
        </w:rPr>
        <w:t>совершенствование деятельности спортивных клубов и создание молодежных центров досуга.</w:t>
      </w:r>
    </w:p>
    <w:p w:rsidR="00066896" w:rsidRPr="00D76E83" w:rsidRDefault="00066896" w:rsidP="00CA1DB8">
      <w:pPr>
        <w:pStyle w:val="HTMLPreformatted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6BAA">
        <w:rPr>
          <w:rFonts w:ascii="Times New Roman" w:hAnsi="Times New Roman" w:cs="Times New Roman"/>
          <w:sz w:val="28"/>
          <w:szCs w:val="28"/>
        </w:rPr>
        <w:t>В настоящее время в поселении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BAA">
        <w:rPr>
          <w:rFonts w:ascii="Times New Roman" w:hAnsi="Times New Roman" w:cs="Times New Roman"/>
          <w:sz w:val="28"/>
          <w:szCs w:val="28"/>
        </w:rPr>
        <w:t>имеются плоскостные спортивные</w:t>
      </w:r>
      <w:r>
        <w:rPr>
          <w:rFonts w:ascii="Times New Roman" w:hAnsi="Times New Roman" w:cs="Times New Roman"/>
          <w:sz w:val="28"/>
          <w:szCs w:val="28"/>
        </w:rPr>
        <w:t xml:space="preserve"> сооружения (стадион, детские игровые</w:t>
      </w:r>
      <w:r w:rsidRPr="001A6BAA">
        <w:rPr>
          <w:rFonts w:ascii="Times New Roman" w:hAnsi="Times New Roman" w:cs="Times New Roman"/>
          <w:sz w:val="28"/>
          <w:szCs w:val="28"/>
        </w:rPr>
        <w:t xml:space="preserve"> площадки</w:t>
      </w:r>
      <w:r>
        <w:rPr>
          <w:rFonts w:ascii="Times New Roman" w:hAnsi="Times New Roman" w:cs="Times New Roman"/>
          <w:sz w:val="28"/>
          <w:szCs w:val="28"/>
        </w:rPr>
        <w:t>), расположенные на территории школы. Генпланом выделена зона под размещение плоскостных спортивных сооружений, с возможной организацией спортивно-досуговых центров и спортивно-тренажерных помещений для всего населения.</w:t>
      </w:r>
    </w:p>
    <w:p w:rsidR="00066896" w:rsidRDefault="00066896" w:rsidP="00CA1DB8">
      <w:pPr>
        <w:pStyle w:val="HTMLPreformatte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66896" w:rsidRDefault="00066896" w:rsidP="00CA1DB8">
      <w:pPr>
        <w:pStyle w:val="HTMLPreformatted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CB041C">
        <w:rPr>
          <w:rFonts w:ascii="Times New Roman" w:hAnsi="Times New Roman" w:cs="Times New Roman"/>
          <w:sz w:val="28"/>
          <w:szCs w:val="28"/>
          <w:u w:val="single"/>
        </w:rPr>
        <w:t>она лесных территорий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залесенные территории, расположенные в восточной части поселения. 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066896" w:rsidRPr="007E6F91" w:rsidRDefault="00066896" w:rsidP="007E6F91">
      <w:pPr>
        <w:pStyle w:val="-3"/>
        <w:numPr>
          <w:ilvl w:val="0"/>
          <w:numId w:val="0"/>
        </w:numPr>
        <w:ind w:left="720"/>
        <w:outlineLvl w:val="9"/>
        <w:rPr>
          <w:b/>
          <w:bCs/>
        </w:rPr>
      </w:pPr>
      <w:bookmarkStart w:id="42" w:name="_Toc271642372"/>
      <w:bookmarkStart w:id="43" w:name="_Toc271902201"/>
      <w:r>
        <w:rPr>
          <w:b/>
          <w:bCs/>
        </w:rPr>
        <w:t xml:space="preserve">2.7.4. </w:t>
      </w:r>
      <w:r w:rsidRPr="007E6F91">
        <w:rPr>
          <w:b/>
          <w:bCs/>
        </w:rPr>
        <w:t>Зона сельскохозяйственного использования.</w:t>
      </w:r>
      <w:bookmarkEnd w:id="42"/>
      <w:bookmarkEnd w:id="43"/>
    </w:p>
    <w:p w:rsidR="00066896" w:rsidRPr="00592938" w:rsidRDefault="00066896" w:rsidP="00AC10AB">
      <w:pPr>
        <w:tabs>
          <w:tab w:val="right" w:leader="dot" w:pos="284"/>
          <w:tab w:val="right" w:leader="dot" w:pos="9639"/>
        </w:tabs>
        <w:spacing w:line="319" w:lineRule="auto"/>
        <w:ind w:right="-1"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592938">
        <w:rPr>
          <w:color w:val="000000"/>
          <w:spacing w:val="-2"/>
          <w:w w:val="101"/>
          <w:sz w:val="28"/>
          <w:szCs w:val="28"/>
        </w:rPr>
        <w:t>Земли сельскохозяйственного использования в границах населенного пункта предназначены для нужд сельского хозяйства, как и другие земли, предоставленные для этих целей, в соответствии с градостроительной документацией о территориальном планировании, а также разработанной на их основе землеустроительной документацией (территориальным планированием использования земель).</w:t>
      </w:r>
    </w:p>
    <w:p w:rsidR="00066896" w:rsidRPr="00592938" w:rsidRDefault="00066896" w:rsidP="00AC10AB">
      <w:pPr>
        <w:tabs>
          <w:tab w:val="right" w:leader="dot" w:pos="284"/>
          <w:tab w:val="right" w:leader="dot" w:pos="9639"/>
        </w:tabs>
        <w:spacing w:line="319" w:lineRule="auto"/>
        <w:ind w:right="-1"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592938">
        <w:rPr>
          <w:color w:val="000000"/>
          <w:spacing w:val="-2"/>
          <w:w w:val="101"/>
          <w:sz w:val="28"/>
          <w:szCs w:val="28"/>
        </w:rPr>
        <w:t>Разрешенные виды использования: сельскохозяйственные угодья (пашни, сады, виноградники, огороды, сенокосы, пастбища, залежи), лесополосы, внутрихозяйственные дороги, коммуникации, леса, многолетние насаждения, замкнутые водоемы, здания, строения, сооружения, необходимые для функционирования сельского хозяйства.</w:t>
      </w:r>
    </w:p>
    <w:p w:rsidR="00066896" w:rsidRPr="00592938" w:rsidRDefault="00066896" w:rsidP="00AC10AB">
      <w:pPr>
        <w:tabs>
          <w:tab w:val="right" w:leader="dot" w:pos="284"/>
          <w:tab w:val="right" w:leader="dot" w:pos="9639"/>
        </w:tabs>
        <w:spacing w:line="319" w:lineRule="auto"/>
        <w:ind w:right="-1"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592938">
        <w:rPr>
          <w:color w:val="000000"/>
          <w:spacing w:val="-2"/>
          <w:w w:val="101"/>
          <w:sz w:val="28"/>
          <w:szCs w:val="28"/>
        </w:rPr>
        <w:t>Не основные и сопутствующие виды использования: инженерные коммуникации и транспортные сооружения, устройства; земельные участки, предоставляемые гражданам для ведения крестьянского (фермерского) хозяйства, личного подсобного хозяйства (садоводства, животноводства, огородничества, сенокошения и выпаса скота), а также несельскохозяйственным и религиозным организациям для ведения сельского хозяйства.</w:t>
      </w:r>
    </w:p>
    <w:p w:rsidR="00066896" w:rsidRPr="00592938" w:rsidRDefault="00066896" w:rsidP="00AC10AB">
      <w:pPr>
        <w:tabs>
          <w:tab w:val="right" w:leader="dot" w:pos="284"/>
          <w:tab w:val="right" w:leader="dot" w:pos="9639"/>
        </w:tabs>
        <w:spacing w:line="319" w:lineRule="auto"/>
        <w:ind w:right="-1"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592938">
        <w:rPr>
          <w:color w:val="000000"/>
          <w:spacing w:val="-2"/>
          <w:w w:val="101"/>
          <w:sz w:val="28"/>
          <w:szCs w:val="28"/>
        </w:rPr>
        <w:t>Условно разрешенные виды использования (требующие специального согласования): карьеры перерабатывающих предприятий, склады, рынки, магазины, стоянки транспортных средств (терминалы), превышающие разрешенные размеры; почтовые отделения, телефон, телеграф; временные сооружения мелкорозничной торговли и другие сооружения.</w:t>
      </w:r>
    </w:p>
    <w:p w:rsidR="00066896" w:rsidRDefault="00066896" w:rsidP="00AC10AB">
      <w:pPr>
        <w:tabs>
          <w:tab w:val="right" w:leader="dot" w:pos="284"/>
          <w:tab w:val="right" w:leader="dot" w:pos="9639"/>
        </w:tabs>
        <w:spacing w:line="319" w:lineRule="auto"/>
        <w:ind w:right="-1" w:firstLine="709"/>
        <w:jc w:val="both"/>
        <w:rPr>
          <w:color w:val="000000"/>
          <w:spacing w:val="-2"/>
          <w:w w:val="101"/>
          <w:sz w:val="28"/>
          <w:szCs w:val="28"/>
        </w:rPr>
      </w:pPr>
      <w:r w:rsidRPr="00592938">
        <w:rPr>
          <w:color w:val="000000"/>
          <w:spacing w:val="-2"/>
          <w:w w:val="101"/>
          <w:sz w:val="28"/>
          <w:szCs w:val="28"/>
        </w:rPr>
        <w:t>Изменение целевого использования земель включенных в границу населенного пункта будет производиться постепенно, по мере необходимости освоения, в порядке, предусмотренном действующим законодательством.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категории, в соответствии с функциональным зонированием, намеченным генеральным планом.</w:t>
      </w:r>
    </w:p>
    <w:p w:rsidR="00066896" w:rsidRPr="003028D2" w:rsidRDefault="00066896" w:rsidP="003C4345">
      <w:pPr>
        <w:pStyle w:val="HTMLPreformatted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066896" w:rsidRPr="007E6F91" w:rsidRDefault="00066896" w:rsidP="001B2AD9">
      <w:pPr>
        <w:pStyle w:val="-3"/>
        <w:numPr>
          <w:ilvl w:val="0"/>
          <w:numId w:val="0"/>
        </w:numPr>
        <w:ind w:left="720"/>
        <w:outlineLvl w:val="9"/>
        <w:rPr>
          <w:b/>
          <w:bCs/>
        </w:rPr>
      </w:pPr>
      <w:bookmarkStart w:id="44" w:name="_Toc250545705"/>
      <w:bookmarkStart w:id="45" w:name="_Toc271642373"/>
      <w:bookmarkStart w:id="46" w:name="_Toc271902202"/>
      <w:r w:rsidRPr="007E6F91">
        <w:rPr>
          <w:b/>
          <w:bCs/>
        </w:rPr>
        <w:t>2.7.5. Производственная зона, зона инженерной и транспортной инфраструктур.</w:t>
      </w:r>
      <w:bookmarkEnd w:id="44"/>
      <w:bookmarkEnd w:id="45"/>
      <w:bookmarkEnd w:id="46"/>
    </w:p>
    <w:p w:rsidR="00066896" w:rsidRPr="003028D2" w:rsidRDefault="00066896" w:rsidP="003C4345">
      <w:pPr>
        <w:ind w:firstLine="426"/>
        <w:rPr>
          <w:sz w:val="28"/>
          <w:szCs w:val="28"/>
          <w:u w:val="single"/>
        </w:rPr>
      </w:pP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Основной задачей функциональной зоны производственной, инженерной и транспортной инфраструктур является обеспечение жизнедеятельности поселения и размещение производственных, складских, коммунальных, транспортных объектов, сооружений инженерного обеспечения, в соответствии с требованиями технических регламентов.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Зона производственн</w:t>
      </w:r>
      <w:r>
        <w:rPr>
          <w:sz w:val="28"/>
          <w:szCs w:val="28"/>
        </w:rPr>
        <w:t>ая</w:t>
      </w:r>
      <w:r w:rsidRPr="003028D2">
        <w:rPr>
          <w:sz w:val="28"/>
          <w:szCs w:val="28"/>
        </w:rPr>
        <w:t xml:space="preserve"> предназначена для размещения производственных и сельскохозяйственных предприятий, складских объектов, иных объектов, обеспечивающих функционирование данных предприятий. Основная направленность производственных объектов – добывающая, перерабатывающая и пищевая отрасль. </w:t>
      </w: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Первоочередными мероприятиями по реализации проектных решений в данном направлении являются:</w:t>
      </w:r>
    </w:p>
    <w:p w:rsidR="00066896" w:rsidRPr="003028D2" w:rsidRDefault="00066896" w:rsidP="002242C9">
      <w:pPr>
        <w:numPr>
          <w:ilvl w:val="0"/>
          <w:numId w:val="33"/>
        </w:numPr>
        <w:tabs>
          <w:tab w:val="left" w:pos="624"/>
        </w:tabs>
        <w:suppressAutoHyphens/>
        <w:spacing w:line="360" w:lineRule="auto"/>
        <w:ind w:left="0"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перепрофилирование предприятий, расположенных в пределах селитебных и рекреационных зон, не отвечающих современным экологическим и эстетическим требованиям к качеству окружающей среды;</w:t>
      </w:r>
    </w:p>
    <w:p w:rsidR="00066896" w:rsidRPr="003028D2" w:rsidRDefault="00066896" w:rsidP="002242C9">
      <w:pPr>
        <w:numPr>
          <w:ilvl w:val="0"/>
          <w:numId w:val="33"/>
        </w:numPr>
        <w:tabs>
          <w:tab w:val="left" w:pos="624"/>
        </w:tabs>
        <w:suppressAutoHyphens/>
        <w:spacing w:line="360" w:lineRule="auto"/>
        <w:ind w:left="0"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модернизация, экологизация и автоматизация производств, с целью повышения производительности без увеличения территорий, а также создание благоприятного санитарного и экологического состояния окружающей среды;</w:t>
      </w:r>
    </w:p>
    <w:p w:rsidR="00066896" w:rsidRPr="003028D2" w:rsidRDefault="00066896" w:rsidP="002242C9">
      <w:pPr>
        <w:numPr>
          <w:ilvl w:val="0"/>
          <w:numId w:val="33"/>
        </w:numPr>
        <w:tabs>
          <w:tab w:val="left" w:pos="624"/>
        </w:tabs>
        <w:suppressAutoHyphens/>
        <w:spacing w:line="360" w:lineRule="auto"/>
        <w:ind w:left="0"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организация санитарно-защитных зон в соответствии с требованиями соответствующих нормативных документов и регламентов.</w:t>
      </w:r>
    </w:p>
    <w:p w:rsidR="00066896" w:rsidRPr="007E6F91" w:rsidRDefault="00066896" w:rsidP="007E6F91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 xml:space="preserve">Общая площадь территорий, в границах поселения, предусмотренных проектом под размещение производственной зоны </w:t>
      </w:r>
      <w:r w:rsidRPr="007E6F91">
        <w:rPr>
          <w:b/>
          <w:bCs/>
          <w:sz w:val="28"/>
          <w:szCs w:val="28"/>
        </w:rPr>
        <w:t xml:space="preserve">237,84 </w:t>
      </w:r>
      <w:r>
        <w:rPr>
          <w:sz w:val="28"/>
          <w:szCs w:val="28"/>
        </w:rPr>
        <w:t>га. Дополнительно зарезервировано 30 га под размещение производственной зоны.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 w:rsidRPr="003028D2">
        <w:rPr>
          <w:sz w:val="28"/>
          <w:szCs w:val="28"/>
          <w:u w:val="single"/>
        </w:rPr>
        <w:t>Зона размещения линейных объектов инженерной инфраструктур</w:t>
      </w:r>
      <w:r>
        <w:rPr>
          <w:sz w:val="28"/>
          <w:szCs w:val="28"/>
          <w:u w:val="single"/>
        </w:rPr>
        <w:t>ы</w:t>
      </w:r>
    </w:p>
    <w:p w:rsidR="00066896" w:rsidRPr="003028D2" w:rsidRDefault="00066896" w:rsidP="00CA1DB8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 xml:space="preserve">Представляет собой совокупность территорий, предусмотренных для размещения объектов инженерных сетей. </w:t>
      </w:r>
    </w:p>
    <w:p w:rsidR="00066896" w:rsidRPr="003028D2" w:rsidRDefault="00066896" w:rsidP="00CA1DB8">
      <w:pPr>
        <w:shd w:val="clear" w:color="auto" w:fill="FFFFFF"/>
        <w:spacing w:line="360" w:lineRule="auto"/>
        <w:ind w:firstLine="567"/>
        <w:jc w:val="both"/>
        <w:rPr>
          <w:color w:val="000000"/>
          <w:spacing w:val="-2"/>
          <w:w w:val="101"/>
          <w:sz w:val="28"/>
          <w:szCs w:val="28"/>
        </w:rPr>
      </w:pPr>
      <w:r w:rsidRPr="003028D2">
        <w:rPr>
          <w:color w:val="000000"/>
          <w:spacing w:val="-2"/>
          <w:w w:val="101"/>
          <w:sz w:val="28"/>
          <w:szCs w:val="28"/>
        </w:rPr>
        <w:t>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сооружений, вводимых в строй в рамках планируемого строительства и реализации инвестиционных проектов по развитию населенных пунктов и поселения в целом.</w:t>
      </w:r>
      <w:r w:rsidRPr="003028D2">
        <w:rPr>
          <w:color w:val="000000"/>
          <w:spacing w:val="-2"/>
          <w:w w:val="101"/>
          <w:sz w:val="28"/>
          <w:szCs w:val="28"/>
        </w:rPr>
        <w:tab/>
      </w:r>
    </w:p>
    <w:p w:rsidR="00066896" w:rsidRPr="003028D2" w:rsidRDefault="00066896" w:rsidP="00CA1DB8">
      <w:pPr>
        <w:shd w:val="clear" w:color="auto" w:fill="FFFFFF"/>
        <w:spacing w:line="360" w:lineRule="auto"/>
        <w:ind w:firstLine="426"/>
        <w:jc w:val="both"/>
        <w:rPr>
          <w:color w:val="000000"/>
          <w:spacing w:val="-2"/>
          <w:w w:val="101"/>
          <w:sz w:val="28"/>
          <w:szCs w:val="28"/>
        </w:rPr>
      </w:pPr>
      <w:r w:rsidRPr="003028D2">
        <w:rPr>
          <w:color w:val="000000"/>
          <w:spacing w:val="-2"/>
          <w:w w:val="101"/>
          <w:sz w:val="28"/>
          <w:szCs w:val="28"/>
        </w:rPr>
        <w:t xml:space="preserve">Зоны инженерной инфраструктуры представлены структурой </w:t>
      </w:r>
      <w:r>
        <w:rPr>
          <w:color w:val="000000"/>
          <w:spacing w:val="-2"/>
          <w:w w:val="101"/>
          <w:sz w:val="28"/>
          <w:szCs w:val="28"/>
        </w:rPr>
        <w:t xml:space="preserve">существующих и проектируемых </w:t>
      </w:r>
      <w:r w:rsidRPr="003028D2">
        <w:rPr>
          <w:color w:val="000000"/>
          <w:spacing w:val="-2"/>
          <w:w w:val="101"/>
          <w:sz w:val="28"/>
          <w:szCs w:val="28"/>
        </w:rPr>
        <w:t>инженерных сетей и сооружений:</w:t>
      </w:r>
    </w:p>
    <w:p w:rsidR="00066896" w:rsidRPr="003028D2" w:rsidRDefault="00066896" w:rsidP="00CA1DB8">
      <w:pPr>
        <w:pStyle w:val="a1"/>
        <w:numPr>
          <w:ilvl w:val="0"/>
          <w:numId w:val="54"/>
        </w:num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</w:rPr>
      </w:pPr>
      <w:r w:rsidRPr="003028D2">
        <w:rPr>
          <w:color w:val="000000"/>
          <w:spacing w:val="-2"/>
          <w:w w:val="101"/>
          <w:sz w:val="28"/>
          <w:szCs w:val="28"/>
          <w:lang w:val="ru-RU"/>
        </w:rPr>
        <w:t xml:space="preserve"> Водоснабжение (водозаборные сооружения);</w:t>
      </w:r>
    </w:p>
    <w:p w:rsidR="00066896" w:rsidRPr="003028D2" w:rsidRDefault="00066896" w:rsidP="00CA1DB8">
      <w:pPr>
        <w:pStyle w:val="a1"/>
        <w:numPr>
          <w:ilvl w:val="0"/>
          <w:numId w:val="54"/>
        </w:num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</w:rPr>
      </w:pPr>
      <w:r w:rsidRPr="003028D2">
        <w:rPr>
          <w:color w:val="000000"/>
          <w:spacing w:val="-2"/>
          <w:w w:val="101"/>
          <w:sz w:val="28"/>
          <w:szCs w:val="28"/>
          <w:lang w:val="ru-RU"/>
        </w:rPr>
        <w:t>Канализация (очистные сооружения);</w:t>
      </w:r>
    </w:p>
    <w:p w:rsidR="00066896" w:rsidRPr="003028D2" w:rsidRDefault="00066896" w:rsidP="00CA1DB8">
      <w:pPr>
        <w:pStyle w:val="a1"/>
        <w:numPr>
          <w:ilvl w:val="0"/>
          <w:numId w:val="54"/>
        </w:num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  <w:lang w:val="ru-RU"/>
        </w:rPr>
      </w:pPr>
      <w:r w:rsidRPr="003028D2">
        <w:rPr>
          <w:color w:val="000000"/>
          <w:spacing w:val="-2"/>
          <w:w w:val="101"/>
          <w:sz w:val="28"/>
          <w:szCs w:val="28"/>
          <w:lang w:val="ru-RU"/>
        </w:rPr>
        <w:t>Газоснабжение (га</w:t>
      </w:r>
      <w:r>
        <w:rPr>
          <w:color w:val="000000"/>
          <w:spacing w:val="-2"/>
          <w:w w:val="101"/>
          <w:sz w:val="28"/>
          <w:szCs w:val="28"/>
          <w:lang w:val="ru-RU"/>
        </w:rPr>
        <w:t>зопроводы высокого давления</w:t>
      </w:r>
      <w:r w:rsidRPr="003028D2">
        <w:rPr>
          <w:color w:val="000000"/>
          <w:spacing w:val="-2"/>
          <w:w w:val="101"/>
          <w:sz w:val="28"/>
          <w:szCs w:val="28"/>
          <w:lang w:val="ru-RU"/>
        </w:rPr>
        <w:t xml:space="preserve">, </w:t>
      </w:r>
      <w:r>
        <w:rPr>
          <w:color w:val="000000"/>
          <w:spacing w:val="-2"/>
          <w:w w:val="101"/>
          <w:sz w:val="28"/>
          <w:szCs w:val="28"/>
          <w:lang w:val="ru-RU"/>
        </w:rPr>
        <w:t xml:space="preserve">ГРС, </w:t>
      </w:r>
      <w:r w:rsidRPr="003028D2">
        <w:rPr>
          <w:color w:val="000000"/>
          <w:spacing w:val="-2"/>
          <w:w w:val="101"/>
          <w:sz w:val="28"/>
          <w:szCs w:val="28"/>
          <w:lang w:val="ru-RU"/>
        </w:rPr>
        <w:t>ГРП);</w:t>
      </w:r>
    </w:p>
    <w:p w:rsidR="00066896" w:rsidRPr="003028D2" w:rsidRDefault="00066896" w:rsidP="00CA1DB8">
      <w:pPr>
        <w:pStyle w:val="a1"/>
        <w:numPr>
          <w:ilvl w:val="0"/>
          <w:numId w:val="54"/>
        </w:num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  <w:lang w:val="ru-RU"/>
        </w:rPr>
      </w:pPr>
      <w:r w:rsidRPr="003028D2">
        <w:rPr>
          <w:color w:val="000000"/>
          <w:spacing w:val="-2"/>
          <w:w w:val="101"/>
          <w:sz w:val="28"/>
          <w:szCs w:val="28"/>
          <w:lang w:val="ru-RU"/>
        </w:rPr>
        <w:t xml:space="preserve">Электроснабжение (коридоры линий воздушных электропередач </w:t>
      </w:r>
      <w:r>
        <w:rPr>
          <w:color w:val="000000"/>
          <w:spacing w:val="-2"/>
          <w:w w:val="101"/>
          <w:sz w:val="28"/>
          <w:szCs w:val="28"/>
          <w:lang w:val="ru-RU"/>
        </w:rPr>
        <w:t>110,35,</w:t>
      </w:r>
      <w:r w:rsidRPr="003028D2">
        <w:rPr>
          <w:color w:val="000000"/>
          <w:spacing w:val="-2"/>
          <w:w w:val="101"/>
          <w:sz w:val="28"/>
          <w:szCs w:val="28"/>
          <w:lang w:val="ru-RU"/>
        </w:rPr>
        <w:t>10 кВт, ПС)</w:t>
      </w:r>
    </w:p>
    <w:p w:rsidR="00066896" w:rsidRPr="003028D2" w:rsidRDefault="00066896" w:rsidP="00CA1DB8">
      <w:pPr>
        <w:pStyle w:val="a1"/>
        <w:numPr>
          <w:ilvl w:val="0"/>
          <w:numId w:val="54"/>
        </w:numPr>
        <w:shd w:val="clear" w:color="auto" w:fill="FFFFFF"/>
        <w:spacing w:line="360" w:lineRule="auto"/>
        <w:jc w:val="both"/>
        <w:rPr>
          <w:color w:val="000000"/>
          <w:spacing w:val="-2"/>
          <w:w w:val="101"/>
          <w:sz w:val="28"/>
          <w:szCs w:val="28"/>
          <w:lang w:val="ru-RU"/>
        </w:rPr>
      </w:pPr>
      <w:r w:rsidRPr="003028D2">
        <w:rPr>
          <w:color w:val="000000"/>
          <w:spacing w:val="-2"/>
          <w:w w:val="101"/>
          <w:sz w:val="28"/>
          <w:szCs w:val="28"/>
          <w:lang w:val="ru-RU"/>
        </w:rPr>
        <w:t>Теплоснабжение (котельные).</w:t>
      </w:r>
    </w:p>
    <w:p w:rsidR="00066896" w:rsidRPr="003028D2" w:rsidRDefault="00066896" w:rsidP="007350D0">
      <w:pPr>
        <w:spacing w:line="360" w:lineRule="auto"/>
        <w:jc w:val="both"/>
        <w:rPr>
          <w:sz w:val="28"/>
          <w:szCs w:val="28"/>
          <w:u w:val="single"/>
        </w:rPr>
      </w:pPr>
      <w:r w:rsidRPr="003028D2">
        <w:rPr>
          <w:sz w:val="28"/>
          <w:szCs w:val="28"/>
          <w:u w:val="single"/>
        </w:rPr>
        <w:t xml:space="preserve">Зона размещения линейных объектов </w:t>
      </w:r>
      <w:r>
        <w:rPr>
          <w:sz w:val="28"/>
          <w:szCs w:val="28"/>
          <w:u w:val="single"/>
        </w:rPr>
        <w:t>транспортной</w:t>
      </w:r>
      <w:r w:rsidRPr="003028D2">
        <w:rPr>
          <w:sz w:val="28"/>
          <w:szCs w:val="28"/>
          <w:u w:val="single"/>
        </w:rPr>
        <w:t xml:space="preserve"> инфраструктур</w:t>
      </w:r>
      <w:r>
        <w:rPr>
          <w:sz w:val="28"/>
          <w:szCs w:val="28"/>
          <w:u w:val="single"/>
        </w:rPr>
        <w:t>ы</w:t>
      </w:r>
    </w:p>
    <w:p w:rsidR="00066896" w:rsidRPr="003028D2" w:rsidRDefault="00066896" w:rsidP="007350D0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Представляет собой совокупность территорий, предусмотренных для размещения объектов автомобильного транспорта.</w:t>
      </w:r>
    </w:p>
    <w:p w:rsidR="00066896" w:rsidRPr="003028D2" w:rsidRDefault="00066896" w:rsidP="003C4345">
      <w:pPr>
        <w:shd w:val="clear" w:color="auto" w:fill="FFFFFF"/>
        <w:spacing w:line="360" w:lineRule="auto"/>
        <w:ind w:firstLine="426"/>
        <w:jc w:val="both"/>
        <w:rPr>
          <w:color w:val="000000"/>
          <w:spacing w:val="-2"/>
          <w:w w:val="101"/>
          <w:sz w:val="28"/>
          <w:szCs w:val="28"/>
        </w:rPr>
      </w:pPr>
    </w:p>
    <w:p w:rsidR="00066896" w:rsidRPr="007E6F91" w:rsidRDefault="00066896" w:rsidP="008432C2">
      <w:pPr>
        <w:pStyle w:val="-3"/>
        <w:numPr>
          <w:ilvl w:val="0"/>
          <w:numId w:val="0"/>
        </w:numPr>
        <w:ind w:left="720" w:hanging="294"/>
        <w:outlineLvl w:val="9"/>
        <w:rPr>
          <w:b/>
          <w:bCs/>
        </w:rPr>
      </w:pPr>
      <w:bookmarkStart w:id="47" w:name="_Toc250545706"/>
      <w:bookmarkStart w:id="48" w:name="_Toc271642374"/>
      <w:bookmarkStart w:id="49" w:name="_Toc271902203"/>
      <w:r w:rsidRPr="007E6F91">
        <w:rPr>
          <w:b/>
          <w:bCs/>
        </w:rPr>
        <w:t>2.7.5. Зона специального назначения.</w:t>
      </w:r>
      <w:bookmarkEnd w:id="47"/>
      <w:bookmarkEnd w:id="48"/>
      <w:bookmarkEnd w:id="49"/>
    </w:p>
    <w:p w:rsidR="00066896" w:rsidRPr="003028D2" w:rsidRDefault="00066896" w:rsidP="00CC3C10">
      <w:pPr>
        <w:pStyle w:val="-3"/>
        <w:numPr>
          <w:ilvl w:val="0"/>
          <w:numId w:val="0"/>
        </w:numPr>
        <w:ind w:left="1224"/>
        <w:outlineLvl w:val="9"/>
      </w:pPr>
    </w:p>
    <w:p w:rsidR="00066896" w:rsidRPr="003028D2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3028D2">
        <w:rPr>
          <w:sz w:val="28"/>
          <w:szCs w:val="28"/>
        </w:rPr>
        <w:t>В состав зон</w:t>
      </w:r>
      <w:r>
        <w:rPr>
          <w:sz w:val="28"/>
          <w:szCs w:val="28"/>
        </w:rPr>
        <w:t>ы</w:t>
      </w:r>
      <w:r w:rsidRPr="003028D2">
        <w:rPr>
          <w:sz w:val="28"/>
          <w:szCs w:val="28"/>
        </w:rPr>
        <w:t xml:space="preserve"> специального назначения могут включаться зоны, занятые кладбищами, зелёными насаждениями специального назначения, объектами размещения отходов потребления и иными объектами, размещение которых может быть обеспечено только путем выделения указанных зон и недопустимо в других территориальных зонах.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</w:p>
    <w:p w:rsidR="00066896" w:rsidRPr="009E3710" w:rsidRDefault="00066896" w:rsidP="007E6F91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 w:rsidRPr="009E3710">
        <w:rPr>
          <w:sz w:val="28"/>
          <w:szCs w:val="28"/>
          <w:u w:val="single"/>
        </w:rPr>
        <w:t>Зона кладбищ.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 xml:space="preserve">В границах </w:t>
      </w:r>
      <w:r>
        <w:rPr>
          <w:sz w:val="28"/>
          <w:szCs w:val="28"/>
        </w:rPr>
        <w:t>Попутненского</w:t>
      </w:r>
      <w:r w:rsidRPr="009E3710">
        <w:rPr>
          <w:sz w:val="28"/>
          <w:szCs w:val="28"/>
        </w:rPr>
        <w:t xml:space="preserve"> сельского поселения расположено </w:t>
      </w:r>
      <w:r>
        <w:rPr>
          <w:sz w:val="28"/>
          <w:szCs w:val="28"/>
        </w:rPr>
        <w:t>3</w:t>
      </w:r>
      <w:r w:rsidRPr="009E3710">
        <w:rPr>
          <w:sz w:val="28"/>
          <w:szCs w:val="28"/>
        </w:rPr>
        <w:t xml:space="preserve"> действующ</w:t>
      </w:r>
      <w:r>
        <w:rPr>
          <w:sz w:val="28"/>
          <w:szCs w:val="28"/>
        </w:rPr>
        <w:t>их</w:t>
      </w:r>
      <w:r w:rsidRPr="009E3710">
        <w:rPr>
          <w:sz w:val="28"/>
          <w:szCs w:val="28"/>
        </w:rPr>
        <w:t xml:space="preserve"> кладбищ</w:t>
      </w:r>
      <w:r>
        <w:rPr>
          <w:sz w:val="28"/>
          <w:szCs w:val="28"/>
        </w:rPr>
        <w:t>а, то есть в каждом населенном пункте имеется своя специально отведенная территория для захоронения.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При выборе территорий для кладбищ необходимо руководствоваться следующими принципами:</w:t>
      </w:r>
    </w:p>
    <w:p w:rsidR="00066896" w:rsidRPr="009E3710" w:rsidRDefault="00066896" w:rsidP="002242C9">
      <w:pPr>
        <w:numPr>
          <w:ilvl w:val="0"/>
          <w:numId w:val="3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размещением за пределами водоохранных зон рек, зон санитарной охраны источников питьевого водоснабжения;</w:t>
      </w:r>
    </w:p>
    <w:p w:rsidR="00066896" w:rsidRPr="009E3710" w:rsidRDefault="00066896" w:rsidP="002242C9">
      <w:pPr>
        <w:numPr>
          <w:ilvl w:val="0"/>
          <w:numId w:val="34"/>
        </w:numPr>
        <w:spacing w:line="360" w:lineRule="auto"/>
        <w:ind w:left="0"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близость к населенному пункту для уменьшения пути следования ритуальных процессий с соблюдением санитарно-защитных норм.</w:t>
      </w:r>
    </w:p>
    <w:p w:rsidR="00066896" w:rsidRPr="009E3710" w:rsidRDefault="00066896" w:rsidP="00AD4B1A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 xml:space="preserve">На расчетный </w:t>
      </w:r>
      <w:r>
        <w:rPr>
          <w:sz w:val="28"/>
          <w:szCs w:val="28"/>
        </w:rPr>
        <w:t>срок</w:t>
      </w:r>
      <w:r w:rsidRPr="009E3710">
        <w:rPr>
          <w:sz w:val="28"/>
          <w:szCs w:val="28"/>
        </w:rPr>
        <w:t xml:space="preserve"> генеральным планом предлагается расширение </w:t>
      </w:r>
      <w:r>
        <w:rPr>
          <w:sz w:val="28"/>
          <w:szCs w:val="28"/>
        </w:rPr>
        <w:t xml:space="preserve">всех </w:t>
      </w:r>
      <w:r w:rsidRPr="009E3710">
        <w:rPr>
          <w:sz w:val="28"/>
          <w:szCs w:val="28"/>
        </w:rPr>
        <w:t>существующ</w:t>
      </w:r>
      <w:r>
        <w:rPr>
          <w:sz w:val="28"/>
          <w:szCs w:val="28"/>
        </w:rPr>
        <w:t>их</w:t>
      </w:r>
      <w:r w:rsidRPr="009E3710"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>й</w:t>
      </w:r>
      <w:r w:rsidRPr="009E3710">
        <w:rPr>
          <w:sz w:val="28"/>
          <w:szCs w:val="28"/>
        </w:rPr>
        <w:t xml:space="preserve"> кладбищ, с соблюдением перечисленных принципов. </w:t>
      </w:r>
      <w:r>
        <w:rPr>
          <w:sz w:val="28"/>
          <w:szCs w:val="28"/>
        </w:rPr>
        <w:t xml:space="preserve">Площадь </w:t>
      </w:r>
      <w:r w:rsidRPr="009E3710">
        <w:rPr>
          <w:sz w:val="28"/>
          <w:szCs w:val="28"/>
        </w:rPr>
        <w:t>территори</w:t>
      </w:r>
      <w:r>
        <w:rPr>
          <w:sz w:val="28"/>
          <w:szCs w:val="28"/>
        </w:rPr>
        <w:t>и</w:t>
      </w:r>
      <w:r w:rsidRPr="009E3710">
        <w:rPr>
          <w:sz w:val="28"/>
          <w:szCs w:val="28"/>
        </w:rPr>
        <w:t xml:space="preserve"> кладбищ </w:t>
      </w:r>
      <w:r>
        <w:rPr>
          <w:sz w:val="28"/>
          <w:szCs w:val="28"/>
        </w:rPr>
        <w:t xml:space="preserve">на расчетный срок </w:t>
      </w:r>
      <w:r w:rsidRPr="009E3710">
        <w:rPr>
          <w:sz w:val="28"/>
          <w:szCs w:val="28"/>
        </w:rPr>
        <w:t xml:space="preserve">составит </w:t>
      </w:r>
      <w:r>
        <w:rPr>
          <w:sz w:val="28"/>
          <w:szCs w:val="28"/>
        </w:rPr>
        <w:t>13 га.</w:t>
      </w:r>
    </w:p>
    <w:p w:rsidR="00066896" w:rsidRDefault="00066896" w:rsidP="001C50CD">
      <w:pPr>
        <w:spacing w:line="360" w:lineRule="auto"/>
        <w:jc w:val="both"/>
        <w:rPr>
          <w:sz w:val="28"/>
          <w:szCs w:val="28"/>
          <w:u w:val="single"/>
        </w:rPr>
      </w:pP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 w:rsidRPr="009E3710">
        <w:rPr>
          <w:sz w:val="28"/>
          <w:szCs w:val="28"/>
          <w:u w:val="single"/>
        </w:rPr>
        <w:t>Санитарно-защитная зона.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Санитарно-защитная зона является обязательным элементом любого объекта, который является источником воздействия на среду обитания и здоровье человека. Санитарно-защитная зона утверждается в установленном порядке в соответствии с законодательством Российской Федерации при наличии санитарно-эпидемиологического заключения о соответствии санитарным нормам и правилам.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 xml:space="preserve">Ширина санитарно-защитной зоны устанавливается с учётом санитарной классификации, результатов расчётов ожидаемого загрязнения атмосферного воздуха и уровней физических воздействий, а для действующих предприятий - натурных исследований. Санитарно-защитная зона устанавливается вдоль автодорог, вокруг кладбищ, предприятий разного класса опасности и т.д. 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Территория санитарно-защитной зоны предназначена для: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- обеспечения снижения уровня воздействия до требуемых гигиенических нормативов по всем факторам воздействия за ее пределами;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E3710">
        <w:rPr>
          <w:sz w:val="28"/>
          <w:szCs w:val="28"/>
        </w:rPr>
        <w:t>создания санитарно-защитного барьера между территорией объекта и территорией жилой застройки;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- организации дополнительных озелененных площадей, обеспечивающих экранирование, ассимиляцию и фильтрацию загрязнителей атмосферного воздуха, и повышение комфортности микроклимата.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В границах санитарно-защитной зоны допускается размещать:</w:t>
      </w:r>
    </w:p>
    <w:p w:rsidR="00066896" w:rsidRPr="009E3710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- сельхозугодия для выращивания технических культур, не используемых для производства продуктов питания;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  <w:r w:rsidRPr="009E3710">
        <w:rPr>
          <w:sz w:val="28"/>
          <w:szCs w:val="28"/>
        </w:rPr>
        <w:t>-</w:t>
      </w:r>
      <w:r w:rsidRPr="009E3710">
        <w:rPr>
          <w:sz w:val="28"/>
          <w:szCs w:val="28"/>
        </w:rPr>
        <w:tab/>
        <w:t>предприятия, их отдельные здания и сооружения с производствами меньшего класса вредности, чем основное производство, - пожарные депо, бани, прачечные, гаражи, площадки и сооружения для хранения общественного и индивидуального транспорта, автозаправочные станции, инженерные коммуникации и ряд других объектов.</w:t>
      </w:r>
    </w:p>
    <w:p w:rsidR="00066896" w:rsidRDefault="00066896" w:rsidP="001C50CD">
      <w:pPr>
        <w:spacing w:line="360" w:lineRule="auto"/>
        <w:jc w:val="both"/>
        <w:rPr>
          <w:sz w:val="28"/>
          <w:szCs w:val="28"/>
          <w:u w:val="single"/>
        </w:rPr>
      </w:pPr>
    </w:p>
    <w:p w:rsidR="00066896" w:rsidRPr="007E6F91" w:rsidRDefault="00066896" w:rsidP="007E6F91">
      <w:pPr>
        <w:spacing w:line="360" w:lineRule="auto"/>
        <w:ind w:firstLine="426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Зона размещения мусоросортировочного комплекса</w:t>
      </w:r>
      <w:r w:rsidRPr="008432C2">
        <w:rPr>
          <w:sz w:val="28"/>
          <w:szCs w:val="28"/>
          <w:u w:val="single"/>
        </w:rPr>
        <w:t>.</w:t>
      </w:r>
    </w:p>
    <w:p w:rsidR="00066896" w:rsidRDefault="00066896" w:rsidP="008432C2">
      <w:pPr>
        <w:spacing w:line="360" w:lineRule="auto"/>
        <w:ind w:firstLine="426"/>
        <w:jc w:val="both"/>
        <w:rPr>
          <w:sz w:val="28"/>
          <w:szCs w:val="28"/>
        </w:rPr>
      </w:pPr>
      <w:r w:rsidRPr="00E22C66">
        <w:rPr>
          <w:sz w:val="28"/>
          <w:szCs w:val="28"/>
        </w:rPr>
        <w:t xml:space="preserve">Санитарная очистка территории населенных пунктов </w:t>
      </w:r>
      <w:r>
        <w:rPr>
          <w:sz w:val="28"/>
          <w:szCs w:val="28"/>
        </w:rPr>
        <w:t xml:space="preserve">Отрадненского </w:t>
      </w:r>
      <w:r w:rsidRPr="00E22C66">
        <w:rPr>
          <w:sz w:val="28"/>
          <w:szCs w:val="28"/>
        </w:rPr>
        <w:t>района направлена на содержание в чистоте селитебных территорий, охрану здоровья населения от вредного влияния бытовых отходов, их своевременный сбор, удаление и эффективное обезвреживание для предотвращения возникновения инфекционных заболеваний, а также для охраны почвы, воздуха и воды от загрязнения.</w:t>
      </w:r>
    </w:p>
    <w:p w:rsidR="00066896" w:rsidRDefault="00066896" w:rsidP="008432C2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первоочередной реализации</w:t>
      </w:r>
      <w:r w:rsidRPr="008432C2">
        <w:rPr>
          <w:sz w:val="28"/>
          <w:szCs w:val="28"/>
        </w:rPr>
        <w:t xml:space="preserve"> </w:t>
      </w:r>
      <w:r>
        <w:rPr>
          <w:sz w:val="28"/>
          <w:szCs w:val="28"/>
        </w:rPr>
        <w:t>в поселении подлежат:</w:t>
      </w:r>
    </w:p>
    <w:p w:rsidR="00066896" w:rsidRDefault="00066896" w:rsidP="002242C9">
      <w:pPr>
        <w:numPr>
          <w:ilvl w:val="0"/>
          <w:numId w:val="48"/>
        </w:numPr>
        <w:spacing w:line="360" w:lineRule="auto"/>
        <w:ind w:left="0" w:firstLine="786"/>
        <w:jc w:val="both"/>
        <w:rPr>
          <w:sz w:val="28"/>
          <w:szCs w:val="28"/>
        </w:rPr>
      </w:pPr>
      <w:r w:rsidRPr="008432C2">
        <w:rPr>
          <w:sz w:val="28"/>
          <w:szCs w:val="28"/>
        </w:rPr>
        <w:t xml:space="preserve">закрытие и рекультивация существующего полигона ТБО; </w:t>
      </w:r>
    </w:p>
    <w:p w:rsidR="00066896" w:rsidRPr="008432C2" w:rsidRDefault="00066896" w:rsidP="002242C9">
      <w:pPr>
        <w:numPr>
          <w:ilvl w:val="0"/>
          <w:numId w:val="48"/>
        </w:numPr>
        <w:spacing w:line="360" w:lineRule="auto"/>
        <w:ind w:left="0" w:firstLine="786"/>
        <w:jc w:val="both"/>
        <w:rPr>
          <w:sz w:val="28"/>
          <w:szCs w:val="28"/>
        </w:rPr>
      </w:pPr>
      <w:r w:rsidRPr="008432C2">
        <w:rPr>
          <w:sz w:val="28"/>
          <w:szCs w:val="28"/>
        </w:rPr>
        <w:t>строительство центрального предприятия по сортировке и частичной переработке вторсырья и организация усовершенствованного полигона для захоронения ТБО в непосредственной близости с ним</w:t>
      </w:r>
      <w:r>
        <w:rPr>
          <w:sz w:val="28"/>
          <w:szCs w:val="28"/>
        </w:rPr>
        <w:t xml:space="preserve"> на расстоянии 1 км. южнее ст. Попутная.</w:t>
      </w:r>
    </w:p>
    <w:p w:rsidR="00066896" w:rsidRPr="008432C2" w:rsidRDefault="00066896" w:rsidP="008432C2">
      <w:pPr>
        <w:spacing w:line="360" w:lineRule="auto"/>
        <w:ind w:firstLine="426"/>
        <w:jc w:val="both"/>
        <w:rPr>
          <w:sz w:val="28"/>
          <w:szCs w:val="28"/>
        </w:rPr>
      </w:pPr>
      <w:r w:rsidRPr="008432C2">
        <w:rPr>
          <w:sz w:val="28"/>
          <w:szCs w:val="28"/>
        </w:rPr>
        <w:t xml:space="preserve">Развитие инфраструктуры первичной переработки отходов направлено на улучшение санитарной очистки населенных пунктов района, развитие индустрии переработки, использования и обезвреживания отходов, увеличения объемов переработки и использования вторичного сырья и дальнейшее развитие регионального рынка вторичных ресурсов. </w:t>
      </w:r>
    </w:p>
    <w:p w:rsidR="00066896" w:rsidRDefault="00066896" w:rsidP="003C4345">
      <w:pPr>
        <w:spacing w:line="360" w:lineRule="auto"/>
        <w:ind w:firstLine="426"/>
        <w:jc w:val="both"/>
        <w:rPr>
          <w:sz w:val="28"/>
          <w:szCs w:val="28"/>
        </w:rPr>
      </w:pPr>
    </w:p>
    <w:p w:rsidR="00066896" w:rsidRPr="007E6F91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50" w:name="_Toc250545708"/>
      <w:bookmarkStart w:id="51" w:name="_Toc271902204"/>
      <w:r>
        <w:rPr>
          <w:i/>
          <w:iCs/>
        </w:rPr>
        <w:t xml:space="preserve">. </w:t>
      </w:r>
      <w:r w:rsidRPr="007E6F91">
        <w:rPr>
          <w:i/>
          <w:iCs/>
        </w:rPr>
        <w:t>Развитие инженерной инфраструктуры.</w:t>
      </w:r>
      <w:bookmarkEnd w:id="50"/>
      <w:bookmarkEnd w:id="51"/>
    </w:p>
    <w:p w:rsidR="00066896" w:rsidRPr="005D070A" w:rsidRDefault="00066896" w:rsidP="00E52CF7">
      <w:pPr>
        <w:spacing w:line="360" w:lineRule="auto"/>
        <w:ind w:firstLine="426"/>
        <w:jc w:val="center"/>
        <w:rPr>
          <w:i/>
          <w:iCs/>
          <w:sz w:val="28"/>
          <w:szCs w:val="28"/>
          <w:highlight w:val="yellow"/>
        </w:rPr>
      </w:pPr>
    </w:p>
    <w:p w:rsidR="00066896" w:rsidRPr="007E6F91" w:rsidRDefault="00066896" w:rsidP="007E6F91">
      <w:pPr>
        <w:spacing w:line="360" w:lineRule="auto"/>
        <w:ind w:firstLine="426"/>
        <w:rPr>
          <w:sz w:val="28"/>
          <w:szCs w:val="28"/>
          <w:u w:val="single"/>
        </w:rPr>
      </w:pPr>
      <w:r w:rsidRPr="007E6F91">
        <w:rPr>
          <w:sz w:val="28"/>
          <w:szCs w:val="28"/>
          <w:u w:val="single"/>
        </w:rPr>
        <w:t>Водоснабжение.</w:t>
      </w:r>
    </w:p>
    <w:p w:rsidR="00066896" w:rsidRDefault="00066896" w:rsidP="00674C08">
      <w:pPr>
        <w:spacing w:line="360" w:lineRule="auto"/>
        <w:ind w:firstLine="540"/>
        <w:jc w:val="both"/>
        <w:rPr>
          <w:sz w:val="28"/>
          <w:szCs w:val="28"/>
        </w:rPr>
      </w:pPr>
      <w:r w:rsidRPr="009F747A">
        <w:rPr>
          <w:sz w:val="28"/>
          <w:szCs w:val="28"/>
        </w:rPr>
        <w:t xml:space="preserve">В настоящее время хозяйственно-питьевое водоснабжение </w:t>
      </w:r>
      <w:r>
        <w:rPr>
          <w:sz w:val="28"/>
          <w:szCs w:val="28"/>
        </w:rPr>
        <w:t>Попутненского сельского поселения осуществляется ООО «Попутненское водопроводное хозяйство».</w:t>
      </w:r>
    </w:p>
    <w:p w:rsidR="00066896" w:rsidRDefault="00066896" w:rsidP="00674C0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Учитывая тенденцию к улучшению благоустройства существующей застройки, дальнейшее развитие промышленных предприятий и рост численности населения на расчетный срок, возникает вероятность увеличения водопотребления и необходимость организации дополнительных источников водоснабжения.</w:t>
      </w:r>
    </w:p>
    <w:p w:rsidR="00066896" w:rsidRPr="00674C08" w:rsidRDefault="00066896" w:rsidP="00674C08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Проектируемая схема водоснабжения должна охватить жилую застройку и предприятия, обеспечить полив зеленых насаждений общего назначения и улиц, а также пожаротушения.</w:t>
      </w:r>
    </w:p>
    <w:p w:rsidR="00066896" w:rsidRPr="007E6F91" w:rsidRDefault="00066896" w:rsidP="00674C08">
      <w:pPr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Проектируемое водопотребление ст. Попутная на расчетный срок с учетом ненормируемых потерь, расходов на полив зеленых насаждений и нужд местной промышленности составляет </w:t>
      </w:r>
      <w:r w:rsidRPr="007E6F91">
        <w:rPr>
          <w:b/>
          <w:bCs/>
          <w:sz w:val="28"/>
          <w:szCs w:val="28"/>
        </w:rPr>
        <w:t>22</w:t>
      </w:r>
      <w:r>
        <w:rPr>
          <w:b/>
          <w:bCs/>
          <w:sz w:val="28"/>
          <w:szCs w:val="28"/>
        </w:rPr>
        <w:t>1</w:t>
      </w:r>
      <w:r w:rsidRPr="007E6F91">
        <w:rPr>
          <w:b/>
          <w:bCs/>
          <w:sz w:val="28"/>
          <w:szCs w:val="28"/>
        </w:rPr>
        <w:t>5 м³/сут.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Для обеспечения хозяйственно-питьевых и противопожарных нужд ст. Попутной в плане  перспективного развития системы водоснабжения, необходимо предусмотреть строительство дополнительных водозаборов, обеспечивающих возросшее водопотребление.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водопроводную систему хутора Трактовый обслуживает ООО «Попутненское водопроводное хозяйство». Т.к. водопотребление х. Трактовый на период расчетного срока возрастает незначительно (40 м³/сут), в перспективе оно может быть обеспечено от системы водоснабжения ст. Попутной (или от подземных источников).</w:t>
      </w:r>
    </w:p>
    <w:p w:rsidR="00066896" w:rsidRDefault="00066896" w:rsidP="00CA6802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Водоснабжение хутора Брежиновский может быть обеспечено от подземного источника при условии проведения изысканий на наличие воды питьевого качества, строительства скважины с  организацией зоны санитарной охраны, строительства водонапорной башни емкостью 50</w:t>
      </w:r>
      <w:r w:rsidRPr="007854A3">
        <w:rPr>
          <w:sz w:val="28"/>
          <w:szCs w:val="28"/>
        </w:rPr>
        <w:t xml:space="preserve"> </w:t>
      </w:r>
      <w:r>
        <w:rPr>
          <w:sz w:val="28"/>
          <w:szCs w:val="28"/>
        </w:rPr>
        <w:t>м³ и разводящих сетей к водопотребителям. Общий расход водопотребления на расчетный срок составит 23,1 м³/сут.</w:t>
      </w:r>
    </w:p>
    <w:p w:rsidR="00066896" w:rsidRPr="008E030E" w:rsidRDefault="00066896" w:rsidP="008E030E">
      <w:pPr>
        <w:spacing w:line="360" w:lineRule="auto"/>
        <w:ind w:firstLine="426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Общий расход водопотребления поселения на расчетный срок составит </w:t>
      </w:r>
      <w:r w:rsidRPr="00CA6802">
        <w:rPr>
          <w:b/>
          <w:bCs/>
          <w:sz w:val="28"/>
          <w:szCs w:val="28"/>
        </w:rPr>
        <w:t>2278,1 м³/сут.</w:t>
      </w:r>
    </w:p>
    <w:p w:rsidR="00066896" w:rsidRDefault="00066896" w:rsidP="00BB233C">
      <w:pPr>
        <w:spacing w:line="360" w:lineRule="auto"/>
        <w:ind w:firstLine="426"/>
        <w:rPr>
          <w:sz w:val="28"/>
          <w:szCs w:val="28"/>
          <w:u w:val="single"/>
        </w:rPr>
      </w:pPr>
    </w:p>
    <w:p w:rsidR="00066896" w:rsidRPr="00BB233C" w:rsidRDefault="00066896" w:rsidP="00BB233C">
      <w:pPr>
        <w:spacing w:line="360" w:lineRule="auto"/>
        <w:ind w:firstLine="426"/>
        <w:rPr>
          <w:sz w:val="28"/>
          <w:szCs w:val="28"/>
          <w:u w:val="single"/>
        </w:rPr>
      </w:pPr>
      <w:r w:rsidRPr="00BB233C">
        <w:rPr>
          <w:sz w:val="28"/>
          <w:szCs w:val="28"/>
          <w:u w:val="single"/>
        </w:rPr>
        <w:t>Канализация.</w:t>
      </w:r>
    </w:p>
    <w:p w:rsidR="00066896" w:rsidRDefault="00066896" w:rsidP="00806882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Попутненское сельское поселение, централизованной системы канализации по очистке хозяйственно-бытовых сточных вод не имеет. В станице Попутной имеются локальные очистные сооружения с полной биологической очисткой на сыркомбинате «Отрадненский». Выпуск очищенных промышленных стоков в количестве 120 м³/сут. производится в реку Уруп. В восточной части с. Попутной имеются недействующие очистные сооружения.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планах развития системы водоотведения в ст. Попутной необходимо предусмотреть проектирование и строительство новых локальных очистных сооружений механической и биологической очистки хозяйственно-бытовых сточных вод производительностью </w:t>
      </w:r>
      <w:r w:rsidRPr="008E030E">
        <w:rPr>
          <w:b/>
          <w:bCs/>
          <w:sz w:val="28"/>
          <w:szCs w:val="28"/>
        </w:rPr>
        <w:t>1600 м³/сут</w:t>
      </w:r>
      <w:r>
        <w:rPr>
          <w:sz w:val="28"/>
          <w:szCs w:val="28"/>
        </w:rPr>
        <w:t>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Повышая степень благоустройства существующей застройки и проектируемых районов поселка необходимо также развивать сеть самотечных коллекторов с учетом сброса стоков от промышленных предприятий. Учитывая сложный рельеф местности, может возникнуть необходимость строительства насосных станций перекачки и напорных канализационных трубопроводов.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условиях сложного рельефа местности инженерное обеспечение жилых и общественных зданий при малоэтажной застройке может быть обеспечено путем организации коммунальных эксплуатационных центров (КЭЦ), т.к. возможности современного оборудования и технологий позволят принять решение о децентрализации инженерного обеспечения. Организация КЭЦ включает учреждения обслуживания населения, в том числе локальные очистные сооружения канализации, что позволяет исключить протяженные коммуникации, К.Н.С. и т.п. Кроме того, достигается экономия финансовых средств на прокладку, ремонт и поддержание протяженных инженерных коммуникаций в эксплуатационный период.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Учитывая небольшой расход сточных вод хуторов Брежиновского и Трактового, канализование хозяйственно-бытовых стоков может производиться на комплексной установке биологической очистки сточных вод.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поселка Брежиновский может быть рекомендована установка заводского изготовления «Техносфера БИО-25», для хутора Трактовый – «Техносфера БИО – 50». Установки «Техносфера – БИО» предназначены для учреждения, биологической очистки и обеззараживания хозяйственно-бытовых и близких к ним по составу производственных сточных вод и доочистки стоков до норм сброса в водоемы рыбохозяйственного назначения.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Поверхностные дождевые воды перед сбросом в водоем также должны быть очищены до такой степени, чтобы не вызвать сверхнормативного загрязнения воды в водоеме. При отведении поверхностного стока предпочтительна схеме очистки с аккумулирующей емкостью. Для очистки дождевых вод можно рекомендовать установки типа «Ключ» ЗАО «Техносфера».</w:t>
      </w:r>
    </w:p>
    <w:p w:rsidR="00066896" w:rsidRDefault="00066896" w:rsidP="00674C08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применяя современные методы очистки сточных и дождевых вод, будет повышаться не только степень благоустройства населения Попутненского сельского населения, но и экологическое состояние района.</w:t>
      </w:r>
    </w:p>
    <w:p w:rsidR="00066896" w:rsidRDefault="00066896" w:rsidP="00BB233C">
      <w:pPr>
        <w:pStyle w:val="PlainText"/>
        <w:spacing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066896" w:rsidRPr="00BB233C" w:rsidRDefault="00066896" w:rsidP="00BB233C">
      <w:pPr>
        <w:pStyle w:val="PlainText"/>
        <w:spacing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BB233C">
        <w:rPr>
          <w:rFonts w:ascii="Times New Roman" w:hAnsi="Times New Roman" w:cs="Times New Roman"/>
          <w:sz w:val="28"/>
          <w:szCs w:val="28"/>
          <w:u w:val="single"/>
        </w:rPr>
        <w:t>Электроснабжение.</w:t>
      </w:r>
    </w:p>
    <w:p w:rsidR="00066896" w:rsidRPr="00E33DB2" w:rsidRDefault="00066896" w:rsidP="00E33DB2">
      <w:pPr>
        <w:spacing w:line="360" w:lineRule="auto"/>
        <w:ind w:firstLine="426"/>
        <w:jc w:val="both"/>
        <w:rPr>
          <w:sz w:val="28"/>
          <w:szCs w:val="28"/>
        </w:rPr>
      </w:pPr>
      <w:r w:rsidRPr="00E33DB2">
        <w:rPr>
          <w:sz w:val="28"/>
          <w:szCs w:val="28"/>
        </w:rPr>
        <w:t>Энергоснабжение района обеспечивается районными электрическими сетями ОАО «Кубаньэнерго» филиал «Армавирские электрические сети» Отрадненский производственный участок.</w:t>
      </w:r>
    </w:p>
    <w:p w:rsidR="00066896" w:rsidRPr="00E33DB2" w:rsidRDefault="00066896" w:rsidP="00E33DB2">
      <w:pPr>
        <w:spacing w:line="360" w:lineRule="auto"/>
        <w:ind w:firstLine="426"/>
        <w:jc w:val="both"/>
        <w:rPr>
          <w:sz w:val="28"/>
          <w:szCs w:val="28"/>
        </w:rPr>
      </w:pPr>
      <w:r w:rsidRPr="00E33DB2">
        <w:rPr>
          <w:sz w:val="28"/>
          <w:szCs w:val="28"/>
        </w:rPr>
        <w:t xml:space="preserve">Электрооборудование в </w:t>
      </w:r>
      <w:r>
        <w:rPr>
          <w:sz w:val="28"/>
          <w:szCs w:val="28"/>
        </w:rPr>
        <w:t>Попутненском сельском</w:t>
      </w:r>
      <w:r w:rsidRPr="00E33DB2">
        <w:rPr>
          <w:sz w:val="28"/>
          <w:szCs w:val="28"/>
        </w:rPr>
        <w:t xml:space="preserve"> поселении находиться в удовлетворительном состоянии.</w:t>
      </w:r>
      <w:r>
        <w:rPr>
          <w:sz w:val="28"/>
          <w:szCs w:val="28"/>
        </w:rPr>
        <w:t xml:space="preserve"> Питающей электроподстанцией является </w:t>
      </w:r>
      <w:r w:rsidRPr="00E52270">
        <w:rPr>
          <w:sz w:val="28"/>
          <w:szCs w:val="28"/>
        </w:rPr>
        <w:t>ПС 35/10 кВ «Попутная»</w:t>
      </w:r>
      <w:r>
        <w:rPr>
          <w:sz w:val="28"/>
          <w:szCs w:val="28"/>
        </w:rPr>
        <w:t>.</w:t>
      </w:r>
    </w:p>
    <w:p w:rsidR="00066896" w:rsidRDefault="00066896" w:rsidP="00E33DB2">
      <w:pPr>
        <w:spacing w:line="360" w:lineRule="auto"/>
        <w:ind w:firstLine="426"/>
        <w:jc w:val="both"/>
        <w:rPr>
          <w:sz w:val="28"/>
          <w:szCs w:val="28"/>
        </w:rPr>
      </w:pPr>
      <w:r w:rsidRPr="00E33DB2">
        <w:rPr>
          <w:sz w:val="28"/>
          <w:szCs w:val="28"/>
        </w:rPr>
        <w:t>Все населенные пункты поселения электофицированы</w:t>
      </w:r>
      <w:r>
        <w:rPr>
          <w:sz w:val="28"/>
          <w:szCs w:val="28"/>
        </w:rPr>
        <w:t>, но существующие мощности не смогут удовлетворять растущие потребности поселения в электроснабжении, поэтому потребуется проведение комплекса работ, направленных на реконструкцию имеющихся мощностей с целью их увеличения, а также строительство новых.</w:t>
      </w:r>
    </w:p>
    <w:p w:rsidR="00066896" w:rsidRPr="00E33DB2" w:rsidRDefault="00066896" w:rsidP="00E33DB2">
      <w:pPr>
        <w:spacing w:line="360" w:lineRule="auto"/>
        <w:ind w:firstLine="426"/>
        <w:jc w:val="both"/>
        <w:rPr>
          <w:sz w:val="28"/>
          <w:szCs w:val="28"/>
        </w:rPr>
      </w:pPr>
      <w:r w:rsidRPr="00E33DB2">
        <w:rPr>
          <w:sz w:val="28"/>
          <w:szCs w:val="28"/>
        </w:rPr>
        <w:t>Планируется осуществить следующие работы:</w:t>
      </w:r>
    </w:p>
    <w:p w:rsidR="00066896" w:rsidRDefault="00066896" w:rsidP="002242C9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52270">
        <w:rPr>
          <w:sz w:val="28"/>
          <w:szCs w:val="28"/>
        </w:rPr>
        <w:t>необходимая перспективная р</w:t>
      </w:r>
      <w:r>
        <w:rPr>
          <w:sz w:val="28"/>
          <w:szCs w:val="28"/>
        </w:rPr>
        <w:t xml:space="preserve">еконструкция трансформаторных подстанций </w:t>
      </w:r>
      <w:r w:rsidRPr="00E52270">
        <w:rPr>
          <w:sz w:val="28"/>
          <w:szCs w:val="28"/>
        </w:rPr>
        <w:t xml:space="preserve">с </w:t>
      </w:r>
      <w:r>
        <w:rPr>
          <w:sz w:val="28"/>
          <w:szCs w:val="28"/>
        </w:rPr>
        <w:t>заменой трансформаторов</w:t>
      </w:r>
      <w:r w:rsidRPr="00E52270">
        <w:rPr>
          <w:sz w:val="28"/>
          <w:szCs w:val="28"/>
        </w:rPr>
        <w:t xml:space="preserve"> на  трансформатор</w:t>
      </w:r>
      <w:r>
        <w:rPr>
          <w:sz w:val="28"/>
          <w:szCs w:val="28"/>
        </w:rPr>
        <w:t>ы</w:t>
      </w:r>
      <w:r w:rsidRPr="00E52270">
        <w:rPr>
          <w:sz w:val="28"/>
          <w:szCs w:val="28"/>
        </w:rPr>
        <w:t xml:space="preserve"> большей мощности</w:t>
      </w:r>
      <w:r>
        <w:rPr>
          <w:sz w:val="28"/>
          <w:szCs w:val="28"/>
        </w:rPr>
        <w:t>.</w:t>
      </w:r>
      <w:r w:rsidRPr="00E52270">
        <w:rPr>
          <w:sz w:val="28"/>
          <w:szCs w:val="28"/>
        </w:rPr>
        <w:t xml:space="preserve"> </w:t>
      </w:r>
    </w:p>
    <w:p w:rsidR="00066896" w:rsidRPr="00E33DB2" w:rsidRDefault="00066896" w:rsidP="002242C9">
      <w:pPr>
        <w:numPr>
          <w:ilvl w:val="0"/>
          <w:numId w:val="49"/>
        </w:numPr>
        <w:tabs>
          <w:tab w:val="left" w:pos="851"/>
        </w:tabs>
        <w:spacing w:line="360" w:lineRule="auto"/>
        <w:ind w:left="0" w:firstLine="426"/>
        <w:jc w:val="both"/>
        <w:rPr>
          <w:sz w:val="28"/>
          <w:szCs w:val="28"/>
        </w:rPr>
      </w:pPr>
      <w:r w:rsidRPr="00E33DB2">
        <w:rPr>
          <w:sz w:val="28"/>
          <w:szCs w:val="28"/>
        </w:rPr>
        <w:t>перспективное восстановление и новое строительство линий для связи между подстанциями при ЧС:</w:t>
      </w:r>
    </w:p>
    <w:p w:rsidR="00066896" w:rsidRDefault="00066896" w:rsidP="002242C9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с. Благодарное – ст. Попутная</w:t>
      </w:r>
      <w:r w:rsidRPr="00E52270">
        <w:rPr>
          <w:sz w:val="28"/>
          <w:szCs w:val="28"/>
        </w:rPr>
        <w:t>;</w:t>
      </w:r>
    </w:p>
    <w:p w:rsidR="00066896" w:rsidRPr="00E52270" w:rsidRDefault="00066896" w:rsidP="002242C9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ст. Попутная – с. Рудь – ст. Подгорная Синюха.</w:t>
      </w:r>
    </w:p>
    <w:p w:rsidR="00066896" w:rsidRPr="0061514D" w:rsidRDefault="00066896" w:rsidP="00E33DB2">
      <w:pPr>
        <w:spacing w:line="360" w:lineRule="auto"/>
        <w:ind w:firstLine="426"/>
        <w:jc w:val="both"/>
        <w:rPr>
          <w:sz w:val="28"/>
          <w:szCs w:val="28"/>
        </w:rPr>
      </w:pPr>
      <w:r w:rsidRPr="00B53487">
        <w:rPr>
          <w:sz w:val="28"/>
          <w:szCs w:val="28"/>
        </w:rPr>
        <w:t xml:space="preserve">Согласно произведенных расчетов общая потребная мощность на расчетный срок </w:t>
      </w:r>
      <w:r w:rsidRPr="0061514D">
        <w:rPr>
          <w:sz w:val="28"/>
          <w:szCs w:val="28"/>
        </w:rPr>
        <w:t xml:space="preserve">составляет – </w:t>
      </w:r>
      <w:r w:rsidRPr="00BB233C">
        <w:rPr>
          <w:b/>
          <w:bCs/>
          <w:sz w:val="28"/>
          <w:szCs w:val="28"/>
        </w:rPr>
        <w:t>3434 кВт</w:t>
      </w:r>
      <w:r w:rsidRPr="0061514D">
        <w:rPr>
          <w:sz w:val="28"/>
          <w:szCs w:val="28"/>
        </w:rPr>
        <w:t xml:space="preserve">, годовой расход электроэнергии на расчетный срок составляет </w:t>
      </w:r>
      <w:r w:rsidRPr="00BB233C">
        <w:rPr>
          <w:b/>
          <w:bCs/>
          <w:sz w:val="28"/>
          <w:szCs w:val="28"/>
        </w:rPr>
        <w:t xml:space="preserve">12815 </w:t>
      </w:r>
      <w:r>
        <w:rPr>
          <w:b/>
          <w:bCs/>
          <w:sz w:val="28"/>
          <w:szCs w:val="28"/>
        </w:rPr>
        <w:t xml:space="preserve">тыс. </w:t>
      </w:r>
      <w:r w:rsidRPr="00BB233C">
        <w:rPr>
          <w:b/>
          <w:bCs/>
          <w:sz w:val="28"/>
          <w:szCs w:val="28"/>
        </w:rPr>
        <w:t>кВт ч/год.</w:t>
      </w:r>
    </w:p>
    <w:p w:rsidR="00066896" w:rsidRDefault="00066896" w:rsidP="00EA3B27">
      <w:pPr>
        <w:pStyle w:val="PlainText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66896" w:rsidRDefault="00066896" w:rsidP="00EA3B27">
      <w:pPr>
        <w:pStyle w:val="PlainText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66896" w:rsidRDefault="00066896" w:rsidP="00EA3B27">
      <w:pPr>
        <w:pStyle w:val="PlainText"/>
        <w:spacing w:line="360" w:lineRule="auto"/>
        <w:ind w:firstLine="708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066896" w:rsidRPr="002F078D" w:rsidRDefault="00066896" w:rsidP="002F078D">
      <w:pPr>
        <w:pStyle w:val="PlainText"/>
        <w:spacing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2F078D">
        <w:rPr>
          <w:rFonts w:ascii="Times New Roman" w:hAnsi="Times New Roman" w:cs="Times New Roman"/>
          <w:sz w:val="28"/>
          <w:szCs w:val="28"/>
          <w:u w:val="single"/>
        </w:rPr>
        <w:t>Газоснабжение.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 в Попутненском сельском поселении не газифицирован два поселка: хутор Б</w:t>
      </w:r>
      <w:r w:rsidRPr="00596AB9">
        <w:rPr>
          <w:sz w:val="28"/>
          <w:szCs w:val="28"/>
        </w:rPr>
        <w:t>режиновский и хутор Трактовый</w:t>
      </w:r>
      <w:r w:rsidRPr="000F563B">
        <w:rPr>
          <w:sz w:val="28"/>
          <w:szCs w:val="28"/>
        </w:rPr>
        <w:t>.</w:t>
      </w:r>
      <w:r>
        <w:rPr>
          <w:sz w:val="28"/>
          <w:szCs w:val="28"/>
        </w:rPr>
        <w:t xml:space="preserve"> Станица Попутная в основном газифицирована, на природный газ переведены производственные, коммунально-бытовые потребители производственного и не производственного характера, бытовые котельные для отопления общественных зданий и почти весь жилой фонд.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 в станице Попутной построены и действуют: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- 3 установки – ГРП;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- 5 установок – ШРП.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Согласно краевой целевой программе «Газификация Краснодарского края 2007-2011 года» планируется строительство подводящего газопровода от ГРС Попутная до поселков: хутор Б</w:t>
      </w:r>
      <w:r w:rsidRPr="00596AB9">
        <w:rPr>
          <w:sz w:val="28"/>
          <w:szCs w:val="28"/>
        </w:rPr>
        <w:t>режиновский и хутор Трактовый</w:t>
      </w:r>
      <w:r>
        <w:rPr>
          <w:sz w:val="28"/>
          <w:szCs w:val="28"/>
        </w:rPr>
        <w:t>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 источник газоснабжения Попутненского сельского поселения принята ГРС ст. Попутной с давлением газа на выходе 0,6МПа.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Генеральным планом предусмотрены следующие мероприятия: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Реконструкция ГРС «Попутная»</w:t>
      </w:r>
      <w:r w:rsidRPr="00802942">
        <w:rPr>
          <w:sz w:val="28"/>
          <w:szCs w:val="28"/>
        </w:rPr>
        <w:t xml:space="preserve"> с заменой оборудования и доведения </w:t>
      </w:r>
      <w:r>
        <w:rPr>
          <w:sz w:val="28"/>
          <w:szCs w:val="28"/>
        </w:rPr>
        <w:t>мощности до расчетной.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Прокладка газопроводов (Р=0,6 МПа из полиэтиленовой трубы ПЭ80 ГАЗ </w:t>
      </w:r>
      <w:r w:rsidRPr="00596AB9">
        <w:rPr>
          <w:sz w:val="28"/>
          <w:szCs w:val="28"/>
        </w:rPr>
        <w:t>SDR</w:t>
      </w:r>
      <w:r w:rsidRPr="004607BE">
        <w:rPr>
          <w:sz w:val="28"/>
          <w:szCs w:val="28"/>
        </w:rPr>
        <w:t>11-110</w:t>
      </w:r>
      <w:r>
        <w:rPr>
          <w:sz w:val="28"/>
          <w:szCs w:val="28"/>
        </w:rPr>
        <w:t>х</w:t>
      </w:r>
      <w:r w:rsidRPr="004607BE">
        <w:rPr>
          <w:sz w:val="28"/>
          <w:szCs w:val="28"/>
        </w:rPr>
        <w:t>10</w:t>
      </w:r>
      <w:r>
        <w:rPr>
          <w:sz w:val="28"/>
          <w:szCs w:val="28"/>
        </w:rPr>
        <w:t xml:space="preserve"> с врезкой в существующий газопровод) до негазифицированных населенных пунктов;</w:t>
      </w:r>
    </w:p>
    <w:p w:rsidR="00066896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Прокладка сетей среднего давления и установки шкафных газорегуляторных пунктов в населенных пунктах для обеспечения газом проектируемых негазифицированных кварталов жилой застройки.</w:t>
      </w:r>
    </w:p>
    <w:p w:rsidR="00066896" w:rsidRPr="00D1353E" w:rsidRDefault="00066896" w:rsidP="00D1353E">
      <w:pPr>
        <w:pStyle w:val="PlainText"/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произведенным расчетам годовое потребление газа во всем поселении составит </w:t>
      </w:r>
      <w:r w:rsidRPr="00D1353E">
        <w:rPr>
          <w:rFonts w:ascii="Times New Roman" w:hAnsi="Times New Roman" w:cs="Times New Roman"/>
          <w:b/>
          <w:bCs/>
          <w:sz w:val="28"/>
          <w:szCs w:val="28"/>
        </w:rPr>
        <w:t>14332</w:t>
      </w:r>
      <w:r>
        <w:rPr>
          <w:rFonts w:ascii="Times New Roman" w:hAnsi="Times New Roman" w:cs="Times New Roman"/>
          <w:sz w:val="28"/>
          <w:szCs w:val="28"/>
        </w:rPr>
        <w:t xml:space="preserve"> тыс. м3/год, часовое потребление – </w:t>
      </w:r>
      <w:r w:rsidRPr="00D1353E">
        <w:rPr>
          <w:rFonts w:ascii="Times New Roman" w:hAnsi="Times New Roman" w:cs="Times New Roman"/>
          <w:b/>
          <w:bCs/>
          <w:sz w:val="28"/>
          <w:szCs w:val="28"/>
        </w:rPr>
        <w:t>7959</w:t>
      </w:r>
      <w:r>
        <w:rPr>
          <w:rFonts w:ascii="Times New Roman" w:hAnsi="Times New Roman" w:cs="Times New Roman"/>
          <w:sz w:val="28"/>
          <w:szCs w:val="28"/>
        </w:rPr>
        <w:t xml:space="preserve"> м3.</w:t>
      </w:r>
    </w:p>
    <w:p w:rsidR="00066896" w:rsidRDefault="00066896" w:rsidP="00BB233C">
      <w:pPr>
        <w:pStyle w:val="PlainText"/>
        <w:spacing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</w:p>
    <w:p w:rsidR="00066896" w:rsidRPr="00BB233C" w:rsidRDefault="00066896" w:rsidP="00BB233C">
      <w:pPr>
        <w:pStyle w:val="PlainText"/>
        <w:spacing w:line="360" w:lineRule="auto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BB233C">
        <w:rPr>
          <w:rFonts w:ascii="Times New Roman" w:hAnsi="Times New Roman" w:cs="Times New Roman"/>
          <w:sz w:val="28"/>
          <w:szCs w:val="28"/>
          <w:u w:val="single"/>
        </w:rPr>
        <w:t>Теплоснабжение.</w:t>
      </w:r>
    </w:p>
    <w:p w:rsidR="00066896" w:rsidRPr="00C269D1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 w:rsidRPr="00C269D1">
        <w:rPr>
          <w:sz w:val="28"/>
          <w:szCs w:val="28"/>
        </w:rPr>
        <w:t xml:space="preserve">Теплоснабжение </w:t>
      </w:r>
      <w:r>
        <w:rPr>
          <w:sz w:val="28"/>
          <w:szCs w:val="28"/>
        </w:rPr>
        <w:t>жилых территорий Попутненского сельского поселения</w:t>
      </w:r>
      <w:r w:rsidRPr="00C269D1">
        <w:rPr>
          <w:sz w:val="28"/>
          <w:szCs w:val="28"/>
        </w:rPr>
        <w:t xml:space="preserve"> предусматривается от автономных источников питания систем поквартирного теплоснабжения – от автоматических газовых отопительных котлов для индивидуальной одно-</w:t>
      </w:r>
      <w:r>
        <w:rPr>
          <w:sz w:val="28"/>
          <w:szCs w:val="28"/>
        </w:rPr>
        <w:t xml:space="preserve"> и </w:t>
      </w:r>
      <w:r w:rsidRPr="00C269D1">
        <w:rPr>
          <w:sz w:val="28"/>
          <w:szCs w:val="28"/>
        </w:rPr>
        <w:t>двухэтажной застройки.</w:t>
      </w:r>
    </w:p>
    <w:p w:rsidR="00066896" w:rsidRPr="00C269D1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Вновь п</w:t>
      </w:r>
      <w:r w:rsidRPr="00C269D1">
        <w:rPr>
          <w:sz w:val="28"/>
          <w:szCs w:val="28"/>
        </w:rPr>
        <w:t>роектируемые котельные</w:t>
      </w:r>
      <w:r>
        <w:rPr>
          <w:sz w:val="28"/>
          <w:szCs w:val="28"/>
        </w:rPr>
        <w:t xml:space="preserve"> необходимо предусмотреть во всех населенных пунктах при дальнейшем проектировании для обслуживания</w:t>
      </w:r>
      <w:r w:rsidRPr="00C269D1">
        <w:rPr>
          <w:sz w:val="28"/>
          <w:szCs w:val="28"/>
        </w:rPr>
        <w:t xml:space="preserve"> детски</w:t>
      </w:r>
      <w:r>
        <w:rPr>
          <w:sz w:val="28"/>
          <w:szCs w:val="28"/>
        </w:rPr>
        <w:t>х</w:t>
      </w:r>
      <w:r w:rsidRPr="00C269D1">
        <w:rPr>
          <w:sz w:val="28"/>
          <w:szCs w:val="28"/>
        </w:rPr>
        <w:t xml:space="preserve"> сад</w:t>
      </w:r>
      <w:r>
        <w:rPr>
          <w:sz w:val="28"/>
          <w:szCs w:val="28"/>
        </w:rPr>
        <w:t>ов</w:t>
      </w:r>
      <w:r w:rsidRPr="00C269D1">
        <w:rPr>
          <w:sz w:val="28"/>
          <w:szCs w:val="28"/>
        </w:rPr>
        <w:t>, комплексны</w:t>
      </w:r>
      <w:r>
        <w:rPr>
          <w:sz w:val="28"/>
          <w:szCs w:val="28"/>
        </w:rPr>
        <w:t>х</w:t>
      </w:r>
      <w:r w:rsidRPr="00C269D1">
        <w:rPr>
          <w:sz w:val="28"/>
          <w:szCs w:val="28"/>
        </w:rPr>
        <w:t xml:space="preserve"> здани</w:t>
      </w:r>
      <w:r>
        <w:rPr>
          <w:sz w:val="28"/>
          <w:szCs w:val="28"/>
        </w:rPr>
        <w:t>й</w:t>
      </w:r>
      <w:r w:rsidRPr="00C269D1">
        <w:rPr>
          <w:sz w:val="28"/>
          <w:szCs w:val="28"/>
        </w:rPr>
        <w:t xml:space="preserve"> коммунально-бытового и </w:t>
      </w:r>
      <w:r w:rsidRPr="00BD0683">
        <w:rPr>
          <w:sz w:val="28"/>
          <w:szCs w:val="28"/>
        </w:rPr>
        <w:t>общественного назначения.</w:t>
      </w:r>
    </w:p>
    <w:p w:rsidR="00066896" w:rsidRPr="00F5697E" w:rsidRDefault="00066896" w:rsidP="00596AB9">
      <w:pPr>
        <w:spacing w:line="360" w:lineRule="auto"/>
        <w:ind w:firstLine="426"/>
        <w:jc w:val="both"/>
        <w:rPr>
          <w:sz w:val="28"/>
          <w:szCs w:val="28"/>
        </w:rPr>
      </w:pPr>
      <w:r w:rsidRPr="00596AB9">
        <w:rPr>
          <w:sz w:val="28"/>
          <w:szCs w:val="28"/>
        </w:rPr>
        <w:t>На проектируемых территориях возможна установка мини ТЭЦ, использующих принцип когенерации, что позволяет существенно увеличить КПД использования топлива и создавать основу для энергобезопасности территории.</w:t>
      </w:r>
      <w:r w:rsidRPr="00F5697E">
        <w:rPr>
          <w:sz w:val="28"/>
          <w:szCs w:val="28"/>
        </w:rPr>
        <w:t xml:space="preserve"> </w:t>
      </w:r>
    </w:p>
    <w:p w:rsidR="00066896" w:rsidRDefault="00066896" w:rsidP="00BB233C">
      <w:pPr>
        <w:spacing w:line="360" w:lineRule="auto"/>
        <w:ind w:firstLine="426"/>
        <w:rPr>
          <w:sz w:val="28"/>
          <w:szCs w:val="28"/>
          <w:u w:val="single"/>
        </w:rPr>
      </w:pPr>
    </w:p>
    <w:p w:rsidR="00066896" w:rsidRPr="00BB233C" w:rsidRDefault="00066896" w:rsidP="00BB233C">
      <w:pPr>
        <w:spacing w:line="360" w:lineRule="auto"/>
        <w:ind w:firstLine="426"/>
        <w:rPr>
          <w:sz w:val="28"/>
          <w:szCs w:val="28"/>
          <w:u w:val="single"/>
        </w:rPr>
      </w:pPr>
      <w:r w:rsidRPr="00BB233C">
        <w:rPr>
          <w:sz w:val="28"/>
          <w:szCs w:val="28"/>
          <w:u w:val="single"/>
        </w:rPr>
        <w:t>Слаботочные сети.</w:t>
      </w:r>
    </w:p>
    <w:p w:rsidR="00066896" w:rsidRPr="00CD6F2F" w:rsidRDefault="00066896" w:rsidP="00BB233C">
      <w:pPr>
        <w:spacing w:line="360" w:lineRule="auto"/>
        <w:ind w:firstLine="426"/>
        <w:rPr>
          <w:i/>
          <w:iCs/>
          <w:sz w:val="28"/>
          <w:szCs w:val="28"/>
        </w:rPr>
      </w:pPr>
      <w:r w:rsidRPr="00CD6F2F">
        <w:rPr>
          <w:i/>
          <w:iCs/>
          <w:sz w:val="28"/>
          <w:szCs w:val="28"/>
        </w:rPr>
        <w:t>Телефонизация</w:t>
      </w:r>
    </w:p>
    <w:p w:rsidR="00066896" w:rsidRPr="00E80812" w:rsidRDefault="00066896" w:rsidP="00A92C34">
      <w:pPr>
        <w:spacing w:line="360" w:lineRule="auto"/>
        <w:ind w:firstLine="426"/>
        <w:jc w:val="both"/>
        <w:rPr>
          <w:sz w:val="28"/>
          <w:szCs w:val="28"/>
        </w:rPr>
      </w:pPr>
      <w:r w:rsidRPr="00E80812">
        <w:rPr>
          <w:sz w:val="28"/>
          <w:szCs w:val="28"/>
        </w:rPr>
        <w:t xml:space="preserve">На данный момент задействовано - </w:t>
      </w:r>
      <w:r>
        <w:rPr>
          <w:sz w:val="28"/>
          <w:szCs w:val="28"/>
        </w:rPr>
        <w:t>594</w:t>
      </w:r>
      <w:r w:rsidRPr="00E80812">
        <w:rPr>
          <w:sz w:val="28"/>
          <w:szCs w:val="28"/>
        </w:rPr>
        <w:t xml:space="preserve"> номеров сельской АТС.</w:t>
      </w:r>
    </w:p>
    <w:p w:rsidR="00066896" w:rsidRPr="00E80812" w:rsidRDefault="00066896" w:rsidP="00A92C34">
      <w:pPr>
        <w:spacing w:line="360" w:lineRule="auto"/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Согласно расчетам</w:t>
      </w:r>
      <w:r w:rsidRPr="00E80812">
        <w:rPr>
          <w:sz w:val="28"/>
          <w:szCs w:val="28"/>
        </w:rPr>
        <w:t xml:space="preserve">, на расчетный срок для полного удовлетворения потребности сельского поселения в телефонной связи потребуется </w:t>
      </w:r>
      <w:r>
        <w:rPr>
          <w:sz w:val="28"/>
          <w:szCs w:val="28"/>
        </w:rPr>
        <w:t xml:space="preserve">1380 </w:t>
      </w:r>
      <w:r w:rsidRPr="00E80812">
        <w:rPr>
          <w:sz w:val="28"/>
          <w:szCs w:val="28"/>
        </w:rPr>
        <w:t>телефонов</w:t>
      </w:r>
      <w:r>
        <w:rPr>
          <w:sz w:val="28"/>
          <w:szCs w:val="28"/>
        </w:rPr>
        <w:t>, а так же необходимо предусмотреть:</w:t>
      </w:r>
    </w:p>
    <w:p w:rsidR="00066896" w:rsidRPr="00E80812" w:rsidRDefault="00066896" w:rsidP="002242C9">
      <w:pPr>
        <w:numPr>
          <w:ilvl w:val="0"/>
          <w:numId w:val="41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0812">
        <w:rPr>
          <w:sz w:val="28"/>
          <w:szCs w:val="28"/>
        </w:rPr>
        <w:t xml:space="preserve">строительство магистральных линий связи с устройством шкафных </w:t>
      </w:r>
      <w:r>
        <w:rPr>
          <w:sz w:val="28"/>
          <w:szCs w:val="28"/>
        </w:rPr>
        <w:t>установок</w:t>
      </w:r>
      <w:r w:rsidRPr="00E80812">
        <w:rPr>
          <w:sz w:val="28"/>
          <w:szCs w:val="28"/>
        </w:rPr>
        <w:t xml:space="preserve"> в зоне проектируемой застройки;</w:t>
      </w:r>
    </w:p>
    <w:p w:rsidR="00066896" w:rsidRPr="00E80812" w:rsidRDefault="00066896" w:rsidP="002242C9">
      <w:pPr>
        <w:numPr>
          <w:ilvl w:val="0"/>
          <w:numId w:val="41"/>
        </w:numPr>
        <w:tabs>
          <w:tab w:val="left" w:pos="709"/>
        </w:tabs>
        <w:spacing w:line="360" w:lineRule="auto"/>
        <w:ind w:left="0"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0812">
        <w:rPr>
          <w:sz w:val="28"/>
          <w:szCs w:val="28"/>
        </w:rPr>
        <w:t>расширение и реконструкцию линейно-кабельных сооружений связи в зоне существующей застройки.</w:t>
      </w:r>
    </w:p>
    <w:p w:rsidR="00066896" w:rsidRPr="00E80812" w:rsidRDefault="00066896" w:rsidP="00A92C34">
      <w:pPr>
        <w:spacing w:line="360" w:lineRule="auto"/>
        <w:ind w:firstLine="426"/>
        <w:jc w:val="both"/>
        <w:rPr>
          <w:sz w:val="28"/>
          <w:szCs w:val="28"/>
        </w:rPr>
      </w:pPr>
      <w:r w:rsidRPr="00E80812">
        <w:rPr>
          <w:sz w:val="28"/>
          <w:szCs w:val="28"/>
        </w:rPr>
        <w:t>Проектом генерального плана предусматривается и увеличение сферы услуг, предоставляемых средствами связи (мобильная связь, интернет, IP-телефония и.т.д.).</w:t>
      </w:r>
    </w:p>
    <w:p w:rsidR="00066896" w:rsidRPr="00E80812" w:rsidRDefault="00066896" w:rsidP="00A92C34">
      <w:pPr>
        <w:spacing w:line="360" w:lineRule="auto"/>
        <w:ind w:firstLine="426"/>
        <w:jc w:val="both"/>
        <w:rPr>
          <w:sz w:val="28"/>
          <w:szCs w:val="28"/>
        </w:rPr>
      </w:pPr>
      <w:r w:rsidRPr="00E80812">
        <w:rPr>
          <w:sz w:val="28"/>
          <w:szCs w:val="28"/>
        </w:rPr>
        <w:t>Для реализации проектных решений по развитию средств связи рекомендуется использовать экономические основы президентской программы «Российский народный телефон», предусматривающей добровольное участие населения частного сектора в развитии и модернизации местных сетей связи, являющихся наиболее инвестиционноёмкими частями телефонной сети общего пользования.</w:t>
      </w:r>
    </w:p>
    <w:p w:rsidR="00066896" w:rsidRDefault="00066896" w:rsidP="00A92C34">
      <w:pPr>
        <w:spacing w:line="360" w:lineRule="auto"/>
        <w:ind w:firstLine="426"/>
        <w:jc w:val="both"/>
        <w:rPr>
          <w:sz w:val="28"/>
          <w:szCs w:val="28"/>
        </w:rPr>
      </w:pPr>
      <w:r w:rsidRPr="00E80812">
        <w:rPr>
          <w:sz w:val="28"/>
          <w:szCs w:val="28"/>
        </w:rPr>
        <w:t xml:space="preserve">На стадии разработки генерального плана рассматриваются перспективы возможного развития проводных средств связи на ближайшие </w:t>
      </w:r>
      <w:r>
        <w:rPr>
          <w:sz w:val="28"/>
          <w:szCs w:val="28"/>
        </w:rPr>
        <w:t>30</w:t>
      </w:r>
      <w:r w:rsidRPr="00E80812">
        <w:rPr>
          <w:sz w:val="28"/>
          <w:szCs w:val="28"/>
        </w:rPr>
        <w:t xml:space="preserve"> лет. Все технические решения, касающиеся вопросов организации схем связи, выбора оборудования и кабельной продукции, определения трасс прохождения линий связи, способов монтажа и прокладки кабелей, числа каналов на МСС и т.д., определяются на последующих этапах проектирования при наличии финансирования строительства объектов связи.</w:t>
      </w:r>
    </w:p>
    <w:p w:rsidR="00066896" w:rsidRPr="00CD6F2F" w:rsidRDefault="00066896" w:rsidP="00BB233C">
      <w:pPr>
        <w:spacing w:line="360" w:lineRule="auto"/>
        <w:ind w:firstLine="709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Pr="00CD6F2F">
        <w:rPr>
          <w:i/>
          <w:iCs/>
          <w:sz w:val="28"/>
          <w:szCs w:val="28"/>
        </w:rPr>
        <w:t>адиофикация</w:t>
      </w:r>
    </w:p>
    <w:p w:rsidR="00066896" w:rsidRPr="00CD6F2F" w:rsidRDefault="00066896" w:rsidP="00EA3B27">
      <w:pPr>
        <w:tabs>
          <w:tab w:val="left" w:pos="5086"/>
        </w:tabs>
        <w:spacing w:line="360" w:lineRule="auto"/>
        <w:ind w:right="170" w:firstLine="709"/>
        <w:jc w:val="both"/>
        <w:rPr>
          <w:sz w:val="28"/>
          <w:szCs w:val="28"/>
          <w:lang w:eastAsia="ar-SA"/>
        </w:rPr>
      </w:pPr>
      <w:r w:rsidRPr="00CD6F2F">
        <w:rPr>
          <w:sz w:val="28"/>
          <w:szCs w:val="28"/>
          <w:lang w:eastAsia="ar-SA"/>
        </w:rPr>
        <w:t>Потребная мощность для радиофикации поселения в соответствии с проектом до 2030 г. определяется по показателям из расчета 0,3 Вт на одну радиоточку (одна радиоточка на семью и одна радиоточка на 10 человек работающих).</w:t>
      </w:r>
    </w:p>
    <w:p w:rsidR="00066896" w:rsidRPr="00CD6F2F" w:rsidRDefault="00066896" w:rsidP="00EA3B27">
      <w:pPr>
        <w:pStyle w:val="BodyTextIndent2"/>
        <w:spacing w:line="360" w:lineRule="auto"/>
        <w:ind w:firstLine="425"/>
        <w:rPr>
          <w:sz w:val="28"/>
          <w:szCs w:val="28"/>
        </w:rPr>
      </w:pPr>
      <w:r w:rsidRPr="00CD6F2F">
        <w:rPr>
          <w:sz w:val="28"/>
          <w:szCs w:val="28"/>
        </w:rPr>
        <w:t>Предлагается развитие радиофикации  поселков через беспроводное вещание.</w:t>
      </w:r>
    </w:p>
    <w:p w:rsidR="00066896" w:rsidRPr="00CD6F2F" w:rsidRDefault="00066896" w:rsidP="00BB233C">
      <w:pPr>
        <w:pStyle w:val="BodyTextIndent2"/>
        <w:spacing w:line="360" w:lineRule="auto"/>
        <w:ind w:left="567"/>
        <w:rPr>
          <w:i/>
          <w:iCs/>
          <w:sz w:val="28"/>
          <w:szCs w:val="28"/>
        </w:rPr>
      </w:pPr>
      <w:r w:rsidRPr="00CD6F2F">
        <w:rPr>
          <w:i/>
          <w:iCs/>
          <w:sz w:val="28"/>
          <w:szCs w:val="28"/>
        </w:rPr>
        <w:t>Телевидение</w:t>
      </w: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>Р</w:t>
      </w:r>
      <w:r w:rsidRPr="00CD6F2F">
        <w:rPr>
          <w:sz w:val="28"/>
          <w:szCs w:val="28"/>
          <w:lang w:eastAsia="ar-SA"/>
        </w:rPr>
        <w:t>азвити</w:t>
      </w:r>
      <w:r>
        <w:rPr>
          <w:sz w:val="28"/>
          <w:szCs w:val="28"/>
          <w:lang w:eastAsia="ar-SA"/>
        </w:rPr>
        <w:t>е</w:t>
      </w:r>
      <w:r w:rsidRPr="00CD6F2F">
        <w:rPr>
          <w:sz w:val="28"/>
          <w:szCs w:val="28"/>
          <w:lang w:eastAsia="ar-SA"/>
        </w:rPr>
        <w:t xml:space="preserve"> сети телевизионного вещания предусматривается на базе существующего телевизионного узла</w:t>
      </w:r>
      <w:r>
        <w:rPr>
          <w:sz w:val="28"/>
          <w:szCs w:val="28"/>
          <w:lang w:eastAsia="ar-SA"/>
        </w:rPr>
        <w:t>,</w:t>
      </w:r>
      <w:r w:rsidRPr="00CD6F2F">
        <w:rPr>
          <w:sz w:val="28"/>
          <w:szCs w:val="28"/>
          <w:lang w:eastAsia="ar-SA"/>
        </w:rPr>
        <w:t xml:space="preserve"> обеспечива</w:t>
      </w:r>
      <w:r>
        <w:rPr>
          <w:sz w:val="28"/>
          <w:szCs w:val="28"/>
          <w:lang w:eastAsia="ar-SA"/>
        </w:rPr>
        <w:t>ющий</w:t>
      </w:r>
      <w:r w:rsidRPr="00CD6F2F">
        <w:rPr>
          <w:sz w:val="28"/>
          <w:szCs w:val="28"/>
          <w:lang w:eastAsia="ar-SA"/>
        </w:rPr>
        <w:t xml:space="preserve"> передачу новых телевизионных каналов</w:t>
      </w:r>
      <w:r>
        <w:rPr>
          <w:sz w:val="28"/>
          <w:szCs w:val="28"/>
          <w:lang w:eastAsia="ar-SA"/>
        </w:rPr>
        <w:t>.</w:t>
      </w:r>
      <w:r w:rsidRPr="00CD6F2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Э</w:t>
      </w:r>
      <w:r w:rsidRPr="00CD6F2F">
        <w:rPr>
          <w:sz w:val="28"/>
          <w:szCs w:val="28"/>
          <w:lang w:eastAsia="ar-SA"/>
        </w:rPr>
        <w:t>то позволит иметь доступ к любым, в том числе и к независимым каналам информации.</w:t>
      </w:r>
      <w:r w:rsidRPr="00CD6F2F">
        <w:rPr>
          <w:sz w:val="28"/>
          <w:szCs w:val="28"/>
        </w:rPr>
        <w:t xml:space="preserve"> В районе функционируют 2 местные организации телевещания. </w:t>
      </w: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5E32B1">
      <w:pPr>
        <w:spacing w:line="360" w:lineRule="auto"/>
        <w:ind w:firstLine="567"/>
        <w:jc w:val="both"/>
        <w:rPr>
          <w:sz w:val="28"/>
          <w:szCs w:val="28"/>
        </w:rPr>
      </w:pPr>
    </w:p>
    <w:p w:rsidR="00066896" w:rsidRDefault="00066896" w:rsidP="00C97D9E">
      <w:pPr>
        <w:pStyle w:val="a1"/>
        <w:rPr>
          <w:lang w:val="ru-RU"/>
        </w:rPr>
      </w:pPr>
    </w:p>
    <w:p w:rsidR="00066896" w:rsidRDefault="00066896" w:rsidP="00C97D9E">
      <w:pPr>
        <w:pStyle w:val="a1"/>
        <w:rPr>
          <w:lang w:val="ru-RU"/>
        </w:rPr>
      </w:pPr>
    </w:p>
    <w:p w:rsidR="00066896" w:rsidRDefault="00066896" w:rsidP="00C97D9E">
      <w:pPr>
        <w:pStyle w:val="a1"/>
        <w:rPr>
          <w:lang w:val="ru-RU"/>
        </w:rPr>
      </w:pPr>
    </w:p>
    <w:p w:rsidR="00066896" w:rsidRDefault="00066896" w:rsidP="00C97D9E">
      <w:pPr>
        <w:pStyle w:val="a1"/>
        <w:rPr>
          <w:lang w:val="ru-RU"/>
        </w:rPr>
      </w:pPr>
    </w:p>
    <w:p w:rsidR="00066896" w:rsidRPr="001C50CD" w:rsidRDefault="00066896" w:rsidP="002242C9">
      <w:pPr>
        <w:pStyle w:val="-2"/>
        <w:numPr>
          <w:ilvl w:val="1"/>
          <w:numId w:val="39"/>
        </w:numPr>
        <w:rPr>
          <w:i/>
          <w:iCs/>
        </w:rPr>
      </w:pPr>
      <w:bookmarkStart w:id="52" w:name="_Toc250545710"/>
      <w:bookmarkStart w:id="53" w:name="_Toc271902205"/>
      <w:r w:rsidRPr="001C50CD">
        <w:rPr>
          <w:i/>
          <w:iCs/>
        </w:rPr>
        <w:t>. Основные технико-экономические показатели.</w:t>
      </w:r>
      <w:bookmarkEnd w:id="52"/>
      <w:bookmarkEnd w:id="53"/>
    </w:p>
    <w:p w:rsidR="00066896" w:rsidRPr="00130941" w:rsidRDefault="00066896" w:rsidP="00CC3C10">
      <w:pPr>
        <w:pStyle w:val="-2"/>
        <w:numPr>
          <w:ilvl w:val="0"/>
          <w:numId w:val="0"/>
        </w:numPr>
        <w:ind w:left="792" w:hanging="432"/>
      </w:pPr>
    </w:p>
    <w:tbl>
      <w:tblPr>
        <w:tblW w:w="9773" w:type="dxa"/>
        <w:tblInd w:w="-26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737"/>
        <w:gridCol w:w="5387"/>
        <w:gridCol w:w="1134"/>
        <w:gridCol w:w="1417"/>
        <w:gridCol w:w="1098"/>
      </w:tblGrid>
      <w:tr w:rsidR="00066896" w:rsidRPr="003E19C1" w:rsidTr="00FD7DEA">
        <w:trPr>
          <w:trHeight w:val="405"/>
          <w:tblHeader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2"/>
                <w:szCs w:val="22"/>
              </w:rPr>
            </w:pPr>
            <w:r w:rsidRPr="003E19C1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2"/>
                <w:szCs w:val="22"/>
              </w:rPr>
            </w:pPr>
            <w:r w:rsidRPr="003E19C1">
              <w:rPr>
                <w:b/>
                <w:bCs/>
                <w:sz w:val="22"/>
                <w:szCs w:val="22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2"/>
                <w:szCs w:val="22"/>
              </w:rPr>
            </w:pPr>
            <w:r w:rsidRPr="003E19C1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2"/>
                <w:szCs w:val="22"/>
              </w:rPr>
            </w:pPr>
            <w:r w:rsidRPr="003E19C1">
              <w:rPr>
                <w:b/>
                <w:bCs/>
                <w:sz w:val="22"/>
                <w:szCs w:val="22"/>
              </w:rPr>
              <w:t>Современное состояние на 2009 г.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2"/>
                <w:szCs w:val="22"/>
              </w:rPr>
            </w:pPr>
            <w:r w:rsidRPr="003E19C1">
              <w:rPr>
                <w:b/>
                <w:bCs/>
                <w:sz w:val="22"/>
                <w:szCs w:val="22"/>
              </w:rPr>
              <w:t>Расчетный срок</w:t>
            </w:r>
          </w:p>
        </w:tc>
      </w:tr>
      <w:tr w:rsidR="00066896" w:rsidRPr="003E19C1" w:rsidTr="00091AD8">
        <w:trPr>
          <w:trHeight w:val="553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Территория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66896" w:rsidRPr="003E19C1" w:rsidTr="00DF4966">
        <w:trPr>
          <w:trHeight w:val="20"/>
        </w:trPr>
        <w:tc>
          <w:tcPr>
            <w:tcW w:w="737" w:type="dxa"/>
            <w:vMerge w:val="restart"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1.1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 xml:space="preserve">Всего, </w:t>
            </w:r>
            <w:r w:rsidRPr="003E19C1">
              <w:rPr>
                <w:sz w:val="28"/>
                <w:szCs w:val="28"/>
              </w:rPr>
              <w:t>в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6452BD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16881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6452BD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16881</w:t>
            </w:r>
          </w:p>
        </w:tc>
      </w:tr>
      <w:tr w:rsidR="00066896" w:rsidRPr="003E19C1" w:rsidTr="00091AD8">
        <w:trPr>
          <w:trHeight w:val="366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E19C1">
              <w:rPr>
                <w:sz w:val="28"/>
                <w:szCs w:val="28"/>
              </w:rPr>
              <w:t>- земли сельскохозяйственного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6452BD">
            <w:pPr>
              <w:autoSpaceDE w:val="0"/>
              <w:snapToGrid w:val="0"/>
              <w:ind w:left="-133" w:right="-28" w:firstLine="133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  <w:p w:rsidR="00066896" w:rsidRPr="00FD7DEA" w:rsidRDefault="00066896" w:rsidP="00FA0166">
            <w:pPr>
              <w:autoSpaceDE w:val="0"/>
              <w:snapToGrid w:val="0"/>
              <w:ind w:left="-133" w:right="-28" w:firstLine="133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D7DE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14703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FD7DE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14703</w:t>
            </w:r>
          </w:p>
        </w:tc>
      </w:tr>
      <w:tr w:rsidR="00066896" w:rsidRPr="003E19C1" w:rsidTr="00091AD8">
        <w:trPr>
          <w:trHeight w:val="374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 xml:space="preserve"> - земли населенных пунктов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6452BD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га </w:t>
            </w:r>
          </w:p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1570</w:t>
            </w:r>
          </w:p>
        </w:tc>
      </w:tr>
      <w:tr w:rsidR="00066896" w:rsidRPr="003E19C1" w:rsidTr="00754A55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земли лесного фонда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6452BD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га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527</w:t>
            </w:r>
          </w:p>
        </w:tc>
      </w:tr>
      <w:tr w:rsidR="00066896" w:rsidRPr="003E19C1" w:rsidTr="00754A55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земли водного фонда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6452BD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га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066896" w:rsidRPr="003E19C1" w:rsidTr="008B4103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земли запаса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6452BD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га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A941CA">
            <w:pPr>
              <w:autoSpaceDE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066896" w:rsidRPr="003E19C1" w:rsidTr="008B4103">
        <w:trPr>
          <w:trHeight w:val="20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1.2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3E19C1" w:rsidRDefault="00066896" w:rsidP="00B11C41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Территории земель населенных пунктов,</w:t>
            </w:r>
            <w:r w:rsidRPr="003E19C1">
              <w:rPr>
                <w:b/>
                <w:bCs/>
                <w:sz w:val="28"/>
                <w:szCs w:val="28"/>
              </w:rPr>
              <w:t xml:space="preserve"> всего</w:t>
            </w:r>
            <w:r>
              <w:rPr>
                <w:sz w:val="28"/>
                <w:szCs w:val="28"/>
              </w:rPr>
              <w:t>, том числе: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A0166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</w:tcBorders>
            <w:vAlign w:val="bottom"/>
          </w:tcPr>
          <w:p w:rsidR="00066896" w:rsidRPr="00600868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1566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066896" w:rsidRPr="00600868" w:rsidRDefault="00066896" w:rsidP="00010D60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1566</w:t>
            </w:r>
          </w:p>
        </w:tc>
      </w:tr>
      <w:tr w:rsidR="00066896" w:rsidRPr="003E19C1" w:rsidTr="00DE6939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FA0166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>Жилая зона всего</w:t>
            </w:r>
            <w:r>
              <w:rPr>
                <w:sz w:val="28"/>
                <w:szCs w:val="28"/>
              </w:rPr>
              <w:t>, в том числе</w:t>
            </w:r>
            <w:r w:rsidRPr="0036787B">
              <w:rPr>
                <w:sz w:val="28"/>
                <w:szCs w:val="28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66896" w:rsidRPr="00FD7DEA" w:rsidRDefault="00066896" w:rsidP="00E23633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66896" w:rsidRPr="003E19C1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356,47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96" w:rsidRPr="003E19C1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430</w:t>
            </w:r>
          </w:p>
        </w:tc>
      </w:tr>
      <w:tr w:rsidR="00066896" w:rsidRPr="003E19C1" w:rsidTr="00FD7DEA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E23633" w:rsidRDefault="00066896" w:rsidP="00FD7DEA">
            <w:pPr>
              <w:autoSpaceDE w:val="0"/>
              <w:snapToGrid w:val="0"/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Pr="00E23633">
              <w:rPr>
                <w:sz w:val="24"/>
                <w:szCs w:val="24"/>
              </w:rPr>
              <w:t>илая зона</w:t>
            </w:r>
            <w:r>
              <w:rPr>
                <w:sz w:val="24"/>
                <w:szCs w:val="24"/>
              </w:rPr>
              <w:t>, подлежащая реконструкции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66896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96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36,0</w:t>
            </w:r>
          </w:p>
        </w:tc>
      </w:tr>
      <w:tr w:rsidR="00066896" w:rsidRPr="003E19C1" w:rsidTr="00FD7DEA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E23633" w:rsidRDefault="00066896" w:rsidP="00FD7DEA">
            <w:pPr>
              <w:autoSpaceDE w:val="0"/>
              <w:snapToGrid w:val="0"/>
              <w:ind w:right="-2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Низкоплотная малоэтажная жилая зона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066896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356,47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896" w:rsidRDefault="00066896" w:rsidP="00E2363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394</w:t>
            </w:r>
          </w:p>
        </w:tc>
      </w:tr>
      <w:tr w:rsidR="00066896" w:rsidRPr="00D827DF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933CA9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>Общественно-деловая зона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933CA9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750B7A" w:rsidRDefault="00066896" w:rsidP="00933CA9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750B7A" w:rsidRDefault="00066896" w:rsidP="00B11C41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066896" w:rsidRPr="003E19C1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A40D54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 xml:space="preserve">Зона </w:t>
            </w:r>
            <w:r>
              <w:rPr>
                <w:sz w:val="28"/>
                <w:szCs w:val="28"/>
              </w:rPr>
              <w:t>рекреационного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589,76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750B7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650,15</w:t>
            </w:r>
          </w:p>
        </w:tc>
      </w:tr>
      <w:tr w:rsidR="00066896" w:rsidRPr="003E19C1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B52C92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>Зона сельскохозяйственного использования в границах населенного пункта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B310E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330,97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139,48</w:t>
            </w:r>
          </w:p>
        </w:tc>
      </w:tr>
      <w:tr w:rsidR="00066896" w:rsidRPr="003E19C1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>Производственная зона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0E1DC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207,77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237,84</w:t>
            </w:r>
          </w:p>
        </w:tc>
      </w:tr>
      <w:tr w:rsidR="00066896" w:rsidRPr="003E19C1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2F3B3F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 xml:space="preserve">Зона </w:t>
            </w:r>
            <w:r>
              <w:rPr>
                <w:sz w:val="28"/>
                <w:szCs w:val="28"/>
              </w:rPr>
              <w:t xml:space="preserve">линейных объектов </w:t>
            </w:r>
            <w:r w:rsidRPr="0036787B">
              <w:rPr>
                <w:sz w:val="28"/>
                <w:szCs w:val="28"/>
              </w:rPr>
              <w:t>транспортной и инженерной инфраструктуры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54,5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750B7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65,5</w:t>
            </w:r>
          </w:p>
        </w:tc>
      </w:tr>
      <w:tr w:rsidR="00066896" w:rsidRPr="003E19C1" w:rsidTr="00580498">
        <w:trPr>
          <w:trHeight w:val="20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ind w:right="-28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6787B" w:rsidRDefault="00066896" w:rsidP="00FA0166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36787B">
              <w:rPr>
                <w:sz w:val="28"/>
                <w:szCs w:val="28"/>
              </w:rPr>
              <w:t xml:space="preserve"> Зона специального назначения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6,53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3E19C1" w:rsidRDefault="00066896" w:rsidP="00A40D54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13,03</w:t>
            </w:r>
          </w:p>
        </w:tc>
      </w:tr>
      <w:tr w:rsidR="00066896" w:rsidRPr="003E19C1" w:rsidTr="00091AD8">
        <w:trPr>
          <w:trHeight w:val="547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Население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66896" w:rsidRPr="003E19C1" w:rsidTr="00FD7DEA">
        <w:trPr>
          <w:trHeight w:val="48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2.1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D7DEA">
            <w:pPr>
              <w:autoSpaceDE w:val="0"/>
              <w:snapToGrid w:val="0"/>
              <w:ind w:right="-28"/>
              <w:jc w:val="both"/>
              <w:rPr>
                <w:b/>
                <w:bCs/>
                <w:sz w:val="28"/>
                <w:szCs w:val="28"/>
              </w:rPr>
            </w:pPr>
            <w:r w:rsidRPr="003E19C1">
              <w:rPr>
                <w:b/>
                <w:bCs/>
                <w:sz w:val="28"/>
                <w:szCs w:val="28"/>
              </w:rPr>
              <w:t>Всего</w:t>
            </w:r>
            <w:r>
              <w:rPr>
                <w:b/>
                <w:bCs/>
                <w:sz w:val="28"/>
                <w:szCs w:val="28"/>
              </w:rPr>
              <w:t xml:space="preserve">, </w:t>
            </w:r>
            <w:r w:rsidRPr="00FD7DEA">
              <w:rPr>
                <w:sz w:val="28"/>
                <w:szCs w:val="28"/>
              </w:rPr>
              <w:t>в том числе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6292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7400</w:t>
            </w:r>
          </w:p>
        </w:tc>
      </w:tr>
      <w:tr w:rsidR="00066896" w:rsidRPr="003E19C1" w:rsidTr="00723148">
        <w:trPr>
          <w:trHeight w:val="319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D7DEA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Попутная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6054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7100</w:t>
            </w:r>
          </w:p>
        </w:tc>
      </w:tr>
      <w:tr w:rsidR="00066896" w:rsidRPr="003E19C1" w:rsidTr="00723148">
        <w:trPr>
          <w:trHeight w:val="409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96" w:rsidRPr="003E19C1" w:rsidRDefault="00066896" w:rsidP="00FD7DEA">
            <w:pPr>
              <w:ind w:right="-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х. Трактовый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151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190</w:t>
            </w:r>
          </w:p>
        </w:tc>
      </w:tr>
      <w:tr w:rsidR="00066896" w:rsidRPr="003E19C1" w:rsidTr="00723148">
        <w:trPr>
          <w:trHeight w:val="415"/>
        </w:trPr>
        <w:tc>
          <w:tcPr>
            <w:tcW w:w="73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66896" w:rsidRPr="003E19C1" w:rsidRDefault="00066896" w:rsidP="00FA0166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896" w:rsidRPr="003E19C1" w:rsidRDefault="00066896" w:rsidP="00FD7DEA">
            <w:pPr>
              <w:ind w:right="-2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х. Брежиновский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87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110</w:t>
            </w:r>
          </w:p>
        </w:tc>
      </w:tr>
      <w:tr w:rsidR="00066896" w:rsidRPr="0099442A" w:rsidTr="00091AD8">
        <w:trPr>
          <w:trHeight w:val="353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Плотность населения в </w:t>
            </w:r>
            <w:r>
              <w:rPr>
                <w:sz w:val="28"/>
                <w:szCs w:val="28"/>
              </w:rPr>
              <w:t>жилой застройке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чел./га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4,02</w:t>
            </w:r>
          </w:p>
        </w:tc>
        <w:tc>
          <w:tcPr>
            <w:tcW w:w="10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99442A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4,7</w:t>
            </w:r>
          </w:p>
        </w:tc>
      </w:tr>
      <w:tr w:rsidR="00066896" w:rsidRPr="0099442A" w:rsidTr="00091AD8">
        <w:trPr>
          <w:trHeight w:val="438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66896" w:rsidRPr="0099442A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D7DEA">
            <w:pPr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Возрастная структура 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A0166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3E19C1" w:rsidRDefault="00066896" w:rsidP="00FD7DEA">
            <w:pPr>
              <w:ind w:right="-28"/>
              <w:rPr>
                <w:sz w:val="28"/>
                <w:szCs w:val="28"/>
              </w:rPr>
            </w:pPr>
            <w:r w:rsidRPr="003E19C1">
              <w:rPr>
                <w:sz w:val="28"/>
                <w:szCs w:val="28"/>
              </w:rPr>
              <w:t>Население моложе трудоспособного возраста, в том числе: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чел./</w:t>
            </w:r>
          </w:p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1114/17,7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1684/</w:t>
            </w:r>
          </w:p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22,8</w:t>
            </w:r>
          </w:p>
        </w:tc>
      </w:tr>
      <w:tr w:rsidR="00066896" w:rsidRPr="0099442A" w:rsidTr="00FD7DEA">
        <w:trPr>
          <w:trHeight w:val="399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66896" w:rsidRDefault="00066896" w:rsidP="00FD7DEA">
            <w:pPr>
              <w:ind w:right="-28"/>
            </w:pPr>
            <w:r>
              <w:rPr>
                <w:sz w:val="28"/>
                <w:szCs w:val="28"/>
              </w:rPr>
              <w:t xml:space="preserve">       - </w:t>
            </w:r>
            <w:r w:rsidRPr="00E7242C">
              <w:rPr>
                <w:sz w:val="28"/>
                <w:szCs w:val="28"/>
              </w:rPr>
              <w:t xml:space="preserve">дети от </w:t>
            </w:r>
            <w:r>
              <w:rPr>
                <w:sz w:val="28"/>
                <w:szCs w:val="28"/>
              </w:rPr>
              <w:t>0</w:t>
            </w:r>
            <w:r w:rsidRPr="00E7242C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6</w:t>
            </w:r>
            <w:r w:rsidRPr="00E7242C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 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471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744</w:t>
            </w:r>
          </w:p>
        </w:tc>
      </w:tr>
      <w:tr w:rsidR="00066896" w:rsidRPr="0099442A" w:rsidTr="00EB0C57">
        <w:trPr>
          <w:trHeight w:val="419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- д</w:t>
            </w:r>
            <w:r w:rsidRPr="0099442A">
              <w:rPr>
                <w:sz w:val="28"/>
                <w:szCs w:val="28"/>
              </w:rPr>
              <w:t>ети от 7 до 15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940</w:t>
            </w:r>
          </w:p>
        </w:tc>
      </w:tr>
      <w:tr w:rsidR="00066896" w:rsidRPr="0099442A" w:rsidTr="00EB0C57">
        <w:trPr>
          <w:trHeight w:val="624"/>
        </w:trPr>
        <w:tc>
          <w:tcPr>
            <w:tcW w:w="737" w:type="dxa"/>
            <w:vMerge/>
            <w:tcBorders>
              <w:left w:val="single" w:sz="4" w:space="0" w:color="000000"/>
            </w:tcBorders>
            <w:vAlign w:val="center"/>
          </w:tcPr>
          <w:p w:rsidR="00066896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99442A">
              <w:rPr>
                <w:sz w:val="28"/>
                <w:szCs w:val="28"/>
              </w:rPr>
              <w:t xml:space="preserve">аселение в трудоспособном возрасте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чел./</w:t>
            </w:r>
          </w:p>
          <w:p w:rsidR="00066896" w:rsidRPr="00FD7DEA" w:rsidRDefault="00066896" w:rsidP="00FD7DEA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3681/58,5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8B410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4096/</w:t>
            </w:r>
          </w:p>
          <w:p w:rsidR="00066896" w:rsidRDefault="00066896" w:rsidP="008B410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55,4</w:t>
            </w:r>
          </w:p>
        </w:tc>
      </w:tr>
      <w:tr w:rsidR="00066896" w:rsidRPr="0099442A" w:rsidTr="00EB0C57">
        <w:trPr>
          <w:trHeight w:val="624"/>
        </w:trPr>
        <w:tc>
          <w:tcPr>
            <w:tcW w:w="73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Default="00066896" w:rsidP="00BD0E8E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D7DEA">
            <w:pPr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Население старше трудоспособного возраста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EB0C57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чел./</w:t>
            </w:r>
          </w:p>
          <w:p w:rsidR="00066896" w:rsidRPr="00FD7DEA" w:rsidRDefault="00066896" w:rsidP="00EB0C57">
            <w:pPr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%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A0166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1497/23,8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8B410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1620/</w:t>
            </w:r>
          </w:p>
          <w:p w:rsidR="00066896" w:rsidRDefault="00066896" w:rsidP="008B4103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21,9</w:t>
            </w: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CC0D9"/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99442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rPr>
                <w:b/>
                <w:bCs/>
                <w:sz w:val="28"/>
                <w:szCs w:val="28"/>
              </w:rPr>
            </w:pPr>
            <w:r w:rsidRPr="0099442A">
              <w:rPr>
                <w:b/>
                <w:bCs/>
                <w:sz w:val="28"/>
                <w:szCs w:val="28"/>
              </w:rPr>
              <w:t xml:space="preserve">Объекты социального и культурно-бытового обслуживания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727715" w:rsidRDefault="00066896" w:rsidP="00FD7DEA">
            <w:pPr>
              <w:autoSpaceDE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066896" w:rsidRPr="00727715" w:rsidRDefault="00066896" w:rsidP="00FD7DEA">
            <w:pPr>
              <w:autoSpaceDE w:val="0"/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</w:tc>
      </w:tr>
      <w:tr w:rsidR="00066896" w:rsidRPr="0099442A" w:rsidTr="00723148">
        <w:trPr>
          <w:trHeight w:val="509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3.1.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Детские дошкольные учреждения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8B4103">
              <w:rPr>
                <w:sz w:val="28"/>
                <w:szCs w:val="28"/>
              </w:rPr>
              <w:t>155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521</w:t>
            </w:r>
          </w:p>
        </w:tc>
      </w:tr>
      <w:tr w:rsidR="00066896" w:rsidRPr="0099442A" w:rsidTr="00723148">
        <w:trPr>
          <w:trHeight w:val="558"/>
        </w:trPr>
        <w:tc>
          <w:tcPr>
            <w:tcW w:w="73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1037</w:t>
            </w:r>
          </w:p>
        </w:tc>
      </w:tr>
      <w:tr w:rsidR="00066896" w:rsidRPr="0099442A" w:rsidTr="00723148">
        <w:trPr>
          <w:trHeight w:val="424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3.2.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Больницы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коек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</w:tc>
      </w:tr>
      <w:tr w:rsidR="00066896" w:rsidRPr="0099442A" w:rsidTr="00723148">
        <w:trPr>
          <w:trHeight w:val="416"/>
        </w:trPr>
        <w:tc>
          <w:tcPr>
            <w:tcW w:w="737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Поликлиники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пос. в смену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</w:tr>
      <w:tr w:rsidR="00066896" w:rsidRPr="0099442A" w:rsidTr="00723148">
        <w:trPr>
          <w:trHeight w:val="410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3.3.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 xml:space="preserve">Предприятия розничной торговли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</w:t>
            </w:r>
            <w:r w:rsidRPr="00FD7DE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1308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2220</w:t>
            </w:r>
          </w:p>
        </w:tc>
      </w:tr>
      <w:tr w:rsidR="00066896" w:rsidRPr="0099442A" w:rsidTr="00723148">
        <w:trPr>
          <w:trHeight w:val="417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3.4.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Предприятия </w:t>
            </w:r>
            <w:r w:rsidRPr="0099442A">
              <w:rPr>
                <w:sz w:val="28"/>
                <w:szCs w:val="28"/>
              </w:rPr>
              <w:t>общественного питания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пос. </w:t>
            </w:r>
          </w:p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296</w:t>
            </w: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3.5.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Предприятия </w:t>
            </w:r>
            <w:r w:rsidRPr="0099442A">
              <w:rPr>
                <w:sz w:val="28"/>
                <w:szCs w:val="28"/>
              </w:rPr>
              <w:t>бытового обслуживания 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 xml:space="preserve">раб. </w:t>
            </w:r>
          </w:p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3.6.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Учреждения культуры и искусства (клубы, кинотеатры и др.)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FD7DEA">
              <w:rPr>
                <w:sz w:val="24"/>
                <w:szCs w:val="24"/>
              </w:rPr>
              <w:t>мест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592</w:t>
            </w:r>
          </w:p>
        </w:tc>
      </w:tr>
      <w:tr w:rsidR="00066896" w:rsidRPr="0099442A" w:rsidTr="00723148">
        <w:trPr>
          <w:trHeight w:val="528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FD7DEA">
              <w:rPr>
                <w:sz w:val="28"/>
                <w:szCs w:val="28"/>
              </w:rPr>
              <w:t>3.7.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ф</w:t>
            </w:r>
            <w:r w:rsidRPr="0099442A">
              <w:rPr>
                <w:sz w:val="28"/>
                <w:szCs w:val="28"/>
              </w:rPr>
              <w:t>изкультурно-спо</w:t>
            </w:r>
            <w:r>
              <w:rPr>
                <w:sz w:val="28"/>
                <w:szCs w:val="28"/>
              </w:rPr>
              <w:t>ртивных  сооружений</w:t>
            </w:r>
            <w:r w:rsidRPr="0099442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8B4103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5,2</w:t>
            </w:r>
          </w:p>
        </w:tc>
      </w:tr>
      <w:tr w:rsidR="00066896" w:rsidRPr="0099442A" w:rsidTr="00723148">
        <w:trPr>
          <w:trHeight w:val="528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3.8.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Спортивные сооружения (спортзалы, спортивно-досуговые центры ДЮСШ и т.д.)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FD7DEA" w:rsidRDefault="00066896" w:rsidP="00EB0C57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Площадь пола зала, </w:t>
            </w:r>
            <w:r w:rsidRPr="00FD7DEA">
              <w:rPr>
                <w:sz w:val="24"/>
                <w:szCs w:val="24"/>
              </w:rPr>
              <w:t>м</w:t>
            </w:r>
            <w:r w:rsidRPr="00FD7DEA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  <w:vertAlign w:val="superscript"/>
              </w:rPr>
              <w:t xml:space="preserve"> 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8B4103" w:rsidRDefault="00066896" w:rsidP="00EB0C5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3478</w:t>
            </w:r>
          </w:p>
        </w:tc>
      </w:tr>
      <w:tr w:rsidR="00066896" w:rsidRPr="0099442A" w:rsidTr="00723148">
        <w:trPr>
          <w:trHeight w:val="528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FD7DEA">
            <w:pPr>
              <w:autoSpaceDE w:val="0"/>
              <w:snapToGrid w:val="0"/>
              <w:ind w:right="-2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Плоскостные спортивные сооружения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EB0C57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Тыс. </w:t>
            </w:r>
            <w:r w:rsidRPr="00FD7DEA">
              <w:rPr>
                <w:sz w:val="24"/>
                <w:szCs w:val="24"/>
              </w:rPr>
              <w:t>м</w:t>
            </w:r>
            <w:r w:rsidRPr="00FD7DE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EB0C5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Default="00066896" w:rsidP="008B4103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14,5</w:t>
            </w: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CCC0D9"/>
            <w:vAlign w:val="center"/>
          </w:tcPr>
          <w:p w:rsidR="00066896" w:rsidRPr="002F6DE1" w:rsidRDefault="00066896" w:rsidP="00FD7DEA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2F6DE1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2F6DE1" w:rsidRDefault="00066896" w:rsidP="00FD7DEA">
            <w:pPr>
              <w:autoSpaceDE w:val="0"/>
              <w:snapToGrid w:val="0"/>
              <w:ind w:right="-28"/>
              <w:rPr>
                <w:b/>
                <w:bCs/>
                <w:sz w:val="28"/>
                <w:szCs w:val="28"/>
              </w:rPr>
            </w:pPr>
            <w:r w:rsidRPr="002F6DE1">
              <w:rPr>
                <w:b/>
                <w:bCs/>
                <w:sz w:val="28"/>
                <w:szCs w:val="28"/>
              </w:rPr>
              <w:t xml:space="preserve">Инженерная инфраструктура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2F6DE1" w:rsidRDefault="00066896" w:rsidP="00FD7DEA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/>
            <w:vAlign w:val="center"/>
          </w:tcPr>
          <w:p w:rsidR="00066896" w:rsidRPr="002F6DE1" w:rsidRDefault="00066896" w:rsidP="00FD7DEA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/>
            <w:vAlign w:val="center"/>
          </w:tcPr>
          <w:p w:rsidR="00066896" w:rsidRPr="002F6DE1" w:rsidRDefault="00066896" w:rsidP="00FD7DEA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066896" w:rsidRPr="0099442A" w:rsidTr="00723148">
        <w:trPr>
          <w:trHeight w:val="515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b/>
                <w:bCs/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4.1</w:t>
            </w:r>
          </w:p>
        </w:tc>
        <w:tc>
          <w:tcPr>
            <w:tcW w:w="9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2F6DE1" w:rsidRDefault="00066896" w:rsidP="009C4C6C">
            <w:pPr>
              <w:autoSpaceDE w:val="0"/>
              <w:snapToGrid w:val="0"/>
              <w:ind w:right="-28"/>
              <w:rPr>
                <w:i/>
                <w:iCs/>
                <w:sz w:val="28"/>
                <w:szCs w:val="28"/>
              </w:rPr>
            </w:pPr>
            <w:r w:rsidRPr="002F6DE1">
              <w:rPr>
                <w:i/>
                <w:iCs/>
                <w:sz w:val="28"/>
                <w:szCs w:val="28"/>
              </w:rPr>
              <w:t>Водоснабжение</w:t>
            </w:r>
          </w:p>
        </w:tc>
      </w:tr>
      <w:tr w:rsidR="00066896" w:rsidRPr="0099442A" w:rsidTr="00723148">
        <w:trPr>
          <w:trHeight w:val="423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Водопотребление - 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 w:rsidRPr="00D31E30">
              <w:rPr>
                <w:sz w:val="24"/>
                <w:szCs w:val="24"/>
              </w:rPr>
              <w:t>м</w:t>
            </w:r>
            <w:r w:rsidRPr="00D31E30">
              <w:rPr>
                <w:sz w:val="24"/>
                <w:szCs w:val="24"/>
                <w:vertAlign w:val="superscript"/>
              </w:rPr>
              <w:t>3</w:t>
            </w:r>
            <w:r w:rsidRPr="00D31E30">
              <w:rPr>
                <w:sz w:val="24"/>
                <w:szCs w:val="24"/>
              </w:rPr>
              <w:t>/сут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8E030E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C0762C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78,1</w:t>
            </w:r>
          </w:p>
        </w:tc>
      </w:tr>
      <w:tr w:rsidR="00066896" w:rsidRPr="0099442A" w:rsidTr="00723148">
        <w:trPr>
          <w:trHeight w:val="557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4.2</w:t>
            </w:r>
          </w:p>
        </w:tc>
        <w:tc>
          <w:tcPr>
            <w:tcW w:w="9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2F6DE1" w:rsidRDefault="00066896" w:rsidP="009C4C6C">
            <w:pPr>
              <w:autoSpaceDE w:val="0"/>
              <w:snapToGrid w:val="0"/>
              <w:ind w:right="-28"/>
              <w:rPr>
                <w:i/>
                <w:iCs/>
                <w:sz w:val="28"/>
                <w:szCs w:val="28"/>
              </w:rPr>
            </w:pPr>
            <w:r w:rsidRPr="002F6DE1">
              <w:rPr>
                <w:i/>
                <w:iCs/>
                <w:sz w:val="28"/>
                <w:szCs w:val="28"/>
              </w:rPr>
              <w:t>Канализация</w:t>
            </w:r>
          </w:p>
        </w:tc>
      </w:tr>
      <w:tr w:rsidR="00066896" w:rsidRPr="0099442A" w:rsidTr="00FD7DEA">
        <w:trPr>
          <w:trHeight w:val="624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Объемы сброса сточных вод в поверхностные водоемы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D31E30" w:rsidRDefault="00066896" w:rsidP="009C4C6C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D31E30">
              <w:rPr>
                <w:sz w:val="24"/>
                <w:szCs w:val="24"/>
              </w:rPr>
              <w:t>м3/сут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1648</w:t>
            </w:r>
          </w:p>
        </w:tc>
      </w:tr>
      <w:tr w:rsidR="00066896" w:rsidRPr="0099442A" w:rsidTr="00723148">
        <w:trPr>
          <w:trHeight w:val="461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4.3</w:t>
            </w:r>
          </w:p>
        </w:tc>
        <w:tc>
          <w:tcPr>
            <w:tcW w:w="9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2F6DE1" w:rsidRDefault="00066896" w:rsidP="009C4C6C">
            <w:pPr>
              <w:autoSpaceDE w:val="0"/>
              <w:snapToGrid w:val="0"/>
              <w:ind w:right="-28"/>
              <w:rPr>
                <w:i/>
                <w:iCs/>
                <w:sz w:val="28"/>
                <w:szCs w:val="28"/>
              </w:rPr>
            </w:pPr>
            <w:r w:rsidRPr="002F6DE1">
              <w:rPr>
                <w:i/>
                <w:iCs/>
                <w:sz w:val="28"/>
                <w:szCs w:val="28"/>
              </w:rPr>
              <w:t>Энергоснабжение</w:t>
            </w:r>
          </w:p>
        </w:tc>
      </w:tr>
      <w:tr w:rsidR="00066896" w:rsidRPr="0099442A" w:rsidTr="00723148">
        <w:trPr>
          <w:trHeight w:val="410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потребная мощность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723148" w:rsidRDefault="00066896" w:rsidP="009C4C6C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 w:rsidRPr="00723148">
              <w:rPr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2580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3434</w:t>
            </w:r>
          </w:p>
        </w:tc>
      </w:tr>
      <w:tr w:rsidR="00066896" w:rsidRPr="0099442A" w:rsidTr="00723148">
        <w:trPr>
          <w:trHeight w:val="417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 w:rsidRPr="0099442A">
              <w:rPr>
                <w:sz w:val="28"/>
                <w:szCs w:val="28"/>
              </w:rPr>
              <w:t>годовой расход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723148" w:rsidRDefault="00066896" w:rsidP="009C4C6C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тыс. </w:t>
            </w:r>
            <w:r w:rsidRPr="00723148">
              <w:rPr>
                <w:sz w:val="24"/>
                <w:szCs w:val="24"/>
              </w:rPr>
              <w:t>кВт·ч/год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9627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12815</w:t>
            </w:r>
          </w:p>
        </w:tc>
      </w:tr>
      <w:tr w:rsidR="00066896" w:rsidRPr="0099442A" w:rsidTr="00723148">
        <w:trPr>
          <w:trHeight w:val="565"/>
        </w:trPr>
        <w:tc>
          <w:tcPr>
            <w:tcW w:w="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066896" w:rsidRPr="00FD7DEA" w:rsidRDefault="00066896" w:rsidP="00FD7DEA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</w:t>
            </w:r>
          </w:p>
        </w:tc>
        <w:tc>
          <w:tcPr>
            <w:tcW w:w="90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723148" w:rsidRDefault="00066896" w:rsidP="00FD7DEA">
            <w:pPr>
              <w:autoSpaceDE w:val="0"/>
              <w:snapToGrid w:val="0"/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Газоснабжение</w:t>
            </w:r>
          </w:p>
        </w:tc>
      </w:tr>
      <w:tr w:rsidR="00066896" w:rsidRPr="0099442A" w:rsidTr="009C4C6C">
        <w:trPr>
          <w:trHeight w:val="545"/>
        </w:trPr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Годовое потребление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тыс</w:t>
            </w:r>
            <w:r w:rsidRPr="00D31E30">
              <w:rPr>
                <w:sz w:val="24"/>
                <w:szCs w:val="24"/>
              </w:rPr>
              <w:t>. м3/год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14332</w:t>
            </w:r>
          </w:p>
        </w:tc>
      </w:tr>
      <w:tr w:rsidR="00066896" w:rsidRPr="0099442A" w:rsidTr="009C4C6C">
        <w:trPr>
          <w:trHeight w:val="545"/>
        </w:trPr>
        <w:tc>
          <w:tcPr>
            <w:tcW w:w="73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Pr="0099442A" w:rsidRDefault="00066896" w:rsidP="009C4C6C">
            <w:pPr>
              <w:autoSpaceDE w:val="0"/>
              <w:snapToGrid w:val="0"/>
              <w:ind w:right="-28"/>
              <w:jc w:val="center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9C4C6C">
            <w:pPr>
              <w:autoSpaceDE w:val="0"/>
              <w:snapToGrid w:val="0"/>
              <w:ind w:right="-2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Часовое потребление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9C4C6C">
            <w:pPr>
              <w:autoSpaceDE w:val="0"/>
              <w:snapToGrid w:val="0"/>
              <w:ind w:right="-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66896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н/д</w:t>
            </w:r>
          </w:p>
        </w:tc>
        <w:tc>
          <w:tcPr>
            <w:tcW w:w="1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6896" w:rsidRPr="00C0762C" w:rsidRDefault="00066896" w:rsidP="00C0762C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7959</w:t>
            </w:r>
          </w:p>
        </w:tc>
      </w:tr>
    </w:tbl>
    <w:p w:rsidR="00066896" w:rsidRPr="00902152" w:rsidRDefault="00066896" w:rsidP="00423E86">
      <w:pPr>
        <w:pStyle w:val="-1"/>
        <w:numPr>
          <w:ilvl w:val="0"/>
          <w:numId w:val="0"/>
        </w:numPr>
        <w:ind w:firstLine="426"/>
        <w:rPr>
          <w:highlight w:val="cyan"/>
        </w:rPr>
      </w:pPr>
    </w:p>
    <w:sectPr w:rsidR="00066896" w:rsidRPr="00902152" w:rsidSect="007226B7">
      <w:headerReference w:type="default" r:id="rId8"/>
      <w:footerReference w:type="default" r:id="rId9"/>
      <w:pgSz w:w="11906" w:h="16838" w:code="9"/>
      <w:pgMar w:top="851" w:right="851" w:bottom="851" w:left="1701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896" w:rsidRDefault="00066896" w:rsidP="004F5F32">
      <w:r>
        <w:separator/>
      </w:r>
    </w:p>
  </w:endnote>
  <w:endnote w:type="continuationSeparator" w:id="0">
    <w:p w:rsidR="00066896" w:rsidRDefault="00066896" w:rsidP="004F5F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896" w:rsidRPr="002B6351" w:rsidRDefault="00066896" w:rsidP="007A2D7F">
    <w:pPr>
      <w:pStyle w:val="Footer"/>
      <w:ind w:right="360"/>
      <w:jc w:val="center"/>
      <w:rPr>
        <w:color w:val="A6A6A6"/>
        <w:sz w:val="28"/>
        <w:szCs w:val="28"/>
      </w:rPr>
    </w:pPr>
    <w:r w:rsidRPr="002B6351">
      <w:rPr>
        <w:color w:val="A6A6A6"/>
        <w:sz w:val="28"/>
        <w:szCs w:val="28"/>
      </w:rPr>
      <w:t>ОАО «Институт территориального развития Краснодарского края»</w:t>
    </w:r>
  </w:p>
  <w:p w:rsidR="00066896" w:rsidRPr="002B6351" w:rsidRDefault="00066896" w:rsidP="007A2D7F">
    <w:pPr>
      <w:pStyle w:val="Footer"/>
      <w:ind w:right="360"/>
      <w:jc w:val="center"/>
      <w:rPr>
        <w:color w:val="A6A6A6"/>
        <w:sz w:val="24"/>
        <w:szCs w:val="24"/>
      </w:rPr>
    </w:pPr>
    <w:r w:rsidRPr="002B6351">
      <w:rPr>
        <w:color w:val="A6A6A6"/>
        <w:sz w:val="24"/>
        <w:szCs w:val="24"/>
      </w:rPr>
      <w:t>Генеральный план ПОПУТНЕНСКОГО сельского поселения Отрадненского района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896" w:rsidRDefault="00066896" w:rsidP="004F5F32">
      <w:r>
        <w:separator/>
      </w:r>
    </w:p>
  </w:footnote>
  <w:footnote w:type="continuationSeparator" w:id="0">
    <w:p w:rsidR="00066896" w:rsidRDefault="00066896" w:rsidP="004F5F32">
      <w:r>
        <w:continuationSeparator/>
      </w:r>
    </w:p>
  </w:footnote>
  <w:footnote w:id="1">
    <w:p w:rsidR="00066896" w:rsidRDefault="00066896" w:rsidP="002D679D">
      <w:pPr>
        <w:pStyle w:val="FootnoteText"/>
        <w:jc w:val="both"/>
      </w:pPr>
      <w:r w:rsidRPr="00FB6E80">
        <w:rPr>
          <w:rStyle w:val="FootnoteReference"/>
        </w:rPr>
        <w:footnoteRef/>
      </w:r>
      <w:r w:rsidRPr="00FB6E80">
        <w:t xml:space="preserve"> Руководитель товарищества</w:t>
      </w:r>
      <w:r>
        <w:t xml:space="preserve"> на вере</w:t>
      </w:r>
      <w:r w:rsidRPr="00FB6E80">
        <w:t xml:space="preserve"> "Пугачевское"</w:t>
      </w:r>
      <w:r>
        <w:t xml:space="preserve"> </w:t>
      </w:r>
      <w:r w:rsidRPr="00FB6E80">
        <w:t>Анатолий Иванович Шугуров</w:t>
      </w:r>
      <w:r>
        <w:t xml:space="preserve"> использует на своем предприятии технологии органического земледелия на основе трудов </w:t>
      </w:r>
      <w:r w:rsidRPr="00271FCC">
        <w:t>И.Е. Овсинск</w:t>
      </w:r>
      <w:r>
        <w:t>ого (</w:t>
      </w:r>
      <w:r w:rsidRPr="00271FCC">
        <w:t>Новая система земледелия</w:t>
      </w:r>
      <w:r>
        <w:t xml:space="preserve">) и его последователя </w:t>
      </w:r>
      <w:r w:rsidRPr="00271FCC">
        <w:t>Эдвард</w:t>
      </w:r>
      <w:r>
        <w:t>а</w:t>
      </w:r>
      <w:r w:rsidRPr="00271FCC">
        <w:t xml:space="preserve"> Фолкнер</w:t>
      </w:r>
      <w:r>
        <w:t xml:space="preserve">а (Безумие пахаря). Самим </w:t>
      </w:r>
      <w:r w:rsidRPr="00FB6E80">
        <w:t>Шугуров</w:t>
      </w:r>
      <w:r>
        <w:t>ым написана книга</w:t>
      </w:r>
      <w:r w:rsidRPr="00FB6E80">
        <w:t xml:space="preserve"> </w:t>
      </w:r>
      <w:r>
        <w:t>«</w:t>
      </w:r>
      <w:r w:rsidRPr="00FB6E80">
        <w:t>Технология больших возможностей</w:t>
      </w:r>
      <w:r>
        <w:t>»</w:t>
      </w:r>
      <w:r w:rsidRPr="00FB6E80"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896" w:rsidRDefault="00066896">
    <w:pPr>
      <w:pStyle w:val="Header"/>
      <w:pBdr>
        <w:bottom w:val="single" w:sz="4" w:space="1" w:color="D9D9D9"/>
      </w:pBdr>
      <w:jc w:val="right"/>
      <w:rPr>
        <w:b/>
        <w:bCs/>
      </w:rPr>
    </w:pPr>
    <w:r>
      <w:rPr>
        <w:color w:val="7F7F7F"/>
        <w:spacing w:val="60"/>
      </w:rPr>
      <w:t>Страница</w:t>
    </w:r>
    <w:r>
      <w:t xml:space="preserve"> | </w:t>
    </w:r>
    <w:fldSimple w:instr=" PAGE   \* MERGEFORMAT ">
      <w:r w:rsidRPr="001A7EFC">
        <w:rPr>
          <w:b/>
          <w:bCs/>
          <w:noProof/>
        </w:rPr>
        <w:t>2</w:t>
      </w:r>
    </w:fldSimple>
  </w:p>
  <w:p w:rsidR="00066896" w:rsidRDefault="000668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A7E67A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1E6CC9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E78E92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02503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1CE144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79ECBDE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CF489C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8668AF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350432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5BE76B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45"/>
        </w:tabs>
        <w:ind w:left="945" w:hanging="360"/>
      </w:pPr>
      <w:rPr>
        <w:rFonts w:ascii="Symbol" w:hAnsi="Symbol" w:cs="Symbol"/>
      </w:rPr>
    </w:lvl>
  </w:abstractNum>
  <w:abstractNum w:abstractNumId="14">
    <w:nsid w:val="00000005"/>
    <w:multiLevelType w:val="singleLevel"/>
    <w:tmpl w:val="00000005"/>
    <w:name w:val="WW8Num5"/>
    <w:lvl w:ilvl="0">
      <w:start w:val="14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09"/>
    <w:multiLevelType w:val="singleLevel"/>
    <w:tmpl w:val="00000009"/>
    <w:name w:val="WW8Num9"/>
    <w:lvl w:ilvl="0">
      <w:start w:val="1"/>
      <w:numFmt w:val="none"/>
      <w:suff w:val="nothing"/>
      <w:lvlText w:val="-"/>
      <w:lvlJc w:val="left"/>
      <w:pPr>
        <w:tabs>
          <w:tab w:val="num" w:pos="624"/>
        </w:tabs>
        <w:ind w:left="624" w:hanging="284"/>
      </w:pPr>
      <w:rPr>
        <w:b/>
        <w:bCs/>
        <w:i w:val="0"/>
        <w:iCs w:val="0"/>
      </w:rPr>
    </w:lvl>
  </w:abstractNum>
  <w:abstractNum w:abstractNumId="18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</w:abstractNum>
  <w:abstractNum w:abstractNumId="19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0"/>
        </w:tabs>
        <w:ind w:left="1069" w:hanging="360"/>
      </w:pPr>
      <w:rPr>
        <w:rFonts w:ascii="Symbol" w:hAnsi="Symbol" w:cs="Symbol"/>
      </w:rPr>
    </w:lvl>
  </w:abstractNum>
  <w:abstractNum w:abstractNumId="20">
    <w:nsid w:val="0000000D"/>
    <w:multiLevelType w:val="singleLevel"/>
    <w:tmpl w:val="0000000D"/>
    <w:name w:val="WW8Num14"/>
    <w:lvl w:ilvl="0">
      <w:start w:val="1"/>
      <w:numFmt w:val="none"/>
      <w:suff w:val="nothing"/>
      <w:lvlText w:val="-"/>
      <w:lvlJc w:val="left"/>
      <w:pPr>
        <w:tabs>
          <w:tab w:val="num" w:pos="624"/>
        </w:tabs>
        <w:ind w:left="624" w:hanging="284"/>
      </w:pPr>
      <w:rPr>
        <w:b/>
        <w:bCs/>
        <w:i w:val="0"/>
        <w:iCs w:val="0"/>
      </w:rPr>
    </w:lvl>
  </w:abstractNum>
  <w:abstractNum w:abstractNumId="21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2">
    <w:nsid w:val="021D48D0"/>
    <w:multiLevelType w:val="hybridMultilevel"/>
    <w:tmpl w:val="542228CE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cs="Wingdings" w:hint="default"/>
      </w:rPr>
    </w:lvl>
  </w:abstractNum>
  <w:abstractNum w:abstractNumId="23">
    <w:nsid w:val="04363176"/>
    <w:multiLevelType w:val="hybridMultilevel"/>
    <w:tmpl w:val="5C720EEA"/>
    <w:lvl w:ilvl="0" w:tplc="F4BED280">
      <w:start w:val="1"/>
      <w:numFmt w:val="bullet"/>
      <w:lvlText w:val="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4">
    <w:nsid w:val="06EF2A24"/>
    <w:multiLevelType w:val="hybridMultilevel"/>
    <w:tmpl w:val="E918FD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07283441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16CB2009"/>
    <w:multiLevelType w:val="hybridMultilevel"/>
    <w:tmpl w:val="4718EB52"/>
    <w:lvl w:ilvl="0" w:tplc="EC6A30B4">
      <w:start w:val="1"/>
      <w:numFmt w:val="bullet"/>
      <w:lvlText w:val="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7">
    <w:nsid w:val="17AF3756"/>
    <w:multiLevelType w:val="hybridMultilevel"/>
    <w:tmpl w:val="5328A490"/>
    <w:lvl w:ilvl="0" w:tplc="EC6A30B4">
      <w:start w:val="1"/>
      <w:numFmt w:val="bullet"/>
      <w:lvlText w:val="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8">
    <w:nsid w:val="18A47353"/>
    <w:multiLevelType w:val="hybridMultilevel"/>
    <w:tmpl w:val="C8726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1D533D24"/>
    <w:multiLevelType w:val="hybridMultilevel"/>
    <w:tmpl w:val="6772FA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1FDF6FC1"/>
    <w:multiLevelType w:val="hybridMultilevel"/>
    <w:tmpl w:val="30DA873A"/>
    <w:lvl w:ilvl="0" w:tplc="E1C49926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1">
    <w:nsid w:val="220C504B"/>
    <w:multiLevelType w:val="hybridMultilevel"/>
    <w:tmpl w:val="0502A1D0"/>
    <w:lvl w:ilvl="0" w:tplc="F4BED28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>
    <w:nsid w:val="311E11DA"/>
    <w:multiLevelType w:val="hybridMultilevel"/>
    <w:tmpl w:val="38986B22"/>
    <w:lvl w:ilvl="0" w:tplc="A6BC193E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33">
    <w:nsid w:val="36406C67"/>
    <w:multiLevelType w:val="hybridMultilevel"/>
    <w:tmpl w:val="F85A5B7E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3AFE71F4"/>
    <w:multiLevelType w:val="hybridMultilevel"/>
    <w:tmpl w:val="CBE6D84E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35">
    <w:nsid w:val="44466A34"/>
    <w:multiLevelType w:val="hybridMultilevel"/>
    <w:tmpl w:val="2EBA05AA"/>
    <w:lvl w:ilvl="0" w:tplc="F4BED280">
      <w:start w:val="1"/>
      <w:numFmt w:val="bullet"/>
      <w:lvlText w:val=""/>
      <w:lvlJc w:val="left"/>
      <w:pPr>
        <w:ind w:left="106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6">
    <w:nsid w:val="44E0094B"/>
    <w:multiLevelType w:val="hybridMultilevel"/>
    <w:tmpl w:val="47A8511C"/>
    <w:lvl w:ilvl="0" w:tplc="A6BC193E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7">
    <w:nsid w:val="452E43E0"/>
    <w:multiLevelType w:val="multilevel"/>
    <w:tmpl w:val="04190023"/>
    <w:styleLink w:val="a"/>
    <w:lvl w:ilvl="0">
      <w:start w:val="1"/>
      <w:numFmt w:val="upperRoman"/>
      <w:lvlText w:val="Статья %1."/>
      <w:lvlJc w:val="left"/>
      <w:pPr>
        <w:tabs>
          <w:tab w:val="num" w:pos="216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800"/>
        </w:tabs>
      </w:pPr>
    </w:lvl>
    <w:lvl w:ilvl="2">
      <w:start w:val="1"/>
      <w:numFmt w:val="lowerLetter"/>
      <w:lvlText w:val="(%3)"/>
      <w:lvlJc w:val="left"/>
      <w:pPr>
        <w:tabs>
          <w:tab w:val="num" w:pos="1008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8">
    <w:nsid w:val="476A698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>
    <w:nsid w:val="47FB3A5C"/>
    <w:multiLevelType w:val="hybridMultilevel"/>
    <w:tmpl w:val="499C57CC"/>
    <w:lvl w:ilvl="0" w:tplc="A6BC193E">
      <w:start w:val="1"/>
      <w:numFmt w:val="bullet"/>
      <w:lvlText w:val="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0">
    <w:nsid w:val="4BEF5A50"/>
    <w:multiLevelType w:val="hybridMultilevel"/>
    <w:tmpl w:val="E5A697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1">
    <w:nsid w:val="4D1553B6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</w:lvl>
  </w:abstractNum>
  <w:abstractNum w:abstractNumId="42">
    <w:nsid w:val="4FF2467A"/>
    <w:multiLevelType w:val="hybridMultilevel"/>
    <w:tmpl w:val="114CFC1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501F70C3"/>
    <w:multiLevelType w:val="hybridMultilevel"/>
    <w:tmpl w:val="602E2D2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44">
    <w:nsid w:val="540C0C21"/>
    <w:multiLevelType w:val="hybridMultilevel"/>
    <w:tmpl w:val="47F0150C"/>
    <w:lvl w:ilvl="0" w:tplc="CD421256">
      <w:start w:val="3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84D4710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>
    <w:nsid w:val="594E4097"/>
    <w:multiLevelType w:val="hybridMultilevel"/>
    <w:tmpl w:val="6A36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5FF62859"/>
    <w:multiLevelType w:val="hybridMultilevel"/>
    <w:tmpl w:val="48787948"/>
    <w:lvl w:ilvl="0" w:tplc="EC6A30B4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8">
    <w:nsid w:val="66435F62"/>
    <w:multiLevelType w:val="hybridMultilevel"/>
    <w:tmpl w:val="D58A9CF6"/>
    <w:lvl w:ilvl="0" w:tplc="A6BC193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9">
    <w:nsid w:val="673C47F9"/>
    <w:multiLevelType w:val="hybridMultilevel"/>
    <w:tmpl w:val="C37013F6"/>
    <w:lvl w:ilvl="0" w:tplc="EC6A30B4">
      <w:start w:val="1"/>
      <w:numFmt w:val="bullet"/>
      <w:lvlText w:val=""/>
      <w:lvlJc w:val="left"/>
      <w:pPr>
        <w:ind w:left="114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0">
    <w:nsid w:val="6B156313"/>
    <w:multiLevelType w:val="multilevel"/>
    <w:tmpl w:val="ABA20048"/>
    <w:lvl w:ilvl="0">
      <w:start w:val="1"/>
      <w:numFmt w:val="decimal"/>
      <w:pStyle w:val="-1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pStyle w:val="-2"/>
      <w:lvlText w:val="%1.%2."/>
      <w:lvlJc w:val="left"/>
      <w:pPr>
        <w:ind w:left="1283" w:hanging="432"/>
      </w:pPr>
      <w:rPr>
        <w:rFonts w:hint="default"/>
        <w:b w:val="0"/>
        <w:bCs w:val="0"/>
      </w:rPr>
    </w:lvl>
    <w:lvl w:ilvl="2">
      <w:start w:val="1"/>
      <w:numFmt w:val="decimal"/>
      <w:pStyle w:val="-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>
    <w:nsid w:val="6EDE18EB"/>
    <w:multiLevelType w:val="multilevel"/>
    <w:tmpl w:val="3BCC4C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2">
    <w:nsid w:val="76DC29D3"/>
    <w:multiLevelType w:val="hybridMultilevel"/>
    <w:tmpl w:val="6CCAF3C8"/>
    <w:lvl w:ilvl="0" w:tplc="EC6A30B4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3">
    <w:nsid w:val="780C42AF"/>
    <w:multiLevelType w:val="hybridMultilevel"/>
    <w:tmpl w:val="0E763298"/>
    <w:lvl w:ilvl="0" w:tplc="EC6A30B4">
      <w:start w:val="1"/>
      <w:numFmt w:val="bullet"/>
      <w:lvlText w:val="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4">
    <w:nsid w:val="7C675F6A"/>
    <w:multiLevelType w:val="hybridMultilevel"/>
    <w:tmpl w:val="3BBE5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5">
    <w:nsid w:val="7D9E7A66"/>
    <w:multiLevelType w:val="hybridMultilevel"/>
    <w:tmpl w:val="6EB8E9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41"/>
  </w:num>
  <w:num w:numId="12">
    <w:abstractNumId w:val="38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37"/>
  </w:num>
  <w:num w:numId="24">
    <w:abstractNumId w:val="34"/>
  </w:num>
  <w:num w:numId="25">
    <w:abstractNumId w:val="48"/>
  </w:num>
  <w:num w:numId="26">
    <w:abstractNumId w:val="55"/>
  </w:num>
  <w:num w:numId="27">
    <w:abstractNumId w:val="44"/>
  </w:num>
  <w:num w:numId="28">
    <w:abstractNumId w:val="54"/>
  </w:num>
  <w:num w:numId="29">
    <w:abstractNumId w:val="42"/>
  </w:num>
  <w:num w:numId="30">
    <w:abstractNumId w:val="50"/>
  </w:num>
  <w:num w:numId="31">
    <w:abstractNumId w:val="11"/>
  </w:num>
  <w:num w:numId="32">
    <w:abstractNumId w:val="21"/>
  </w:num>
  <w:num w:numId="33">
    <w:abstractNumId w:val="22"/>
  </w:num>
  <w:num w:numId="34">
    <w:abstractNumId w:val="46"/>
  </w:num>
  <w:num w:numId="35">
    <w:abstractNumId w:val="28"/>
  </w:num>
  <w:num w:numId="36">
    <w:abstractNumId w:val="36"/>
  </w:num>
  <w:num w:numId="37">
    <w:abstractNumId w:val="31"/>
  </w:num>
  <w:num w:numId="38">
    <w:abstractNumId w:val="26"/>
  </w:num>
  <w:num w:numId="39">
    <w:abstractNumId w:val="51"/>
  </w:num>
  <w:num w:numId="40">
    <w:abstractNumId w:val="49"/>
  </w:num>
  <w:num w:numId="41">
    <w:abstractNumId w:val="27"/>
  </w:num>
  <w:num w:numId="42">
    <w:abstractNumId w:val="35"/>
  </w:num>
  <w:num w:numId="43">
    <w:abstractNumId w:val="23"/>
  </w:num>
  <w:num w:numId="44">
    <w:abstractNumId w:val="30"/>
  </w:num>
  <w:num w:numId="45">
    <w:abstractNumId w:val="52"/>
  </w:num>
  <w:num w:numId="46">
    <w:abstractNumId w:val="53"/>
  </w:num>
  <w:num w:numId="47">
    <w:abstractNumId w:val="47"/>
  </w:num>
  <w:num w:numId="48">
    <w:abstractNumId w:val="39"/>
  </w:num>
  <w:num w:numId="49">
    <w:abstractNumId w:val="33"/>
  </w:num>
  <w:num w:numId="50">
    <w:abstractNumId w:val="32"/>
  </w:num>
  <w:num w:numId="51">
    <w:abstractNumId w:val="24"/>
  </w:num>
  <w:num w:numId="52">
    <w:abstractNumId w:val="29"/>
  </w:num>
  <w:num w:numId="53">
    <w:abstractNumId w:val="40"/>
  </w:num>
  <w:num w:numId="54">
    <w:abstractNumId w:val="43"/>
  </w:num>
  <w:num w:numId="55">
    <w:abstractNumId w:val="45"/>
  </w:num>
  <w:num w:numId="5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0168"/>
    <w:rsid w:val="00001AD3"/>
    <w:rsid w:val="000023BC"/>
    <w:rsid w:val="00002F06"/>
    <w:rsid w:val="00003B72"/>
    <w:rsid w:val="00004DA0"/>
    <w:rsid w:val="0000544B"/>
    <w:rsid w:val="00005B18"/>
    <w:rsid w:val="0000658D"/>
    <w:rsid w:val="00010D60"/>
    <w:rsid w:val="000118E1"/>
    <w:rsid w:val="00014E25"/>
    <w:rsid w:val="00015B8F"/>
    <w:rsid w:val="00015C92"/>
    <w:rsid w:val="00017756"/>
    <w:rsid w:val="000205F5"/>
    <w:rsid w:val="00020C4F"/>
    <w:rsid w:val="00023A53"/>
    <w:rsid w:val="00025501"/>
    <w:rsid w:val="000255B9"/>
    <w:rsid w:val="000256BE"/>
    <w:rsid w:val="000259E4"/>
    <w:rsid w:val="000267B5"/>
    <w:rsid w:val="00026891"/>
    <w:rsid w:val="00027558"/>
    <w:rsid w:val="00027632"/>
    <w:rsid w:val="00027CD7"/>
    <w:rsid w:val="000306AC"/>
    <w:rsid w:val="00030E97"/>
    <w:rsid w:val="000311E7"/>
    <w:rsid w:val="000320DE"/>
    <w:rsid w:val="000326C1"/>
    <w:rsid w:val="000327A1"/>
    <w:rsid w:val="000337D2"/>
    <w:rsid w:val="00036C74"/>
    <w:rsid w:val="000371F8"/>
    <w:rsid w:val="00037E8B"/>
    <w:rsid w:val="0004122B"/>
    <w:rsid w:val="00042240"/>
    <w:rsid w:val="00043B8D"/>
    <w:rsid w:val="000453A8"/>
    <w:rsid w:val="00045890"/>
    <w:rsid w:val="00046F42"/>
    <w:rsid w:val="00047725"/>
    <w:rsid w:val="00051068"/>
    <w:rsid w:val="0005399D"/>
    <w:rsid w:val="00053DBB"/>
    <w:rsid w:val="00054E57"/>
    <w:rsid w:val="0005535A"/>
    <w:rsid w:val="00055460"/>
    <w:rsid w:val="00055582"/>
    <w:rsid w:val="000562C0"/>
    <w:rsid w:val="000579F8"/>
    <w:rsid w:val="0006090C"/>
    <w:rsid w:val="0006109E"/>
    <w:rsid w:val="000621A8"/>
    <w:rsid w:val="000637DC"/>
    <w:rsid w:val="00063F58"/>
    <w:rsid w:val="00064AAC"/>
    <w:rsid w:val="00064BAE"/>
    <w:rsid w:val="00064EEC"/>
    <w:rsid w:val="00066896"/>
    <w:rsid w:val="00067E7F"/>
    <w:rsid w:val="00067E92"/>
    <w:rsid w:val="000701ED"/>
    <w:rsid w:val="0007058F"/>
    <w:rsid w:val="00071B04"/>
    <w:rsid w:val="0007383B"/>
    <w:rsid w:val="000742CC"/>
    <w:rsid w:val="00075702"/>
    <w:rsid w:val="00076120"/>
    <w:rsid w:val="00076AFD"/>
    <w:rsid w:val="00077942"/>
    <w:rsid w:val="00077AAF"/>
    <w:rsid w:val="0008064F"/>
    <w:rsid w:val="0008317F"/>
    <w:rsid w:val="00084568"/>
    <w:rsid w:val="00085ABF"/>
    <w:rsid w:val="000875F8"/>
    <w:rsid w:val="00087D28"/>
    <w:rsid w:val="00090D5C"/>
    <w:rsid w:val="00091AD8"/>
    <w:rsid w:val="00091F85"/>
    <w:rsid w:val="00092677"/>
    <w:rsid w:val="00092A0B"/>
    <w:rsid w:val="00094D69"/>
    <w:rsid w:val="00094FF5"/>
    <w:rsid w:val="000971E9"/>
    <w:rsid w:val="00097306"/>
    <w:rsid w:val="0009742B"/>
    <w:rsid w:val="00097E5C"/>
    <w:rsid w:val="000A27D6"/>
    <w:rsid w:val="000A2BDD"/>
    <w:rsid w:val="000A4E18"/>
    <w:rsid w:val="000A50FE"/>
    <w:rsid w:val="000A57FF"/>
    <w:rsid w:val="000B09CA"/>
    <w:rsid w:val="000B14EF"/>
    <w:rsid w:val="000B1AC9"/>
    <w:rsid w:val="000B2BFC"/>
    <w:rsid w:val="000B4BE1"/>
    <w:rsid w:val="000B4E88"/>
    <w:rsid w:val="000B58D1"/>
    <w:rsid w:val="000B66C8"/>
    <w:rsid w:val="000B707E"/>
    <w:rsid w:val="000C041C"/>
    <w:rsid w:val="000C1882"/>
    <w:rsid w:val="000C18A5"/>
    <w:rsid w:val="000C1E0B"/>
    <w:rsid w:val="000C1F47"/>
    <w:rsid w:val="000C3DFC"/>
    <w:rsid w:val="000C48B6"/>
    <w:rsid w:val="000C4B6A"/>
    <w:rsid w:val="000D0B0F"/>
    <w:rsid w:val="000D0F39"/>
    <w:rsid w:val="000D14E2"/>
    <w:rsid w:val="000D15AE"/>
    <w:rsid w:val="000D35CE"/>
    <w:rsid w:val="000D42F8"/>
    <w:rsid w:val="000D44D0"/>
    <w:rsid w:val="000D5128"/>
    <w:rsid w:val="000D74A9"/>
    <w:rsid w:val="000E16CA"/>
    <w:rsid w:val="000E1DCC"/>
    <w:rsid w:val="000E230D"/>
    <w:rsid w:val="000E335D"/>
    <w:rsid w:val="000E33C8"/>
    <w:rsid w:val="000E4544"/>
    <w:rsid w:val="000F0097"/>
    <w:rsid w:val="000F01E8"/>
    <w:rsid w:val="000F02A0"/>
    <w:rsid w:val="000F11B7"/>
    <w:rsid w:val="000F1797"/>
    <w:rsid w:val="000F1DD2"/>
    <w:rsid w:val="000F3327"/>
    <w:rsid w:val="000F3413"/>
    <w:rsid w:val="000F3BDE"/>
    <w:rsid w:val="000F4541"/>
    <w:rsid w:val="000F48E4"/>
    <w:rsid w:val="000F4A47"/>
    <w:rsid w:val="000F559B"/>
    <w:rsid w:val="000F563B"/>
    <w:rsid w:val="000F6649"/>
    <w:rsid w:val="00100150"/>
    <w:rsid w:val="00100A07"/>
    <w:rsid w:val="001045BA"/>
    <w:rsid w:val="00104A1E"/>
    <w:rsid w:val="00104EF3"/>
    <w:rsid w:val="001051A0"/>
    <w:rsid w:val="00105C96"/>
    <w:rsid w:val="00105D4E"/>
    <w:rsid w:val="00106E58"/>
    <w:rsid w:val="00107810"/>
    <w:rsid w:val="001079EE"/>
    <w:rsid w:val="001109E6"/>
    <w:rsid w:val="00110C9E"/>
    <w:rsid w:val="001125B3"/>
    <w:rsid w:val="00115A82"/>
    <w:rsid w:val="0011655A"/>
    <w:rsid w:val="00116ADE"/>
    <w:rsid w:val="00116B47"/>
    <w:rsid w:val="00116C38"/>
    <w:rsid w:val="0012029C"/>
    <w:rsid w:val="00120F2D"/>
    <w:rsid w:val="001216A2"/>
    <w:rsid w:val="00122B17"/>
    <w:rsid w:val="001230C0"/>
    <w:rsid w:val="001234CC"/>
    <w:rsid w:val="00123C33"/>
    <w:rsid w:val="0012468A"/>
    <w:rsid w:val="001305FA"/>
    <w:rsid w:val="00130941"/>
    <w:rsid w:val="00130C3A"/>
    <w:rsid w:val="00131578"/>
    <w:rsid w:val="0013185C"/>
    <w:rsid w:val="001323BE"/>
    <w:rsid w:val="00134847"/>
    <w:rsid w:val="00134EC4"/>
    <w:rsid w:val="00135477"/>
    <w:rsid w:val="0013643F"/>
    <w:rsid w:val="00137362"/>
    <w:rsid w:val="00137E42"/>
    <w:rsid w:val="00141C74"/>
    <w:rsid w:val="0014202D"/>
    <w:rsid w:val="00144512"/>
    <w:rsid w:val="00145DA9"/>
    <w:rsid w:val="00145F39"/>
    <w:rsid w:val="001479C9"/>
    <w:rsid w:val="00147B27"/>
    <w:rsid w:val="00147C3B"/>
    <w:rsid w:val="00151767"/>
    <w:rsid w:val="00152064"/>
    <w:rsid w:val="001525A4"/>
    <w:rsid w:val="00153532"/>
    <w:rsid w:val="00154945"/>
    <w:rsid w:val="001565F0"/>
    <w:rsid w:val="001566FF"/>
    <w:rsid w:val="00156B95"/>
    <w:rsid w:val="00156C98"/>
    <w:rsid w:val="00157527"/>
    <w:rsid w:val="00160A52"/>
    <w:rsid w:val="001619C9"/>
    <w:rsid w:val="001626EC"/>
    <w:rsid w:val="001628A5"/>
    <w:rsid w:val="00164DBA"/>
    <w:rsid w:val="00164FCC"/>
    <w:rsid w:val="00166441"/>
    <w:rsid w:val="0017039F"/>
    <w:rsid w:val="00170AC2"/>
    <w:rsid w:val="0017111A"/>
    <w:rsid w:val="00171C5C"/>
    <w:rsid w:val="00171CF7"/>
    <w:rsid w:val="001722DA"/>
    <w:rsid w:val="00172322"/>
    <w:rsid w:val="001740C3"/>
    <w:rsid w:val="001753F6"/>
    <w:rsid w:val="00176828"/>
    <w:rsid w:val="00177A52"/>
    <w:rsid w:val="00177F77"/>
    <w:rsid w:val="001802FD"/>
    <w:rsid w:val="00183D5F"/>
    <w:rsid w:val="00184C22"/>
    <w:rsid w:val="001864E5"/>
    <w:rsid w:val="00186537"/>
    <w:rsid w:val="001868C7"/>
    <w:rsid w:val="00186F35"/>
    <w:rsid w:val="00187A12"/>
    <w:rsid w:val="00190770"/>
    <w:rsid w:val="0019323B"/>
    <w:rsid w:val="0019498F"/>
    <w:rsid w:val="00195772"/>
    <w:rsid w:val="0019687C"/>
    <w:rsid w:val="001973FF"/>
    <w:rsid w:val="00197637"/>
    <w:rsid w:val="001A0F85"/>
    <w:rsid w:val="001A2EB0"/>
    <w:rsid w:val="001A45B4"/>
    <w:rsid w:val="001A4ACF"/>
    <w:rsid w:val="001A4E99"/>
    <w:rsid w:val="001A5CD3"/>
    <w:rsid w:val="001A6664"/>
    <w:rsid w:val="001A6BAA"/>
    <w:rsid w:val="001A6E87"/>
    <w:rsid w:val="001A7D51"/>
    <w:rsid w:val="001A7EFC"/>
    <w:rsid w:val="001B0401"/>
    <w:rsid w:val="001B0F76"/>
    <w:rsid w:val="001B1455"/>
    <w:rsid w:val="001B1477"/>
    <w:rsid w:val="001B1A4C"/>
    <w:rsid w:val="001B250A"/>
    <w:rsid w:val="001B28B9"/>
    <w:rsid w:val="001B2AD9"/>
    <w:rsid w:val="001B31C7"/>
    <w:rsid w:val="001B4DEA"/>
    <w:rsid w:val="001B66BD"/>
    <w:rsid w:val="001B7740"/>
    <w:rsid w:val="001C04D5"/>
    <w:rsid w:val="001C108A"/>
    <w:rsid w:val="001C1FCC"/>
    <w:rsid w:val="001C4011"/>
    <w:rsid w:val="001C44E6"/>
    <w:rsid w:val="001C50CD"/>
    <w:rsid w:val="001C6A11"/>
    <w:rsid w:val="001C6EEE"/>
    <w:rsid w:val="001C74DC"/>
    <w:rsid w:val="001D1972"/>
    <w:rsid w:val="001D1D9A"/>
    <w:rsid w:val="001D28D5"/>
    <w:rsid w:val="001D2C52"/>
    <w:rsid w:val="001D3106"/>
    <w:rsid w:val="001D3E8D"/>
    <w:rsid w:val="001D42F0"/>
    <w:rsid w:val="001D5743"/>
    <w:rsid w:val="001D5758"/>
    <w:rsid w:val="001D5D2D"/>
    <w:rsid w:val="001D5D36"/>
    <w:rsid w:val="001D5D8C"/>
    <w:rsid w:val="001D5F24"/>
    <w:rsid w:val="001D6544"/>
    <w:rsid w:val="001D7343"/>
    <w:rsid w:val="001D773F"/>
    <w:rsid w:val="001D7897"/>
    <w:rsid w:val="001E1AF3"/>
    <w:rsid w:val="001E290D"/>
    <w:rsid w:val="001E2CCF"/>
    <w:rsid w:val="001E2F90"/>
    <w:rsid w:val="001E4B3A"/>
    <w:rsid w:val="001E4CBA"/>
    <w:rsid w:val="001E5158"/>
    <w:rsid w:val="001E56FE"/>
    <w:rsid w:val="001E6961"/>
    <w:rsid w:val="001E75D4"/>
    <w:rsid w:val="001E7822"/>
    <w:rsid w:val="001E7B73"/>
    <w:rsid w:val="001F0E71"/>
    <w:rsid w:val="001F2510"/>
    <w:rsid w:val="001F2CF7"/>
    <w:rsid w:val="001F314F"/>
    <w:rsid w:val="001F3711"/>
    <w:rsid w:val="001F3D51"/>
    <w:rsid w:val="001F420C"/>
    <w:rsid w:val="001F5B66"/>
    <w:rsid w:val="001F697F"/>
    <w:rsid w:val="001F71CE"/>
    <w:rsid w:val="001F7D2B"/>
    <w:rsid w:val="001F7F3D"/>
    <w:rsid w:val="0020029E"/>
    <w:rsid w:val="00200EF0"/>
    <w:rsid w:val="00201186"/>
    <w:rsid w:val="00201FB9"/>
    <w:rsid w:val="00203A0B"/>
    <w:rsid w:val="002046BA"/>
    <w:rsid w:val="002046D6"/>
    <w:rsid w:val="00204B01"/>
    <w:rsid w:val="002069AF"/>
    <w:rsid w:val="002103B1"/>
    <w:rsid w:val="002113FE"/>
    <w:rsid w:val="00212006"/>
    <w:rsid w:val="00212B78"/>
    <w:rsid w:val="00213973"/>
    <w:rsid w:val="00214AA8"/>
    <w:rsid w:val="00216E14"/>
    <w:rsid w:val="0021747F"/>
    <w:rsid w:val="002200E6"/>
    <w:rsid w:val="00220147"/>
    <w:rsid w:val="00222C15"/>
    <w:rsid w:val="002237D2"/>
    <w:rsid w:val="002242C9"/>
    <w:rsid w:val="002250B8"/>
    <w:rsid w:val="00225229"/>
    <w:rsid w:val="00230B03"/>
    <w:rsid w:val="00231EB3"/>
    <w:rsid w:val="002323E4"/>
    <w:rsid w:val="002324F5"/>
    <w:rsid w:val="002327D1"/>
    <w:rsid w:val="002328C1"/>
    <w:rsid w:val="00232C50"/>
    <w:rsid w:val="0023315F"/>
    <w:rsid w:val="002358A3"/>
    <w:rsid w:val="00235A28"/>
    <w:rsid w:val="00237DD5"/>
    <w:rsid w:val="00240170"/>
    <w:rsid w:val="002412C4"/>
    <w:rsid w:val="002437B8"/>
    <w:rsid w:val="002441E4"/>
    <w:rsid w:val="002447A8"/>
    <w:rsid w:val="00245316"/>
    <w:rsid w:val="00245710"/>
    <w:rsid w:val="00246B8B"/>
    <w:rsid w:val="002477A2"/>
    <w:rsid w:val="00250FC4"/>
    <w:rsid w:val="002528D7"/>
    <w:rsid w:val="0025366B"/>
    <w:rsid w:val="002546E4"/>
    <w:rsid w:val="00254A33"/>
    <w:rsid w:val="00255A46"/>
    <w:rsid w:val="00255DB7"/>
    <w:rsid w:val="00255FB5"/>
    <w:rsid w:val="00262305"/>
    <w:rsid w:val="00262855"/>
    <w:rsid w:val="00263824"/>
    <w:rsid w:val="002641C6"/>
    <w:rsid w:val="00264C20"/>
    <w:rsid w:val="00265157"/>
    <w:rsid w:val="0026671F"/>
    <w:rsid w:val="002704F1"/>
    <w:rsid w:val="00270BFF"/>
    <w:rsid w:val="00270F12"/>
    <w:rsid w:val="0027137C"/>
    <w:rsid w:val="00271FCC"/>
    <w:rsid w:val="00274C80"/>
    <w:rsid w:val="00275853"/>
    <w:rsid w:val="00275B87"/>
    <w:rsid w:val="00276A6A"/>
    <w:rsid w:val="0027788A"/>
    <w:rsid w:val="00277D84"/>
    <w:rsid w:val="00280057"/>
    <w:rsid w:val="00281663"/>
    <w:rsid w:val="00282D35"/>
    <w:rsid w:val="0028377C"/>
    <w:rsid w:val="00283F5B"/>
    <w:rsid w:val="0028535E"/>
    <w:rsid w:val="00286781"/>
    <w:rsid w:val="00286966"/>
    <w:rsid w:val="00286DFE"/>
    <w:rsid w:val="00287A82"/>
    <w:rsid w:val="0029098B"/>
    <w:rsid w:val="00292986"/>
    <w:rsid w:val="00295E2E"/>
    <w:rsid w:val="0029745D"/>
    <w:rsid w:val="00297513"/>
    <w:rsid w:val="00297AA4"/>
    <w:rsid w:val="002A109B"/>
    <w:rsid w:val="002A15DB"/>
    <w:rsid w:val="002A22B3"/>
    <w:rsid w:val="002A31E4"/>
    <w:rsid w:val="002A5899"/>
    <w:rsid w:val="002A5B8D"/>
    <w:rsid w:val="002A6494"/>
    <w:rsid w:val="002A7434"/>
    <w:rsid w:val="002A7AD1"/>
    <w:rsid w:val="002B0B3D"/>
    <w:rsid w:val="002B1172"/>
    <w:rsid w:val="002B1666"/>
    <w:rsid w:val="002B2505"/>
    <w:rsid w:val="002B2807"/>
    <w:rsid w:val="002B2AC4"/>
    <w:rsid w:val="002B3B89"/>
    <w:rsid w:val="002B48F1"/>
    <w:rsid w:val="002B5191"/>
    <w:rsid w:val="002B52CA"/>
    <w:rsid w:val="002B53E6"/>
    <w:rsid w:val="002B6351"/>
    <w:rsid w:val="002B7D68"/>
    <w:rsid w:val="002C1E77"/>
    <w:rsid w:val="002C2279"/>
    <w:rsid w:val="002C2BF0"/>
    <w:rsid w:val="002C59FD"/>
    <w:rsid w:val="002C612B"/>
    <w:rsid w:val="002C7303"/>
    <w:rsid w:val="002C7366"/>
    <w:rsid w:val="002C7732"/>
    <w:rsid w:val="002D0DD1"/>
    <w:rsid w:val="002D0EC2"/>
    <w:rsid w:val="002D179A"/>
    <w:rsid w:val="002D18C1"/>
    <w:rsid w:val="002D1B13"/>
    <w:rsid w:val="002D1D4D"/>
    <w:rsid w:val="002D40DA"/>
    <w:rsid w:val="002D42E9"/>
    <w:rsid w:val="002D449B"/>
    <w:rsid w:val="002D4A43"/>
    <w:rsid w:val="002D4ADD"/>
    <w:rsid w:val="002D5658"/>
    <w:rsid w:val="002D5F04"/>
    <w:rsid w:val="002D6236"/>
    <w:rsid w:val="002D679D"/>
    <w:rsid w:val="002D7309"/>
    <w:rsid w:val="002D7670"/>
    <w:rsid w:val="002E09D7"/>
    <w:rsid w:val="002E2308"/>
    <w:rsid w:val="002E2BA1"/>
    <w:rsid w:val="002E5795"/>
    <w:rsid w:val="002E64D9"/>
    <w:rsid w:val="002E6706"/>
    <w:rsid w:val="002E7517"/>
    <w:rsid w:val="002F0491"/>
    <w:rsid w:val="002F078D"/>
    <w:rsid w:val="002F3B3F"/>
    <w:rsid w:val="002F5C29"/>
    <w:rsid w:val="002F62BC"/>
    <w:rsid w:val="002F668C"/>
    <w:rsid w:val="002F6DE1"/>
    <w:rsid w:val="002F6E9E"/>
    <w:rsid w:val="002F7431"/>
    <w:rsid w:val="002F7E86"/>
    <w:rsid w:val="00300A29"/>
    <w:rsid w:val="00300E6D"/>
    <w:rsid w:val="003012C9"/>
    <w:rsid w:val="0030155B"/>
    <w:rsid w:val="003018A7"/>
    <w:rsid w:val="00301F51"/>
    <w:rsid w:val="0030241C"/>
    <w:rsid w:val="003028D2"/>
    <w:rsid w:val="003033B0"/>
    <w:rsid w:val="00303B82"/>
    <w:rsid w:val="00306931"/>
    <w:rsid w:val="003102DA"/>
    <w:rsid w:val="00310562"/>
    <w:rsid w:val="00310935"/>
    <w:rsid w:val="00310BA9"/>
    <w:rsid w:val="003116B7"/>
    <w:rsid w:val="003118EF"/>
    <w:rsid w:val="003129B1"/>
    <w:rsid w:val="00314595"/>
    <w:rsid w:val="003174B4"/>
    <w:rsid w:val="003204FC"/>
    <w:rsid w:val="00320DD2"/>
    <w:rsid w:val="0032265B"/>
    <w:rsid w:val="00323AE0"/>
    <w:rsid w:val="00324C65"/>
    <w:rsid w:val="00326394"/>
    <w:rsid w:val="0032695D"/>
    <w:rsid w:val="00326C0C"/>
    <w:rsid w:val="00330862"/>
    <w:rsid w:val="00331166"/>
    <w:rsid w:val="00331B6E"/>
    <w:rsid w:val="003320C8"/>
    <w:rsid w:val="00335CF4"/>
    <w:rsid w:val="00335F08"/>
    <w:rsid w:val="00337035"/>
    <w:rsid w:val="0033710F"/>
    <w:rsid w:val="00340D5B"/>
    <w:rsid w:val="00341053"/>
    <w:rsid w:val="00341352"/>
    <w:rsid w:val="00341E52"/>
    <w:rsid w:val="003426EB"/>
    <w:rsid w:val="0034408B"/>
    <w:rsid w:val="0034448A"/>
    <w:rsid w:val="00346923"/>
    <w:rsid w:val="00347C75"/>
    <w:rsid w:val="00347EF8"/>
    <w:rsid w:val="0035019E"/>
    <w:rsid w:val="00354013"/>
    <w:rsid w:val="003548AF"/>
    <w:rsid w:val="0035500D"/>
    <w:rsid w:val="00355760"/>
    <w:rsid w:val="00355AF6"/>
    <w:rsid w:val="00356686"/>
    <w:rsid w:val="00356D33"/>
    <w:rsid w:val="00357692"/>
    <w:rsid w:val="00357A56"/>
    <w:rsid w:val="00360369"/>
    <w:rsid w:val="00361BCA"/>
    <w:rsid w:val="00361D8E"/>
    <w:rsid w:val="0036250B"/>
    <w:rsid w:val="00362E22"/>
    <w:rsid w:val="003640FB"/>
    <w:rsid w:val="00364572"/>
    <w:rsid w:val="00365364"/>
    <w:rsid w:val="003671C5"/>
    <w:rsid w:val="00367839"/>
    <w:rsid w:val="0036787B"/>
    <w:rsid w:val="00371961"/>
    <w:rsid w:val="00372F0D"/>
    <w:rsid w:val="00374221"/>
    <w:rsid w:val="003748B7"/>
    <w:rsid w:val="00374BD9"/>
    <w:rsid w:val="00375762"/>
    <w:rsid w:val="00380444"/>
    <w:rsid w:val="00383D9D"/>
    <w:rsid w:val="00384ADD"/>
    <w:rsid w:val="003871DB"/>
    <w:rsid w:val="0038727E"/>
    <w:rsid w:val="00390D22"/>
    <w:rsid w:val="00391CCC"/>
    <w:rsid w:val="00391D58"/>
    <w:rsid w:val="0039321F"/>
    <w:rsid w:val="00394766"/>
    <w:rsid w:val="003963D2"/>
    <w:rsid w:val="003A0CAF"/>
    <w:rsid w:val="003A17F2"/>
    <w:rsid w:val="003A1BC9"/>
    <w:rsid w:val="003A312A"/>
    <w:rsid w:val="003A4C54"/>
    <w:rsid w:val="003A530B"/>
    <w:rsid w:val="003A6629"/>
    <w:rsid w:val="003B1186"/>
    <w:rsid w:val="003B1DD0"/>
    <w:rsid w:val="003B35EF"/>
    <w:rsid w:val="003B361D"/>
    <w:rsid w:val="003B39DD"/>
    <w:rsid w:val="003B55B5"/>
    <w:rsid w:val="003B58EA"/>
    <w:rsid w:val="003C2398"/>
    <w:rsid w:val="003C3DC1"/>
    <w:rsid w:val="003C4345"/>
    <w:rsid w:val="003C45ED"/>
    <w:rsid w:val="003C45F2"/>
    <w:rsid w:val="003C4B16"/>
    <w:rsid w:val="003C4F9B"/>
    <w:rsid w:val="003C5695"/>
    <w:rsid w:val="003C5B77"/>
    <w:rsid w:val="003C6ACD"/>
    <w:rsid w:val="003C6F9F"/>
    <w:rsid w:val="003D03D2"/>
    <w:rsid w:val="003D0635"/>
    <w:rsid w:val="003D1E3D"/>
    <w:rsid w:val="003D4C36"/>
    <w:rsid w:val="003D584E"/>
    <w:rsid w:val="003D60EB"/>
    <w:rsid w:val="003D6440"/>
    <w:rsid w:val="003D7438"/>
    <w:rsid w:val="003D78EB"/>
    <w:rsid w:val="003E0341"/>
    <w:rsid w:val="003E04D3"/>
    <w:rsid w:val="003E19C1"/>
    <w:rsid w:val="003E1CA2"/>
    <w:rsid w:val="003E2035"/>
    <w:rsid w:val="003E207A"/>
    <w:rsid w:val="003E3534"/>
    <w:rsid w:val="003E4690"/>
    <w:rsid w:val="003E5427"/>
    <w:rsid w:val="003E58AB"/>
    <w:rsid w:val="003E60EC"/>
    <w:rsid w:val="003E6693"/>
    <w:rsid w:val="003E679E"/>
    <w:rsid w:val="003E7106"/>
    <w:rsid w:val="003E75BE"/>
    <w:rsid w:val="003E77C7"/>
    <w:rsid w:val="003F0D16"/>
    <w:rsid w:val="003F1114"/>
    <w:rsid w:val="003F1B38"/>
    <w:rsid w:val="003F208F"/>
    <w:rsid w:val="003F2B49"/>
    <w:rsid w:val="003F4A23"/>
    <w:rsid w:val="003F4BEE"/>
    <w:rsid w:val="003F5588"/>
    <w:rsid w:val="003F5D70"/>
    <w:rsid w:val="003F5FCB"/>
    <w:rsid w:val="003F7167"/>
    <w:rsid w:val="00400369"/>
    <w:rsid w:val="0040050A"/>
    <w:rsid w:val="004013BD"/>
    <w:rsid w:val="0040425E"/>
    <w:rsid w:val="00404C3C"/>
    <w:rsid w:val="00405A18"/>
    <w:rsid w:val="00405E3C"/>
    <w:rsid w:val="00406253"/>
    <w:rsid w:val="0040698F"/>
    <w:rsid w:val="004106DF"/>
    <w:rsid w:val="00410C3D"/>
    <w:rsid w:val="00411280"/>
    <w:rsid w:val="00412A94"/>
    <w:rsid w:val="004146A4"/>
    <w:rsid w:val="00414C74"/>
    <w:rsid w:val="00414EFB"/>
    <w:rsid w:val="00415643"/>
    <w:rsid w:val="00416230"/>
    <w:rsid w:val="00416FF5"/>
    <w:rsid w:val="0042104B"/>
    <w:rsid w:val="004210C9"/>
    <w:rsid w:val="00423236"/>
    <w:rsid w:val="004238FD"/>
    <w:rsid w:val="00423E86"/>
    <w:rsid w:val="00424101"/>
    <w:rsid w:val="00425325"/>
    <w:rsid w:val="004276A5"/>
    <w:rsid w:val="004277AF"/>
    <w:rsid w:val="00427BA2"/>
    <w:rsid w:val="004301EF"/>
    <w:rsid w:val="00431117"/>
    <w:rsid w:val="0043206D"/>
    <w:rsid w:val="004328CB"/>
    <w:rsid w:val="00433267"/>
    <w:rsid w:val="00433ABE"/>
    <w:rsid w:val="00433E30"/>
    <w:rsid w:val="00434C30"/>
    <w:rsid w:val="00437DA9"/>
    <w:rsid w:val="00444D44"/>
    <w:rsid w:val="00445257"/>
    <w:rsid w:val="00446F8D"/>
    <w:rsid w:val="0045031E"/>
    <w:rsid w:val="00451B60"/>
    <w:rsid w:val="00451BDC"/>
    <w:rsid w:val="004527C9"/>
    <w:rsid w:val="00453BB0"/>
    <w:rsid w:val="004549D8"/>
    <w:rsid w:val="00455076"/>
    <w:rsid w:val="00455540"/>
    <w:rsid w:val="00456760"/>
    <w:rsid w:val="004607BE"/>
    <w:rsid w:val="00460828"/>
    <w:rsid w:val="0046142E"/>
    <w:rsid w:val="0046180B"/>
    <w:rsid w:val="0046227E"/>
    <w:rsid w:val="00462552"/>
    <w:rsid w:val="00463153"/>
    <w:rsid w:val="00463BBE"/>
    <w:rsid w:val="0046443E"/>
    <w:rsid w:val="00465EE9"/>
    <w:rsid w:val="0046740C"/>
    <w:rsid w:val="004714DB"/>
    <w:rsid w:val="004728F9"/>
    <w:rsid w:val="00473148"/>
    <w:rsid w:val="004734FC"/>
    <w:rsid w:val="00474B13"/>
    <w:rsid w:val="00475EFF"/>
    <w:rsid w:val="00476108"/>
    <w:rsid w:val="00477565"/>
    <w:rsid w:val="00480AC8"/>
    <w:rsid w:val="0048143E"/>
    <w:rsid w:val="00482BF7"/>
    <w:rsid w:val="00483909"/>
    <w:rsid w:val="00484116"/>
    <w:rsid w:val="00485B46"/>
    <w:rsid w:val="00485C43"/>
    <w:rsid w:val="00486DE3"/>
    <w:rsid w:val="00486DF0"/>
    <w:rsid w:val="00487AF7"/>
    <w:rsid w:val="004904DE"/>
    <w:rsid w:val="00491B67"/>
    <w:rsid w:val="00492B0B"/>
    <w:rsid w:val="00492C8B"/>
    <w:rsid w:val="0049339E"/>
    <w:rsid w:val="00493CAB"/>
    <w:rsid w:val="00497409"/>
    <w:rsid w:val="004A03B8"/>
    <w:rsid w:val="004A0557"/>
    <w:rsid w:val="004A0CD3"/>
    <w:rsid w:val="004A11C0"/>
    <w:rsid w:val="004A2B24"/>
    <w:rsid w:val="004A3D3F"/>
    <w:rsid w:val="004A567F"/>
    <w:rsid w:val="004A769E"/>
    <w:rsid w:val="004B0293"/>
    <w:rsid w:val="004B0E52"/>
    <w:rsid w:val="004B2018"/>
    <w:rsid w:val="004B21B9"/>
    <w:rsid w:val="004B268B"/>
    <w:rsid w:val="004B38E7"/>
    <w:rsid w:val="004B52EA"/>
    <w:rsid w:val="004B76BF"/>
    <w:rsid w:val="004B7AC3"/>
    <w:rsid w:val="004B7D5C"/>
    <w:rsid w:val="004C1864"/>
    <w:rsid w:val="004C23EF"/>
    <w:rsid w:val="004C3A4B"/>
    <w:rsid w:val="004C5A53"/>
    <w:rsid w:val="004C66D9"/>
    <w:rsid w:val="004C7533"/>
    <w:rsid w:val="004D064B"/>
    <w:rsid w:val="004D0DAF"/>
    <w:rsid w:val="004D11BD"/>
    <w:rsid w:val="004D1B67"/>
    <w:rsid w:val="004D1C70"/>
    <w:rsid w:val="004D2200"/>
    <w:rsid w:val="004D2477"/>
    <w:rsid w:val="004D2EA6"/>
    <w:rsid w:val="004D3689"/>
    <w:rsid w:val="004D3D43"/>
    <w:rsid w:val="004D5020"/>
    <w:rsid w:val="004D5DF0"/>
    <w:rsid w:val="004D62D2"/>
    <w:rsid w:val="004E05BA"/>
    <w:rsid w:val="004E0FD9"/>
    <w:rsid w:val="004E172D"/>
    <w:rsid w:val="004E1F98"/>
    <w:rsid w:val="004E356F"/>
    <w:rsid w:val="004E4D3E"/>
    <w:rsid w:val="004E4EDC"/>
    <w:rsid w:val="004E76B1"/>
    <w:rsid w:val="004F016D"/>
    <w:rsid w:val="004F06C0"/>
    <w:rsid w:val="004F25E1"/>
    <w:rsid w:val="004F269F"/>
    <w:rsid w:val="004F2BFE"/>
    <w:rsid w:val="004F2FC2"/>
    <w:rsid w:val="004F3AD0"/>
    <w:rsid w:val="004F50B2"/>
    <w:rsid w:val="004F5F32"/>
    <w:rsid w:val="004F5F60"/>
    <w:rsid w:val="00501BDE"/>
    <w:rsid w:val="005032BA"/>
    <w:rsid w:val="005058ED"/>
    <w:rsid w:val="00511185"/>
    <w:rsid w:val="0051176A"/>
    <w:rsid w:val="00512957"/>
    <w:rsid w:val="00515552"/>
    <w:rsid w:val="0052006E"/>
    <w:rsid w:val="005227F9"/>
    <w:rsid w:val="005230C2"/>
    <w:rsid w:val="00523B21"/>
    <w:rsid w:val="00524BC0"/>
    <w:rsid w:val="00524E01"/>
    <w:rsid w:val="00527A57"/>
    <w:rsid w:val="005324E9"/>
    <w:rsid w:val="005418DB"/>
    <w:rsid w:val="0054316B"/>
    <w:rsid w:val="0054356D"/>
    <w:rsid w:val="00543A46"/>
    <w:rsid w:val="0054421C"/>
    <w:rsid w:val="005468C2"/>
    <w:rsid w:val="0054701C"/>
    <w:rsid w:val="005477D2"/>
    <w:rsid w:val="00550274"/>
    <w:rsid w:val="00550F3E"/>
    <w:rsid w:val="005522F4"/>
    <w:rsid w:val="00552EB6"/>
    <w:rsid w:val="00555662"/>
    <w:rsid w:val="00556D9E"/>
    <w:rsid w:val="0056025C"/>
    <w:rsid w:val="0056054E"/>
    <w:rsid w:val="00560773"/>
    <w:rsid w:val="0056086A"/>
    <w:rsid w:val="00560959"/>
    <w:rsid w:val="0056150C"/>
    <w:rsid w:val="005622A4"/>
    <w:rsid w:val="0056397A"/>
    <w:rsid w:val="0056595C"/>
    <w:rsid w:val="00567E3B"/>
    <w:rsid w:val="00573368"/>
    <w:rsid w:val="00574844"/>
    <w:rsid w:val="005749BD"/>
    <w:rsid w:val="00580498"/>
    <w:rsid w:val="00580A4F"/>
    <w:rsid w:val="00581104"/>
    <w:rsid w:val="005869C5"/>
    <w:rsid w:val="00587217"/>
    <w:rsid w:val="00590819"/>
    <w:rsid w:val="005911FA"/>
    <w:rsid w:val="00591875"/>
    <w:rsid w:val="00591EAF"/>
    <w:rsid w:val="00592938"/>
    <w:rsid w:val="005956DB"/>
    <w:rsid w:val="00596AB9"/>
    <w:rsid w:val="00597744"/>
    <w:rsid w:val="005977FD"/>
    <w:rsid w:val="00597A51"/>
    <w:rsid w:val="005A07FE"/>
    <w:rsid w:val="005A1ECA"/>
    <w:rsid w:val="005A325F"/>
    <w:rsid w:val="005A39F9"/>
    <w:rsid w:val="005A5E78"/>
    <w:rsid w:val="005A76E3"/>
    <w:rsid w:val="005A7D12"/>
    <w:rsid w:val="005B16C9"/>
    <w:rsid w:val="005B2E9C"/>
    <w:rsid w:val="005B3C77"/>
    <w:rsid w:val="005B40AF"/>
    <w:rsid w:val="005B440A"/>
    <w:rsid w:val="005B5CE5"/>
    <w:rsid w:val="005B60EA"/>
    <w:rsid w:val="005C2A4A"/>
    <w:rsid w:val="005C3C94"/>
    <w:rsid w:val="005C5224"/>
    <w:rsid w:val="005C667B"/>
    <w:rsid w:val="005C6AB9"/>
    <w:rsid w:val="005C740F"/>
    <w:rsid w:val="005C7922"/>
    <w:rsid w:val="005D0426"/>
    <w:rsid w:val="005D070A"/>
    <w:rsid w:val="005D0D47"/>
    <w:rsid w:val="005D2E7A"/>
    <w:rsid w:val="005D379F"/>
    <w:rsid w:val="005D4C8C"/>
    <w:rsid w:val="005D5BA3"/>
    <w:rsid w:val="005D5F52"/>
    <w:rsid w:val="005D6B8D"/>
    <w:rsid w:val="005E142C"/>
    <w:rsid w:val="005E1569"/>
    <w:rsid w:val="005E32B1"/>
    <w:rsid w:val="005E362D"/>
    <w:rsid w:val="005E3ABF"/>
    <w:rsid w:val="005E522B"/>
    <w:rsid w:val="005E5542"/>
    <w:rsid w:val="005E56EB"/>
    <w:rsid w:val="005E5731"/>
    <w:rsid w:val="005E67C1"/>
    <w:rsid w:val="005F1061"/>
    <w:rsid w:val="005F1142"/>
    <w:rsid w:val="005F1A31"/>
    <w:rsid w:val="005F2465"/>
    <w:rsid w:val="005F2C77"/>
    <w:rsid w:val="005F3028"/>
    <w:rsid w:val="005F3743"/>
    <w:rsid w:val="005F3C5A"/>
    <w:rsid w:val="005F43F1"/>
    <w:rsid w:val="005F575E"/>
    <w:rsid w:val="005F640D"/>
    <w:rsid w:val="005F72A2"/>
    <w:rsid w:val="005F7D5E"/>
    <w:rsid w:val="006000E3"/>
    <w:rsid w:val="00600108"/>
    <w:rsid w:val="006003BA"/>
    <w:rsid w:val="0060072B"/>
    <w:rsid w:val="00600868"/>
    <w:rsid w:val="00600BF0"/>
    <w:rsid w:val="00600E62"/>
    <w:rsid w:val="00601D13"/>
    <w:rsid w:val="00601D19"/>
    <w:rsid w:val="006025FD"/>
    <w:rsid w:val="0060281D"/>
    <w:rsid w:val="0060503C"/>
    <w:rsid w:val="00606D12"/>
    <w:rsid w:val="00606D6B"/>
    <w:rsid w:val="00607360"/>
    <w:rsid w:val="0061092C"/>
    <w:rsid w:val="0061514D"/>
    <w:rsid w:val="00615F8E"/>
    <w:rsid w:val="00616BE2"/>
    <w:rsid w:val="0062043C"/>
    <w:rsid w:val="00620C82"/>
    <w:rsid w:val="00620D13"/>
    <w:rsid w:val="00620FEC"/>
    <w:rsid w:val="00621469"/>
    <w:rsid w:val="00621A9B"/>
    <w:rsid w:val="00621F55"/>
    <w:rsid w:val="006220EF"/>
    <w:rsid w:val="006222F2"/>
    <w:rsid w:val="00623764"/>
    <w:rsid w:val="00625123"/>
    <w:rsid w:val="00625F4D"/>
    <w:rsid w:val="006262DE"/>
    <w:rsid w:val="00630E1F"/>
    <w:rsid w:val="00631CE8"/>
    <w:rsid w:val="00632B49"/>
    <w:rsid w:val="00632BF8"/>
    <w:rsid w:val="00632E2D"/>
    <w:rsid w:val="006337DE"/>
    <w:rsid w:val="006345E1"/>
    <w:rsid w:val="00634C2E"/>
    <w:rsid w:val="00636E7F"/>
    <w:rsid w:val="006377A4"/>
    <w:rsid w:val="00640796"/>
    <w:rsid w:val="00642A34"/>
    <w:rsid w:val="00643DC0"/>
    <w:rsid w:val="00643F29"/>
    <w:rsid w:val="0064411C"/>
    <w:rsid w:val="006452BD"/>
    <w:rsid w:val="00645FEE"/>
    <w:rsid w:val="00650EA6"/>
    <w:rsid w:val="00651416"/>
    <w:rsid w:val="00651D8C"/>
    <w:rsid w:val="00651E6A"/>
    <w:rsid w:val="006554E3"/>
    <w:rsid w:val="00656085"/>
    <w:rsid w:val="00656E29"/>
    <w:rsid w:val="00661394"/>
    <w:rsid w:val="00662402"/>
    <w:rsid w:val="0066254A"/>
    <w:rsid w:val="006628B2"/>
    <w:rsid w:val="00662F28"/>
    <w:rsid w:val="0066393F"/>
    <w:rsid w:val="00663DDB"/>
    <w:rsid w:val="00665396"/>
    <w:rsid w:val="0066543D"/>
    <w:rsid w:val="006658D9"/>
    <w:rsid w:val="0066635F"/>
    <w:rsid w:val="00666AF0"/>
    <w:rsid w:val="006673D6"/>
    <w:rsid w:val="00667668"/>
    <w:rsid w:val="00667CA3"/>
    <w:rsid w:val="006708AC"/>
    <w:rsid w:val="0067267D"/>
    <w:rsid w:val="0067275C"/>
    <w:rsid w:val="00673292"/>
    <w:rsid w:val="00674C08"/>
    <w:rsid w:val="00675CEE"/>
    <w:rsid w:val="0068156E"/>
    <w:rsid w:val="00681983"/>
    <w:rsid w:val="006819B6"/>
    <w:rsid w:val="006826EB"/>
    <w:rsid w:val="00683D1C"/>
    <w:rsid w:val="00683D1D"/>
    <w:rsid w:val="00683FA5"/>
    <w:rsid w:val="00686A9F"/>
    <w:rsid w:val="006871DF"/>
    <w:rsid w:val="006901DB"/>
    <w:rsid w:val="00690642"/>
    <w:rsid w:val="00690D70"/>
    <w:rsid w:val="00691408"/>
    <w:rsid w:val="00693E5F"/>
    <w:rsid w:val="006962D5"/>
    <w:rsid w:val="00696CD6"/>
    <w:rsid w:val="006A3597"/>
    <w:rsid w:val="006A4891"/>
    <w:rsid w:val="006A4F69"/>
    <w:rsid w:val="006A5465"/>
    <w:rsid w:val="006A6D95"/>
    <w:rsid w:val="006B1288"/>
    <w:rsid w:val="006B1C57"/>
    <w:rsid w:val="006B1CEC"/>
    <w:rsid w:val="006B2A74"/>
    <w:rsid w:val="006B3ADE"/>
    <w:rsid w:val="006B3C65"/>
    <w:rsid w:val="006B7B23"/>
    <w:rsid w:val="006C3380"/>
    <w:rsid w:val="006C3988"/>
    <w:rsid w:val="006C3B6B"/>
    <w:rsid w:val="006C40CF"/>
    <w:rsid w:val="006C48FA"/>
    <w:rsid w:val="006C6AF4"/>
    <w:rsid w:val="006C72F6"/>
    <w:rsid w:val="006C76FA"/>
    <w:rsid w:val="006C7714"/>
    <w:rsid w:val="006C7860"/>
    <w:rsid w:val="006D14D5"/>
    <w:rsid w:val="006D3495"/>
    <w:rsid w:val="006D58BF"/>
    <w:rsid w:val="006D778E"/>
    <w:rsid w:val="006D7973"/>
    <w:rsid w:val="006D7ADE"/>
    <w:rsid w:val="006D7BB8"/>
    <w:rsid w:val="006E11AC"/>
    <w:rsid w:val="006E2883"/>
    <w:rsid w:val="006E2CB2"/>
    <w:rsid w:val="006E6747"/>
    <w:rsid w:val="006E701A"/>
    <w:rsid w:val="006F0D83"/>
    <w:rsid w:val="006F2488"/>
    <w:rsid w:val="006F33E3"/>
    <w:rsid w:val="006F42C9"/>
    <w:rsid w:val="006F609B"/>
    <w:rsid w:val="006F6271"/>
    <w:rsid w:val="006F68F4"/>
    <w:rsid w:val="006F6E08"/>
    <w:rsid w:val="006F7157"/>
    <w:rsid w:val="0070170E"/>
    <w:rsid w:val="00702967"/>
    <w:rsid w:val="00702FA3"/>
    <w:rsid w:val="00703032"/>
    <w:rsid w:val="00703F96"/>
    <w:rsid w:val="00704AD4"/>
    <w:rsid w:val="0070553B"/>
    <w:rsid w:val="00705F8F"/>
    <w:rsid w:val="00705FF1"/>
    <w:rsid w:val="007062D0"/>
    <w:rsid w:val="00706FA4"/>
    <w:rsid w:val="007100B7"/>
    <w:rsid w:val="007112AE"/>
    <w:rsid w:val="00711B12"/>
    <w:rsid w:val="00712ED1"/>
    <w:rsid w:val="007136A0"/>
    <w:rsid w:val="007138CD"/>
    <w:rsid w:val="00713A6A"/>
    <w:rsid w:val="00713B82"/>
    <w:rsid w:val="007145C7"/>
    <w:rsid w:val="007155DD"/>
    <w:rsid w:val="00716076"/>
    <w:rsid w:val="00720ACE"/>
    <w:rsid w:val="00720FD1"/>
    <w:rsid w:val="00721374"/>
    <w:rsid w:val="007226B7"/>
    <w:rsid w:val="00723148"/>
    <w:rsid w:val="00723852"/>
    <w:rsid w:val="00725A26"/>
    <w:rsid w:val="00725CF4"/>
    <w:rsid w:val="00726185"/>
    <w:rsid w:val="00726B87"/>
    <w:rsid w:val="00727715"/>
    <w:rsid w:val="00727E89"/>
    <w:rsid w:val="00730278"/>
    <w:rsid w:val="00732367"/>
    <w:rsid w:val="007327D2"/>
    <w:rsid w:val="00732881"/>
    <w:rsid w:val="00732962"/>
    <w:rsid w:val="007341C4"/>
    <w:rsid w:val="007350D0"/>
    <w:rsid w:val="007375FF"/>
    <w:rsid w:val="007411DA"/>
    <w:rsid w:val="007412FC"/>
    <w:rsid w:val="00744CA1"/>
    <w:rsid w:val="00745591"/>
    <w:rsid w:val="0074670A"/>
    <w:rsid w:val="00746B1A"/>
    <w:rsid w:val="00750041"/>
    <w:rsid w:val="00750B7A"/>
    <w:rsid w:val="00752184"/>
    <w:rsid w:val="007521A4"/>
    <w:rsid w:val="00752E52"/>
    <w:rsid w:val="00752FC0"/>
    <w:rsid w:val="00753157"/>
    <w:rsid w:val="0075324E"/>
    <w:rsid w:val="007535AC"/>
    <w:rsid w:val="00753C37"/>
    <w:rsid w:val="00754961"/>
    <w:rsid w:val="00754A55"/>
    <w:rsid w:val="00755D06"/>
    <w:rsid w:val="00755DA4"/>
    <w:rsid w:val="00762148"/>
    <w:rsid w:val="00762606"/>
    <w:rsid w:val="0076263A"/>
    <w:rsid w:val="0076561B"/>
    <w:rsid w:val="00765713"/>
    <w:rsid w:val="00767BFF"/>
    <w:rsid w:val="00767EBE"/>
    <w:rsid w:val="0077018F"/>
    <w:rsid w:val="00772CB2"/>
    <w:rsid w:val="0077424B"/>
    <w:rsid w:val="00776939"/>
    <w:rsid w:val="0077763B"/>
    <w:rsid w:val="00780013"/>
    <w:rsid w:val="0078002F"/>
    <w:rsid w:val="007810E1"/>
    <w:rsid w:val="007817B6"/>
    <w:rsid w:val="00782C1C"/>
    <w:rsid w:val="00784785"/>
    <w:rsid w:val="007854A3"/>
    <w:rsid w:val="00786413"/>
    <w:rsid w:val="0078727B"/>
    <w:rsid w:val="00787971"/>
    <w:rsid w:val="007915F8"/>
    <w:rsid w:val="00792B69"/>
    <w:rsid w:val="00795155"/>
    <w:rsid w:val="00795ED0"/>
    <w:rsid w:val="00796469"/>
    <w:rsid w:val="00796D14"/>
    <w:rsid w:val="00796F37"/>
    <w:rsid w:val="007A0B87"/>
    <w:rsid w:val="007A2D7F"/>
    <w:rsid w:val="007A2F9D"/>
    <w:rsid w:val="007A32C9"/>
    <w:rsid w:val="007A3CCC"/>
    <w:rsid w:val="007A4898"/>
    <w:rsid w:val="007A625A"/>
    <w:rsid w:val="007B21FF"/>
    <w:rsid w:val="007B2A84"/>
    <w:rsid w:val="007B3920"/>
    <w:rsid w:val="007B4053"/>
    <w:rsid w:val="007B64F0"/>
    <w:rsid w:val="007B6887"/>
    <w:rsid w:val="007B771F"/>
    <w:rsid w:val="007C0041"/>
    <w:rsid w:val="007C0CD3"/>
    <w:rsid w:val="007C124A"/>
    <w:rsid w:val="007C2761"/>
    <w:rsid w:val="007C27A7"/>
    <w:rsid w:val="007C2806"/>
    <w:rsid w:val="007C2AF2"/>
    <w:rsid w:val="007C2F38"/>
    <w:rsid w:val="007C7396"/>
    <w:rsid w:val="007D041C"/>
    <w:rsid w:val="007D1F0F"/>
    <w:rsid w:val="007D2CC3"/>
    <w:rsid w:val="007D3AB0"/>
    <w:rsid w:val="007D3F03"/>
    <w:rsid w:val="007D4240"/>
    <w:rsid w:val="007D4947"/>
    <w:rsid w:val="007D6CD9"/>
    <w:rsid w:val="007D753E"/>
    <w:rsid w:val="007E0AA3"/>
    <w:rsid w:val="007E0C09"/>
    <w:rsid w:val="007E0C62"/>
    <w:rsid w:val="007E138F"/>
    <w:rsid w:val="007E2324"/>
    <w:rsid w:val="007E288A"/>
    <w:rsid w:val="007E2F4A"/>
    <w:rsid w:val="007E3B79"/>
    <w:rsid w:val="007E3FE9"/>
    <w:rsid w:val="007E431E"/>
    <w:rsid w:val="007E474F"/>
    <w:rsid w:val="007E4BE3"/>
    <w:rsid w:val="007E4E89"/>
    <w:rsid w:val="007E4F98"/>
    <w:rsid w:val="007E4FA0"/>
    <w:rsid w:val="007E6045"/>
    <w:rsid w:val="007E6784"/>
    <w:rsid w:val="007E6F91"/>
    <w:rsid w:val="007F1DF0"/>
    <w:rsid w:val="007F38A5"/>
    <w:rsid w:val="007F4DB2"/>
    <w:rsid w:val="007F77C4"/>
    <w:rsid w:val="00801345"/>
    <w:rsid w:val="00802942"/>
    <w:rsid w:val="008032C5"/>
    <w:rsid w:val="008033B8"/>
    <w:rsid w:val="008042E7"/>
    <w:rsid w:val="00804762"/>
    <w:rsid w:val="008048E4"/>
    <w:rsid w:val="0080493D"/>
    <w:rsid w:val="008049AA"/>
    <w:rsid w:val="00806882"/>
    <w:rsid w:val="008107DA"/>
    <w:rsid w:val="00813076"/>
    <w:rsid w:val="0081317F"/>
    <w:rsid w:val="0081410E"/>
    <w:rsid w:val="00814930"/>
    <w:rsid w:val="00817FAD"/>
    <w:rsid w:val="008200A2"/>
    <w:rsid w:val="00820FE0"/>
    <w:rsid w:val="00821ACF"/>
    <w:rsid w:val="008225B7"/>
    <w:rsid w:val="00823CE6"/>
    <w:rsid w:val="00823D20"/>
    <w:rsid w:val="00825548"/>
    <w:rsid w:val="0082623A"/>
    <w:rsid w:val="00826D12"/>
    <w:rsid w:val="00827AA4"/>
    <w:rsid w:val="008317FC"/>
    <w:rsid w:val="00836E7B"/>
    <w:rsid w:val="008432C2"/>
    <w:rsid w:val="0084408E"/>
    <w:rsid w:val="00844E70"/>
    <w:rsid w:val="00850BCB"/>
    <w:rsid w:val="00852451"/>
    <w:rsid w:val="00852F0E"/>
    <w:rsid w:val="00854290"/>
    <w:rsid w:val="00854FA6"/>
    <w:rsid w:val="008554A5"/>
    <w:rsid w:val="00856EB9"/>
    <w:rsid w:val="008607D8"/>
    <w:rsid w:val="00860A31"/>
    <w:rsid w:val="00860C83"/>
    <w:rsid w:val="008621CA"/>
    <w:rsid w:val="008627F4"/>
    <w:rsid w:val="00863589"/>
    <w:rsid w:val="008642E2"/>
    <w:rsid w:val="00866264"/>
    <w:rsid w:val="00866BD3"/>
    <w:rsid w:val="0086738E"/>
    <w:rsid w:val="00867CBA"/>
    <w:rsid w:val="008729E3"/>
    <w:rsid w:val="00872E14"/>
    <w:rsid w:val="00872E99"/>
    <w:rsid w:val="008733DE"/>
    <w:rsid w:val="00873486"/>
    <w:rsid w:val="0087530A"/>
    <w:rsid w:val="00875FB2"/>
    <w:rsid w:val="008764E1"/>
    <w:rsid w:val="008809F7"/>
    <w:rsid w:val="00883A0C"/>
    <w:rsid w:val="00883F75"/>
    <w:rsid w:val="00885615"/>
    <w:rsid w:val="00886A14"/>
    <w:rsid w:val="00887FF2"/>
    <w:rsid w:val="0089053F"/>
    <w:rsid w:val="0089250E"/>
    <w:rsid w:val="00892568"/>
    <w:rsid w:val="008926E1"/>
    <w:rsid w:val="00892D23"/>
    <w:rsid w:val="008931F6"/>
    <w:rsid w:val="00893862"/>
    <w:rsid w:val="008946C2"/>
    <w:rsid w:val="00895128"/>
    <w:rsid w:val="0089541E"/>
    <w:rsid w:val="008961AF"/>
    <w:rsid w:val="00896832"/>
    <w:rsid w:val="00896B49"/>
    <w:rsid w:val="008A031E"/>
    <w:rsid w:val="008A0751"/>
    <w:rsid w:val="008A11F3"/>
    <w:rsid w:val="008A11FA"/>
    <w:rsid w:val="008A2DEF"/>
    <w:rsid w:val="008A35E2"/>
    <w:rsid w:val="008A426D"/>
    <w:rsid w:val="008A4418"/>
    <w:rsid w:val="008A44A7"/>
    <w:rsid w:val="008A595F"/>
    <w:rsid w:val="008A6D8D"/>
    <w:rsid w:val="008A6F50"/>
    <w:rsid w:val="008B0183"/>
    <w:rsid w:val="008B0D0C"/>
    <w:rsid w:val="008B0E3E"/>
    <w:rsid w:val="008B1ABE"/>
    <w:rsid w:val="008B1F84"/>
    <w:rsid w:val="008B2046"/>
    <w:rsid w:val="008B4103"/>
    <w:rsid w:val="008B411C"/>
    <w:rsid w:val="008B4B26"/>
    <w:rsid w:val="008B5211"/>
    <w:rsid w:val="008B6039"/>
    <w:rsid w:val="008B7FE7"/>
    <w:rsid w:val="008C0297"/>
    <w:rsid w:val="008C06DC"/>
    <w:rsid w:val="008C07B5"/>
    <w:rsid w:val="008C3605"/>
    <w:rsid w:val="008C3A5C"/>
    <w:rsid w:val="008C3EF7"/>
    <w:rsid w:val="008C4BF6"/>
    <w:rsid w:val="008C4FE1"/>
    <w:rsid w:val="008C5035"/>
    <w:rsid w:val="008D1BD6"/>
    <w:rsid w:val="008D22F3"/>
    <w:rsid w:val="008D23AB"/>
    <w:rsid w:val="008D255D"/>
    <w:rsid w:val="008D3DE6"/>
    <w:rsid w:val="008D547D"/>
    <w:rsid w:val="008D707B"/>
    <w:rsid w:val="008D7207"/>
    <w:rsid w:val="008E030E"/>
    <w:rsid w:val="008E0A38"/>
    <w:rsid w:val="008E131D"/>
    <w:rsid w:val="008E25D8"/>
    <w:rsid w:val="008E2656"/>
    <w:rsid w:val="008E2A27"/>
    <w:rsid w:val="008E49F6"/>
    <w:rsid w:val="008E5342"/>
    <w:rsid w:val="008E6CB2"/>
    <w:rsid w:val="008F0060"/>
    <w:rsid w:val="008F01C3"/>
    <w:rsid w:val="008F07DC"/>
    <w:rsid w:val="008F1102"/>
    <w:rsid w:val="008F3883"/>
    <w:rsid w:val="008F3B45"/>
    <w:rsid w:val="008F40F3"/>
    <w:rsid w:val="008F4F2E"/>
    <w:rsid w:val="008F5096"/>
    <w:rsid w:val="008F5AA5"/>
    <w:rsid w:val="008F5DF9"/>
    <w:rsid w:val="008F69CE"/>
    <w:rsid w:val="008F6FEF"/>
    <w:rsid w:val="0090008D"/>
    <w:rsid w:val="009002F3"/>
    <w:rsid w:val="00902152"/>
    <w:rsid w:val="00903092"/>
    <w:rsid w:val="00903475"/>
    <w:rsid w:val="00903588"/>
    <w:rsid w:val="00906A3F"/>
    <w:rsid w:val="00906F2F"/>
    <w:rsid w:val="009074B7"/>
    <w:rsid w:val="00907992"/>
    <w:rsid w:val="00907C3F"/>
    <w:rsid w:val="0091155B"/>
    <w:rsid w:val="00912B92"/>
    <w:rsid w:val="009132E7"/>
    <w:rsid w:val="00914684"/>
    <w:rsid w:val="00914D3E"/>
    <w:rsid w:val="00915485"/>
    <w:rsid w:val="00915F25"/>
    <w:rsid w:val="0091723E"/>
    <w:rsid w:val="0091793D"/>
    <w:rsid w:val="0092189F"/>
    <w:rsid w:val="00922C5C"/>
    <w:rsid w:val="00923125"/>
    <w:rsid w:val="009231DF"/>
    <w:rsid w:val="00925BF6"/>
    <w:rsid w:val="00925FFE"/>
    <w:rsid w:val="00926704"/>
    <w:rsid w:val="0092799F"/>
    <w:rsid w:val="00930751"/>
    <w:rsid w:val="00930F0F"/>
    <w:rsid w:val="009325B0"/>
    <w:rsid w:val="00933114"/>
    <w:rsid w:val="00933563"/>
    <w:rsid w:val="00933CA9"/>
    <w:rsid w:val="00934704"/>
    <w:rsid w:val="00935EB8"/>
    <w:rsid w:val="0093642F"/>
    <w:rsid w:val="00937306"/>
    <w:rsid w:val="00943338"/>
    <w:rsid w:val="00943B86"/>
    <w:rsid w:val="009459A7"/>
    <w:rsid w:val="00946633"/>
    <w:rsid w:val="0095080C"/>
    <w:rsid w:val="00952A6D"/>
    <w:rsid w:val="0095471C"/>
    <w:rsid w:val="009556DA"/>
    <w:rsid w:val="00956DD7"/>
    <w:rsid w:val="009576E7"/>
    <w:rsid w:val="00957D55"/>
    <w:rsid w:val="00960875"/>
    <w:rsid w:val="00961FA3"/>
    <w:rsid w:val="00962152"/>
    <w:rsid w:val="009636A0"/>
    <w:rsid w:val="00965FC4"/>
    <w:rsid w:val="00966112"/>
    <w:rsid w:val="0097195C"/>
    <w:rsid w:val="00973749"/>
    <w:rsid w:val="00973AB2"/>
    <w:rsid w:val="00973CAC"/>
    <w:rsid w:val="00975197"/>
    <w:rsid w:val="00975473"/>
    <w:rsid w:val="0097552A"/>
    <w:rsid w:val="00975D59"/>
    <w:rsid w:val="009765B1"/>
    <w:rsid w:val="0097669F"/>
    <w:rsid w:val="00977BAA"/>
    <w:rsid w:val="009807D2"/>
    <w:rsid w:val="0098237A"/>
    <w:rsid w:val="00982CB5"/>
    <w:rsid w:val="009839A1"/>
    <w:rsid w:val="009861FE"/>
    <w:rsid w:val="009933C5"/>
    <w:rsid w:val="00993AB4"/>
    <w:rsid w:val="00993CE0"/>
    <w:rsid w:val="0099442A"/>
    <w:rsid w:val="0099483E"/>
    <w:rsid w:val="009949F1"/>
    <w:rsid w:val="00994B5D"/>
    <w:rsid w:val="00995401"/>
    <w:rsid w:val="009970FC"/>
    <w:rsid w:val="0099749E"/>
    <w:rsid w:val="009A39B7"/>
    <w:rsid w:val="009A4A7F"/>
    <w:rsid w:val="009A4C73"/>
    <w:rsid w:val="009A5EA9"/>
    <w:rsid w:val="009A60A1"/>
    <w:rsid w:val="009B170F"/>
    <w:rsid w:val="009B2D83"/>
    <w:rsid w:val="009B357B"/>
    <w:rsid w:val="009B41F2"/>
    <w:rsid w:val="009B4906"/>
    <w:rsid w:val="009B54D5"/>
    <w:rsid w:val="009B5719"/>
    <w:rsid w:val="009B6480"/>
    <w:rsid w:val="009B6DEC"/>
    <w:rsid w:val="009B6E21"/>
    <w:rsid w:val="009C0869"/>
    <w:rsid w:val="009C2052"/>
    <w:rsid w:val="009C2736"/>
    <w:rsid w:val="009C27DD"/>
    <w:rsid w:val="009C4C6C"/>
    <w:rsid w:val="009C5077"/>
    <w:rsid w:val="009C5691"/>
    <w:rsid w:val="009C6389"/>
    <w:rsid w:val="009C7826"/>
    <w:rsid w:val="009D0082"/>
    <w:rsid w:val="009D02C8"/>
    <w:rsid w:val="009D096D"/>
    <w:rsid w:val="009D0FB3"/>
    <w:rsid w:val="009D11DB"/>
    <w:rsid w:val="009D1ECA"/>
    <w:rsid w:val="009D314F"/>
    <w:rsid w:val="009D365F"/>
    <w:rsid w:val="009D3763"/>
    <w:rsid w:val="009D4200"/>
    <w:rsid w:val="009D5737"/>
    <w:rsid w:val="009D5C3B"/>
    <w:rsid w:val="009D7315"/>
    <w:rsid w:val="009D74A7"/>
    <w:rsid w:val="009D77C2"/>
    <w:rsid w:val="009D7A6D"/>
    <w:rsid w:val="009E0342"/>
    <w:rsid w:val="009E0E73"/>
    <w:rsid w:val="009E1535"/>
    <w:rsid w:val="009E16C7"/>
    <w:rsid w:val="009E2BFF"/>
    <w:rsid w:val="009E2C58"/>
    <w:rsid w:val="009E3710"/>
    <w:rsid w:val="009E4143"/>
    <w:rsid w:val="009E5398"/>
    <w:rsid w:val="009F1520"/>
    <w:rsid w:val="009F1C39"/>
    <w:rsid w:val="009F24F9"/>
    <w:rsid w:val="009F3E24"/>
    <w:rsid w:val="009F5352"/>
    <w:rsid w:val="009F558C"/>
    <w:rsid w:val="009F69B4"/>
    <w:rsid w:val="009F747A"/>
    <w:rsid w:val="00A0502C"/>
    <w:rsid w:val="00A05C81"/>
    <w:rsid w:val="00A074F1"/>
    <w:rsid w:val="00A07CB9"/>
    <w:rsid w:val="00A07E5E"/>
    <w:rsid w:val="00A10002"/>
    <w:rsid w:val="00A10609"/>
    <w:rsid w:val="00A111CD"/>
    <w:rsid w:val="00A11C63"/>
    <w:rsid w:val="00A12C67"/>
    <w:rsid w:val="00A13FEA"/>
    <w:rsid w:val="00A14E95"/>
    <w:rsid w:val="00A16241"/>
    <w:rsid w:val="00A23B51"/>
    <w:rsid w:val="00A262E8"/>
    <w:rsid w:val="00A267B4"/>
    <w:rsid w:val="00A272DF"/>
    <w:rsid w:val="00A32681"/>
    <w:rsid w:val="00A33C57"/>
    <w:rsid w:val="00A347F5"/>
    <w:rsid w:val="00A356AA"/>
    <w:rsid w:val="00A365AD"/>
    <w:rsid w:val="00A37F08"/>
    <w:rsid w:val="00A404C9"/>
    <w:rsid w:val="00A40549"/>
    <w:rsid w:val="00A40D54"/>
    <w:rsid w:val="00A42DC5"/>
    <w:rsid w:val="00A4489A"/>
    <w:rsid w:val="00A45FB4"/>
    <w:rsid w:val="00A4630A"/>
    <w:rsid w:val="00A50F12"/>
    <w:rsid w:val="00A510A9"/>
    <w:rsid w:val="00A51A62"/>
    <w:rsid w:val="00A520A9"/>
    <w:rsid w:val="00A54477"/>
    <w:rsid w:val="00A54DA6"/>
    <w:rsid w:val="00A5580E"/>
    <w:rsid w:val="00A57052"/>
    <w:rsid w:val="00A57486"/>
    <w:rsid w:val="00A57F2B"/>
    <w:rsid w:val="00A61257"/>
    <w:rsid w:val="00A612F9"/>
    <w:rsid w:val="00A6229D"/>
    <w:rsid w:val="00A622EE"/>
    <w:rsid w:val="00A62FEC"/>
    <w:rsid w:val="00A633C1"/>
    <w:rsid w:val="00A66FD1"/>
    <w:rsid w:val="00A714BE"/>
    <w:rsid w:val="00A71835"/>
    <w:rsid w:val="00A722D7"/>
    <w:rsid w:val="00A75437"/>
    <w:rsid w:val="00A754E5"/>
    <w:rsid w:val="00A7578A"/>
    <w:rsid w:val="00A8162A"/>
    <w:rsid w:val="00A81DB8"/>
    <w:rsid w:val="00A82FF7"/>
    <w:rsid w:val="00A85F67"/>
    <w:rsid w:val="00A87A2B"/>
    <w:rsid w:val="00A90B5C"/>
    <w:rsid w:val="00A9207D"/>
    <w:rsid w:val="00A92BA4"/>
    <w:rsid w:val="00A92C34"/>
    <w:rsid w:val="00A92F6E"/>
    <w:rsid w:val="00A94020"/>
    <w:rsid w:val="00A941CA"/>
    <w:rsid w:val="00A9428A"/>
    <w:rsid w:val="00A96B56"/>
    <w:rsid w:val="00A96CE6"/>
    <w:rsid w:val="00A97472"/>
    <w:rsid w:val="00A97C2C"/>
    <w:rsid w:val="00A97C30"/>
    <w:rsid w:val="00AA0B82"/>
    <w:rsid w:val="00AA0DBF"/>
    <w:rsid w:val="00AA222D"/>
    <w:rsid w:val="00AA33BC"/>
    <w:rsid w:val="00AA543E"/>
    <w:rsid w:val="00AA54FF"/>
    <w:rsid w:val="00AA5669"/>
    <w:rsid w:val="00AA588E"/>
    <w:rsid w:val="00AA6DCE"/>
    <w:rsid w:val="00AA7CDB"/>
    <w:rsid w:val="00AA7D45"/>
    <w:rsid w:val="00AB0355"/>
    <w:rsid w:val="00AB0F4F"/>
    <w:rsid w:val="00AB3052"/>
    <w:rsid w:val="00AB342A"/>
    <w:rsid w:val="00AB3A7D"/>
    <w:rsid w:val="00AB3FFB"/>
    <w:rsid w:val="00AB4AFF"/>
    <w:rsid w:val="00AB4DB2"/>
    <w:rsid w:val="00AB725E"/>
    <w:rsid w:val="00AC03A0"/>
    <w:rsid w:val="00AC1086"/>
    <w:rsid w:val="00AC10AB"/>
    <w:rsid w:val="00AC12C2"/>
    <w:rsid w:val="00AC2162"/>
    <w:rsid w:val="00AC28FB"/>
    <w:rsid w:val="00AC3837"/>
    <w:rsid w:val="00AC66BC"/>
    <w:rsid w:val="00AC6783"/>
    <w:rsid w:val="00AC6AA5"/>
    <w:rsid w:val="00AC755C"/>
    <w:rsid w:val="00AC7E52"/>
    <w:rsid w:val="00AC7FD6"/>
    <w:rsid w:val="00AD08A7"/>
    <w:rsid w:val="00AD0971"/>
    <w:rsid w:val="00AD1108"/>
    <w:rsid w:val="00AD266A"/>
    <w:rsid w:val="00AD30D5"/>
    <w:rsid w:val="00AD403F"/>
    <w:rsid w:val="00AD4B1A"/>
    <w:rsid w:val="00AE2857"/>
    <w:rsid w:val="00AE4BDB"/>
    <w:rsid w:val="00AE4F66"/>
    <w:rsid w:val="00AE5800"/>
    <w:rsid w:val="00AE6D13"/>
    <w:rsid w:val="00AE7513"/>
    <w:rsid w:val="00AE760A"/>
    <w:rsid w:val="00AE7E85"/>
    <w:rsid w:val="00AF00D5"/>
    <w:rsid w:val="00AF06E7"/>
    <w:rsid w:val="00AF0D87"/>
    <w:rsid w:val="00AF20A3"/>
    <w:rsid w:val="00AF2FEE"/>
    <w:rsid w:val="00AF4A8E"/>
    <w:rsid w:val="00AF63B3"/>
    <w:rsid w:val="00AF6AC0"/>
    <w:rsid w:val="00B00168"/>
    <w:rsid w:val="00B01998"/>
    <w:rsid w:val="00B0205C"/>
    <w:rsid w:val="00B05ADE"/>
    <w:rsid w:val="00B05E5C"/>
    <w:rsid w:val="00B064FA"/>
    <w:rsid w:val="00B07D63"/>
    <w:rsid w:val="00B10F87"/>
    <w:rsid w:val="00B11C41"/>
    <w:rsid w:val="00B12B1C"/>
    <w:rsid w:val="00B12F73"/>
    <w:rsid w:val="00B13398"/>
    <w:rsid w:val="00B14482"/>
    <w:rsid w:val="00B14D2D"/>
    <w:rsid w:val="00B1640E"/>
    <w:rsid w:val="00B16F88"/>
    <w:rsid w:val="00B20493"/>
    <w:rsid w:val="00B20592"/>
    <w:rsid w:val="00B21099"/>
    <w:rsid w:val="00B21FC5"/>
    <w:rsid w:val="00B226C4"/>
    <w:rsid w:val="00B22786"/>
    <w:rsid w:val="00B239B0"/>
    <w:rsid w:val="00B24F18"/>
    <w:rsid w:val="00B25AFF"/>
    <w:rsid w:val="00B25EB6"/>
    <w:rsid w:val="00B25F1A"/>
    <w:rsid w:val="00B30D74"/>
    <w:rsid w:val="00B310E6"/>
    <w:rsid w:val="00B330F7"/>
    <w:rsid w:val="00B33C4A"/>
    <w:rsid w:val="00B33EC3"/>
    <w:rsid w:val="00B3542C"/>
    <w:rsid w:val="00B3749C"/>
    <w:rsid w:val="00B4000C"/>
    <w:rsid w:val="00B40223"/>
    <w:rsid w:val="00B4151D"/>
    <w:rsid w:val="00B4275E"/>
    <w:rsid w:val="00B42FC4"/>
    <w:rsid w:val="00B43307"/>
    <w:rsid w:val="00B43A05"/>
    <w:rsid w:val="00B43CCA"/>
    <w:rsid w:val="00B43FFE"/>
    <w:rsid w:val="00B4422B"/>
    <w:rsid w:val="00B44629"/>
    <w:rsid w:val="00B45977"/>
    <w:rsid w:val="00B45EAB"/>
    <w:rsid w:val="00B466B5"/>
    <w:rsid w:val="00B473DB"/>
    <w:rsid w:val="00B50FCE"/>
    <w:rsid w:val="00B52C92"/>
    <w:rsid w:val="00B53487"/>
    <w:rsid w:val="00B53CC3"/>
    <w:rsid w:val="00B546B1"/>
    <w:rsid w:val="00B54A74"/>
    <w:rsid w:val="00B552C6"/>
    <w:rsid w:val="00B56E64"/>
    <w:rsid w:val="00B57772"/>
    <w:rsid w:val="00B60177"/>
    <w:rsid w:val="00B604D4"/>
    <w:rsid w:val="00B60B6F"/>
    <w:rsid w:val="00B60FC6"/>
    <w:rsid w:val="00B63A7A"/>
    <w:rsid w:val="00B64DCF"/>
    <w:rsid w:val="00B665A2"/>
    <w:rsid w:val="00B6700B"/>
    <w:rsid w:val="00B67B1E"/>
    <w:rsid w:val="00B7187C"/>
    <w:rsid w:val="00B721E5"/>
    <w:rsid w:val="00B73FA6"/>
    <w:rsid w:val="00B746B8"/>
    <w:rsid w:val="00B74B76"/>
    <w:rsid w:val="00B75956"/>
    <w:rsid w:val="00B76A05"/>
    <w:rsid w:val="00B77002"/>
    <w:rsid w:val="00B77046"/>
    <w:rsid w:val="00B7715A"/>
    <w:rsid w:val="00B77521"/>
    <w:rsid w:val="00B823DD"/>
    <w:rsid w:val="00B82F98"/>
    <w:rsid w:val="00B83021"/>
    <w:rsid w:val="00B85005"/>
    <w:rsid w:val="00B852A4"/>
    <w:rsid w:val="00B90A2A"/>
    <w:rsid w:val="00B912FD"/>
    <w:rsid w:val="00B91A01"/>
    <w:rsid w:val="00B91B5F"/>
    <w:rsid w:val="00B9260D"/>
    <w:rsid w:val="00B93E60"/>
    <w:rsid w:val="00B9427D"/>
    <w:rsid w:val="00B9480C"/>
    <w:rsid w:val="00B94E0E"/>
    <w:rsid w:val="00B95356"/>
    <w:rsid w:val="00B954FB"/>
    <w:rsid w:val="00B95D2D"/>
    <w:rsid w:val="00B967D9"/>
    <w:rsid w:val="00B97447"/>
    <w:rsid w:val="00B97EA3"/>
    <w:rsid w:val="00BA0A20"/>
    <w:rsid w:val="00BA19AB"/>
    <w:rsid w:val="00BA7773"/>
    <w:rsid w:val="00BA7F99"/>
    <w:rsid w:val="00BB16D9"/>
    <w:rsid w:val="00BB1939"/>
    <w:rsid w:val="00BB233C"/>
    <w:rsid w:val="00BB36CD"/>
    <w:rsid w:val="00BB388F"/>
    <w:rsid w:val="00BB4FAA"/>
    <w:rsid w:val="00BB7A2D"/>
    <w:rsid w:val="00BB7BE2"/>
    <w:rsid w:val="00BC0E9F"/>
    <w:rsid w:val="00BC1A6E"/>
    <w:rsid w:val="00BC2072"/>
    <w:rsid w:val="00BC412F"/>
    <w:rsid w:val="00BC41A0"/>
    <w:rsid w:val="00BC670C"/>
    <w:rsid w:val="00BC68D3"/>
    <w:rsid w:val="00BC7207"/>
    <w:rsid w:val="00BC745F"/>
    <w:rsid w:val="00BD0683"/>
    <w:rsid w:val="00BD0967"/>
    <w:rsid w:val="00BD0E8E"/>
    <w:rsid w:val="00BD137D"/>
    <w:rsid w:val="00BD15E4"/>
    <w:rsid w:val="00BD2B71"/>
    <w:rsid w:val="00BD4E39"/>
    <w:rsid w:val="00BD767B"/>
    <w:rsid w:val="00BE0295"/>
    <w:rsid w:val="00BE0C61"/>
    <w:rsid w:val="00BE313A"/>
    <w:rsid w:val="00BE56A2"/>
    <w:rsid w:val="00BE664B"/>
    <w:rsid w:val="00BF0DE5"/>
    <w:rsid w:val="00BF1C64"/>
    <w:rsid w:val="00BF2F51"/>
    <w:rsid w:val="00BF4922"/>
    <w:rsid w:val="00BF53A7"/>
    <w:rsid w:val="00BF5DFE"/>
    <w:rsid w:val="00C03142"/>
    <w:rsid w:val="00C037DE"/>
    <w:rsid w:val="00C03CB1"/>
    <w:rsid w:val="00C03FD1"/>
    <w:rsid w:val="00C06DB0"/>
    <w:rsid w:val="00C075FD"/>
    <w:rsid w:val="00C0762C"/>
    <w:rsid w:val="00C07DD5"/>
    <w:rsid w:val="00C1114C"/>
    <w:rsid w:val="00C11B3B"/>
    <w:rsid w:val="00C12A47"/>
    <w:rsid w:val="00C12A74"/>
    <w:rsid w:val="00C135B8"/>
    <w:rsid w:val="00C1442A"/>
    <w:rsid w:val="00C16513"/>
    <w:rsid w:val="00C21EA4"/>
    <w:rsid w:val="00C226A8"/>
    <w:rsid w:val="00C22E96"/>
    <w:rsid w:val="00C22F99"/>
    <w:rsid w:val="00C234C6"/>
    <w:rsid w:val="00C237E8"/>
    <w:rsid w:val="00C23D95"/>
    <w:rsid w:val="00C269D1"/>
    <w:rsid w:val="00C26DEF"/>
    <w:rsid w:val="00C2777D"/>
    <w:rsid w:val="00C30CB0"/>
    <w:rsid w:val="00C32473"/>
    <w:rsid w:val="00C3452D"/>
    <w:rsid w:val="00C35D83"/>
    <w:rsid w:val="00C363FE"/>
    <w:rsid w:val="00C36BF4"/>
    <w:rsid w:val="00C37514"/>
    <w:rsid w:val="00C40CBA"/>
    <w:rsid w:val="00C40CCC"/>
    <w:rsid w:val="00C4125A"/>
    <w:rsid w:val="00C439E5"/>
    <w:rsid w:val="00C44F82"/>
    <w:rsid w:val="00C46BF5"/>
    <w:rsid w:val="00C47D79"/>
    <w:rsid w:val="00C503B8"/>
    <w:rsid w:val="00C50731"/>
    <w:rsid w:val="00C50D2C"/>
    <w:rsid w:val="00C51383"/>
    <w:rsid w:val="00C5139E"/>
    <w:rsid w:val="00C52599"/>
    <w:rsid w:val="00C52817"/>
    <w:rsid w:val="00C528F6"/>
    <w:rsid w:val="00C52A04"/>
    <w:rsid w:val="00C534AC"/>
    <w:rsid w:val="00C54599"/>
    <w:rsid w:val="00C549A0"/>
    <w:rsid w:val="00C54E35"/>
    <w:rsid w:val="00C55172"/>
    <w:rsid w:val="00C570EB"/>
    <w:rsid w:val="00C57288"/>
    <w:rsid w:val="00C5736E"/>
    <w:rsid w:val="00C6168F"/>
    <w:rsid w:val="00C61F64"/>
    <w:rsid w:val="00C639FE"/>
    <w:rsid w:val="00C646BD"/>
    <w:rsid w:val="00C660F6"/>
    <w:rsid w:val="00C66B5B"/>
    <w:rsid w:val="00C675AC"/>
    <w:rsid w:val="00C70770"/>
    <w:rsid w:val="00C742F2"/>
    <w:rsid w:val="00C7508E"/>
    <w:rsid w:val="00C7573E"/>
    <w:rsid w:val="00C75BBB"/>
    <w:rsid w:val="00C76D6D"/>
    <w:rsid w:val="00C77A14"/>
    <w:rsid w:val="00C77D67"/>
    <w:rsid w:val="00C77E1F"/>
    <w:rsid w:val="00C81540"/>
    <w:rsid w:val="00C835E0"/>
    <w:rsid w:val="00C8421B"/>
    <w:rsid w:val="00C8450F"/>
    <w:rsid w:val="00C85F18"/>
    <w:rsid w:val="00C86448"/>
    <w:rsid w:val="00C8765E"/>
    <w:rsid w:val="00C90F11"/>
    <w:rsid w:val="00C914B3"/>
    <w:rsid w:val="00C91EFE"/>
    <w:rsid w:val="00C923CD"/>
    <w:rsid w:val="00C92EF8"/>
    <w:rsid w:val="00C961A5"/>
    <w:rsid w:val="00C964F8"/>
    <w:rsid w:val="00C96557"/>
    <w:rsid w:val="00C97660"/>
    <w:rsid w:val="00C97D9E"/>
    <w:rsid w:val="00CA0381"/>
    <w:rsid w:val="00CA0F5E"/>
    <w:rsid w:val="00CA101B"/>
    <w:rsid w:val="00CA17F5"/>
    <w:rsid w:val="00CA18A8"/>
    <w:rsid w:val="00CA1A38"/>
    <w:rsid w:val="00CA1AAE"/>
    <w:rsid w:val="00CA1DB8"/>
    <w:rsid w:val="00CA2B56"/>
    <w:rsid w:val="00CA3651"/>
    <w:rsid w:val="00CA46AF"/>
    <w:rsid w:val="00CA4A31"/>
    <w:rsid w:val="00CA4B21"/>
    <w:rsid w:val="00CA6802"/>
    <w:rsid w:val="00CA7C0D"/>
    <w:rsid w:val="00CB041C"/>
    <w:rsid w:val="00CB09D4"/>
    <w:rsid w:val="00CB0D20"/>
    <w:rsid w:val="00CB2804"/>
    <w:rsid w:val="00CB34D9"/>
    <w:rsid w:val="00CB39F9"/>
    <w:rsid w:val="00CB4940"/>
    <w:rsid w:val="00CB4ABF"/>
    <w:rsid w:val="00CB4CA1"/>
    <w:rsid w:val="00CB68B6"/>
    <w:rsid w:val="00CB6A0C"/>
    <w:rsid w:val="00CC19DF"/>
    <w:rsid w:val="00CC1D78"/>
    <w:rsid w:val="00CC2B48"/>
    <w:rsid w:val="00CC3180"/>
    <w:rsid w:val="00CC3C04"/>
    <w:rsid w:val="00CC3C10"/>
    <w:rsid w:val="00CC500B"/>
    <w:rsid w:val="00CC5275"/>
    <w:rsid w:val="00CC70C6"/>
    <w:rsid w:val="00CC7766"/>
    <w:rsid w:val="00CD11C8"/>
    <w:rsid w:val="00CD21A3"/>
    <w:rsid w:val="00CD265C"/>
    <w:rsid w:val="00CD3378"/>
    <w:rsid w:val="00CD3390"/>
    <w:rsid w:val="00CD3FE9"/>
    <w:rsid w:val="00CD43DC"/>
    <w:rsid w:val="00CD4E25"/>
    <w:rsid w:val="00CD5CA9"/>
    <w:rsid w:val="00CD6A8A"/>
    <w:rsid w:val="00CD6F2F"/>
    <w:rsid w:val="00CE1A8C"/>
    <w:rsid w:val="00CE2194"/>
    <w:rsid w:val="00CE364E"/>
    <w:rsid w:val="00CE4FB4"/>
    <w:rsid w:val="00CE73A1"/>
    <w:rsid w:val="00CF1255"/>
    <w:rsid w:val="00CF2051"/>
    <w:rsid w:val="00CF2194"/>
    <w:rsid w:val="00CF21B2"/>
    <w:rsid w:val="00CF3F94"/>
    <w:rsid w:val="00CF60C1"/>
    <w:rsid w:val="00CF6E78"/>
    <w:rsid w:val="00D01625"/>
    <w:rsid w:val="00D025D4"/>
    <w:rsid w:val="00D035ED"/>
    <w:rsid w:val="00D04A11"/>
    <w:rsid w:val="00D06175"/>
    <w:rsid w:val="00D06657"/>
    <w:rsid w:val="00D1020D"/>
    <w:rsid w:val="00D130C6"/>
    <w:rsid w:val="00D1353E"/>
    <w:rsid w:val="00D14579"/>
    <w:rsid w:val="00D16960"/>
    <w:rsid w:val="00D170F9"/>
    <w:rsid w:val="00D177CE"/>
    <w:rsid w:val="00D21ECE"/>
    <w:rsid w:val="00D23790"/>
    <w:rsid w:val="00D2384B"/>
    <w:rsid w:val="00D24A6C"/>
    <w:rsid w:val="00D24CBC"/>
    <w:rsid w:val="00D26CC0"/>
    <w:rsid w:val="00D31E30"/>
    <w:rsid w:val="00D320D6"/>
    <w:rsid w:val="00D32C88"/>
    <w:rsid w:val="00D34BC1"/>
    <w:rsid w:val="00D34EF5"/>
    <w:rsid w:val="00D36438"/>
    <w:rsid w:val="00D36CF5"/>
    <w:rsid w:val="00D40537"/>
    <w:rsid w:val="00D4065D"/>
    <w:rsid w:val="00D41A08"/>
    <w:rsid w:val="00D41E42"/>
    <w:rsid w:val="00D42658"/>
    <w:rsid w:val="00D429B5"/>
    <w:rsid w:val="00D43541"/>
    <w:rsid w:val="00D438B9"/>
    <w:rsid w:val="00D43907"/>
    <w:rsid w:val="00D43D64"/>
    <w:rsid w:val="00D441A4"/>
    <w:rsid w:val="00D44614"/>
    <w:rsid w:val="00D454B1"/>
    <w:rsid w:val="00D45900"/>
    <w:rsid w:val="00D46145"/>
    <w:rsid w:val="00D468D9"/>
    <w:rsid w:val="00D47EA8"/>
    <w:rsid w:val="00D5109A"/>
    <w:rsid w:val="00D51855"/>
    <w:rsid w:val="00D52371"/>
    <w:rsid w:val="00D531E0"/>
    <w:rsid w:val="00D53621"/>
    <w:rsid w:val="00D5490C"/>
    <w:rsid w:val="00D54B85"/>
    <w:rsid w:val="00D55695"/>
    <w:rsid w:val="00D55AA5"/>
    <w:rsid w:val="00D56FA5"/>
    <w:rsid w:val="00D57145"/>
    <w:rsid w:val="00D57D94"/>
    <w:rsid w:val="00D61D42"/>
    <w:rsid w:val="00D62DB9"/>
    <w:rsid w:val="00D63382"/>
    <w:rsid w:val="00D64310"/>
    <w:rsid w:val="00D64CFD"/>
    <w:rsid w:val="00D656F6"/>
    <w:rsid w:val="00D670A0"/>
    <w:rsid w:val="00D67900"/>
    <w:rsid w:val="00D67B46"/>
    <w:rsid w:val="00D67CA7"/>
    <w:rsid w:val="00D714C3"/>
    <w:rsid w:val="00D740DD"/>
    <w:rsid w:val="00D7453F"/>
    <w:rsid w:val="00D75941"/>
    <w:rsid w:val="00D75C2C"/>
    <w:rsid w:val="00D768C5"/>
    <w:rsid w:val="00D76E83"/>
    <w:rsid w:val="00D77161"/>
    <w:rsid w:val="00D77D15"/>
    <w:rsid w:val="00D8148A"/>
    <w:rsid w:val="00D827DF"/>
    <w:rsid w:val="00D83340"/>
    <w:rsid w:val="00D83736"/>
    <w:rsid w:val="00D838D8"/>
    <w:rsid w:val="00D840E1"/>
    <w:rsid w:val="00D841F5"/>
    <w:rsid w:val="00D8691F"/>
    <w:rsid w:val="00D87490"/>
    <w:rsid w:val="00D90B33"/>
    <w:rsid w:val="00D91C69"/>
    <w:rsid w:val="00D926AA"/>
    <w:rsid w:val="00D93247"/>
    <w:rsid w:val="00D93528"/>
    <w:rsid w:val="00D93B2A"/>
    <w:rsid w:val="00D93B54"/>
    <w:rsid w:val="00D93BC9"/>
    <w:rsid w:val="00D94132"/>
    <w:rsid w:val="00D94576"/>
    <w:rsid w:val="00D95D42"/>
    <w:rsid w:val="00DA0739"/>
    <w:rsid w:val="00DA285A"/>
    <w:rsid w:val="00DA3CC1"/>
    <w:rsid w:val="00DA6DBB"/>
    <w:rsid w:val="00DA6EE0"/>
    <w:rsid w:val="00DA7AA0"/>
    <w:rsid w:val="00DA7D7D"/>
    <w:rsid w:val="00DB21C5"/>
    <w:rsid w:val="00DB343F"/>
    <w:rsid w:val="00DB3A98"/>
    <w:rsid w:val="00DB3EB1"/>
    <w:rsid w:val="00DB4357"/>
    <w:rsid w:val="00DB5D55"/>
    <w:rsid w:val="00DB5F96"/>
    <w:rsid w:val="00DB6416"/>
    <w:rsid w:val="00DB7649"/>
    <w:rsid w:val="00DC00C2"/>
    <w:rsid w:val="00DC17B9"/>
    <w:rsid w:val="00DC1C48"/>
    <w:rsid w:val="00DC3B4E"/>
    <w:rsid w:val="00DC43CE"/>
    <w:rsid w:val="00DC65CD"/>
    <w:rsid w:val="00DD14F4"/>
    <w:rsid w:val="00DD21D0"/>
    <w:rsid w:val="00DD2864"/>
    <w:rsid w:val="00DD2F93"/>
    <w:rsid w:val="00DD3112"/>
    <w:rsid w:val="00DD5684"/>
    <w:rsid w:val="00DD7CDA"/>
    <w:rsid w:val="00DD7DA6"/>
    <w:rsid w:val="00DD7E88"/>
    <w:rsid w:val="00DE02A1"/>
    <w:rsid w:val="00DE08DB"/>
    <w:rsid w:val="00DE10E6"/>
    <w:rsid w:val="00DE14AD"/>
    <w:rsid w:val="00DE1560"/>
    <w:rsid w:val="00DE2743"/>
    <w:rsid w:val="00DE2D4F"/>
    <w:rsid w:val="00DE3BA8"/>
    <w:rsid w:val="00DE483A"/>
    <w:rsid w:val="00DE6939"/>
    <w:rsid w:val="00DE6D48"/>
    <w:rsid w:val="00DE7279"/>
    <w:rsid w:val="00DE7F49"/>
    <w:rsid w:val="00DF0B60"/>
    <w:rsid w:val="00DF0DC2"/>
    <w:rsid w:val="00DF21A8"/>
    <w:rsid w:val="00DF239D"/>
    <w:rsid w:val="00DF3B43"/>
    <w:rsid w:val="00DF3DC1"/>
    <w:rsid w:val="00DF4966"/>
    <w:rsid w:val="00DF7B10"/>
    <w:rsid w:val="00E02FC2"/>
    <w:rsid w:val="00E038E8"/>
    <w:rsid w:val="00E04648"/>
    <w:rsid w:val="00E051F8"/>
    <w:rsid w:val="00E06755"/>
    <w:rsid w:val="00E10418"/>
    <w:rsid w:val="00E11AFB"/>
    <w:rsid w:val="00E125F6"/>
    <w:rsid w:val="00E14FD4"/>
    <w:rsid w:val="00E1537E"/>
    <w:rsid w:val="00E15914"/>
    <w:rsid w:val="00E171C0"/>
    <w:rsid w:val="00E206AF"/>
    <w:rsid w:val="00E20FC0"/>
    <w:rsid w:val="00E213FE"/>
    <w:rsid w:val="00E21524"/>
    <w:rsid w:val="00E22C66"/>
    <w:rsid w:val="00E23633"/>
    <w:rsid w:val="00E24FE7"/>
    <w:rsid w:val="00E3000C"/>
    <w:rsid w:val="00E30792"/>
    <w:rsid w:val="00E31784"/>
    <w:rsid w:val="00E32252"/>
    <w:rsid w:val="00E33DB2"/>
    <w:rsid w:val="00E35511"/>
    <w:rsid w:val="00E35703"/>
    <w:rsid w:val="00E35F2F"/>
    <w:rsid w:val="00E36181"/>
    <w:rsid w:val="00E36CA8"/>
    <w:rsid w:val="00E36E9D"/>
    <w:rsid w:val="00E404A0"/>
    <w:rsid w:val="00E41460"/>
    <w:rsid w:val="00E41906"/>
    <w:rsid w:val="00E41A13"/>
    <w:rsid w:val="00E42FE0"/>
    <w:rsid w:val="00E43256"/>
    <w:rsid w:val="00E432D4"/>
    <w:rsid w:val="00E44085"/>
    <w:rsid w:val="00E44CF0"/>
    <w:rsid w:val="00E452DB"/>
    <w:rsid w:val="00E46AC0"/>
    <w:rsid w:val="00E47A68"/>
    <w:rsid w:val="00E47B65"/>
    <w:rsid w:val="00E51671"/>
    <w:rsid w:val="00E51BA1"/>
    <w:rsid w:val="00E52270"/>
    <w:rsid w:val="00E523AC"/>
    <w:rsid w:val="00E52BBA"/>
    <w:rsid w:val="00E52CF7"/>
    <w:rsid w:val="00E530C0"/>
    <w:rsid w:val="00E54039"/>
    <w:rsid w:val="00E55424"/>
    <w:rsid w:val="00E55C3C"/>
    <w:rsid w:val="00E56709"/>
    <w:rsid w:val="00E5794C"/>
    <w:rsid w:val="00E57A75"/>
    <w:rsid w:val="00E60275"/>
    <w:rsid w:val="00E60AE1"/>
    <w:rsid w:val="00E60BC7"/>
    <w:rsid w:val="00E60FC5"/>
    <w:rsid w:val="00E62595"/>
    <w:rsid w:val="00E63A1F"/>
    <w:rsid w:val="00E64DEC"/>
    <w:rsid w:val="00E66A68"/>
    <w:rsid w:val="00E6748E"/>
    <w:rsid w:val="00E71E01"/>
    <w:rsid w:val="00E7242C"/>
    <w:rsid w:val="00E7570E"/>
    <w:rsid w:val="00E76A24"/>
    <w:rsid w:val="00E76C68"/>
    <w:rsid w:val="00E77FC3"/>
    <w:rsid w:val="00E80074"/>
    <w:rsid w:val="00E80812"/>
    <w:rsid w:val="00E81CDF"/>
    <w:rsid w:val="00E81E6B"/>
    <w:rsid w:val="00E81E70"/>
    <w:rsid w:val="00E82DF3"/>
    <w:rsid w:val="00E82FF2"/>
    <w:rsid w:val="00E834EB"/>
    <w:rsid w:val="00E9126B"/>
    <w:rsid w:val="00E91686"/>
    <w:rsid w:val="00E9168B"/>
    <w:rsid w:val="00E920CC"/>
    <w:rsid w:val="00E924A9"/>
    <w:rsid w:val="00E930B7"/>
    <w:rsid w:val="00E96FA4"/>
    <w:rsid w:val="00E971CC"/>
    <w:rsid w:val="00E97A05"/>
    <w:rsid w:val="00E97A12"/>
    <w:rsid w:val="00EA02F7"/>
    <w:rsid w:val="00EA17AF"/>
    <w:rsid w:val="00EA1A53"/>
    <w:rsid w:val="00EA1A87"/>
    <w:rsid w:val="00EA1FDF"/>
    <w:rsid w:val="00EA31C4"/>
    <w:rsid w:val="00EA3B27"/>
    <w:rsid w:val="00EA3B56"/>
    <w:rsid w:val="00EA42DF"/>
    <w:rsid w:val="00EA4647"/>
    <w:rsid w:val="00EA4BDE"/>
    <w:rsid w:val="00EA555F"/>
    <w:rsid w:val="00EA5FA0"/>
    <w:rsid w:val="00EB020D"/>
    <w:rsid w:val="00EB0666"/>
    <w:rsid w:val="00EB0C57"/>
    <w:rsid w:val="00EB0DAF"/>
    <w:rsid w:val="00EB1B44"/>
    <w:rsid w:val="00EB2885"/>
    <w:rsid w:val="00EB28B2"/>
    <w:rsid w:val="00EB2B27"/>
    <w:rsid w:val="00EB3940"/>
    <w:rsid w:val="00EB4505"/>
    <w:rsid w:val="00EB61CF"/>
    <w:rsid w:val="00EB6529"/>
    <w:rsid w:val="00EB6698"/>
    <w:rsid w:val="00EB7C29"/>
    <w:rsid w:val="00EC00F4"/>
    <w:rsid w:val="00EC0B26"/>
    <w:rsid w:val="00EC1A49"/>
    <w:rsid w:val="00EC27E4"/>
    <w:rsid w:val="00EC4302"/>
    <w:rsid w:val="00EC497F"/>
    <w:rsid w:val="00EC625C"/>
    <w:rsid w:val="00ED0466"/>
    <w:rsid w:val="00ED05B4"/>
    <w:rsid w:val="00ED1A44"/>
    <w:rsid w:val="00ED1C58"/>
    <w:rsid w:val="00ED28EE"/>
    <w:rsid w:val="00ED2A15"/>
    <w:rsid w:val="00ED32A8"/>
    <w:rsid w:val="00ED37BF"/>
    <w:rsid w:val="00ED3981"/>
    <w:rsid w:val="00ED5A35"/>
    <w:rsid w:val="00EE01B6"/>
    <w:rsid w:val="00EE07CA"/>
    <w:rsid w:val="00EE1A51"/>
    <w:rsid w:val="00EE2771"/>
    <w:rsid w:val="00EE2973"/>
    <w:rsid w:val="00EE3505"/>
    <w:rsid w:val="00EE3C6F"/>
    <w:rsid w:val="00EE541F"/>
    <w:rsid w:val="00EE58AC"/>
    <w:rsid w:val="00EE697A"/>
    <w:rsid w:val="00EE7DE0"/>
    <w:rsid w:val="00EF00A9"/>
    <w:rsid w:val="00EF195E"/>
    <w:rsid w:val="00EF22F5"/>
    <w:rsid w:val="00EF2586"/>
    <w:rsid w:val="00EF3C69"/>
    <w:rsid w:val="00EF4266"/>
    <w:rsid w:val="00EF490D"/>
    <w:rsid w:val="00EF6550"/>
    <w:rsid w:val="00EF7E07"/>
    <w:rsid w:val="00F00C2F"/>
    <w:rsid w:val="00F018D5"/>
    <w:rsid w:val="00F020B3"/>
    <w:rsid w:val="00F03E7D"/>
    <w:rsid w:val="00F0423C"/>
    <w:rsid w:val="00F06149"/>
    <w:rsid w:val="00F0674B"/>
    <w:rsid w:val="00F107FE"/>
    <w:rsid w:val="00F10CC5"/>
    <w:rsid w:val="00F142FF"/>
    <w:rsid w:val="00F14A8B"/>
    <w:rsid w:val="00F14D9F"/>
    <w:rsid w:val="00F14E5F"/>
    <w:rsid w:val="00F15E10"/>
    <w:rsid w:val="00F1795B"/>
    <w:rsid w:val="00F17AD8"/>
    <w:rsid w:val="00F17DA8"/>
    <w:rsid w:val="00F20473"/>
    <w:rsid w:val="00F21161"/>
    <w:rsid w:val="00F21187"/>
    <w:rsid w:val="00F21BB9"/>
    <w:rsid w:val="00F2338A"/>
    <w:rsid w:val="00F2588F"/>
    <w:rsid w:val="00F25F4C"/>
    <w:rsid w:val="00F26A3A"/>
    <w:rsid w:val="00F30F3E"/>
    <w:rsid w:val="00F31946"/>
    <w:rsid w:val="00F3498A"/>
    <w:rsid w:val="00F34CF9"/>
    <w:rsid w:val="00F34D2F"/>
    <w:rsid w:val="00F355AB"/>
    <w:rsid w:val="00F35FC2"/>
    <w:rsid w:val="00F36268"/>
    <w:rsid w:val="00F363F1"/>
    <w:rsid w:val="00F36570"/>
    <w:rsid w:val="00F375E2"/>
    <w:rsid w:val="00F4095E"/>
    <w:rsid w:val="00F419BD"/>
    <w:rsid w:val="00F41A0A"/>
    <w:rsid w:val="00F41AE8"/>
    <w:rsid w:val="00F42FCC"/>
    <w:rsid w:val="00F43817"/>
    <w:rsid w:val="00F44C05"/>
    <w:rsid w:val="00F45B1F"/>
    <w:rsid w:val="00F45BED"/>
    <w:rsid w:val="00F5007D"/>
    <w:rsid w:val="00F509E1"/>
    <w:rsid w:val="00F51253"/>
    <w:rsid w:val="00F51D22"/>
    <w:rsid w:val="00F53A17"/>
    <w:rsid w:val="00F5478A"/>
    <w:rsid w:val="00F54A0F"/>
    <w:rsid w:val="00F54D37"/>
    <w:rsid w:val="00F5697E"/>
    <w:rsid w:val="00F578FA"/>
    <w:rsid w:val="00F60ABC"/>
    <w:rsid w:val="00F61B2E"/>
    <w:rsid w:val="00F62247"/>
    <w:rsid w:val="00F6259E"/>
    <w:rsid w:val="00F65182"/>
    <w:rsid w:val="00F65555"/>
    <w:rsid w:val="00F655C2"/>
    <w:rsid w:val="00F65FC1"/>
    <w:rsid w:val="00F67A62"/>
    <w:rsid w:val="00F67E6F"/>
    <w:rsid w:val="00F70862"/>
    <w:rsid w:val="00F71C95"/>
    <w:rsid w:val="00F72584"/>
    <w:rsid w:val="00F7296B"/>
    <w:rsid w:val="00F731C4"/>
    <w:rsid w:val="00F73235"/>
    <w:rsid w:val="00F7324B"/>
    <w:rsid w:val="00F74592"/>
    <w:rsid w:val="00F74A28"/>
    <w:rsid w:val="00F74E54"/>
    <w:rsid w:val="00F75E73"/>
    <w:rsid w:val="00F765DC"/>
    <w:rsid w:val="00F76880"/>
    <w:rsid w:val="00F817D4"/>
    <w:rsid w:val="00F81872"/>
    <w:rsid w:val="00F81CC1"/>
    <w:rsid w:val="00F81CC4"/>
    <w:rsid w:val="00F82202"/>
    <w:rsid w:val="00F852F2"/>
    <w:rsid w:val="00F86675"/>
    <w:rsid w:val="00F869C0"/>
    <w:rsid w:val="00F86A3B"/>
    <w:rsid w:val="00F878D8"/>
    <w:rsid w:val="00F87D43"/>
    <w:rsid w:val="00F901E6"/>
    <w:rsid w:val="00F907EE"/>
    <w:rsid w:val="00F90B7B"/>
    <w:rsid w:val="00F92462"/>
    <w:rsid w:val="00F93846"/>
    <w:rsid w:val="00F9651F"/>
    <w:rsid w:val="00F975A1"/>
    <w:rsid w:val="00F9783F"/>
    <w:rsid w:val="00F97937"/>
    <w:rsid w:val="00FA0166"/>
    <w:rsid w:val="00FA2BC2"/>
    <w:rsid w:val="00FA3304"/>
    <w:rsid w:val="00FA42F9"/>
    <w:rsid w:val="00FA4300"/>
    <w:rsid w:val="00FA533D"/>
    <w:rsid w:val="00FA606C"/>
    <w:rsid w:val="00FA64A1"/>
    <w:rsid w:val="00FA7AF8"/>
    <w:rsid w:val="00FA7C17"/>
    <w:rsid w:val="00FA7FD8"/>
    <w:rsid w:val="00FB10F0"/>
    <w:rsid w:val="00FB1810"/>
    <w:rsid w:val="00FB193C"/>
    <w:rsid w:val="00FB1CC5"/>
    <w:rsid w:val="00FB3925"/>
    <w:rsid w:val="00FB408B"/>
    <w:rsid w:val="00FB43D6"/>
    <w:rsid w:val="00FB5030"/>
    <w:rsid w:val="00FB531A"/>
    <w:rsid w:val="00FB6962"/>
    <w:rsid w:val="00FB6E80"/>
    <w:rsid w:val="00FB73A4"/>
    <w:rsid w:val="00FB7CE2"/>
    <w:rsid w:val="00FC09E6"/>
    <w:rsid w:val="00FC0FD1"/>
    <w:rsid w:val="00FC2A94"/>
    <w:rsid w:val="00FC2BCE"/>
    <w:rsid w:val="00FC3E00"/>
    <w:rsid w:val="00FC51DC"/>
    <w:rsid w:val="00FC539C"/>
    <w:rsid w:val="00FC7E60"/>
    <w:rsid w:val="00FC7F12"/>
    <w:rsid w:val="00FD0006"/>
    <w:rsid w:val="00FD06A9"/>
    <w:rsid w:val="00FD28B7"/>
    <w:rsid w:val="00FD2BE7"/>
    <w:rsid w:val="00FD3E14"/>
    <w:rsid w:val="00FD502B"/>
    <w:rsid w:val="00FD7DEA"/>
    <w:rsid w:val="00FE10D4"/>
    <w:rsid w:val="00FE2B90"/>
    <w:rsid w:val="00FE49B7"/>
    <w:rsid w:val="00FE5965"/>
    <w:rsid w:val="00FE5998"/>
    <w:rsid w:val="00FE5A86"/>
    <w:rsid w:val="00FE65F7"/>
    <w:rsid w:val="00FE692C"/>
    <w:rsid w:val="00FE697D"/>
    <w:rsid w:val="00FF2F1F"/>
    <w:rsid w:val="00FF326D"/>
    <w:rsid w:val="00FF3297"/>
    <w:rsid w:val="00FF447E"/>
    <w:rsid w:val="00FF6170"/>
    <w:rsid w:val="00FF6F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F32"/>
    <w:rPr>
      <w:sz w:val="20"/>
      <w:szCs w:val="20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4F5F32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0875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36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365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36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A365A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365AD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365AD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A365A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75F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5F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5F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5F8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5F8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5F8"/>
    <w:rPr>
      <w:rFonts w:asciiTheme="minorHAnsi" w:eastAsiaTheme="minorEastAsia" w:hAnsiTheme="minorHAnsi" w:cstheme="min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5F8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5F8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5F8"/>
    <w:rPr>
      <w:rFonts w:asciiTheme="majorHAnsi" w:eastAsiaTheme="majorEastAsia" w:hAnsiTheme="majorHAnsi" w:cstheme="majorBidi"/>
    </w:rPr>
  </w:style>
  <w:style w:type="table" w:styleId="TableGrid">
    <w:name w:val="Table Grid"/>
    <w:basedOn w:val="TableNormal"/>
    <w:uiPriority w:val="99"/>
    <w:rsid w:val="00AC28F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"/>
    <w:basedOn w:val="Normal"/>
    <w:link w:val="BodyTextIndentChar"/>
    <w:uiPriority w:val="99"/>
    <w:semiHidden/>
    <w:rsid w:val="002250B8"/>
    <w:pPr>
      <w:spacing w:line="240" w:lineRule="atLeast"/>
      <w:ind w:firstLine="360"/>
      <w:jc w:val="both"/>
    </w:pPr>
    <w:rPr>
      <w:sz w:val="28"/>
      <w:szCs w:val="28"/>
    </w:rPr>
  </w:style>
  <w:style w:type="character" w:customStyle="1" w:styleId="BodyTextIndentChar">
    <w:name w:val="Body Text Indent Char"/>
    <w:aliases w:val="Основной текст 1 Char,Нумерованный список !! Char,Надин стиль Char,Основной текст с отступом Знак Знак Char,Основной текст с отступом Знак Знак Знак Char,Íóìåðîâàííûé ñïèñîê !! Char,Îñíîâíîé òåêñò 1 Char"/>
    <w:basedOn w:val="DefaultParagraphFont"/>
    <w:link w:val="BodyTextIndent"/>
    <w:uiPriority w:val="99"/>
    <w:semiHidden/>
    <w:rsid w:val="009875F8"/>
    <w:rPr>
      <w:sz w:val="20"/>
      <w:szCs w:val="20"/>
    </w:rPr>
  </w:style>
  <w:style w:type="paragraph" w:customStyle="1" w:styleId="1">
    <w:name w:val="Название1"/>
    <w:basedOn w:val="Normal"/>
    <w:uiPriority w:val="99"/>
    <w:rsid w:val="002250B8"/>
    <w:pPr>
      <w:jc w:val="center"/>
    </w:pPr>
    <w:rPr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C46BF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875F8"/>
    <w:rPr>
      <w:sz w:val="20"/>
      <w:szCs w:val="20"/>
    </w:rPr>
  </w:style>
  <w:style w:type="paragraph" w:styleId="DocumentMap">
    <w:name w:val="Document Map"/>
    <w:basedOn w:val="Normal"/>
    <w:link w:val="DocumentMapChar1"/>
    <w:uiPriority w:val="99"/>
    <w:rsid w:val="00C6168F"/>
    <w:rPr>
      <w:rFonts w:ascii="Tahoma" w:hAnsi="Tahoma" w:cs="Tahoma"/>
      <w:sz w:val="32"/>
      <w:szCs w:val="32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875F8"/>
    <w:rPr>
      <w:sz w:val="0"/>
      <w:szCs w:val="0"/>
    </w:rPr>
  </w:style>
  <w:style w:type="character" w:customStyle="1" w:styleId="DocumentMapChar1">
    <w:name w:val="Document Map Char1"/>
    <w:basedOn w:val="DefaultParagraphFont"/>
    <w:link w:val="DocumentMap"/>
    <w:uiPriority w:val="99"/>
    <w:locked/>
    <w:rsid w:val="00C6168F"/>
    <w:rPr>
      <w:rFonts w:ascii="Tahoma" w:hAnsi="Tahoma" w:cs="Tahoma"/>
      <w:sz w:val="32"/>
      <w:szCs w:val="32"/>
      <w:lang w:val="ru-RU" w:eastAsia="ru-RU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4F5F32"/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1"/>
    <w:uiPriority w:val="99"/>
    <w:qFormat/>
    <w:rsid w:val="004F5F32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875F8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1">
    <w:name w:val="Title Char1"/>
    <w:basedOn w:val="DefaultParagraphFont"/>
    <w:link w:val="Title"/>
    <w:uiPriority w:val="99"/>
    <w:locked/>
    <w:rsid w:val="004F5F32"/>
    <w:rPr>
      <w:rFonts w:ascii="Cambria" w:eastAsia="Times New Roman" w:hAnsi="Cambria" w:cs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1"/>
    <w:uiPriority w:val="99"/>
    <w:qFormat/>
    <w:rsid w:val="003C2398"/>
    <w:pPr>
      <w:spacing w:after="60"/>
      <w:ind w:left="708"/>
      <w:outlineLvl w:val="1"/>
    </w:pPr>
    <w:rPr>
      <w:b/>
      <w:bCs/>
      <w:caps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5F8"/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3C2398"/>
    <w:rPr>
      <w:b/>
      <w:bCs/>
      <w:caps/>
      <w:sz w:val="24"/>
      <w:szCs w:val="24"/>
    </w:rPr>
  </w:style>
  <w:style w:type="paragraph" w:styleId="Header">
    <w:name w:val="header"/>
    <w:basedOn w:val="Normal"/>
    <w:link w:val="HeaderChar1"/>
    <w:uiPriority w:val="99"/>
    <w:rsid w:val="004F5F3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75F8"/>
    <w:rPr>
      <w:sz w:val="20"/>
      <w:szCs w:val="20"/>
    </w:rPr>
  </w:style>
  <w:style w:type="character" w:customStyle="1" w:styleId="HeaderChar1">
    <w:name w:val="Header Char1"/>
    <w:basedOn w:val="DefaultParagraphFont"/>
    <w:link w:val="Header"/>
    <w:uiPriority w:val="99"/>
    <w:locked/>
    <w:rsid w:val="004F5F32"/>
  </w:style>
  <w:style w:type="paragraph" w:styleId="Footer">
    <w:name w:val="footer"/>
    <w:aliases w:val="Знак"/>
    <w:basedOn w:val="Normal"/>
    <w:link w:val="FooterChar1"/>
    <w:uiPriority w:val="99"/>
    <w:rsid w:val="004F5F32"/>
    <w:pPr>
      <w:tabs>
        <w:tab w:val="center" w:pos="4677"/>
        <w:tab w:val="right" w:pos="9355"/>
      </w:tabs>
    </w:pPr>
  </w:style>
  <w:style w:type="character" w:customStyle="1" w:styleId="FooterChar">
    <w:name w:val="Footer Char"/>
    <w:aliases w:val="Знак Char"/>
    <w:basedOn w:val="DefaultParagraphFont"/>
    <w:link w:val="Footer"/>
    <w:uiPriority w:val="99"/>
    <w:semiHidden/>
    <w:rsid w:val="009875F8"/>
    <w:rPr>
      <w:sz w:val="20"/>
      <w:szCs w:val="20"/>
    </w:rPr>
  </w:style>
  <w:style w:type="character" w:customStyle="1" w:styleId="FooterChar1">
    <w:name w:val="Footer Char1"/>
    <w:aliases w:val="Знак Char1"/>
    <w:basedOn w:val="DefaultParagraphFont"/>
    <w:link w:val="Footer"/>
    <w:uiPriority w:val="99"/>
    <w:rsid w:val="007226B7"/>
  </w:style>
  <w:style w:type="paragraph" w:styleId="BalloonText">
    <w:name w:val="Balloon Text"/>
    <w:aliases w:val="Знак1"/>
    <w:basedOn w:val="Normal"/>
    <w:link w:val="BalloonTextChar1"/>
    <w:uiPriority w:val="99"/>
    <w:semiHidden/>
    <w:rsid w:val="001364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aliases w:val="Знак1 Char"/>
    <w:basedOn w:val="DefaultParagraphFont"/>
    <w:link w:val="BalloonText"/>
    <w:uiPriority w:val="99"/>
    <w:semiHidden/>
    <w:rsid w:val="009875F8"/>
    <w:rPr>
      <w:sz w:val="0"/>
      <w:szCs w:val="0"/>
    </w:rPr>
  </w:style>
  <w:style w:type="character" w:customStyle="1" w:styleId="BalloonTextChar1">
    <w:name w:val="Balloon Text Char1"/>
    <w:aliases w:val="Знак1 Char1"/>
    <w:basedOn w:val="DefaultParagraphFont"/>
    <w:link w:val="BalloonText"/>
    <w:uiPriority w:val="99"/>
    <w:rsid w:val="007226B7"/>
    <w:rPr>
      <w:rFonts w:ascii="Tahoma" w:hAnsi="Tahoma" w:cs="Tahoma"/>
      <w:sz w:val="16"/>
      <w:szCs w:val="16"/>
    </w:rPr>
  </w:style>
  <w:style w:type="paragraph" w:customStyle="1" w:styleId="Style2">
    <w:name w:val="Style2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480" w:lineRule="exact"/>
      <w:ind w:firstLine="715"/>
      <w:jc w:val="both"/>
    </w:pPr>
    <w:rPr>
      <w:sz w:val="24"/>
      <w:szCs w:val="24"/>
    </w:rPr>
  </w:style>
  <w:style w:type="paragraph" w:customStyle="1" w:styleId="Style7">
    <w:name w:val="Style7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482" w:lineRule="exact"/>
      <w:ind w:firstLine="701"/>
    </w:pPr>
    <w:rPr>
      <w:sz w:val="24"/>
      <w:szCs w:val="24"/>
    </w:rPr>
  </w:style>
  <w:style w:type="paragraph" w:customStyle="1" w:styleId="Style9">
    <w:name w:val="Style9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481" w:lineRule="exact"/>
      <w:ind w:hanging="360"/>
      <w:jc w:val="both"/>
    </w:pPr>
    <w:rPr>
      <w:sz w:val="24"/>
      <w:szCs w:val="24"/>
    </w:rPr>
  </w:style>
  <w:style w:type="paragraph" w:customStyle="1" w:styleId="Style11">
    <w:name w:val="Style11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46"/>
    </w:pPr>
    <w:rPr>
      <w:sz w:val="24"/>
      <w:szCs w:val="24"/>
    </w:rPr>
  </w:style>
  <w:style w:type="paragraph" w:customStyle="1" w:styleId="Style12">
    <w:name w:val="Style12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514" w:lineRule="exact"/>
      <w:ind w:hanging="326"/>
    </w:pPr>
    <w:rPr>
      <w:sz w:val="24"/>
      <w:szCs w:val="24"/>
    </w:rPr>
  </w:style>
  <w:style w:type="character" w:customStyle="1" w:styleId="FontStyle26">
    <w:name w:val="Font Style26"/>
    <w:basedOn w:val="DefaultParagraphFont"/>
    <w:uiPriority w:val="99"/>
    <w:semiHidden/>
    <w:rsid w:val="00152064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31">
    <w:name w:val="Font Style31"/>
    <w:basedOn w:val="DefaultParagraphFont"/>
    <w:uiPriority w:val="99"/>
    <w:semiHidden/>
    <w:rsid w:val="00152064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DefaultParagraphFont"/>
    <w:uiPriority w:val="99"/>
    <w:semiHidden/>
    <w:rsid w:val="00152064"/>
    <w:rPr>
      <w:rFonts w:ascii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uiPriority w:val="99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Normal"/>
    <w:uiPriority w:val="99"/>
    <w:semiHidden/>
    <w:rsid w:val="0015206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Normal"/>
    <w:uiPriority w:val="99"/>
    <w:semiHidden/>
    <w:rsid w:val="00152064"/>
    <w:pPr>
      <w:widowControl w:val="0"/>
      <w:autoSpaceDE w:val="0"/>
      <w:autoSpaceDN w:val="0"/>
      <w:adjustRightInd w:val="0"/>
      <w:spacing w:line="485" w:lineRule="exact"/>
      <w:ind w:firstLine="326"/>
    </w:pPr>
    <w:rPr>
      <w:sz w:val="24"/>
      <w:szCs w:val="24"/>
    </w:rPr>
  </w:style>
  <w:style w:type="character" w:customStyle="1" w:styleId="FontStyle32">
    <w:name w:val="Font Style32"/>
    <w:basedOn w:val="DefaultParagraphFont"/>
    <w:uiPriority w:val="99"/>
    <w:semiHidden/>
    <w:rsid w:val="00152064"/>
    <w:rPr>
      <w:rFonts w:ascii="Times New Roman" w:hAnsi="Times New Roman" w:cs="Times New Roman"/>
      <w:sz w:val="30"/>
      <w:szCs w:val="30"/>
    </w:rPr>
  </w:style>
  <w:style w:type="paragraph" w:customStyle="1" w:styleId="Style3">
    <w:name w:val="Style3"/>
    <w:basedOn w:val="Normal"/>
    <w:uiPriority w:val="99"/>
    <w:semiHidden/>
    <w:rsid w:val="00356D33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4">
    <w:name w:val="Style4"/>
    <w:basedOn w:val="Normal"/>
    <w:uiPriority w:val="99"/>
    <w:semiHidden/>
    <w:rsid w:val="00356D33"/>
    <w:pPr>
      <w:widowControl w:val="0"/>
      <w:autoSpaceDE w:val="0"/>
      <w:autoSpaceDN w:val="0"/>
      <w:adjustRightInd w:val="0"/>
      <w:spacing w:line="326" w:lineRule="exact"/>
      <w:ind w:firstLine="706"/>
      <w:jc w:val="both"/>
    </w:pPr>
    <w:rPr>
      <w:sz w:val="24"/>
      <w:szCs w:val="24"/>
    </w:rPr>
  </w:style>
  <w:style w:type="paragraph" w:customStyle="1" w:styleId="Style5">
    <w:name w:val="Style5"/>
    <w:basedOn w:val="Normal"/>
    <w:uiPriority w:val="99"/>
    <w:semiHidden/>
    <w:rsid w:val="00356D3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Normal"/>
    <w:uiPriority w:val="99"/>
    <w:semiHidden/>
    <w:rsid w:val="00356D33"/>
    <w:pPr>
      <w:widowControl w:val="0"/>
      <w:autoSpaceDE w:val="0"/>
      <w:autoSpaceDN w:val="0"/>
      <w:adjustRightInd w:val="0"/>
      <w:spacing w:line="322" w:lineRule="exact"/>
      <w:ind w:firstLine="1133"/>
      <w:jc w:val="both"/>
    </w:pPr>
    <w:rPr>
      <w:sz w:val="24"/>
      <w:szCs w:val="24"/>
    </w:rPr>
  </w:style>
  <w:style w:type="paragraph" w:customStyle="1" w:styleId="Style16">
    <w:name w:val="Style16"/>
    <w:basedOn w:val="Normal"/>
    <w:uiPriority w:val="99"/>
    <w:semiHidden/>
    <w:rsid w:val="00356D33"/>
    <w:pPr>
      <w:widowControl w:val="0"/>
      <w:autoSpaceDE w:val="0"/>
      <w:autoSpaceDN w:val="0"/>
      <w:adjustRightInd w:val="0"/>
      <w:spacing w:line="322" w:lineRule="exact"/>
      <w:ind w:hanging="365"/>
    </w:pPr>
    <w:rPr>
      <w:sz w:val="24"/>
      <w:szCs w:val="24"/>
    </w:rPr>
  </w:style>
  <w:style w:type="character" w:customStyle="1" w:styleId="FontStyle40">
    <w:name w:val="Font Style40"/>
    <w:basedOn w:val="DefaultParagraphFont"/>
    <w:uiPriority w:val="99"/>
    <w:semiHidden/>
    <w:rsid w:val="00356D33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41">
    <w:name w:val="Font Style41"/>
    <w:basedOn w:val="DefaultParagraphFont"/>
    <w:uiPriority w:val="99"/>
    <w:semiHidden/>
    <w:rsid w:val="00356D33"/>
    <w:rPr>
      <w:rFonts w:ascii="Times New Roman" w:hAnsi="Times New Roman" w:cs="Times New Roman"/>
      <w:sz w:val="26"/>
      <w:szCs w:val="26"/>
    </w:rPr>
  </w:style>
  <w:style w:type="character" w:customStyle="1" w:styleId="FontStyle43">
    <w:name w:val="Font Style43"/>
    <w:basedOn w:val="DefaultParagraphFont"/>
    <w:uiPriority w:val="99"/>
    <w:semiHidden/>
    <w:rsid w:val="00356D33"/>
    <w:rPr>
      <w:rFonts w:ascii="Times New Roman" w:hAnsi="Times New Roman" w:cs="Times New Roman"/>
      <w:spacing w:val="-10"/>
      <w:sz w:val="26"/>
      <w:szCs w:val="26"/>
    </w:rPr>
  </w:style>
  <w:style w:type="paragraph" w:styleId="NormalWeb">
    <w:name w:val="Normal (Web)"/>
    <w:basedOn w:val="Normal"/>
    <w:uiPriority w:val="99"/>
    <w:rsid w:val="00D06657"/>
    <w:pPr>
      <w:spacing w:before="100" w:beforeAutospacing="1" w:after="100" w:afterAutospacing="1"/>
    </w:pPr>
    <w:rPr>
      <w:sz w:val="24"/>
      <w:szCs w:val="24"/>
    </w:rPr>
  </w:style>
  <w:style w:type="paragraph" w:styleId="TOC1">
    <w:name w:val="toc 1"/>
    <w:aliases w:val="фр"/>
    <w:basedOn w:val="Normal"/>
    <w:next w:val="Normal"/>
    <w:autoRedefine/>
    <w:uiPriority w:val="99"/>
    <w:rsid w:val="002F7431"/>
    <w:pPr>
      <w:tabs>
        <w:tab w:val="right" w:leader="dot" w:pos="9343"/>
      </w:tabs>
      <w:spacing w:before="360" w:line="300" w:lineRule="auto"/>
      <w:jc w:val="both"/>
      <w:outlineLvl w:val="1"/>
    </w:pPr>
    <w:rPr>
      <w:b/>
      <w:bCs/>
      <w:caps/>
      <w:noProof/>
      <w:sz w:val="24"/>
      <w:szCs w:val="24"/>
      <w:lang w:eastAsia="en-US"/>
    </w:rPr>
  </w:style>
  <w:style w:type="paragraph" w:styleId="HTMLAddress">
    <w:name w:val="HTML Address"/>
    <w:basedOn w:val="Normal"/>
    <w:link w:val="HTMLAddressChar"/>
    <w:uiPriority w:val="99"/>
    <w:semiHidden/>
    <w:rsid w:val="00A365A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875F8"/>
    <w:rPr>
      <w:i/>
      <w:iCs/>
      <w:sz w:val="20"/>
      <w:szCs w:val="20"/>
    </w:rPr>
  </w:style>
  <w:style w:type="paragraph" w:styleId="EnvelopeAddress">
    <w:name w:val="envelope address"/>
    <w:basedOn w:val="Normal"/>
    <w:uiPriority w:val="99"/>
    <w:semiHidden/>
    <w:rsid w:val="00A365AD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Acronym">
    <w:name w:val="HTML Acronym"/>
    <w:basedOn w:val="DefaultParagraphFont"/>
    <w:uiPriority w:val="99"/>
    <w:semiHidden/>
    <w:rsid w:val="00A365AD"/>
  </w:style>
  <w:style w:type="table" w:styleId="TableWeb1">
    <w:name w:val="Table Web 1"/>
    <w:basedOn w:val="TableNormal"/>
    <w:uiPriority w:val="99"/>
    <w:semiHidden/>
    <w:rsid w:val="00A365AD"/>
    <w:rPr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A365AD"/>
    <w:rPr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A365AD"/>
    <w:rPr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Emphasis">
    <w:name w:val="Emphasis"/>
    <w:basedOn w:val="DefaultParagraphFont"/>
    <w:uiPriority w:val="99"/>
    <w:qFormat/>
    <w:rsid w:val="00A365AD"/>
    <w:rPr>
      <w:i/>
      <w:iCs/>
    </w:rPr>
  </w:style>
  <w:style w:type="character" w:styleId="Hyperlink">
    <w:name w:val="Hyperlink"/>
    <w:basedOn w:val="DefaultParagraphFont"/>
    <w:uiPriority w:val="99"/>
    <w:rsid w:val="00A365AD"/>
    <w:rPr>
      <w:color w:val="0000FF"/>
      <w:u w:val="single"/>
    </w:rPr>
  </w:style>
  <w:style w:type="paragraph" w:styleId="Date">
    <w:name w:val="Date"/>
    <w:basedOn w:val="Normal"/>
    <w:next w:val="Normal"/>
    <w:link w:val="DateChar"/>
    <w:uiPriority w:val="99"/>
    <w:semiHidden/>
    <w:rsid w:val="00A365AD"/>
  </w:style>
  <w:style w:type="character" w:customStyle="1" w:styleId="DateChar">
    <w:name w:val="Date Char"/>
    <w:basedOn w:val="DefaultParagraphFont"/>
    <w:link w:val="Date"/>
    <w:uiPriority w:val="99"/>
    <w:semiHidden/>
    <w:rsid w:val="009875F8"/>
    <w:rPr>
      <w:sz w:val="20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A365A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875F8"/>
    <w:rPr>
      <w:sz w:val="20"/>
      <w:szCs w:val="20"/>
    </w:rPr>
  </w:style>
  <w:style w:type="table" w:styleId="TableElegant">
    <w:name w:val="Table Elegant"/>
    <w:basedOn w:val="TableNormal"/>
    <w:uiPriority w:val="99"/>
    <w:semiHidden/>
    <w:rsid w:val="00A365AD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rsid w:val="00A365AD"/>
    <w:rPr>
      <w:sz w:val="20"/>
      <w:szCs w:val="20"/>
    </w:rPr>
    <w:tblPr>
      <w:tblStyleRow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A365AD"/>
    <w:rPr>
      <w:sz w:val="20"/>
      <w:szCs w:val="20"/>
    </w:rPr>
    <w:tblPr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Keyboard">
    <w:name w:val="HTML Keyboard"/>
    <w:basedOn w:val="DefaultParagraphFont"/>
    <w:uiPriority w:val="99"/>
    <w:semiHidden/>
    <w:rsid w:val="00A365AD"/>
    <w:rPr>
      <w:rFonts w:ascii="Courier New" w:hAnsi="Courier New" w:cs="Courier New"/>
      <w:sz w:val="20"/>
      <w:szCs w:val="20"/>
    </w:rPr>
  </w:style>
  <w:style w:type="table" w:styleId="TableClassic1">
    <w:name w:val="Table Classic 1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A365AD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Code">
    <w:name w:val="HTML Code"/>
    <w:basedOn w:val="DefaultParagraphFont"/>
    <w:uiPriority w:val="99"/>
    <w:semiHidden/>
    <w:rsid w:val="00A365AD"/>
    <w:rPr>
      <w:rFonts w:ascii="Courier New" w:hAnsi="Courier New" w:cs="Courier New"/>
      <w:sz w:val="20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365AD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875F8"/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365AD"/>
    <w:pPr>
      <w:spacing w:after="120" w:line="240" w:lineRule="auto"/>
      <w:ind w:left="283" w:firstLine="210"/>
      <w:jc w:val="left"/>
    </w:pPr>
    <w:rPr>
      <w:sz w:val="20"/>
      <w:szCs w:val="20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875F8"/>
  </w:style>
  <w:style w:type="paragraph" w:styleId="ListBullet">
    <w:name w:val="List Bullet"/>
    <w:basedOn w:val="Normal"/>
    <w:uiPriority w:val="99"/>
    <w:semiHidden/>
    <w:rsid w:val="00A365AD"/>
    <w:pPr>
      <w:numPr>
        <w:numId w:val="13"/>
      </w:numPr>
    </w:pPr>
  </w:style>
  <w:style w:type="paragraph" w:styleId="ListBullet2">
    <w:name w:val="List Bullet 2"/>
    <w:basedOn w:val="Normal"/>
    <w:uiPriority w:val="99"/>
    <w:semiHidden/>
    <w:rsid w:val="00A365AD"/>
    <w:pPr>
      <w:numPr>
        <w:numId w:val="14"/>
      </w:numPr>
    </w:pPr>
  </w:style>
  <w:style w:type="paragraph" w:styleId="ListBullet3">
    <w:name w:val="List Bullet 3"/>
    <w:basedOn w:val="Normal"/>
    <w:uiPriority w:val="99"/>
    <w:semiHidden/>
    <w:rsid w:val="00A365AD"/>
    <w:pPr>
      <w:numPr>
        <w:numId w:val="15"/>
      </w:numPr>
    </w:pPr>
  </w:style>
  <w:style w:type="paragraph" w:styleId="ListBullet4">
    <w:name w:val="List Bullet 4"/>
    <w:basedOn w:val="Normal"/>
    <w:uiPriority w:val="99"/>
    <w:semiHidden/>
    <w:rsid w:val="00A365AD"/>
    <w:pPr>
      <w:numPr>
        <w:numId w:val="16"/>
      </w:numPr>
    </w:pPr>
  </w:style>
  <w:style w:type="paragraph" w:styleId="ListBullet5">
    <w:name w:val="List Bullet 5"/>
    <w:basedOn w:val="Normal"/>
    <w:uiPriority w:val="99"/>
    <w:semiHidden/>
    <w:rsid w:val="00A365AD"/>
    <w:pPr>
      <w:numPr>
        <w:numId w:val="17"/>
      </w:numPr>
    </w:pPr>
  </w:style>
  <w:style w:type="character" w:styleId="PageNumber">
    <w:name w:val="page number"/>
    <w:basedOn w:val="DefaultParagraphFont"/>
    <w:uiPriority w:val="99"/>
    <w:rsid w:val="00A365AD"/>
  </w:style>
  <w:style w:type="character" w:styleId="LineNumber">
    <w:name w:val="line number"/>
    <w:basedOn w:val="DefaultParagraphFont"/>
    <w:uiPriority w:val="99"/>
    <w:semiHidden/>
    <w:rsid w:val="00A365AD"/>
  </w:style>
  <w:style w:type="paragraph" w:styleId="ListNumber">
    <w:name w:val="List Number"/>
    <w:basedOn w:val="Normal"/>
    <w:uiPriority w:val="99"/>
    <w:semiHidden/>
    <w:rsid w:val="00A365AD"/>
    <w:pPr>
      <w:numPr>
        <w:numId w:val="18"/>
      </w:numPr>
    </w:pPr>
  </w:style>
  <w:style w:type="paragraph" w:styleId="ListNumber2">
    <w:name w:val="List Number 2"/>
    <w:basedOn w:val="Normal"/>
    <w:uiPriority w:val="99"/>
    <w:semiHidden/>
    <w:rsid w:val="00A365AD"/>
    <w:pPr>
      <w:numPr>
        <w:numId w:val="19"/>
      </w:numPr>
    </w:pPr>
  </w:style>
  <w:style w:type="paragraph" w:styleId="ListNumber3">
    <w:name w:val="List Number 3"/>
    <w:basedOn w:val="Normal"/>
    <w:uiPriority w:val="99"/>
    <w:semiHidden/>
    <w:rsid w:val="00A365AD"/>
    <w:pPr>
      <w:numPr>
        <w:numId w:val="20"/>
      </w:numPr>
    </w:pPr>
  </w:style>
  <w:style w:type="paragraph" w:styleId="ListNumber4">
    <w:name w:val="List Number 4"/>
    <w:basedOn w:val="Normal"/>
    <w:uiPriority w:val="99"/>
    <w:semiHidden/>
    <w:rsid w:val="00A365AD"/>
    <w:pPr>
      <w:numPr>
        <w:numId w:val="21"/>
      </w:numPr>
    </w:pPr>
  </w:style>
  <w:style w:type="paragraph" w:styleId="ListNumber5">
    <w:name w:val="List Number 5"/>
    <w:basedOn w:val="Normal"/>
    <w:uiPriority w:val="99"/>
    <w:semiHidden/>
    <w:rsid w:val="00A365AD"/>
    <w:pPr>
      <w:numPr>
        <w:numId w:val="22"/>
      </w:numPr>
    </w:pPr>
  </w:style>
  <w:style w:type="character" w:styleId="HTMLSample">
    <w:name w:val="HTML Sample"/>
    <w:basedOn w:val="DefaultParagraphFont"/>
    <w:uiPriority w:val="99"/>
    <w:semiHidden/>
    <w:rsid w:val="00A365AD"/>
    <w:rPr>
      <w:rFonts w:ascii="Courier New" w:hAnsi="Courier New" w:cs="Courier New"/>
    </w:rPr>
  </w:style>
  <w:style w:type="paragraph" w:styleId="EnvelopeReturn">
    <w:name w:val="envelope return"/>
    <w:basedOn w:val="Normal"/>
    <w:uiPriority w:val="99"/>
    <w:semiHidden/>
    <w:rsid w:val="00A365AD"/>
    <w:rPr>
      <w:rFonts w:ascii="Arial" w:hAnsi="Arial" w:cs="Arial"/>
    </w:rPr>
  </w:style>
  <w:style w:type="table" w:styleId="Table3Deffects1">
    <w:name w:val="Table 3D effects 1"/>
    <w:basedOn w:val="TableNormal"/>
    <w:uiPriority w:val="99"/>
    <w:semiHidden/>
    <w:rsid w:val="00A365AD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A365AD"/>
    <w:rPr>
      <w:sz w:val="20"/>
      <w:szCs w:val="20"/>
    </w:rPr>
    <w:tblPr>
      <w:tblStyleRowBandSize w:val="1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A365AD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Indent">
    <w:name w:val="Normal Indent"/>
    <w:basedOn w:val="Normal"/>
    <w:uiPriority w:val="99"/>
    <w:semiHidden/>
    <w:rsid w:val="00A365AD"/>
    <w:pPr>
      <w:ind w:left="708"/>
    </w:pPr>
  </w:style>
  <w:style w:type="character" w:styleId="HTMLDefinition">
    <w:name w:val="HTML Definition"/>
    <w:basedOn w:val="DefaultParagraphFont"/>
    <w:uiPriority w:val="99"/>
    <w:semiHidden/>
    <w:rsid w:val="00A365AD"/>
    <w:rPr>
      <w:i/>
      <w:iCs/>
    </w:rPr>
  </w:style>
  <w:style w:type="paragraph" w:styleId="BodyText2">
    <w:name w:val="Body Text 2"/>
    <w:basedOn w:val="Normal"/>
    <w:link w:val="BodyText2Char"/>
    <w:uiPriority w:val="99"/>
    <w:semiHidden/>
    <w:rsid w:val="00A365A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875F8"/>
    <w:rPr>
      <w:sz w:val="20"/>
      <w:szCs w:val="20"/>
    </w:rPr>
  </w:style>
  <w:style w:type="paragraph" w:styleId="BodyText3">
    <w:name w:val="Body Text 3"/>
    <w:basedOn w:val="Normal"/>
    <w:link w:val="BodyText3Char"/>
    <w:uiPriority w:val="99"/>
    <w:semiHidden/>
    <w:rsid w:val="00A365A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875F8"/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A365A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875F8"/>
    <w:rPr>
      <w:sz w:val="20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rsid w:val="00A365A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875F8"/>
    <w:rPr>
      <w:sz w:val="16"/>
      <w:szCs w:val="16"/>
    </w:rPr>
  </w:style>
  <w:style w:type="character" w:styleId="HTMLVariable">
    <w:name w:val="HTML Variable"/>
    <w:basedOn w:val="DefaultParagraphFont"/>
    <w:uiPriority w:val="99"/>
    <w:semiHidden/>
    <w:rsid w:val="00A365AD"/>
    <w:rPr>
      <w:i/>
      <w:iCs/>
    </w:rPr>
  </w:style>
  <w:style w:type="character" w:styleId="HTMLTypewriter">
    <w:name w:val="HTML Typewriter"/>
    <w:basedOn w:val="DefaultParagraphFont"/>
    <w:uiPriority w:val="99"/>
    <w:semiHidden/>
    <w:rsid w:val="00A365AD"/>
    <w:rPr>
      <w:rFonts w:ascii="Courier New" w:hAnsi="Courier New" w:cs="Courier New"/>
      <w:sz w:val="20"/>
      <w:szCs w:val="20"/>
    </w:rPr>
  </w:style>
  <w:style w:type="paragraph" w:styleId="Signature">
    <w:name w:val="Signature"/>
    <w:basedOn w:val="Normal"/>
    <w:link w:val="SignatureChar"/>
    <w:uiPriority w:val="99"/>
    <w:semiHidden/>
    <w:rsid w:val="00A365A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875F8"/>
    <w:rPr>
      <w:sz w:val="20"/>
      <w:szCs w:val="2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A365A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875F8"/>
    <w:rPr>
      <w:sz w:val="20"/>
      <w:szCs w:val="20"/>
    </w:rPr>
  </w:style>
  <w:style w:type="paragraph" w:styleId="ListContinue">
    <w:name w:val="List Continue"/>
    <w:basedOn w:val="Normal"/>
    <w:uiPriority w:val="99"/>
    <w:semiHidden/>
    <w:rsid w:val="00A365AD"/>
    <w:pPr>
      <w:spacing w:after="120"/>
      <w:ind w:left="283"/>
    </w:pPr>
  </w:style>
  <w:style w:type="paragraph" w:styleId="ListContinue2">
    <w:name w:val="List Continue 2"/>
    <w:basedOn w:val="Normal"/>
    <w:uiPriority w:val="99"/>
    <w:semiHidden/>
    <w:rsid w:val="00A365AD"/>
    <w:pPr>
      <w:spacing w:after="120"/>
      <w:ind w:left="566"/>
    </w:pPr>
  </w:style>
  <w:style w:type="paragraph" w:styleId="ListContinue3">
    <w:name w:val="List Continue 3"/>
    <w:basedOn w:val="Normal"/>
    <w:uiPriority w:val="99"/>
    <w:semiHidden/>
    <w:rsid w:val="00A365AD"/>
    <w:pPr>
      <w:spacing w:after="120"/>
      <w:ind w:left="849"/>
    </w:pPr>
  </w:style>
  <w:style w:type="paragraph" w:styleId="ListContinue4">
    <w:name w:val="List Continue 4"/>
    <w:basedOn w:val="Normal"/>
    <w:uiPriority w:val="99"/>
    <w:semiHidden/>
    <w:rsid w:val="00A365AD"/>
    <w:pPr>
      <w:spacing w:after="120"/>
      <w:ind w:left="1132"/>
    </w:pPr>
  </w:style>
  <w:style w:type="paragraph" w:styleId="ListContinue5">
    <w:name w:val="List Continue 5"/>
    <w:basedOn w:val="Normal"/>
    <w:uiPriority w:val="99"/>
    <w:semiHidden/>
    <w:rsid w:val="00A365AD"/>
    <w:pPr>
      <w:spacing w:after="120"/>
      <w:ind w:left="1415"/>
    </w:pPr>
  </w:style>
  <w:style w:type="character" w:styleId="FollowedHyperlink">
    <w:name w:val="FollowedHyperlink"/>
    <w:basedOn w:val="DefaultParagraphFont"/>
    <w:uiPriority w:val="99"/>
    <w:semiHidden/>
    <w:rsid w:val="00A365AD"/>
    <w:rPr>
      <w:color w:val="800080"/>
      <w:u w:val="single"/>
    </w:rPr>
  </w:style>
  <w:style w:type="table" w:styleId="TableSimple1">
    <w:name w:val="Table Simple 1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A365AD"/>
    <w:rPr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Closing">
    <w:name w:val="Closing"/>
    <w:basedOn w:val="Normal"/>
    <w:link w:val="ClosingChar"/>
    <w:uiPriority w:val="99"/>
    <w:semiHidden/>
    <w:rsid w:val="00A365A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875F8"/>
    <w:rPr>
      <w:sz w:val="20"/>
      <w:szCs w:val="20"/>
    </w:rPr>
  </w:style>
  <w:style w:type="table" w:styleId="TableGrid1">
    <w:name w:val="Table Grid 1"/>
    <w:basedOn w:val="TableNormal"/>
    <w:uiPriority w:val="99"/>
    <w:semiHidden/>
    <w:rsid w:val="00A365AD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A365AD"/>
    <w:rPr>
      <w:sz w:val="20"/>
      <w:szCs w:val="20"/>
    </w:rPr>
    <w:tblPr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A365AD"/>
    <w:rPr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A365AD"/>
    <w:rPr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A365AD"/>
    <w:rPr>
      <w:b/>
      <w:bCs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A365AD"/>
    <w:rPr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uiPriority w:val="99"/>
    <w:semiHidden/>
    <w:rsid w:val="00A365AD"/>
    <w:rPr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List">
    <w:name w:val="List"/>
    <w:basedOn w:val="Normal"/>
    <w:uiPriority w:val="99"/>
    <w:rsid w:val="00A365AD"/>
    <w:pPr>
      <w:ind w:left="283" w:hanging="283"/>
    </w:pPr>
  </w:style>
  <w:style w:type="paragraph" w:styleId="List2">
    <w:name w:val="List 2"/>
    <w:basedOn w:val="Normal"/>
    <w:uiPriority w:val="99"/>
    <w:semiHidden/>
    <w:rsid w:val="00A365AD"/>
    <w:pPr>
      <w:ind w:left="566" w:hanging="283"/>
    </w:pPr>
  </w:style>
  <w:style w:type="paragraph" w:styleId="List3">
    <w:name w:val="List 3"/>
    <w:basedOn w:val="Normal"/>
    <w:uiPriority w:val="99"/>
    <w:semiHidden/>
    <w:rsid w:val="00A365AD"/>
    <w:pPr>
      <w:ind w:left="849" w:hanging="283"/>
    </w:pPr>
  </w:style>
  <w:style w:type="paragraph" w:styleId="List4">
    <w:name w:val="List 4"/>
    <w:basedOn w:val="Normal"/>
    <w:uiPriority w:val="99"/>
    <w:semiHidden/>
    <w:rsid w:val="00A365AD"/>
    <w:pPr>
      <w:ind w:left="1132" w:hanging="283"/>
    </w:pPr>
  </w:style>
  <w:style w:type="paragraph" w:styleId="List5">
    <w:name w:val="List 5"/>
    <w:basedOn w:val="Normal"/>
    <w:uiPriority w:val="99"/>
    <w:semiHidden/>
    <w:rsid w:val="00A365AD"/>
    <w:pPr>
      <w:ind w:left="1415" w:hanging="283"/>
    </w:pPr>
  </w:style>
  <w:style w:type="table" w:styleId="TableProfessional">
    <w:name w:val="Table Professional"/>
    <w:basedOn w:val="TableNormal"/>
    <w:uiPriority w:val="99"/>
    <w:semiHidden/>
    <w:rsid w:val="00A365AD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rsid w:val="00A365AD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875F8"/>
    <w:rPr>
      <w:rFonts w:ascii="Courier New" w:hAnsi="Courier New" w:cs="Courier New"/>
      <w:sz w:val="20"/>
      <w:szCs w:val="20"/>
    </w:rPr>
  </w:style>
  <w:style w:type="table" w:styleId="TableColumns1">
    <w:name w:val="Table Columns 1"/>
    <w:basedOn w:val="TableNormal"/>
    <w:uiPriority w:val="99"/>
    <w:semiHidden/>
    <w:rsid w:val="00A365AD"/>
    <w:rPr>
      <w:b/>
      <w:bCs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25" w:color="000000" w:fill="FFFFFF"/>
      </w:tcPr>
    </w:tblStylePr>
    <w:tblStylePr w:type="band2Vert">
      <w:tblPr/>
      <w:tcPr>
        <w:shd w:val="pct25" w:color="FF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A365AD"/>
    <w:rPr>
      <w:b/>
      <w:bCs/>
      <w:sz w:val="20"/>
      <w:szCs w:val="20"/>
    </w:rPr>
    <w:tblPr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30" w:color="000000" w:fill="FFFFFF"/>
      </w:tcPr>
    </w:tblStylePr>
    <w:tblStylePr w:type="band2Vert">
      <w:tblPr/>
      <w:tcPr>
        <w:shd w:val="pct25" w:color="00FF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A365AD"/>
    <w:rPr>
      <w:b/>
      <w:bCs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  <w:tblStylePr w:type="band2Vert">
      <w:tblPr/>
      <w:tcPr>
        <w:shd w:val="pct10" w:color="000000" w:fill="FFFFFF"/>
      </w:tcPr>
    </w:tblStylePr>
    <w:tblStylePr w:type="ne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A365AD"/>
    <w:rPr>
      <w:sz w:val="20"/>
      <w:szCs w:val="20"/>
    </w:rPr>
    <w:tblPr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pct50" w:color="008080" w:fill="FFFFFF"/>
      </w:tcPr>
    </w:tblStylePr>
    <w:tblStylePr w:type="band2Vert"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A365AD"/>
    <w:rPr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solid" w:color="C0C0C0" w:fill="FFFFFF"/>
      </w:tcPr>
    </w:tblStylePr>
  </w:style>
  <w:style w:type="character" w:styleId="Strong">
    <w:name w:val="Strong"/>
    <w:basedOn w:val="DefaultParagraphFont"/>
    <w:uiPriority w:val="99"/>
    <w:qFormat/>
    <w:rsid w:val="00A365AD"/>
    <w:rPr>
      <w:b/>
      <w:bCs/>
    </w:rPr>
  </w:style>
  <w:style w:type="table" w:styleId="TableList1">
    <w:name w:val="Table List 1"/>
    <w:basedOn w:val="TableNormal"/>
    <w:uiPriority w:val="99"/>
    <w:semiHidden/>
    <w:rsid w:val="00A365AD"/>
    <w:rPr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A365AD"/>
    <w:rPr>
      <w:sz w:val="20"/>
      <w:szCs w:val="20"/>
    </w:rPr>
    <w:tblPr>
      <w:tblStyleRowBandSize w:val="2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A365AD"/>
    <w:rPr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A365AD"/>
    <w:rPr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A365AD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A365AD"/>
    <w:rPr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A365AD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lainText">
    <w:name w:val="Plain Text"/>
    <w:basedOn w:val="Normal"/>
    <w:link w:val="PlainTextChar1"/>
    <w:uiPriority w:val="99"/>
    <w:rsid w:val="00A365AD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875F8"/>
    <w:rPr>
      <w:rFonts w:ascii="Courier New" w:hAnsi="Courier New" w:cs="Courier New"/>
      <w:sz w:val="20"/>
      <w:szCs w:val="20"/>
    </w:rPr>
  </w:style>
  <w:style w:type="table" w:styleId="TableTheme">
    <w:name w:val="Table Theme"/>
    <w:basedOn w:val="TableNormal"/>
    <w:uiPriority w:val="99"/>
    <w:semiHidden/>
    <w:rsid w:val="00A365A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Colorful1">
    <w:name w:val="Table Colorful 1"/>
    <w:basedOn w:val="TableNormal"/>
    <w:uiPriority w:val="99"/>
    <w:semiHidden/>
    <w:rsid w:val="00A365AD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A365AD"/>
    <w:rPr>
      <w:sz w:val="20"/>
      <w:szCs w:val="20"/>
    </w:rPr>
    <w:tblPr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A365AD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BlockText">
    <w:name w:val="Block Text"/>
    <w:basedOn w:val="Normal"/>
    <w:uiPriority w:val="99"/>
    <w:semiHidden/>
    <w:rsid w:val="00A365AD"/>
    <w:pPr>
      <w:spacing w:after="120"/>
      <w:ind w:left="1440" w:right="1440"/>
    </w:pPr>
  </w:style>
  <w:style w:type="character" w:styleId="HTMLCite">
    <w:name w:val="HTML Cite"/>
    <w:basedOn w:val="DefaultParagraphFont"/>
    <w:uiPriority w:val="99"/>
    <w:semiHidden/>
    <w:rsid w:val="00A365AD"/>
    <w:rPr>
      <w:i/>
      <w:iCs/>
    </w:rPr>
  </w:style>
  <w:style w:type="paragraph" w:styleId="MessageHeader">
    <w:name w:val="Message Header"/>
    <w:basedOn w:val="Normal"/>
    <w:link w:val="MessageHeaderChar"/>
    <w:uiPriority w:val="99"/>
    <w:semiHidden/>
    <w:rsid w:val="00A365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875F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-mailSignature">
    <w:name w:val="E-mail Signature"/>
    <w:basedOn w:val="Normal"/>
    <w:link w:val="E-mailSignatureChar"/>
    <w:uiPriority w:val="99"/>
    <w:semiHidden/>
    <w:rsid w:val="00A365A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875F8"/>
    <w:rPr>
      <w:sz w:val="20"/>
      <w:szCs w:val="20"/>
    </w:rPr>
  </w:style>
  <w:style w:type="paragraph" w:styleId="TOC2">
    <w:name w:val="toc 2"/>
    <w:basedOn w:val="Normal"/>
    <w:next w:val="Normal"/>
    <w:autoRedefine/>
    <w:uiPriority w:val="99"/>
    <w:rsid w:val="00CC1D78"/>
    <w:pPr>
      <w:tabs>
        <w:tab w:val="left" w:pos="660"/>
        <w:tab w:val="right" w:leader="dot" w:pos="9344"/>
      </w:tabs>
      <w:spacing w:line="360" w:lineRule="auto"/>
    </w:pPr>
  </w:style>
  <w:style w:type="paragraph" w:styleId="TOC3">
    <w:name w:val="toc 3"/>
    <w:basedOn w:val="Normal"/>
    <w:next w:val="Normal"/>
    <w:autoRedefine/>
    <w:uiPriority w:val="99"/>
    <w:rsid w:val="00C6168F"/>
    <w:pPr>
      <w:ind w:left="400"/>
    </w:pPr>
  </w:style>
  <w:style w:type="paragraph" w:customStyle="1" w:styleId="a1">
    <w:name w:val="Абзац списка"/>
    <w:basedOn w:val="Normal"/>
    <w:uiPriority w:val="99"/>
    <w:rsid w:val="00B226C4"/>
    <w:pPr>
      <w:ind w:left="720"/>
    </w:pPr>
    <w:rPr>
      <w:sz w:val="24"/>
      <w:szCs w:val="24"/>
      <w:lang w:val="en-US" w:eastAsia="en-US"/>
    </w:rPr>
  </w:style>
  <w:style w:type="paragraph" w:styleId="FootnoteText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Normal"/>
    <w:link w:val="FootnoteTextChar1"/>
    <w:uiPriority w:val="99"/>
    <w:rsid w:val="002D7309"/>
  </w:style>
  <w:style w:type="character" w:customStyle="1" w:styleId="FootnoteTextChar">
    <w:name w:val="Footnote Text Char"/>
    <w:aliases w:val="Table_Footnote_last Char,Table_Footnote_last Знак Знак Знак Char,Table_Footnote_last Знак Char,Текст сноски Знак Знак Char,Текст сноски Знак1 Знак Знак Char,Текст сноски Знак Знак Знак Знак Char,single space Char"/>
    <w:basedOn w:val="DefaultParagraphFont"/>
    <w:link w:val="FootnoteText"/>
    <w:uiPriority w:val="99"/>
    <w:semiHidden/>
    <w:rsid w:val="009875F8"/>
    <w:rPr>
      <w:sz w:val="20"/>
      <w:szCs w:val="20"/>
    </w:rPr>
  </w:style>
  <w:style w:type="character" w:customStyle="1" w:styleId="FootnoteTextChar1">
    <w:name w:val="Footnote Text Char1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basedOn w:val="DefaultParagraphFont"/>
    <w:link w:val="FootnoteText"/>
    <w:uiPriority w:val="99"/>
    <w:locked/>
    <w:rsid w:val="002D7309"/>
  </w:style>
  <w:style w:type="character" w:styleId="FootnoteReference">
    <w:name w:val="footnote reference"/>
    <w:basedOn w:val="DefaultParagraphFont"/>
    <w:uiPriority w:val="99"/>
    <w:rsid w:val="002D7309"/>
    <w:rPr>
      <w:vertAlign w:val="superscript"/>
    </w:rPr>
  </w:style>
  <w:style w:type="paragraph" w:customStyle="1" w:styleId="10">
    <w:name w:val="Знак1 Знак Знак Знак"/>
    <w:basedOn w:val="Normal"/>
    <w:uiPriority w:val="99"/>
    <w:rsid w:val="000579F8"/>
    <w:rPr>
      <w:rFonts w:ascii="Verdana" w:hAnsi="Verdana" w:cs="Verdana"/>
      <w:lang w:val="en-US" w:eastAsia="en-US"/>
    </w:rPr>
  </w:style>
  <w:style w:type="paragraph" w:customStyle="1" w:styleId="a2">
    <w:name w:val="Без интервала"/>
    <w:uiPriority w:val="99"/>
    <w:rsid w:val="00C22E96"/>
    <w:rPr>
      <w:rFonts w:ascii="Calibri" w:hAnsi="Calibri" w:cs="Calibri"/>
    </w:rPr>
  </w:style>
  <w:style w:type="paragraph" w:customStyle="1" w:styleId="11">
    <w:name w:val="Название11"/>
    <w:basedOn w:val="Normal"/>
    <w:uiPriority w:val="99"/>
    <w:semiHidden/>
    <w:rsid w:val="007226B7"/>
    <w:pPr>
      <w:jc w:val="center"/>
    </w:pPr>
    <w:rPr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226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226B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5F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226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5F8"/>
    <w:rPr>
      <w:b/>
      <w:bCs/>
    </w:rPr>
  </w:style>
  <w:style w:type="paragraph" w:customStyle="1" w:styleId="Report">
    <w:name w:val="Report"/>
    <w:basedOn w:val="Normal"/>
    <w:uiPriority w:val="99"/>
    <w:rsid w:val="007226B7"/>
    <w:pPr>
      <w:spacing w:line="360" w:lineRule="auto"/>
      <w:ind w:firstLine="567"/>
      <w:jc w:val="both"/>
    </w:pPr>
    <w:rPr>
      <w:sz w:val="24"/>
      <w:szCs w:val="24"/>
    </w:rPr>
  </w:style>
  <w:style w:type="paragraph" w:customStyle="1" w:styleId="22">
    <w:name w:val="Основной текст с отступом 22"/>
    <w:basedOn w:val="Normal"/>
    <w:uiPriority w:val="99"/>
    <w:rsid w:val="007226B7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paragraph" w:customStyle="1" w:styleId="21">
    <w:name w:val="Основной текст с отступом 21"/>
    <w:basedOn w:val="Normal"/>
    <w:uiPriority w:val="99"/>
    <w:rsid w:val="007226B7"/>
    <w:pPr>
      <w:ind w:firstLine="720"/>
      <w:jc w:val="both"/>
    </w:pPr>
    <w:rPr>
      <w:sz w:val="24"/>
      <w:szCs w:val="24"/>
    </w:rPr>
  </w:style>
  <w:style w:type="character" w:customStyle="1" w:styleId="TableFootnotelast1">
    <w:name w:val="Table_Footnote_last Знак1"/>
    <w:aliases w:val="Table_Footnote_last Знак Знак Знак Знак,Table_Footnote_last Знак Знак,Текст сноски Знак Знак Знак,Текст сноски Знак1 Знак Знак Знак,Текст сноски Знак Знак Знак Знак Знак,Table_Footnote_last Знак1 Знак Знак Знак"/>
    <w:basedOn w:val="DefaultParagraphFont"/>
    <w:uiPriority w:val="99"/>
    <w:semiHidden/>
    <w:locked/>
    <w:rsid w:val="00AE4BDB"/>
  </w:style>
  <w:style w:type="paragraph" w:customStyle="1" w:styleId="ConsPlusNormal">
    <w:name w:val="ConsPlusNormal"/>
    <w:uiPriority w:val="99"/>
    <w:rsid w:val="00026891"/>
    <w:pPr>
      <w:widowControl w:val="0"/>
      <w:suppressAutoHyphens/>
      <w:autoSpaceDE w:val="0"/>
      <w:ind w:firstLine="720"/>
    </w:pPr>
    <w:rPr>
      <w:rFonts w:ascii="Arial" w:hAnsi="Arial" w:cs="Arial"/>
      <w:sz w:val="20"/>
      <w:szCs w:val="20"/>
      <w:lang w:eastAsia="ar-SA"/>
    </w:rPr>
  </w:style>
  <w:style w:type="table" w:customStyle="1" w:styleId="-30">
    <w:name w:val="Светлый список - Акцент 3"/>
    <w:basedOn w:val="TableNormal"/>
    <w:uiPriority w:val="99"/>
    <w:rsid w:val="00216E14"/>
    <w:rPr>
      <w:rFonts w:ascii="Calibri" w:hAnsi="Calibri" w:cs="Calibri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tblPr/>
      <w:tcPr>
        <w:shd w:val="clear" w:color="auto" w:fill="9BBB59"/>
      </w:tcPr>
    </w:tblStylePr>
    <w:tblStylePr w:type="lastRow">
      <w:pPr>
        <w:spacing w:before="0" w:after="0"/>
      </w:p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a3">
    <w:name w:val="Заголовок оглавления"/>
    <w:basedOn w:val="Heading1"/>
    <w:next w:val="Normal"/>
    <w:uiPriority w:val="99"/>
    <w:rsid w:val="003C2398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a0">
    <w:name w:val="Содержание"/>
    <w:basedOn w:val="Normal"/>
    <w:uiPriority w:val="99"/>
    <w:rsid w:val="00580A4F"/>
    <w:pPr>
      <w:numPr>
        <w:numId w:val="27"/>
      </w:numPr>
      <w:jc w:val="center"/>
      <w:outlineLvl w:val="1"/>
    </w:pPr>
    <w:rPr>
      <w:b/>
      <w:bCs/>
      <w:caps/>
      <w:sz w:val="28"/>
      <w:szCs w:val="28"/>
    </w:rPr>
  </w:style>
  <w:style w:type="paragraph" w:customStyle="1" w:styleId="-1">
    <w:name w:val="Содержание - 1"/>
    <w:basedOn w:val="Normal"/>
    <w:uiPriority w:val="99"/>
    <w:rsid w:val="00590819"/>
    <w:pPr>
      <w:numPr>
        <w:numId w:val="30"/>
      </w:numPr>
      <w:spacing w:before="60" w:after="60"/>
      <w:outlineLvl w:val="1"/>
    </w:pPr>
    <w:rPr>
      <w:b/>
      <w:bCs/>
      <w:caps/>
      <w:sz w:val="28"/>
      <w:szCs w:val="28"/>
    </w:rPr>
  </w:style>
  <w:style w:type="paragraph" w:customStyle="1" w:styleId="-2">
    <w:name w:val="Содержание - 2"/>
    <w:basedOn w:val="Normal"/>
    <w:uiPriority w:val="99"/>
    <w:rsid w:val="00590819"/>
    <w:pPr>
      <w:numPr>
        <w:ilvl w:val="1"/>
        <w:numId w:val="30"/>
      </w:numPr>
      <w:spacing w:before="60" w:after="60"/>
      <w:outlineLvl w:val="1"/>
    </w:pPr>
    <w:rPr>
      <w:sz w:val="28"/>
      <w:szCs w:val="28"/>
    </w:rPr>
  </w:style>
  <w:style w:type="paragraph" w:customStyle="1" w:styleId="-3">
    <w:name w:val="Содержание - 3"/>
    <w:basedOn w:val="Normal"/>
    <w:uiPriority w:val="99"/>
    <w:rsid w:val="00590819"/>
    <w:pPr>
      <w:numPr>
        <w:ilvl w:val="2"/>
        <w:numId w:val="30"/>
      </w:numPr>
      <w:spacing w:before="60" w:after="60"/>
      <w:outlineLvl w:val="1"/>
    </w:pPr>
    <w:rPr>
      <w:sz w:val="28"/>
      <w:szCs w:val="28"/>
    </w:rPr>
  </w:style>
  <w:style w:type="paragraph" w:customStyle="1" w:styleId="31">
    <w:name w:val="Основной текст с отступом 31"/>
    <w:basedOn w:val="Normal"/>
    <w:uiPriority w:val="99"/>
    <w:rsid w:val="00092677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harCharCarCarCharCharCarCarCharCharCarCarCharChar">
    <w:name w:val="Char Char Car Car Char Char Car Car Char Char Car Car Char Char"/>
    <w:basedOn w:val="Normal"/>
    <w:uiPriority w:val="99"/>
    <w:rsid w:val="00067E92"/>
    <w:pPr>
      <w:spacing w:after="160" w:line="240" w:lineRule="exact"/>
    </w:pPr>
  </w:style>
  <w:style w:type="character" w:customStyle="1" w:styleId="PlainTextChar1">
    <w:name w:val="Plain Text Char1"/>
    <w:basedOn w:val="DefaultParagraphFont"/>
    <w:link w:val="PlainText"/>
    <w:uiPriority w:val="99"/>
    <w:locked/>
    <w:rsid w:val="00E97A12"/>
    <w:rPr>
      <w:rFonts w:ascii="Courier New" w:hAnsi="Courier New" w:cs="Courier New"/>
    </w:rPr>
  </w:style>
  <w:style w:type="character" w:customStyle="1" w:styleId="WW8Num1z0">
    <w:name w:val="WW8Num1z0"/>
    <w:uiPriority w:val="99"/>
    <w:rsid w:val="002A7434"/>
    <w:rPr>
      <w:rFonts w:ascii="Symbol" w:hAnsi="Symbol" w:cs="Symbol"/>
    </w:rPr>
  </w:style>
  <w:style w:type="character" w:customStyle="1" w:styleId="WW8Num2z0">
    <w:name w:val="WW8Num2z0"/>
    <w:uiPriority w:val="99"/>
    <w:rsid w:val="002A7434"/>
  </w:style>
  <w:style w:type="character" w:customStyle="1" w:styleId="WW8Num3z0">
    <w:name w:val="WW8Num3z0"/>
    <w:uiPriority w:val="99"/>
    <w:rsid w:val="002A7434"/>
    <w:rPr>
      <w:rFonts w:ascii="Symbol" w:hAnsi="Symbol" w:cs="Symbol"/>
    </w:rPr>
  </w:style>
  <w:style w:type="character" w:customStyle="1" w:styleId="WW8Num5z0">
    <w:name w:val="WW8Num5z0"/>
    <w:uiPriority w:val="99"/>
    <w:rsid w:val="002A7434"/>
    <w:rPr>
      <w:rFonts w:ascii="Symbol" w:hAnsi="Symbol" w:cs="Symbol"/>
    </w:rPr>
  </w:style>
  <w:style w:type="character" w:customStyle="1" w:styleId="WW8Num5z1">
    <w:name w:val="WW8Num5z1"/>
    <w:uiPriority w:val="99"/>
    <w:rsid w:val="002A7434"/>
    <w:rPr>
      <w:rFonts w:ascii="OpenSymbol" w:hAnsi="OpenSymbol" w:cs="OpenSymbol"/>
    </w:rPr>
  </w:style>
  <w:style w:type="character" w:customStyle="1" w:styleId="WW8Num6z0">
    <w:name w:val="WW8Num6z0"/>
    <w:uiPriority w:val="99"/>
    <w:rsid w:val="002A7434"/>
    <w:rPr>
      <w:rFonts w:ascii="Symbol" w:hAnsi="Symbol" w:cs="Symbol"/>
    </w:rPr>
  </w:style>
  <w:style w:type="character" w:customStyle="1" w:styleId="WW8Num6z1">
    <w:name w:val="WW8Num6z1"/>
    <w:uiPriority w:val="99"/>
    <w:rsid w:val="002A7434"/>
    <w:rPr>
      <w:rFonts w:ascii="OpenSymbol" w:hAnsi="OpenSymbol" w:cs="OpenSymbol"/>
    </w:rPr>
  </w:style>
  <w:style w:type="character" w:customStyle="1" w:styleId="WW8Num7z0">
    <w:name w:val="WW8Num7z0"/>
    <w:uiPriority w:val="99"/>
    <w:rsid w:val="002A7434"/>
    <w:rPr>
      <w:rFonts w:ascii="Symbol" w:hAnsi="Symbol" w:cs="Symbol"/>
    </w:rPr>
  </w:style>
  <w:style w:type="character" w:customStyle="1" w:styleId="WW8Num7z1">
    <w:name w:val="WW8Num7z1"/>
    <w:uiPriority w:val="99"/>
    <w:rsid w:val="002A7434"/>
    <w:rPr>
      <w:rFonts w:ascii="OpenSymbol" w:hAnsi="OpenSymbol" w:cs="OpenSymbol"/>
    </w:rPr>
  </w:style>
  <w:style w:type="character" w:customStyle="1" w:styleId="Absatz-Standardschriftart">
    <w:name w:val="Absatz-Standardschriftart"/>
    <w:uiPriority w:val="99"/>
    <w:rsid w:val="002A7434"/>
  </w:style>
  <w:style w:type="character" w:customStyle="1" w:styleId="WW8Num1z1">
    <w:name w:val="WW8Num1z1"/>
    <w:uiPriority w:val="99"/>
    <w:rsid w:val="002A7434"/>
    <w:rPr>
      <w:rFonts w:ascii="Courier New" w:hAnsi="Courier New" w:cs="Courier New"/>
    </w:rPr>
  </w:style>
  <w:style w:type="character" w:customStyle="1" w:styleId="WW8Num1z2">
    <w:name w:val="WW8Num1z2"/>
    <w:uiPriority w:val="99"/>
    <w:rsid w:val="002A7434"/>
    <w:rPr>
      <w:rFonts w:ascii="Wingdings" w:hAnsi="Wingdings" w:cs="Wingdings"/>
    </w:rPr>
  </w:style>
  <w:style w:type="character" w:customStyle="1" w:styleId="WW8Num3z1">
    <w:name w:val="WW8Num3z1"/>
    <w:uiPriority w:val="99"/>
    <w:rsid w:val="002A7434"/>
    <w:rPr>
      <w:rFonts w:ascii="Courier New" w:hAnsi="Courier New" w:cs="Courier New"/>
    </w:rPr>
  </w:style>
  <w:style w:type="character" w:customStyle="1" w:styleId="WW8Num3z2">
    <w:name w:val="WW8Num3z2"/>
    <w:uiPriority w:val="99"/>
    <w:rsid w:val="002A7434"/>
    <w:rPr>
      <w:rFonts w:ascii="Wingdings" w:hAnsi="Wingdings" w:cs="Wingdings"/>
    </w:rPr>
  </w:style>
  <w:style w:type="character" w:customStyle="1" w:styleId="12">
    <w:name w:val="Основной шрифт абзаца1"/>
    <w:uiPriority w:val="99"/>
    <w:rsid w:val="002A7434"/>
  </w:style>
  <w:style w:type="character" w:customStyle="1" w:styleId="a4">
    <w:name w:val="Маркеры списка"/>
    <w:uiPriority w:val="99"/>
    <w:rsid w:val="002A7434"/>
    <w:rPr>
      <w:rFonts w:ascii="OpenSymbol" w:eastAsia="Times New Roman" w:hAnsi="OpenSymbol" w:cs="OpenSymbol"/>
    </w:rPr>
  </w:style>
  <w:style w:type="paragraph" w:customStyle="1" w:styleId="a5">
    <w:name w:val="Заголовок"/>
    <w:basedOn w:val="Normal"/>
    <w:next w:val="BodyText"/>
    <w:uiPriority w:val="99"/>
    <w:rsid w:val="002A7434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val="en-US" w:eastAsia="ar-SA"/>
    </w:rPr>
  </w:style>
  <w:style w:type="paragraph" w:customStyle="1" w:styleId="13">
    <w:name w:val="Указатель1"/>
    <w:basedOn w:val="Normal"/>
    <w:uiPriority w:val="99"/>
    <w:rsid w:val="002A7434"/>
    <w:pPr>
      <w:suppressLineNumbers/>
      <w:suppressAutoHyphens/>
    </w:pPr>
    <w:rPr>
      <w:rFonts w:ascii="Calibri" w:hAnsi="Calibri" w:cs="Calibri"/>
      <w:sz w:val="24"/>
      <w:szCs w:val="24"/>
      <w:lang w:val="en-US" w:eastAsia="ar-SA"/>
    </w:rPr>
  </w:style>
  <w:style w:type="paragraph" w:customStyle="1" w:styleId="14">
    <w:name w:val="Абзац списка1"/>
    <w:basedOn w:val="Normal"/>
    <w:uiPriority w:val="99"/>
    <w:rsid w:val="002A7434"/>
    <w:pPr>
      <w:suppressAutoHyphens/>
      <w:ind w:left="720"/>
    </w:pPr>
    <w:rPr>
      <w:rFonts w:ascii="Calibri" w:hAnsi="Calibri" w:cs="Calibri"/>
      <w:sz w:val="24"/>
      <w:szCs w:val="24"/>
      <w:lang w:val="en-US" w:eastAsia="ar-SA"/>
    </w:rPr>
  </w:style>
  <w:style w:type="paragraph" w:customStyle="1" w:styleId="15">
    <w:name w:val="Обычный1"/>
    <w:uiPriority w:val="99"/>
    <w:rsid w:val="002A7434"/>
    <w:pPr>
      <w:widowControl w:val="0"/>
      <w:suppressAutoHyphens/>
      <w:snapToGrid w:val="0"/>
      <w:spacing w:line="300" w:lineRule="auto"/>
      <w:ind w:firstLine="860"/>
      <w:jc w:val="both"/>
    </w:pPr>
    <w:rPr>
      <w:sz w:val="24"/>
      <w:szCs w:val="24"/>
      <w:lang w:eastAsia="ar-SA"/>
    </w:rPr>
  </w:style>
  <w:style w:type="paragraph" w:customStyle="1" w:styleId="a6">
    <w:name w:val="Заключение"/>
    <w:basedOn w:val="Normal"/>
    <w:uiPriority w:val="99"/>
    <w:rsid w:val="002A7434"/>
    <w:pPr>
      <w:suppressAutoHyphens/>
      <w:spacing w:line="220" w:lineRule="atLeast"/>
      <w:ind w:left="835"/>
    </w:pPr>
    <w:rPr>
      <w:rFonts w:ascii="Calibri" w:hAnsi="Calibri" w:cs="Calibri"/>
      <w:lang w:val="en-US" w:eastAsia="ar-SA"/>
    </w:rPr>
  </w:style>
  <w:style w:type="character" w:customStyle="1" w:styleId="Heading2Char1">
    <w:name w:val="Heading 2 Char1"/>
    <w:basedOn w:val="DefaultParagraphFont"/>
    <w:link w:val="Heading2"/>
    <w:uiPriority w:val="99"/>
    <w:locked/>
    <w:rsid w:val="002A7434"/>
    <w:rPr>
      <w:rFonts w:ascii="Arial" w:hAnsi="Arial" w:cs="Arial"/>
      <w:b/>
      <w:bCs/>
      <w:i/>
      <w:iCs/>
      <w:sz w:val="28"/>
      <w:szCs w:val="28"/>
    </w:rPr>
  </w:style>
  <w:style w:type="paragraph" w:customStyle="1" w:styleId="2">
    <w:name w:val="Абзац списка2"/>
    <w:basedOn w:val="Normal"/>
    <w:uiPriority w:val="99"/>
    <w:rsid w:val="002A7434"/>
    <w:pPr>
      <w:suppressAutoHyphens/>
      <w:ind w:left="720"/>
    </w:pPr>
    <w:rPr>
      <w:rFonts w:ascii="Calibri" w:hAnsi="Calibri" w:cs="Calibri"/>
      <w:sz w:val="24"/>
      <w:szCs w:val="24"/>
      <w:lang w:val="en-US" w:eastAsia="ar-SA"/>
    </w:rPr>
  </w:style>
  <w:style w:type="table" w:customStyle="1" w:styleId="16">
    <w:name w:val="Сетка таблицы1"/>
    <w:basedOn w:val="TableNormal"/>
    <w:next w:val="TableGrid"/>
    <w:uiPriority w:val="99"/>
    <w:rsid w:val="002A743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Normal"/>
    <w:uiPriority w:val="99"/>
    <w:rsid w:val="002A7434"/>
    <w:pPr>
      <w:suppressAutoHyphens/>
      <w:ind w:left="720"/>
    </w:pPr>
    <w:rPr>
      <w:rFonts w:ascii="Calibri" w:hAnsi="Calibri" w:cs="Calibri"/>
      <w:sz w:val="24"/>
      <w:szCs w:val="24"/>
      <w:lang w:val="en-US" w:eastAsia="ar-SA"/>
    </w:rPr>
  </w:style>
  <w:style w:type="paragraph" w:styleId="ListParagraph">
    <w:name w:val="List Paragraph"/>
    <w:basedOn w:val="Normal"/>
    <w:uiPriority w:val="99"/>
    <w:qFormat/>
    <w:rsid w:val="002D679D"/>
    <w:pPr>
      <w:suppressAutoHyphens/>
      <w:ind w:left="720"/>
    </w:pPr>
    <w:rPr>
      <w:rFonts w:ascii="Calibri" w:hAnsi="Calibri" w:cs="Calibri"/>
      <w:sz w:val="24"/>
      <w:szCs w:val="24"/>
      <w:lang w:val="en-US" w:eastAsia="ar-SA"/>
    </w:rPr>
  </w:style>
  <w:style w:type="numbering" w:customStyle="1" w:styleId="a">
    <w:name w:val="Статья / Раздел"/>
    <w:rsid w:val="009875F8"/>
    <w:pPr>
      <w:numPr>
        <w:numId w:val="23"/>
      </w:numPr>
    </w:pPr>
  </w:style>
  <w:style w:type="numbering" w:styleId="1ai">
    <w:name w:val="Outline List 1"/>
    <w:basedOn w:val="NoList"/>
    <w:uiPriority w:val="99"/>
    <w:semiHidden/>
    <w:unhideWhenUsed/>
    <w:rsid w:val="009875F8"/>
    <w:pPr>
      <w:numPr>
        <w:numId w:val="12"/>
      </w:numPr>
    </w:pPr>
  </w:style>
  <w:style w:type="numbering" w:styleId="111111">
    <w:name w:val="Outline List 2"/>
    <w:basedOn w:val="NoList"/>
    <w:uiPriority w:val="99"/>
    <w:semiHidden/>
    <w:unhideWhenUsed/>
    <w:rsid w:val="009875F8"/>
    <w:pPr>
      <w:numPr>
        <w:numId w:val="1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380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0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13025</Words>
  <Characters>-32766</Characters>
  <Application>Microsoft Office Outlook</Application>
  <DocSecurity>0</DocSecurity>
  <Lines>0</Lines>
  <Paragraphs>0</Paragraphs>
  <ScaleCrop>false</ScaleCrop>
  <Company>ОАО"ИТРКК"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Титульный лист </dc:title>
  <dc:subject/>
  <dc:creator>Архив</dc:creator>
  <cp:keywords/>
  <dc:description/>
  <cp:lastModifiedBy>Denis</cp:lastModifiedBy>
  <cp:revision>2</cp:revision>
  <cp:lastPrinted>2011-05-12T08:43:00Z</cp:lastPrinted>
  <dcterms:created xsi:type="dcterms:W3CDTF">2017-11-14T17:05:00Z</dcterms:created>
  <dcterms:modified xsi:type="dcterms:W3CDTF">2017-11-14T17:05:00Z</dcterms:modified>
</cp:coreProperties>
</file>