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CF" w:rsidRPr="00451D56" w:rsidRDefault="00451D56" w:rsidP="00451D56">
      <w:pPr>
        <w:pStyle w:val="10"/>
        <w:framePr w:w="9072" w:h="12860" w:hRule="exact" w:wrap="none" w:vAnchor="page" w:hAnchor="page" w:x="1351" w:y="1009"/>
        <w:shd w:val="clear" w:color="auto" w:fill="auto"/>
        <w:spacing w:before="0" w:after="259" w:line="240" w:lineRule="exact"/>
        <w:ind w:left="20"/>
        <w:rPr>
          <w:sz w:val="32"/>
          <w:szCs w:val="32"/>
        </w:rPr>
      </w:pPr>
      <w:bookmarkStart w:id="0" w:name="bookmark0"/>
      <w:r w:rsidRPr="00451D56">
        <w:rPr>
          <w:rStyle w:val="112pt0pt"/>
          <w:sz w:val="32"/>
          <w:szCs w:val="32"/>
        </w:rPr>
        <w:t>Доверяй, но проверяй</w:t>
      </w:r>
      <w:bookmarkEnd w:id="0"/>
    </w:p>
    <w:p w:rsidR="00213ACF" w:rsidRPr="00451D56" w:rsidRDefault="00451D56" w:rsidP="00451D56">
      <w:pPr>
        <w:pStyle w:val="30"/>
        <w:framePr w:w="9072" w:h="12860" w:hRule="exact" w:wrap="none" w:vAnchor="page" w:hAnchor="page" w:x="1351" w:y="1009"/>
        <w:shd w:val="clear" w:color="auto" w:fill="auto"/>
        <w:spacing w:before="0"/>
        <w:ind w:left="20" w:right="20"/>
        <w:rPr>
          <w:sz w:val="28"/>
          <w:szCs w:val="28"/>
        </w:rPr>
      </w:pPr>
      <w:r w:rsidRPr="00451D56">
        <w:rPr>
          <w:b w:val="0"/>
          <w:sz w:val="28"/>
          <w:szCs w:val="28"/>
        </w:rPr>
        <w:t>После введения лицензирования в</w:t>
      </w:r>
      <w:r w:rsidRPr="00451D56">
        <w:rPr>
          <w:b w:val="0"/>
          <w:sz w:val="28"/>
          <w:szCs w:val="28"/>
        </w:rPr>
        <w:t xml:space="preserve"> </w:t>
      </w:r>
      <w:r w:rsidRPr="00451D56">
        <w:rPr>
          <w:rStyle w:val="311pt0pt"/>
          <w:sz w:val="28"/>
          <w:szCs w:val="28"/>
        </w:rPr>
        <w:t>сфере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управления</w:t>
      </w:r>
      <w:r w:rsidRPr="00451D56">
        <w:rPr>
          <w:b w:val="0"/>
          <w:sz w:val="28"/>
          <w:szCs w:val="28"/>
        </w:rPr>
        <w:t xml:space="preserve"> </w:t>
      </w:r>
      <w:r w:rsidRPr="00451D56">
        <w:rPr>
          <w:rStyle w:val="311pt0pt"/>
          <w:sz w:val="28"/>
          <w:szCs w:val="28"/>
        </w:rPr>
        <w:t>жилищным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фондом отношения между </w:t>
      </w:r>
      <w:r w:rsidRPr="00451D56">
        <w:rPr>
          <w:rStyle w:val="311pt0pt"/>
          <w:sz w:val="28"/>
          <w:szCs w:val="28"/>
        </w:rPr>
        <w:t>собственниками жилья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и </w:t>
      </w:r>
      <w:r w:rsidRPr="00451D56">
        <w:rPr>
          <w:rStyle w:val="311pt0pt"/>
          <w:sz w:val="28"/>
          <w:szCs w:val="28"/>
        </w:rPr>
        <w:t>управляющими</w:t>
      </w:r>
      <w:r w:rsidRPr="00451D56">
        <w:rPr>
          <w:rStyle w:val="311pt0pt"/>
          <w:b/>
          <w:sz w:val="28"/>
          <w:szCs w:val="28"/>
        </w:rPr>
        <w:t xml:space="preserve"> </w:t>
      </w:r>
      <w:proofErr w:type="gramStart"/>
      <w:r w:rsidRPr="00451D56">
        <w:rPr>
          <w:b w:val="0"/>
          <w:sz w:val="28"/>
          <w:szCs w:val="28"/>
        </w:rPr>
        <w:t>компаниями</w:t>
      </w:r>
      <w:proofErr w:type="gramEnd"/>
      <w:r w:rsidRPr="00451D56">
        <w:rPr>
          <w:b w:val="0"/>
          <w:sz w:val="28"/>
          <w:szCs w:val="28"/>
        </w:rPr>
        <w:t xml:space="preserve"> наконец стали открытыми. </w:t>
      </w:r>
      <w:r w:rsidRPr="00451D56">
        <w:rPr>
          <w:rStyle w:val="311pt0pt"/>
          <w:sz w:val="28"/>
          <w:szCs w:val="28"/>
        </w:rPr>
        <w:t>Данные об «управдомах» и их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«подопечных» внесены в открытый </w:t>
      </w:r>
      <w:r w:rsidRPr="00451D56">
        <w:rPr>
          <w:rStyle w:val="311pt0pt"/>
          <w:sz w:val="28"/>
          <w:szCs w:val="28"/>
        </w:rPr>
        <w:t>государственный реестр, и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rStyle w:val="311pt0pt"/>
          <w:sz w:val="28"/>
          <w:szCs w:val="28"/>
        </w:rPr>
        <w:t>жильцы могут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проверить, получила ли управляющая ими </w:t>
      </w:r>
      <w:r w:rsidRPr="00451D56">
        <w:rPr>
          <w:rStyle w:val="311pt0pt"/>
          <w:sz w:val="28"/>
          <w:szCs w:val="28"/>
        </w:rPr>
        <w:t>компания лицензию. Вывести из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тени незаконных управленцев граждане </w:t>
      </w:r>
      <w:r w:rsidRPr="00451D56">
        <w:rPr>
          <w:rStyle w:val="311pt0pt"/>
          <w:sz w:val="28"/>
          <w:szCs w:val="28"/>
        </w:rPr>
        <w:t>могут сами.</w:t>
      </w:r>
    </w:p>
    <w:p w:rsidR="00213ACF" w:rsidRPr="00451D56" w:rsidRDefault="00451D56" w:rsidP="00451D56">
      <w:pPr>
        <w:pStyle w:val="30"/>
        <w:framePr w:w="9072" w:h="12860" w:hRule="exact" w:wrap="none" w:vAnchor="page" w:hAnchor="page" w:x="1351" w:y="1009"/>
        <w:shd w:val="clear" w:color="auto" w:fill="auto"/>
        <w:spacing w:before="0"/>
        <w:ind w:left="20" w:right="20"/>
        <w:rPr>
          <w:b w:val="0"/>
          <w:sz w:val="28"/>
          <w:szCs w:val="28"/>
        </w:rPr>
      </w:pPr>
      <w:r w:rsidRPr="00451D56">
        <w:rPr>
          <w:b w:val="0"/>
          <w:sz w:val="28"/>
          <w:szCs w:val="28"/>
        </w:rPr>
        <w:t xml:space="preserve">Конечно, введение лицензирования, </w:t>
      </w:r>
      <w:r w:rsidRPr="00451D56">
        <w:rPr>
          <w:rStyle w:val="311pt0pt"/>
          <w:sz w:val="28"/>
          <w:szCs w:val="28"/>
        </w:rPr>
        <w:t xml:space="preserve">существенно облегчило </w:t>
      </w:r>
      <w:proofErr w:type="gramStart"/>
      <w:r w:rsidRPr="00451D56">
        <w:rPr>
          <w:rStyle w:val="311pt0pt"/>
          <w:sz w:val="28"/>
          <w:szCs w:val="28"/>
        </w:rPr>
        <w:t>жизнь</w:t>
      </w:r>
      <w:proofErr w:type="gramEnd"/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собст</w:t>
      </w:r>
      <w:r w:rsidRPr="00451D56">
        <w:rPr>
          <w:b w:val="0"/>
          <w:sz w:val="28"/>
          <w:szCs w:val="28"/>
        </w:rPr>
        <w:t xml:space="preserve">венникам квартир, сделав их </w:t>
      </w:r>
      <w:r w:rsidRPr="00451D56">
        <w:rPr>
          <w:rStyle w:val="311pt0pt"/>
          <w:sz w:val="28"/>
          <w:szCs w:val="28"/>
        </w:rPr>
        <w:t>общение с управляющими компаниями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более открытым, а главное - защищенным </w:t>
      </w:r>
      <w:r w:rsidRPr="00451D56">
        <w:rPr>
          <w:rStyle w:val="311pt0pt"/>
          <w:sz w:val="28"/>
          <w:szCs w:val="28"/>
        </w:rPr>
        <w:t>законом. Самим же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управляющим компаниям - напротив, лицензирование </w:t>
      </w:r>
      <w:r w:rsidRPr="00451D56">
        <w:rPr>
          <w:rStyle w:val="311pt0pt"/>
          <w:sz w:val="28"/>
          <w:szCs w:val="28"/>
        </w:rPr>
        <w:t>жизнь усложнило, добавив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ответственности. И наверняка кто-то захочет </w:t>
      </w:r>
      <w:r w:rsidRPr="00451D56">
        <w:rPr>
          <w:rStyle w:val="311pt0pt"/>
          <w:sz w:val="28"/>
          <w:szCs w:val="28"/>
        </w:rPr>
        <w:t>ее избежать.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В груп</w:t>
      </w:r>
      <w:r w:rsidRPr="00451D56">
        <w:rPr>
          <w:b w:val="0"/>
          <w:sz w:val="28"/>
          <w:szCs w:val="28"/>
        </w:rPr>
        <w:t xml:space="preserve">пе </w:t>
      </w:r>
      <w:r w:rsidRPr="00451D56">
        <w:rPr>
          <w:rStyle w:val="311pt0pt"/>
          <w:sz w:val="28"/>
          <w:szCs w:val="28"/>
        </w:rPr>
        <w:t>риска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компании, регулярно имеющие </w:t>
      </w:r>
      <w:r w:rsidRPr="00451D56">
        <w:rPr>
          <w:rStyle w:val="311pt0pt"/>
          <w:sz w:val="28"/>
          <w:szCs w:val="28"/>
        </w:rPr>
        <w:t>конфликты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rStyle w:val="311pt0pt"/>
          <w:sz w:val="28"/>
          <w:szCs w:val="28"/>
        </w:rPr>
        <w:t>со своими жильцами, или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привлекаемые к суду за </w:t>
      </w:r>
      <w:proofErr w:type="gramStart"/>
      <w:r w:rsidRPr="00451D56">
        <w:rPr>
          <w:b w:val="0"/>
          <w:sz w:val="28"/>
          <w:szCs w:val="28"/>
        </w:rPr>
        <w:t>нераскрытое</w:t>
      </w:r>
      <w:proofErr w:type="gramEnd"/>
      <w:r w:rsidRPr="00451D56">
        <w:rPr>
          <w:b w:val="0"/>
          <w:sz w:val="28"/>
          <w:szCs w:val="28"/>
        </w:rPr>
        <w:t xml:space="preserve"> </w:t>
      </w:r>
      <w:r w:rsidRPr="00451D56">
        <w:rPr>
          <w:rStyle w:val="311pt0pt"/>
          <w:sz w:val="28"/>
          <w:szCs w:val="28"/>
        </w:rPr>
        <w:t>информации, неверные расчеты.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Потому жителям многоквартирных домов </w:t>
      </w:r>
      <w:r w:rsidRPr="00451D56">
        <w:rPr>
          <w:rStyle w:val="311pt0pt"/>
          <w:sz w:val="28"/>
          <w:szCs w:val="28"/>
        </w:rPr>
        <w:t>как никому выгодно точно знать, с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кем они имеют дело.</w:t>
      </w:r>
    </w:p>
    <w:p w:rsidR="00213ACF" w:rsidRPr="00451D56" w:rsidRDefault="00451D56" w:rsidP="00451D56">
      <w:pPr>
        <w:pStyle w:val="30"/>
        <w:framePr w:w="9072" w:h="12860" w:hRule="exact" w:wrap="none" w:vAnchor="page" w:hAnchor="page" w:x="1351" w:y="1009"/>
        <w:shd w:val="clear" w:color="auto" w:fill="auto"/>
        <w:spacing w:before="0"/>
        <w:ind w:left="20" w:right="20"/>
        <w:rPr>
          <w:b w:val="0"/>
          <w:sz w:val="28"/>
          <w:szCs w:val="28"/>
        </w:rPr>
      </w:pPr>
      <w:r w:rsidRPr="00451D56">
        <w:rPr>
          <w:b w:val="0"/>
          <w:sz w:val="28"/>
          <w:szCs w:val="28"/>
        </w:rPr>
        <w:t xml:space="preserve">Узнать, кто управляет вашим </w:t>
      </w:r>
      <w:r w:rsidRPr="00451D56">
        <w:rPr>
          <w:rStyle w:val="311pt0pt"/>
          <w:sz w:val="28"/>
          <w:szCs w:val="28"/>
        </w:rPr>
        <w:t>м</w:t>
      </w:r>
      <w:r w:rsidRPr="00451D56">
        <w:rPr>
          <w:rStyle w:val="311pt0pt"/>
          <w:sz w:val="28"/>
          <w:szCs w:val="28"/>
        </w:rPr>
        <w:t>ногоквартирным домом</w:t>
      </w:r>
      <w:r w:rsidRPr="00451D56">
        <w:rPr>
          <w:rStyle w:val="311pt0pt"/>
          <w:b/>
          <w:sz w:val="28"/>
          <w:szCs w:val="28"/>
        </w:rPr>
        <w:t xml:space="preserve">, </w:t>
      </w:r>
      <w:r w:rsidRPr="00451D56">
        <w:rPr>
          <w:rStyle w:val="311pt0pt"/>
          <w:sz w:val="28"/>
          <w:szCs w:val="28"/>
        </w:rPr>
        <w:t xml:space="preserve">можно на </w:t>
      </w:r>
      <w:r w:rsidRPr="00451D56">
        <w:rPr>
          <w:b w:val="0"/>
          <w:sz w:val="28"/>
          <w:szCs w:val="28"/>
        </w:rPr>
        <w:t xml:space="preserve">официальном сайте государственной </w:t>
      </w:r>
      <w:r w:rsidRPr="00451D56">
        <w:rPr>
          <w:rStyle w:val="311pt0pt"/>
          <w:sz w:val="28"/>
          <w:szCs w:val="28"/>
        </w:rPr>
        <w:t>жилищной инспекции Краснодарского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края. В разделе «Лицензирование </w:t>
      </w:r>
      <w:r w:rsidRPr="00451D56">
        <w:rPr>
          <w:rStyle w:val="311pt0pt"/>
          <w:sz w:val="28"/>
          <w:szCs w:val="28"/>
        </w:rPr>
        <w:t>деятельности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по </w:t>
      </w:r>
      <w:r w:rsidRPr="00451D56">
        <w:rPr>
          <w:rStyle w:val="311pt0pt"/>
          <w:sz w:val="28"/>
          <w:szCs w:val="28"/>
        </w:rPr>
        <w:t>управлению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многоквартирными домами» выберите </w:t>
      </w:r>
      <w:r w:rsidRPr="00451D56">
        <w:rPr>
          <w:rStyle w:val="311pt0pt"/>
          <w:sz w:val="28"/>
          <w:szCs w:val="28"/>
        </w:rPr>
        <w:t>«Реестр лицензий». В нем - раздел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второй «Сведения о </w:t>
      </w:r>
      <w:r w:rsidRPr="00451D56">
        <w:rPr>
          <w:rStyle w:val="311pt0pt"/>
          <w:sz w:val="28"/>
          <w:szCs w:val="28"/>
        </w:rPr>
        <w:t>МКД</w:t>
      </w:r>
      <w:r w:rsidRPr="00451D56">
        <w:rPr>
          <w:rStyle w:val="311pt0pt"/>
          <w:b/>
          <w:sz w:val="28"/>
          <w:szCs w:val="28"/>
        </w:rPr>
        <w:t xml:space="preserve">, </w:t>
      </w:r>
      <w:r w:rsidRPr="00451D56">
        <w:rPr>
          <w:b w:val="0"/>
          <w:sz w:val="28"/>
          <w:szCs w:val="28"/>
        </w:rPr>
        <w:t>в отно</w:t>
      </w:r>
      <w:r w:rsidRPr="00451D56">
        <w:rPr>
          <w:b w:val="0"/>
          <w:sz w:val="28"/>
          <w:szCs w:val="28"/>
        </w:rPr>
        <w:t xml:space="preserve">шении </w:t>
      </w:r>
      <w:r w:rsidRPr="00451D56">
        <w:rPr>
          <w:rStyle w:val="311pt0pt"/>
          <w:sz w:val="28"/>
          <w:szCs w:val="28"/>
        </w:rPr>
        <w:t>которых лицензиат осуществляет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деятельность». Дальше - найти </w:t>
      </w:r>
      <w:r w:rsidRPr="00451D56">
        <w:rPr>
          <w:rStyle w:val="311pt0pt"/>
          <w:sz w:val="28"/>
          <w:szCs w:val="28"/>
        </w:rPr>
        <w:t>свой дом и своего управленца. Реестр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составляется на основе информации, </w:t>
      </w:r>
      <w:r w:rsidRPr="00451D56">
        <w:rPr>
          <w:rStyle w:val="311pt0pt"/>
          <w:sz w:val="28"/>
          <w:szCs w:val="28"/>
        </w:rPr>
        <w:t>представленной лицензиатом. Данные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 xml:space="preserve">вносятся в реестр только после проверки. Задача инспекции также следить </w:t>
      </w:r>
      <w:r w:rsidRPr="00451D56">
        <w:rPr>
          <w:rStyle w:val="311pt0pt"/>
          <w:sz w:val="28"/>
          <w:szCs w:val="28"/>
        </w:rPr>
        <w:t>за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тем, чт</w:t>
      </w:r>
      <w:r w:rsidRPr="00451D56">
        <w:rPr>
          <w:b w:val="0"/>
          <w:sz w:val="28"/>
          <w:szCs w:val="28"/>
        </w:rPr>
        <w:t xml:space="preserve">обы одни и те же дома не </w:t>
      </w:r>
      <w:r w:rsidRPr="00451D56">
        <w:rPr>
          <w:rStyle w:val="311pt0pt"/>
          <w:sz w:val="28"/>
          <w:szCs w:val="28"/>
        </w:rPr>
        <w:t>числились за разными управляющими</w:t>
      </w:r>
      <w:r w:rsidRPr="00451D56">
        <w:rPr>
          <w:rStyle w:val="311pt0pt"/>
          <w:b/>
          <w:sz w:val="28"/>
          <w:szCs w:val="28"/>
        </w:rPr>
        <w:t xml:space="preserve"> </w:t>
      </w:r>
      <w:r w:rsidRPr="00451D56">
        <w:rPr>
          <w:b w:val="0"/>
          <w:sz w:val="28"/>
          <w:szCs w:val="28"/>
        </w:rPr>
        <w:t>компаниями.</w:t>
      </w:r>
    </w:p>
    <w:p w:rsidR="00213ACF" w:rsidRPr="00451D56" w:rsidRDefault="00451D56" w:rsidP="00451D56">
      <w:pPr>
        <w:pStyle w:val="40"/>
        <w:framePr w:w="9072" w:h="12860" w:hRule="exact" w:wrap="none" w:vAnchor="page" w:hAnchor="page" w:x="1351" w:y="1009"/>
        <w:shd w:val="clear" w:color="auto" w:fill="auto"/>
        <w:ind w:left="20" w:right="20"/>
        <w:rPr>
          <w:sz w:val="28"/>
          <w:szCs w:val="28"/>
        </w:rPr>
      </w:pPr>
      <w:r w:rsidRPr="00451D56">
        <w:rPr>
          <w:rStyle w:val="4115pt0pt"/>
          <w:b w:val="0"/>
          <w:sz w:val="28"/>
          <w:szCs w:val="28"/>
        </w:rPr>
        <w:t xml:space="preserve">Есть и другие поводы </w:t>
      </w:r>
      <w:r w:rsidRPr="00451D56">
        <w:rPr>
          <w:sz w:val="28"/>
          <w:szCs w:val="28"/>
        </w:rPr>
        <w:t xml:space="preserve">для беспокойства. Например, управляющая </w:t>
      </w:r>
      <w:r w:rsidRPr="00451D56">
        <w:rPr>
          <w:rStyle w:val="4115pt0pt"/>
          <w:b w:val="0"/>
          <w:sz w:val="28"/>
          <w:szCs w:val="28"/>
        </w:rPr>
        <w:t xml:space="preserve">компания, получившая лицензию, может </w:t>
      </w:r>
      <w:r w:rsidRPr="00451D56">
        <w:rPr>
          <w:sz w:val="28"/>
          <w:szCs w:val="28"/>
        </w:rPr>
        <w:t>долгие месяцы числиться в реестре</w:t>
      </w:r>
      <w:r w:rsidRPr="00451D56">
        <w:rPr>
          <w:b/>
          <w:sz w:val="28"/>
          <w:szCs w:val="28"/>
        </w:rPr>
        <w:t xml:space="preserve"> </w:t>
      </w:r>
      <w:r w:rsidRPr="00451D56">
        <w:rPr>
          <w:rStyle w:val="4115pt0pt"/>
          <w:b w:val="0"/>
          <w:sz w:val="28"/>
          <w:szCs w:val="28"/>
        </w:rPr>
        <w:t xml:space="preserve">«бездомной». Кем же она </w:t>
      </w:r>
      <w:r w:rsidRPr="00451D56">
        <w:rPr>
          <w:sz w:val="28"/>
          <w:szCs w:val="28"/>
        </w:rPr>
        <w:t>управляет? Вопрос для всех.</w:t>
      </w:r>
    </w:p>
    <w:p w:rsidR="00213ACF" w:rsidRPr="00451D56" w:rsidRDefault="00451D56" w:rsidP="00451D56">
      <w:pPr>
        <w:pStyle w:val="40"/>
        <w:framePr w:w="9072" w:h="12860" w:hRule="exact" w:wrap="none" w:vAnchor="page" w:hAnchor="page" w:x="1351" w:y="1009"/>
        <w:shd w:val="clear" w:color="auto" w:fill="auto"/>
        <w:ind w:left="20" w:right="20"/>
        <w:rPr>
          <w:sz w:val="28"/>
          <w:szCs w:val="28"/>
        </w:rPr>
      </w:pPr>
      <w:proofErr w:type="gramStart"/>
      <w:r w:rsidRPr="00451D56">
        <w:rPr>
          <w:rStyle w:val="4115pt0pt"/>
          <w:b w:val="0"/>
          <w:sz w:val="28"/>
          <w:szCs w:val="28"/>
        </w:rPr>
        <w:t>Е</w:t>
      </w:r>
      <w:r w:rsidRPr="00451D56">
        <w:rPr>
          <w:rStyle w:val="4115pt0pt"/>
          <w:b w:val="0"/>
          <w:sz w:val="28"/>
          <w:szCs w:val="28"/>
        </w:rPr>
        <w:t xml:space="preserve">сли данные в реестре </w:t>
      </w:r>
      <w:r w:rsidRPr="00451D56">
        <w:rPr>
          <w:sz w:val="28"/>
          <w:szCs w:val="28"/>
        </w:rPr>
        <w:t xml:space="preserve">не совпадают с вашими (то есть другая </w:t>
      </w:r>
      <w:r w:rsidRPr="00451D56">
        <w:rPr>
          <w:rStyle w:val="4115pt0pt"/>
          <w:b w:val="0"/>
          <w:sz w:val="28"/>
          <w:szCs w:val="28"/>
        </w:rPr>
        <w:t xml:space="preserve">управляющая компания ведет диалог </w:t>
      </w:r>
      <w:r w:rsidRPr="00451D56">
        <w:rPr>
          <w:sz w:val="28"/>
          <w:szCs w:val="28"/>
        </w:rPr>
        <w:t xml:space="preserve">с жильцами и собирает деньги за </w:t>
      </w:r>
      <w:r w:rsidRPr="00451D56">
        <w:rPr>
          <w:rStyle w:val="4115pt0pt"/>
          <w:b w:val="0"/>
          <w:sz w:val="28"/>
          <w:szCs w:val="28"/>
        </w:rPr>
        <w:t xml:space="preserve">обслуживание дома), обращайтесь </w:t>
      </w:r>
      <w:r w:rsidRPr="00451D56">
        <w:rPr>
          <w:sz w:val="28"/>
          <w:szCs w:val="28"/>
        </w:rPr>
        <w:t>в жилищную инспекцию.</w:t>
      </w:r>
      <w:proofErr w:type="gramEnd"/>
      <w:r w:rsidRPr="00451D56">
        <w:rPr>
          <w:sz w:val="28"/>
          <w:szCs w:val="28"/>
        </w:rPr>
        <w:t xml:space="preserve"> Можно </w:t>
      </w:r>
      <w:r w:rsidRPr="00451D56">
        <w:rPr>
          <w:rStyle w:val="4115pt0pt"/>
          <w:b w:val="0"/>
          <w:sz w:val="28"/>
          <w:szCs w:val="28"/>
        </w:rPr>
        <w:t xml:space="preserve">обратиться письменно по адресу: </w:t>
      </w:r>
      <w:r w:rsidRPr="00451D56">
        <w:rPr>
          <w:rStyle w:val="4115pt0pt"/>
          <w:sz w:val="28"/>
          <w:szCs w:val="28"/>
        </w:rPr>
        <w:t xml:space="preserve">г. </w:t>
      </w:r>
      <w:r w:rsidRPr="00451D56">
        <w:rPr>
          <w:sz w:val="28"/>
          <w:szCs w:val="28"/>
        </w:rPr>
        <w:t>Краснодар, ул. Рашпилевская, 181,</w:t>
      </w:r>
      <w:r w:rsidRPr="00451D56">
        <w:rPr>
          <w:b/>
          <w:sz w:val="28"/>
          <w:szCs w:val="28"/>
        </w:rPr>
        <w:t xml:space="preserve"> </w:t>
      </w:r>
      <w:r w:rsidRPr="00451D56">
        <w:rPr>
          <w:rStyle w:val="4115pt0pt"/>
          <w:b w:val="0"/>
          <w:sz w:val="28"/>
          <w:szCs w:val="28"/>
        </w:rPr>
        <w:t>на</w:t>
      </w:r>
      <w:r w:rsidRPr="00451D56">
        <w:rPr>
          <w:rStyle w:val="4115pt0pt"/>
          <w:b w:val="0"/>
          <w:sz w:val="28"/>
          <w:szCs w:val="28"/>
        </w:rPr>
        <w:t xml:space="preserve">писать электронное письмо на </w:t>
      </w:r>
      <w:hyperlink r:id="rId7" w:history="1">
        <w:r w:rsidRPr="00451D56">
          <w:rPr>
            <w:rStyle w:val="a3"/>
            <w:b/>
            <w:sz w:val="28"/>
            <w:szCs w:val="28"/>
            <w:lang w:val="en-US"/>
          </w:rPr>
          <w:t>gzhi</w:t>
        </w:r>
        <w:r w:rsidRPr="00451D56">
          <w:rPr>
            <w:rStyle w:val="a3"/>
            <w:b/>
            <w:sz w:val="28"/>
            <w:szCs w:val="28"/>
          </w:rPr>
          <w:t>@</w:t>
        </w:r>
        <w:r w:rsidRPr="00451D56">
          <w:rPr>
            <w:rStyle w:val="a3"/>
            <w:b/>
            <w:sz w:val="28"/>
            <w:szCs w:val="28"/>
            <w:lang w:val="en-US"/>
          </w:rPr>
          <w:t>krasnodar</w:t>
        </w:r>
        <w:r w:rsidRPr="00451D56">
          <w:rPr>
            <w:rStyle w:val="a3"/>
            <w:b/>
            <w:sz w:val="28"/>
            <w:szCs w:val="28"/>
          </w:rPr>
          <w:t>.</w:t>
        </w:r>
        <w:r w:rsidRPr="00451D56">
          <w:rPr>
            <w:rStyle w:val="a3"/>
            <w:b/>
            <w:sz w:val="28"/>
            <w:szCs w:val="28"/>
            <w:lang w:val="en-US"/>
          </w:rPr>
          <w:t>ru</w:t>
        </w:r>
      </w:hyperlink>
      <w:r w:rsidRPr="00451D56">
        <w:rPr>
          <w:b/>
          <w:sz w:val="28"/>
          <w:szCs w:val="28"/>
        </w:rPr>
        <w:t xml:space="preserve">, </w:t>
      </w:r>
      <w:r w:rsidRPr="00451D56">
        <w:rPr>
          <w:sz w:val="28"/>
          <w:szCs w:val="28"/>
        </w:rPr>
        <w:t>или позвонить в отдел</w:t>
      </w:r>
      <w:r w:rsidRPr="00451D56">
        <w:rPr>
          <w:b/>
          <w:sz w:val="28"/>
          <w:szCs w:val="28"/>
        </w:rPr>
        <w:t xml:space="preserve"> </w:t>
      </w:r>
      <w:r w:rsidRPr="00451D56">
        <w:rPr>
          <w:rStyle w:val="4115pt0pt"/>
          <w:b w:val="0"/>
          <w:sz w:val="28"/>
          <w:szCs w:val="28"/>
        </w:rPr>
        <w:t xml:space="preserve">обеспечения лицензионной деятельности </w:t>
      </w:r>
      <w:r w:rsidRPr="00451D56">
        <w:rPr>
          <w:sz w:val="28"/>
          <w:szCs w:val="28"/>
        </w:rPr>
        <w:t>по телефону (861) 259-46-98.</w:t>
      </w:r>
    </w:p>
    <w:p w:rsidR="00213ACF" w:rsidRDefault="00213ACF">
      <w:pPr>
        <w:rPr>
          <w:sz w:val="2"/>
          <w:szCs w:val="2"/>
        </w:rPr>
      </w:pPr>
      <w:bookmarkStart w:id="1" w:name="_GoBack"/>
      <w:bookmarkEnd w:id="1"/>
    </w:p>
    <w:sectPr w:rsidR="00213AC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56" w:rsidRDefault="00451D56">
      <w:r>
        <w:separator/>
      </w:r>
    </w:p>
  </w:endnote>
  <w:endnote w:type="continuationSeparator" w:id="0">
    <w:p w:rsidR="00451D56" w:rsidRDefault="004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56" w:rsidRDefault="00451D56"/>
  </w:footnote>
  <w:footnote w:type="continuationSeparator" w:id="0">
    <w:p w:rsidR="00451D56" w:rsidRDefault="00451D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F"/>
    <w:rsid w:val="00213ACF"/>
    <w:rsid w:val="004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2pt0pt">
    <w:name w:val="Заголовок №1 + 12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1pt0pt">
    <w:name w:val="Основной текст (3) + 11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4115pt0pt">
    <w:name w:val="Основной текст (4) + 11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2" w:lineRule="exact"/>
      <w:ind w:firstLine="780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80"/>
      <w:jc w:val="both"/>
    </w:pPr>
    <w:rPr>
      <w:rFonts w:ascii="Times New Roman" w:eastAsia="Times New Roman" w:hAnsi="Times New Roman" w:cs="Times New Roman"/>
      <w:spacing w:val="1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2pt0pt">
    <w:name w:val="Заголовок №1 + 12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1pt0pt">
    <w:name w:val="Основной текст (3) + 11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2"/>
      <w:szCs w:val="22"/>
      <w:u w:val="none"/>
    </w:rPr>
  </w:style>
  <w:style w:type="character" w:customStyle="1" w:styleId="4115pt0pt">
    <w:name w:val="Основной текст (4) + 11;5 pt;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12" w:lineRule="exact"/>
      <w:ind w:firstLine="780"/>
      <w:jc w:val="both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80"/>
      <w:jc w:val="both"/>
    </w:pPr>
    <w:rPr>
      <w:rFonts w:ascii="Times New Roman" w:eastAsia="Times New Roman" w:hAnsi="Times New Roman" w:cs="Times New Roman"/>
      <w:spacing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hi@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1847</Characters>
  <Application>Microsoft Office Word</Application>
  <DocSecurity>0</DocSecurity>
  <Lines>15</Lines>
  <Paragraphs>4</Paragraphs>
  <ScaleCrop>false</ScaleCrop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2015-10-06T06:49:00Z</dcterms:created>
  <dcterms:modified xsi:type="dcterms:W3CDTF">2015-10-06T06:57:00Z</dcterms:modified>
</cp:coreProperties>
</file>