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4" w:rsidRDefault="00A808C4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Pr="0001534E" w:rsidRDefault="00E41002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="007906D9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906D9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.2015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66581A" w:rsidRPr="0001534E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C7D" w:rsidRPr="0001534E" w:rsidRDefault="00221C7D" w:rsidP="00221C7D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1 полугодие 2015 года и распоряжением председателя Контрольно-счетной палаты муниципального образ</w:t>
      </w:r>
      <w:r w:rsidR="00CC5F5F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ования </w:t>
      </w:r>
      <w:proofErr w:type="spellStart"/>
      <w:r w:rsidR="00CC5F5F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="00CC5F5F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 от 12 ма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2015 года № </w:t>
      </w:r>
      <w:r w:rsidR="00CC5F5F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-р 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 муниципальных нужд</w:t>
      </w:r>
      <w:proofErr w:type="gramEnd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МБУК «Социально</w:t>
      </w:r>
      <w:r w:rsidR="00CC5F5F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-культурное объединение </w:t>
      </w:r>
      <w:proofErr w:type="spellStart"/>
      <w:r w:rsidR="00CC5F5F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ненского</w:t>
      </w:r>
      <w:proofErr w:type="spellEnd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за 2014 год  и прошедший период 2015 года». </w:t>
      </w:r>
    </w:p>
    <w:p w:rsidR="00221C7D" w:rsidRPr="0001534E" w:rsidRDefault="00221C7D" w:rsidP="00221C7D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ходе контрольного мероприятия   выявлено, что </w:t>
      </w:r>
      <w:r w:rsidR="00CC5F5F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CC5F5F" w:rsidRPr="0001534E">
        <w:rPr>
          <w:sz w:val="20"/>
          <w:szCs w:val="20"/>
        </w:rPr>
        <w:t xml:space="preserve"> </w:t>
      </w:r>
      <w:r w:rsidR="00CC5F5F" w:rsidRPr="0001534E">
        <w:rPr>
          <w:rFonts w:ascii="Times New Roman" w:hAnsi="Times New Roman" w:cs="Times New Roman"/>
          <w:sz w:val="20"/>
          <w:szCs w:val="20"/>
        </w:rPr>
        <w:t xml:space="preserve">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="00CC5F5F" w:rsidRPr="0001534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http://www.zakupki.gov.ru</w:t>
        </w:r>
      </w:hyperlink>
      <w:r w:rsidR="00CC5F5F" w:rsidRPr="0001534E">
        <w:rPr>
          <w:rFonts w:ascii="Times New Roman" w:hAnsi="Times New Roman" w:cs="Times New Roman"/>
          <w:sz w:val="20"/>
          <w:szCs w:val="20"/>
        </w:rPr>
        <w:t xml:space="preserve"> в интересах МБУК «СКО </w:t>
      </w:r>
      <w:proofErr w:type="spellStart"/>
      <w:r w:rsidR="00CC5F5F" w:rsidRPr="0001534E">
        <w:rPr>
          <w:rFonts w:ascii="Times New Roman" w:hAnsi="Times New Roman" w:cs="Times New Roman"/>
          <w:sz w:val="20"/>
          <w:szCs w:val="20"/>
        </w:rPr>
        <w:t>Подгорненского</w:t>
      </w:r>
      <w:proofErr w:type="spellEnd"/>
      <w:r w:rsidR="00CC5F5F" w:rsidRPr="0001534E">
        <w:rPr>
          <w:rFonts w:ascii="Times New Roman" w:hAnsi="Times New Roman" w:cs="Times New Roman"/>
          <w:sz w:val="20"/>
          <w:szCs w:val="20"/>
        </w:rPr>
        <w:t xml:space="preserve"> сельского поселения» отсутствовали</w:t>
      </w:r>
      <w:r w:rsidRPr="0001534E">
        <w:rPr>
          <w:rFonts w:ascii="Times New Roman" w:eastAsia="Calibri" w:hAnsi="Times New Roman" w:cs="Times New Roman"/>
          <w:sz w:val="20"/>
          <w:szCs w:val="20"/>
        </w:rPr>
        <w:t>.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C5F5F" w:rsidRPr="0001534E" w:rsidRDefault="00CC5F5F" w:rsidP="00CC5F5F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ходе проведения проверки по завершенным (размещенным) заказам для нужд заказчиков, по которым заключены </w:t>
      </w:r>
      <w:proofErr w:type="gramStart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контракты</w:t>
      </w:r>
      <w:proofErr w:type="gramEnd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установлено, что в проверяемый период 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МБУК «СКО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proofErr w:type="spellEnd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производилось закупок, за исключением закупок у единственного поставщика в соответствии с пунктами 4, 5 части 1 статьи 93 Федерального  закона от 5 апреля 2013 года N 44-ФЗ.</w:t>
      </w:r>
    </w:p>
    <w:p w:rsidR="0001534E" w:rsidRPr="0001534E" w:rsidRDefault="00CC5F5F" w:rsidP="00CC5F5F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ходе выборочной проверки проверены договоры 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 от 19 августа 2014 г. на поставку угля для МБУК «СКО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proofErr w:type="spellEnd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с ООО «Стандарт» на сумму 99009,00 руб</w:t>
      </w:r>
      <w:r w:rsidR="0001534E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01534E" w:rsidRPr="0001534E" w:rsidRDefault="00CC5F5F" w:rsidP="00CC5F5F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404 от 6 ноября 2014 г. на консультирование МБУК «СКО </w:t>
      </w:r>
      <w:proofErr w:type="spellStart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Подгорненского</w:t>
      </w:r>
      <w:proofErr w:type="spellEnd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поселения» по вопросам обновления и применения программного обеспечения 1С Бухгалтерия государственного учреждения с индивидуальным предпринимателем Линниковой Людмилой Алек</w:t>
      </w:r>
      <w:r w:rsidR="0001534E"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сандровной на сумму 320,00 руб.;</w:t>
      </w: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1534E" w:rsidRPr="0001534E" w:rsidRDefault="00CC5F5F" w:rsidP="00CC5F5F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54 от 12 января 2015 г. на оказание услуг связи МБУК «СКО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proofErr w:type="spellEnd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с открытым акционерным обществом междугородной и международной электрической связи «Рос</w:t>
      </w:r>
      <w:r w:rsidR="0001534E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телеком» на сумму 40000,00 руб.;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534E" w:rsidRPr="0001534E" w:rsidRDefault="00CC5F5F" w:rsidP="00CC5F5F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 от 17 января 2015 г. на капитальный ремонт фойе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дискозала</w:t>
      </w:r>
      <w:proofErr w:type="spellEnd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proofErr w:type="spellEnd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дома культуры МБУК «СКО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proofErr w:type="spellEnd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с ООО «Сана»</w:t>
      </w:r>
      <w:r w:rsidR="0001534E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сумму 99626,00 рублей.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534E" w:rsidRPr="0001534E" w:rsidRDefault="00CC5F5F" w:rsidP="00CC5F5F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Нарушений законодательства в сфере контрактной системы не выявлено.</w:t>
      </w:r>
    </w:p>
    <w:p w:rsidR="00CC5F5F" w:rsidRPr="0001534E" w:rsidRDefault="00CC5F5F" w:rsidP="00CC5F5F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нарушение совместного приказа Министерства экономического развития Российской Федерации № 554 и Федерального Казначейства № 18н от 20 сентября 2013 года, план-график заказов 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МБУК «СКО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proofErr w:type="spellEnd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</w:t>
      </w: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2014 год размещен 01 апреля 2014 года – на 79 дней позже установленного срока (должен быть размещен не позднее 12 января 2014 года). </w:t>
      </w:r>
    </w:p>
    <w:p w:rsidR="00CC5F5F" w:rsidRPr="0001534E" w:rsidRDefault="00CC5F5F" w:rsidP="00CC5F5F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Кодексом Российской Федерации об административных правонарушениях (далее – КоАП РФ) предусмотрена административная ответственность за размещение должностным лицом заказчика в единой информационной системе в сфере закупок информации и документов, подлежащих размещению, с нарушением требований, предусмотренных законодательством Российской Федерации о контрактной системе в сфере закупок, за исключением случаев, предусмотренных частями 1 – 1.3 настоящей статьи (часть 1.4 статьи 7.30).</w:t>
      </w:r>
      <w:proofErr w:type="gramEnd"/>
    </w:p>
    <w:p w:rsidR="00CC5F5F" w:rsidRPr="0001534E" w:rsidRDefault="00CC5F5F" w:rsidP="00CC5F5F">
      <w:pPr>
        <w:spacing w:after="0" w:line="228" w:lineRule="auto"/>
        <w:ind w:right="-284" w:firstLine="567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с ч. 1 ст. 4.5 КоАП РФ давность привлечения к административной ответственности за нарушение законодательства о размещении заказов составляет один год со дня совершения административного правонарушения.</w:t>
      </w:r>
    </w:p>
    <w:p w:rsidR="00CC5F5F" w:rsidRPr="0001534E" w:rsidRDefault="00CC5F5F" w:rsidP="00CC5F5F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План-график заказов 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МБУК «СКО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proofErr w:type="spellEnd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</w:t>
      </w: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размещен 1 апреля 2014 года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следовательно, срок давности за нарушение Закона, влекущее административную ответственность по ч. 1.4 статьи 7.30 КоАП РФ, истек 1 апреля 2015 года, что делает нецелесообразным проведение процессуальных действий, направленных на установления виновности или невиновности лиц, в чьих действиях усматривается событие административного </w:t>
      </w:r>
      <w:proofErr w:type="gram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правонарушения</w:t>
      </w:r>
      <w:proofErr w:type="gramEnd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предусмотренное ч. 1.4 статьи 7.30 КоАП РФ в виду истечения срока привлечения к административной ответственности.</w:t>
      </w:r>
    </w:p>
    <w:p w:rsidR="00CC5F5F" w:rsidRPr="0001534E" w:rsidRDefault="00CC5F5F" w:rsidP="00CC5F5F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МБУК «СКО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proofErr w:type="spellEnd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24 декабря 2014  года (Сведения о плане графике № 44201503183005728001 от 24 декабря 2014 г).</w:t>
      </w:r>
    </w:p>
    <w:p w:rsidR="00460201" w:rsidRPr="0001534E" w:rsidRDefault="00460201" w:rsidP="00460201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плане-графике размещения заказов на 2015 год МБУК «СКО </w:t>
      </w:r>
      <w:proofErr w:type="spellStart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Подгорненского</w:t>
      </w:r>
      <w:proofErr w:type="spellEnd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поселения» предусмотрены исключительно закупки у единственного поставщика согласно п. 4, 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 </w:t>
      </w:r>
    </w:p>
    <w:p w:rsidR="00CC5F5F" w:rsidRPr="0001534E" w:rsidRDefault="00460201" w:rsidP="00CC5F5F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МБУК «СКО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proofErr w:type="spellEnd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приказом от 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15 февраля 2014 г. № 26-П-а</w:t>
      </w: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назначен контрактный управляющий, утверждено положение о контрактном управляющем и должностные инструкции контрактного управляющего.</w:t>
      </w:r>
      <w:r w:rsidR="00CC5F5F"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21C7D" w:rsidRPr="0001534E" w:rsidRDefault="00460201" w:rsidP="00221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июня 2015 года Главе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</w:t>
      </w:r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рненского</w:t>
      </w:r>
      <w:proofErr w:type="spellEnd"/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А.ю</w:t>
      </w:r>
      <w:proofErr w:type="spellEnd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Ледневу</w:t>
      </w:r>
      <w:proofErr w:type="spellEnd"/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221C7D"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главному распорядителю бюджетных средств </w:t>
      </w:r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«Социально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-культурное объединение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</w:t>
      </w:r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ненского</w:t>
      </w:r>
      <w:proofErr w:type="spellEnd"/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  <w:r w:rsidR="00221C7D"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 акт о результатах проверки МБУК «Социальн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о-культурное объединение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</w:t>
      </w:r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рненского</w:t>
      </w:r>
      <w:proofErr w:type="spellEnd"/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  <w:r w:rsidR="00221C7D"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принятия мер по усилению </w:t>
      </w:r>
      <w:proofErr w:type="gramStart"/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размещением заказов и иных нормативных правовых актов при осуществлении закупок товаров, работ, услуг для обеспечения муниципальных нужд. </w:t>
      </w:r>
    </w:p>
    <w:p w:rsidR="00221C7D" w:rsidRPr="0001534E" w:rsidRDefault="00221C7D" w:rsidP="00221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</w:t>
      </w:r>
      <w:proofErr w:type="spellStart"/>
      <w:r w:rsidR="00460201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proofErr w:type="spellEnd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предложено о принятых мерах уведомить Контрольно-счетную палату муниципального образования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</w:t>
      </w:r>
      <w:r w:rsidR="00460201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proofErr w:type="spellEnd"/>
      <w:r w:rsidR="00460201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в письменной форме до 23 июн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2015 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года.</w:t>
      </w:r>
    </w:p>
    <w:p w:rsidR="00221C7D" w:rsidRPr="0001534E" w:rsidRDefault="00460201" w:rsidP="00221C7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23 июн</w:t>
      </w:r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я 2015 года в</w:t>
      </w:r>
      <w:r w:rsidR="00221C7D" w:rsidRPr="0001534E">
        <w:rPr>
          <w:rFonts w:ascii="Times New Roman" w:eastAsia="Calibri" w:hAnsi="Times New Roman" w:cs="Times New Roman"/>
          <w:sz w:val="20"/>
          <w:szCs w:val="20"/>
        </w:rPr>
        <w:t xml:space="preserve"> адрес Контрольно-счетной палаты поступил ответ </w:t>
      </w:r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proofErr w:type="spellEnd"/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="00221C7D" w:rsidRPr="0001534E">
        <w:rPr>
          <w:rFonts w:ascii="Times New Roman" w:eastAsia="Calibri" w:hAnsi="Times New Roman" w:cs="Times New Roman"/>
          <w:sz w:val="20"/>
          <w:szCs w:val="20"/>
        </w:rPr>
        <w:t>о п</w:t>
      </w:r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ринятых мерах по усилению ведомственного </w:t>
      </w:r>
      <w:proofErr w:type="gramStart"/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размещением заказов и иных нормативных правовых актов при осуществлении закупок товаров, работ, услуг для обеспечения муниципальных нужд в</w:t>
      </w:r>
      <w:r w:rsidR="00221C7D" w:rsidRPr="000153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МБУК «Социально-культурное объединение </w:t>
      </w:r>
      <w:proofErr w:type="spell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proofErr w:type="spellEnd"/>
      <w:r w:rsidR="00221C7D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директору учреждения объявлено замечание. </w:t>
      </w:r>
    </w:p>
    <w:p w:rsidR="00221C7D" w:rsidRPr="0001534E" w:rsidRDefault="00221C7D" w:rsidP="00221C7D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Несвоевременное размещение плана-графика размещения заказов является административным правонарушением, однако срок давности за нарушение Закона, влекущее административную ответственность, истек 11 февраля 2015 года, что делает невозможным рассмотреть и принять решение о привлечении к административной ответственности. В связи с чем, информация о несвоевременном размещении плана-графика размещения заказов 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МБУК «Социально-культурное объединение </w:t>
      </w:r>
      <w:r w:rsidR="00460201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2014 год  направлению в министерство экономики Краснодарского края  не подлежит.</w:t>
      </w:r>
    </w:p>
    <w:p w:rsidR="0070115F" w:rsidRPr="0001534E" w:rsidRDefault="00476BBF" w:rsidP="007605E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итогах данного контрольного мероприятия проинформирован Совет и Глава муниципального образования </w:t>
      </w:r>
      <w:proofErr w:type="spellStart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Отрадненский</w:t>
      </w:r>
      <w:proofErr w:type="spellEnd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район.</w:t>
      </w:r>
    </w:p>
    <w:p w:rsidR="00A808C4" w:rsidRPr="0001534E" w:rsidRDefault="00A808C4" w:rsidP="007605E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6BBF" w:rsidRPr="0001534E" w:rsidRDefault="00476BBF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D560E" w:rsidRPr="0001534E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 xml:space="preserve">Председатель Контрольно-счетной палаты </w:t>
      </w:r>
    </w:p>
    <w:p w:rsidR="0086218C" w:rsidRPr="0001534E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Отрадненский район             </w:t>
      </w:r>
      <w:r w:rsidR="0001534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bookmarkStart w:id="0" w:name="_GoBack"/>
      <w:bookmarkEnd w:id="0"/>
      <w:r w:rsidRPr="0001534E">
        <w:rPr>
          <w:rFonts w:ascii="Times New Roman" w:hAnsi="Times New Roman" w:cs="Times New Roman"/>
          <w:sz w:val="20"/>
          <w:szCs w:val="20"/>
        </w:rPr>
        <w:t xml:space="preserve">    А.Д. Криворучко </w:t>
      </w:r>
    </w:p>
    <w:p w:rsidR="007B00AF" w:rsidRPr="0001534E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B00AF" w:rsidRPr="0001534E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1534E"/>
    <w:rsid w:val="00020428"/>
    <w:rsid w:val="000A1323"/>
    <w:rsid w:val="00137BA0"/>
    <w:rsid w:val="00221C7D"/>
    <w:rsid w:val="00231D05"/>
    <w:rsid w:val="002652C0"/>
    <w:rsid w:val="00293566"/>
    <w:rsid w:val="002C03F0"/>
    <w:rsid w:val="00345151"/>
    <w:rsid w:val="00361038"/>
    <w:rsid w:val="00373807"/>
    <w:rsid w:val="00374625"/>
    <w:rsid w:val="003B498E"/>
    <w:rsid w:val="003B7EB3"/>
    <w:rsid w:val="003D560E"/>
    <w:rsid w:val="003F017B"/>
    <w:rsid w:val="004172A4"/>
    <w:rsid w:val="00445B10"/>
    <w:rsid w:val="00460201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D2C74"/>
    <w:rsid w:val="005E5B4B"/>
    <w:rsid w:val="005F4BA5"/>
    <w:rsid w:val="00613648"/>
    <w:rsid w:val="00662109"/>
    <w:rsid w:val="0066581A"/>
    <w:rsid w:val="006817FB"/>
    <w:rsid w:val="00694809"/>
    <w:rsid w:val="006B1941"/>
    <w:rsid w:val="006E361B"/>
    <w:rsid w:val="0070115F"/>
    <w:rsid w:val="007605E7"/>
    <w:rsid w:val="007643AF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22B99"/>
    <w:rsid w:val="009315DB"/>
    <w:rsid w:val="009369AE"/>
    <w:rsid w:val="0096387D"/>
    <w:rsid w:val="009D4716"/>
    <w:rsid w:val="00A23326"/>
    <w:rsid w:val="00A506E2"/>
    <w:rsid w:val="00A51C8E"/>
    <w:rsid w:val="00A70BA7"/>
    <w:rsid w:val="00A77999"/>
    <w:rsid w:val="00A808C4"/>
    <w:rsid w:val="00A86DD2"/>
    <w:rsid w:val="00AE61E2"/>
    <w:rsid w:val="00AE7643"/>
    <w:rsid w:val="00B57D99"/>
    <w:rsid w:val="00BB7249"/>
    <w:rsid w:val="00C05770"/>
    <w:rsid w:val="00C5588B"/>
    <w:rsid w:val="00C72C56"/>
    <w:rsid w:val="00CC2A68"/>
    <w:rsid w:val="00CC5F5F"/>
    <w:rsid w:val="00D413F0"/>
    <w:rsid w:val="00D46CDD"/>
    <w:rsid w:val="00D94B25"/>
    <w:rsid w:val="00E12721"/>
    <w:rsid w:val="00E36632"/>
    <w:rsid w:val="00E41002"/>
    <w:rsid w:val="00E646C8"/>
    <w:rsid w:val="00E85225"/>
    <w:rsid w:val="00EA3267"/>
    <w:rsid w:val="00EC51CB"/>
    <w:rsid w:val="00EC62E1"/>
    <w:rsid w:val="00F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2015-06-02T08:22:00Z</dcterms:created>
  <dcterms:modified xsi:type="dcterms:W3CDTF">2015-07-03T06:36:00Z</dcterms:modified>
</cp:coreProperties>
</file>