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bookmarkStart w:id="0" w:name="_GoBack"/>
      <w:bookmarkEnd w:id="0"/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B3FE8" w:rsidRDefault="002B3FE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F0533B" w:rsidRPr="00F0533B" w:rsidRDefault="002B3FE8" w:rsidP="00F0533B">
      <w:pPr>
        <w:ind w:firstLine="360"/>
        <w:jc w:val="both"/>
        <w:rPr>
          <w:rFonts w:eastAsia="Calibri"/>
          <w:sz w:val="24"/>
          <w:szCs w:val="24"/>
        </w:rPr>
      </w:pPr>
      <w:r w:rsidRPr="002B3FE8">
        <w:rPr>
          <w:rFonts w:eastAsiaTheme="minorHAnsi"/>
          <w:sz w:val="24"/>
          <w:szCs w:val="24"/>
          <w:lang w:eastAsia="en-US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02764A">
        <w:rPr>
          <w:rFonts w:eastAsiaTheme="minorHAnsi"/>
          <w:sz w:val="24"/>
          <w:szCs w:val="24"/>
          <w:lang w:eastAsia="en-US"/>
        </w:rPr>
        <w:t>2</w:t>
      </w:r>
      <w:r w:rsidRPr="002B3FE8">
        <w:rPr>
          <w:rFonts w:eastAsiaTheme="minorHAnsi"/>
          <w:sz w:val="24"/>
          <w:szCs w:val="24"/>
          <w:lang w:eastAsia="en-US"/>
        </w:rPr>
        <w:t xml:space="preserve"> полугодие 20</w:t>
      </w:r>
      <w:r w:rsidR="00B0099C">
        <w:rPr>
          <w:rFonts w:eastAsiaTheme="minorHAnsi"/>
          <w:sz w:val="24"/>
          <w:szCs w:val="24"/>
          <w:lang w:eastAsia="en-US"/>
        </w:rPr>
        <w:t>2</w:t>
      </w:r>
      <w:r w:rsidR="006959A8">
        <w:rPr>
          <w:rFonts w:eastAsiaTheme="minorHAnsi"/>
          <w:sz w:val="24"/>
          <w:szCs w:val="24"/>
          <w:lang w:eastAsia="en-US"/>
        </w:rPr>
        <w:t>2</w:t>
      </w:r>
      <w:r w:rsidRPr="002B3FE8">
        <w:rPr>
          <w:rFonts w:eastAsiaTheme="minorHAnsi"/>
          <w:sz w:val="24"/>
          <w:szCs w:val="24"/>
          <w:lang w:eastAsia="en-US"/>
        </w:rPr>
        <w:t xml:space="preserve"> года и распоряжением председателя Контрольно-счетной палаты муниципального образования Отрадненский район </w:t>
      </w:r>
      <w:r w:rsidR="00F0533B" w:rsidRPr="00F0533B">
        <w:rPr>
          <w:sz w:val="24"/>
          <w:szCs w:val="24"/>
        </w:rPr>
        <w:t xml:space="preserve">от 30 ноября 2022 года №  22-р проведено контрольное мероприятие «Проверка </w:t>
      </w:r>
      <w:r w:rsidR="00F0533B" w:rsidRPr="00F0533B">
        <w:rPr>
          <w:b/>
          <w:sz w:val="24"/>
          <w:szCs w:val="24"/>
        </w:rPr>
        <w:t xml:space="preserve"> </w:t>
      </w:r>
      <w:r w:rsidR="00F0533B" w:rsidRPr="00F0533B">
        <w:rPr>
          <w:rFonts w:eastAsia="Arial CYR"/>
          <w:b/>
          <w:sz w:val="24"/>
          <w:szCs w:val="24"/>
        </w:rPr>
        <w:t xml:space="preserve"> </w:t>
      </w:r>
      <w:r w:rsidR="00F0533B" w:rsidRPr="00F0533B">
        <w:rPr>
          <w:sz w:val="24"/>
          <w:szCs w:val="24"/>
        </w:rPr>
        <w:t>финансово-хозяйственной деятельности администрации Передовского сельского поселения Отрадненского района за 2021-2022 годы».</w:t>
      </w:r>
    </w:p>
    <w:p w:rsidR="00F67132" w:rsidRDefault="002B3FE8" w:rsidP="00F0533B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  <w:r w:rsidRPr="002B3FE8">
        <w:rPr>
          <w:rFonts w:eastAsiaTheme="minorHAnsi"/>
          <w:sz w:val="24"/>
          <w:szCs w:val="24"/>
          <w:lang w:eastAsia="en-US"/>
        </w:rPr>
        <w:t xml:space="preserve"> </w:t>
      </w:r>
      <w:r w:rsidRPr="002B3FE8">
        <w:rPr>
          <w:rFonts w:eastAsiaTheme="minorHAnsi"/>
          <w:sz w:val="24"/>
          <w:szCs w:val="24"/>
          <w:lang w:eastAsia="en-US"/>
        </w:rPr>
        <w:tab/>
        <w:t xml:space="preserve">В результате контрольного мероприятия были выявлены следующие </w:t>
      </w:r>
      <w:r w:rsidR="00F67132">
        <w:rPr>
          <w:rFonts w:eastAsiaTheme="minorHAnsi"/>
          <w:sz w:val="24"/>
          <w:szCs w:val="24"/>
          <w:lang w:eastAsia="en-US"/>
        </w:rPr>
        <w:t>нарушения и недостатки:</w:t>
      </w:r>
    </w:p>
    <w:p w:rsidR="00F0533B" w:rsidRPr="00F0533B" w:rsidRDefault="00F0533B" w:rsidP="00F0533B">
      <w:pPr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0533B">
        <w:rPr>
          <w:bCs/>
          <w:sz w:val="24"/>
          <w:szCs w:val="24"/>
        </w:rPr>
        <w:t xml:space="preserve">В нарушение Общих требований </w:t>
      </w:r>
      <w:r w:rsidRPr="00F0533B">
        <w:rPr>
          <w:rFonts w:eastAsia="Calibri"/>
          <w:sz w:val="24"/>
          <w:szCs w:val="24"/>
        </w:rPr>
        <w:t xml:space="preserve">к порядку составления, утверждения и ведения бюджетных смет казенных учреждений, утвержденных приказом Минфина РФ от 14 февраля 2018 года № 26н, </w:t>
      </w:r>
      <w:r w:rsidRPr="00F0533B">
        <w:rPr>
          <w:sz w:val="24"/>
          <w:szCs w:val="24"/>
        </w:rPr>
        <w:t>администрацией Передовского сельского поселения</w:t>
      </w:r>
      <w:r w:rsidRPr="00F0533B">
        <w:rPr>
          <w:b/>
          <w:sz w:val="24"/>
          <w:szCs w:val="24"/>
        </w:rPr>
        <w:t xml:space="preserve"> </w:t>
      </w:r>
      <w:r w:rsidRPr="00F0533B">
        <w:rPr>
          <w:rFonts w:eastAsia="Calibri"/>
          <w:sz w:val="24"/>
          <w:szCs w:val="24"/>
        </w:rPr>
        <w:t xml:space="preserve">в 2020 году допущен факт нарушения порядка </w:t>
      </w:r>
      <w:r w:rsidRPr="00F0533B">
        <w:rPr>
          <w:sz w:val="24"/>
          <w:szCs w:val="24"/>
        </w:rPr>
        <w:t xml:space="preserve">составления, утверждения и ведения бюджетных смет. </w:t>
      </w:r>
      <w:r w:rsidRPr="00F0533B">
        <w:rPr>
          <w:rFonts w:eastAsia="Calibri"/>
          <w:sz w:val="24"/>
          <w:szCs w:val="24"/>
        </w:rPr>
        <w:t>В действиях должностного лица</w:t>
      </w:r>
      <w:r w:rsidRPr="00F05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0533B">
        <w:rPr>
          <w:sz w:val="24"/>
          <w:szCs w:val="24"/>
        </w:rPr>
        <w:t>главы Передовского  сельского поселения, усматриваются признаки состава административного правонарушения, предусмотренного частью 2 статьи 15.15.7 КоАП РФ (1 факт, срок привлечения к административной ответственности истек в соответствии с частью 1 статьи 4.5 КоАП РФ</w:t>
      </w:r>
      <w:r w:rsidRPr="00F0533B">
        <w:rPr>
          <w:color w:val="000000"/>
          <w:sz w:val="24"/>
          <w:szCs w:val="24"/>
        </w:rPr>
        <w:t>)</w:t>
      </w:r>
      <w:r w:rsidRPr="00F0533B">
        <w:rPr>
          <w:sz w:val="24"/>
          <w:szCs w:val="24"/>
        </w:rPr>
        <w:t>.</w:t>
      </w:r>
    </w:p>
    <w:p w:rsidR="00F0533B" w:rsidRPr="00F0533B" w:rsidRDefault="00F0533B" w:rsidP="00F0533B">
      <w:pPr>
        <w:widowControl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F0533B">
        <w:rPr>
          <w:sz w:val="24"/>
          <w:szCs w:val="24"/>
        </w:rPr>
        <w:t xml:space="preserve">В нарушение ст.11 </w:t>
      </w:r>
      <w:r w:rsidRPr="00F0533B">
        <w:rPr>
          <w:sz w:val="24"/>
          <w:szCs w:val="24"/>
          <w:shd w:val="clear" w:color="auto" w:fill="FFFFFF"/>
        </w:rPr>
        <w:t>Закона № 402-ФЗ,</w:t>
      </w:r>
      <w:r w:rsidRPr="00F0533B">
        <w:rPr>
          <w:sz w:val="24"/>
          <w:szCs w:val="24"/>
        </w:rPr>
        <w:t xml:space="preserve"> п.26-28 Приказа № 34н, п.20 Инструкции № 157н, приказа Минфина РФ от 13.06.95 №49, п. 7 Инструкции №191н в администрации Передовского сельского поселения и МКУ «СКО Передовского сельского поселения» инвентаризация активов и обязательств не проводилась перед составлением годовой бюджетной отчетности за 2021 год (2 факта на сумму 100239,0 тыс. рублей), при смене руководителя   (2 факта), при смене материально-ответственных лиц (3 факта).</w:t>
      </w:r>
    </w:p>
    <w:p w:rsidR="00F0533B" w:rsidRPr="00F0533B" w:rsidRDefault="00F0533B" w:rsidP="00F0533B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F0533B">
        <w:rPr>
          <w:sz w:val="24"/>
          <w:szCs w:val="24"/>
        </w:rPr>
        <w:t>В нарушении статьи 244 Трудового кодекса РФ в администрации Передовского сельского поселения отсутствуют договоры о полной материальной ответственности.</w:t>
      </w:r>
    </w:p>
    <w:p w:rsidR="00F0533B" w:rsidRPr="00F0533B" w:rsidRDefault="00F0533B" w:rsidP="00F0533B">
      <w:pPr>
        <w:widowControl/>
        <w:numPr>
          <w:ilvl w:val="0"/>
          <w:numId w:val="11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F0533B">
        <w:rPr>
          <w:sz w:val="24"/>
          <w:szCs w:val="24"/>
          <w:shd w:val="clear" w:color="auto" w:fill="FFFFFF"/>
        </w:rPr>
        <w:t>Остаток ущерба в сумме 18747,08 рублей и в сумме 1542,50 рублей подлежит возмещению в бюджет Передовского сельского поселения.</w:t>
      </w:r>
    </w:p>
    <w:p w:rsidR="00F0533B" w:rsidRPr="00F0533B" w:rsidRDefault="00F0533B" w:rsidP="00F0533B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0533B">
        <w:rPr>
          <w:sz w:val="24"/>
          <w:szCs w:val="24"/>
        </w:rPr>
        <w:t xml:space="preserve">В нарушение ст. 68 ТК РФ администрацией Передовского сельского поселения осуществляется прием на работу работников без оформления трудовых договоров. </w:t>
      </w:r>
    </w:p>
    <w:p w:rsidR="00F0533B" w:rsidRPr="00F0533B" w:rsidRDefault="00F0533B" w:rsidP="00F0533B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0533B">
        <w:rPr>
          <w:rFonts w:eastAsia="Calibri"/>
          <w:sz w:val="24"/>
          <w:szCs w:val="24"/>
        </w:rPr>
        <w:t xml:space="preserve">В нарушение </w:t>
      </w:r>
      <w:hyperlink r:id="rId7" w:history="1">
        <w:r w:rsidRPr="00F0533B">
          <w:rPr>
            <w:rFonts w:eastAsia="Calibri"/>
            <w:sz w:val="24"/>
            <w:szCs w:val="24"/>
          </w:rPr>
          <w:t>ч. 3 ст. 219</w:t>
        </w:r>
      </w:hyperlink>
      <w:r w:rsidRPr="00F0533B">
        <w:rPr>
          <w:rFonts w:eastAsia="Calibri"/>
          <w:sz w:val="24"/>
          <w:szCs w:val="24"/>
        </w:rPr>
        <w:t xml:space="preserve"> БК РФ приняты бюджетные обязательства в размере, превышающем утвержденные лимиты бюджетных обязательств на общую сумму </w:t>
      </w:r>
      <w:r w:rsidRPr="00F0533B">
        <w:rPr>
          <w:rFonts w:eastAsia="Calibri"/>
          <w:sz w:val="24"/>
          <w:szCs w:val="24"/>
          <w:lang w:eastAsia="en-US"/>
        </w:rPr>
        <w:t xml:space="preserve">1996134,13  рублей </w:t>
      </w:r>
      <w:r w:rsidRPr="00F0533B">
        <w:rPr>
          <w:sz w:val="24"/>
          <w:szCs w:val="24"/>
        </w:rPr>
        <w:t>(2 факта).</w:t>
      </w:r>
      <w:r w:rsidRPr="00F0533B">
        <w:rPr>
          <w:rFonts w:eastAsia="Calibri"/>
          <w:sz w:val="24"/>
          <w:szCs w:val="24"/>
          <w:lang w:eastAsia="en-US"/>
        </w:rPr>
        <w:t xml:space="preserve"> Д</w:t>
      </w:r>
      <w:r w:rsidRPr="00F0533B">
        <w:rPr>
          <w:bCs/>
          <w:sz w:val="24"/>
          <w:szCs w:val="24"/>
        </w:rPr>
        <w:t>анные действия содержат  признаки административного правонарушения, установленного статьей 15.15.10 КоАП РФ.</w:t>
      </w:r>
    </w:p>
    <w:p w:rsidR="00F0533B" w:rsidRPr="00F0533B" w:rsidRDefault="00F0533B" w:rsidP="00F0533B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F0533B">
        <w:rPr>
          <w:color w:val="000000"/>
          <w:sz w:val="24"/>
          <w:szCs w:val="24"/>
        </w:rPr>
        <w:t xml:space="preserve">Администрация </w:t>
      </w:r>
      <w:r w:rsidRPr="00F0533B">
        <w:rPr>
          <w:sz w:val="24"/>
          <w:szCs w:val="24"/>
        </w:rPr>
        <w:t xml:space="preserve">Передовского сельского поселения </w:t>
      </w:r>
      <w:r w:rsidRPr="00F0533B">
        <w:rPr>
          <w:color w:val="000000"/>
          <w:sz w:val="24"/>
          <w:szCs w:val="24"/>
        </w:rPr>
        <w:t>осуществила неэффективные расходы бюджета поселения на уплату штрафов и пени в общей сумме 2</w:t>
      </w:r>
      <w:r w:rsidRPr="00F0533B">
        <w:rPr>
          <w:sz w:val="24"/>
          <w:szCs w:val="24"/>
        </w:rPr>
        <w:t>64868,98</w:t>
      </w:r>
      <w:r w:rsidRPr="00F0533B">
        <w:rPr>
          <w:color w:val="000000"/>
          <w:sz w:val="24"/>
          <w:szCs w:val="24"/>
        </w:rPr>
        <w:t xml:space="preserve"> рублей </w:t>
      </w:r>
      <w:r w:rsidRPr="00F0533B">
        <w:rPr>
          <w:sz w:val="24"/>
          <w:szCs w:val="24"/>
        </w:rPr>
        <w:t>(4 факта)</w:t>
      </w:r>
      <w:r w:rsidRPr="00F0533B">
        <w:rPr>
          <w:color w:val="000000"/>
          <w:sz w:val="24"/>
          <w:szCs w:val="24"/>
        </w:rPr>
        <w:t>, что не в полной мере соответствует положениям статьи 34 и подпункта 3 пункта 1 статьи 162 БК РФ.</w:t>
      </w:r>
    </w:p>
    <w:p w:rsidR="00F0533B" w:rsidRPr="00F0533B" w:rsidRDefault="00F0533B" w:rsidP="00F0533B">
      <w:pPr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F0533B">
        <w:rPr>
          <w:rStyle w:val="a7"/>
          <w:sz w:val="24"/>
          <w:szCs w:val="24"/>
        </w:rPr>
        <w:t xml:space="preserve"> </w:t>
      </w:r>
      <w:r w:rsidRPr="00F0533B">
        <w:rPr>
          <w:sz w:val="24"/>
          <w:szCs w:val="24"/>
        </w:rPr>
        <w:t xml:space="preserve">В нарушение ч.13.1 ст.34 Закона № 44-ФЗ выявлены нарушения </w:t>
      </w:r>
      <w:r w:rsidRPr="00F0533B">
        <w:rPr>
          <w:rStyle w:val="a7"/>
          <w:i w:val="0"/>
          <w:sz w:val="24"/>
          <w:szCs w:val="24"/>
        </w:rPr>
        <w:t>срока</w:t>
      </w:r>
      <w:r w:rsidRPr="00F0533B">
        <w:rPr>
          <w:sz w:val="24"/>
          <w:szCs w:val="24"/>
        </w:rPr>
        <w:t xml:space="preserve"> и порядка </w:t>
      </w:r>
      <w:r w:rsidRPr="00F0533B">
        <w:rPr>
          <w:rStyle w:val="a7"/>
          <w:i w:val="0"/>
          <w:sz w:val="24"/>
          <w:szCs w:val="24"/>
        </w:rPr>
        <w:t>оплаты</w:t>
      </w:r>
      <w:r w:rsidRPr="00F0533B">
        <w:rPr>
          <w:i/>
          <w:sz w:val="24"/>
          <w:szCs w:val="24"/>
        </w:rPr>
        <w:t xml:space="preserve"> </w:t>
      </w:r>
      <w:r w:rsidRPr="00F0533B">
        <w:rPr>
          <w:rStyle w:val="a7"/>
          <w:i w:val="0"/>
          <w:sz w:val="24"/>
          <w:szCs w:val="24"/>
        </w:rPr>
        <w:t>товаров</w:t>
      </w:r>
      <w:r w:rsidRPr="00F0533B">
        <w:rPr>
          <w:sz w:val="24"/>
          <w:szCs w:val="24"/>
        </w:rPr>
        <w:t xml:space="preserve"> (работ, </w:t>
      </w:r>
      <w:r w:rsidRPr="00F0533B">
        <w:rPr>
          <w:rStyle w:val="a7"/>
          <w:i w:val="0"/>
          <w:sz w:val="24"/>
          <w:szCs w:val="24"/>
        </w:rPr>
        <w:t>услуг</w:t>
      </w:r>
      <w:r w:rsidRPr="00F0533B">
        <w:rPr>
          <w:sz w:val="24"/>
          <w:szCs w:val="24"/>
        </w:rPr>
        <w:t>) заказчиком-</w:t>
      </w:r>
      <w:r w:rsidRPr="00F0533B">
        <w:rPr>
          <w:rStyle w:val="a7"/>
          <w:i w:val="0"/>
          <w:sz w:val="24"/>
          <w:szCs w:val="24"/>
        </w:rPr>
        <w:t>Администрацией Передовского сельского поселения Отрадненского района (8 фактов).</w:t>
      </w:r>
      <w:r w:rsidRPr="00F0533B">
        <w:rPr>
          <w:rStyle w:val="a7"/>
          <w:sz w:val="24"/>
          <w:szCs w:val="24"/>
        </w:rPr>
        <w:t xml:space="preserve"> </w:t>
      </w:r>
      <w:r w:rsidRPr="00F0533B">
        <w:rPr>
          <w:bCs/>
          <w:sz w:val="24"/>
          <w:szCs w:val="24"/>
        </w:rPr>
        <w:t xml:space="preserve">Данные действия содержат  признаки административного правонарушения, установленного </w:t>
      </w:r>
      <w:hyperlink r:id="rId8" w:anchor="/document/12125267/entry/732501" w:history="1">
        <w:r w:rsidRPr="00F0533B">
          <w:rPr>
            <w:rStyle w:val="a6"/>
            <w:color w:val="auto"/>
            <w:sz w:val="24"/>
            <w:szCs w:val="24"/>
            <w:u w:val="none"/>
          </w:rPr>
          <w:t>ч. 1 ст. 7.32.5</w:t>
        </w:r>
      </w:hyperlink>
      <w:r w:rsidRPr="00F0533B">
        <w:rPr>
          <w:sz w:val="24"/>
          <w:szCs w:val="24"/>
        </w:rPr>
        <w:t xml:space="preserve"> КоАП РФ. </w:t>
      </w:r>
    </w:p>
    <w:p w:rsidR="001271A8" w:rsidRDefault="006959A8" w:rsidP="006959A8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6959A8">
        <w:rPr>
          <w:rFonts w:eastAsiaTheme="minorHAnsi"/>
          <w:sz w:val="24"/>
          <w:szCs w:val="24"/>
          <w:lang w:eastAsia="en-US"/>
        </w:rPr>
        <w:t xml:space="preserve">По результатам  проверки </w:t>
      </w:r>
      <w:r w:rsidR="00F0533B">
        <w:rPr>
          <w:rFonts w:eastAsiaTheme="minorHAnsi"/>
          <w:sz w:val="24"/>
          <w:szCs w:val="24"/>
          <w:lang w:eastAsia="en-US"/>
        </w:rPr>
        <w:t>и.о.</w:t>
      </w:r>
      <w:r w:rsidRPr="006959A8">
        <w:rPr>
          <w:rFonts w:eastAsiaTheme="minorHAnsi"/>
          <w:sz w:val="24"/>
          <w:szCs w:val="24"/>
          <w:lang w:eastAsia="en-US"/>
        </w:rPr>
        <w:t>глав</w:t>
      </w:r>
      <w:r w:rsidR="00F0533B">
        <w:rPr>
          <w:rFonts w:eastAsiaTheme="minorHAnsi"/>
          <w:sz w:val="24"/>
          <w:szCs w:val="24"/>
          <w:lang w:eastAsia="en-US"/>
        </w:rPr>
        <w:t>ы</w:t>
      </w:r>
      <w:r w:rsidRPr="006959A8">
        <w:rPr>
          <w:rFonts w:eastAsiaTheme="minorHAnsi"/>
          <w:sz w:val="24"/>
          <w:szCs w:val="24"/>
          <w:lang w:eastAsia="en-US"/>
        </w:rPr>
        <w:t xml:space="preserve"> </w:t>
      </w:r>
      <w:r w:rsidR="00F0533B">
        <w:rPr>
          <w:rFonts w:eastAsiaTheme="minorHAnsi"/>
          <w:sz w:val="24"/>
          <w:szCs w:val="24"/>
          <w:lang w:eastAsia="en-US"/>
        </w:rPr>
        <w:t>Передовского</w:t>
      </w:r>
      <w:r w:rsidRPr="006959A8">
        <w:rPr>
          <w:rFonts w:eastAsiaTheme="minorHAnsi"/>
          <w:sz w:val="24"/>
          <w:szCs w:val="24"/>
          <w:lang w:eastAsia="en-US"/>
        </w:rPr>
        <w:t xml:space="preserve"> сельского поселения  направлены акт и  представление Контрольно-счетной палаты для принятия мер по устранению выявленных нарушений и недостатков в работе.</w:t>
      </w:r>
    </w:p>
    <w:p w:rsidR="001271A8" w:rsidRDefault="001271A8" w:rsidP="00A41DF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017EE" w:rsidRPr="002B3FE8" w:rsidRDefault="005017EE" w:rsidP="00A41DF7">
      <w:pPr>
        <w:widowControl/>
        <w:ind w:firstLine="720"/>
        <w:jc w:val="both"/>
        <w:rPr>
          <w:sz w:val="24"/>
          <w:szCs w:val="24"/>
        </w:rPr>
      </w:pPr>
    </w:p>
    <w:sectPr w:rsidR="005017EE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4F4BEE"/>
    <w:multiLevelType w:val="hybridMultilevel"/>
    <w:tmpl w:val="571E7B92"/>
    <w:lvl w:ilvl="0" w:tplc="3B8E0F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2764A"/>
    <w:rsid w:val="0007638C"/>
    <w:rsid w:val="000B7326"/>
    <w:rsid w:val="000C65C2"/>
    <w:rsid w:val="000D48B7"/>
    <w:rsid w:val="000D6443"/>
    <w:rsid w:val="000E2A82"/>
    <w:rsid w:val="000F4661"/>
    <w:rsid w:val="00122268"/>
    <w:rsid w:val="001225A9"/>
    <w:rsid w:val="001271A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3FE8"/>
    <w:rsid w:val="002B4023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430B7"/>
    <w:rsid w:val="004511E9"/>
    <w:rsid w:val="00457081"/>
    <w:rsid w:val="004C082E"/>
    <w:rsid w:val="004F5AC2"/>
    <w:rsid w:val="00500D98"/>
    <w:rsid w:val="005017EE"/>
    <w:rsid w:val="0051151B"/>
    <w:rsid w:val="00536D50"/>
    <w:rsid w:val="005379E8"/>
    <w:rsid w:val="00540288"/>
    <w:rsid w:val="005711FB"/>
    <w:rsid w:val="00572538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959A8"/>
    <w:rsid w:val="006A1B28"/>
    <w:rsid w:val="006C2CE1"/>
    <w:rsid w:val="006C3B40"/>
    <w:rsid w:val="006C5F88"/>
    <w:rsid w:val="006E33ED"/>
    <w:rsid w:val="006F1EB0"/>
    <w:rsid w:val="0071272E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0099C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0533B"/>
    <w:rsid w:val="00F21605"/>
    <w:rsid w:val="00F669E0"/>
    <w:rsid w:val="00F67132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styleId="a7">
    <w:name w:val="Emphasis"/>
    <w:uiPriority w:val="20"/>
    <w:qFormat/>
    <w:rsid w:val="00F053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styleId="a7">
    <w:name w:val="Emphasis"/>
    <w:uiPriority w:val="20"/>
    <w:qFormat/>
    <w:rsid w:val="00F05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219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2440-E458-44B3-8716-A7732748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0</TotalTime>
  <Pages>1</Pages>
  <Words>416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2</cp:revision>
  <cp:lastPrinted>2018-05-10T09:38:00Z</cp:lastPrinted>
  <dcterms:created xsi:type="dcterms:W3CDTF">2023-05-23T12:16:00Z</dcterms:created>
  <dcterms:modified xsi:type="dcterms:W3CDTF">2023-05-23T12:16:00Z</dcterms:modified>
</cp:coreProperties>
</file>