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spacing w:after="0" w:line="240" w:lineRule="auto"/>
        <w:ind w:firstLine="709" w:left="0"/>
        <w:jc w:val="center"/>
        <w:rPr>
          <w:rFonts w:ascii="Times New Roman" w:hAnsi="Times New Roman"/>
          <w:sz w:val="26"/>
        </w:rPr>
      </w:pPr>
      <w:r>
        <w:rPr>
          <w:rFonts w:ascii="Times New Roman" w:hAnsi="Times New Roman"/>
          <w:sz w:val="26"/>
        </w:rPr>
        <w:t>СВОДНЫЙ ОТЧЕТ</w:t>
      </w:r>
    </w:p>
    <w:p w14:paraId="04000000">
      <w:pPr>
        <w:spacing w:after="0" w:line="240" w:lineRule="auto"/>
        <w:ind/>
        <w:jc w:val="center"/>
        <w:rPr>
          <w:rFonts w:ascii="Times New Roman" w:hAnsi="Times New Roman"/>
          <w:sz w:val="28"/>
        </w:rPr>
      </w:pPr>
      <w:r>
        <w:rPr>
          <w:rFonts w:ascii="Times New Roman" w:hAnsi="Times New Roman"/>
          <w:sz w:val="28"/>
        </w:rPr>
        <w:t>о результатах проведения оценки регулирующего воздействия проектов муниципальных нормативных правовых актов</w:t>
      </w:r>
    </w:p>
    <w:p w14:paraId="05000000">
      <w:pPr>
        <w:spacing w:after="0" w:line="240" w:lineRule="auto"/>
        <w:ind w:firstLine="709" w:left="0"/>
        <w:jc w:val="center"/>
        <w:rPr>
          <w:rFonts w:ascii="Times New Roman" w:hAnsi="Times New Roman"/>
          <w:sz w:val="26"/>
        </w:rPr>
      </w:pPr>
    </w:p>
    <w:p w14:paraId="06000000">
      <w:pPr>
        <w:pStyle w:val="Style_2"/>
        <w:numPr>
          <w:ilvl w:val="0"/>
          <w:numId w:val="1"/>
        </w:numPr>
        <w:spacing w:after="0" w:line="240" w:lineRule="auto"/>
        <w:ind w:hanging="425" w:left="1134"/>
        <w:jc w:val="both"/>
        <w:rPr>
          <w:rFonts w:ascii="Times New Roman" w:hAnsi="Times New Roman"/>
          <w:sz w:val="28"/>
        </w:rPr>
      </w:pPr>
      <w:r>
        <w:rPr>
          <w:rFonts w:ascii="Times New Roman" w:hAnsi="Times New Roman"/>
          <w:sz w:val="28"/>
        </w:rPr>
        <w:t>Общая информация</w:t>
      </w:r>
    </w:p>
    <w:p w14:paraId="07000000">
      <w:pPr>
        <w:tabs>
          <w:tab w:leader="none" w:pos="851" w:val="left"/>
        </w:tabs>
        <w:spacing w:after="0" w:line="240" w:lineRule="auto"/>
        <w:ind w:firstLine="360" w:left="0"/>
        <w:jc w:val="both"/>
        <w:rPr>
          <w:rFonts w:ascii="Times New Roman" w:hAnsi="Times New Roman"/>
          <w:sz w:val="28"/>
        </w:rPr>
      </w:pPr>
      <w:r>
        <w:rPr>
          <w:rFonts w:ascii="Times New Roman" w:hAnsi="Times New Roman"/>
          <w:sz w:val="28"/>
        </w:rPr>
        <w:t xml:space="preserve">     </w:t>
      </w:r>
      <w:r>
        <w:rPr>
          <w:rFonts w:ascii="Times New Roman" w:hAnsi="Times New Roman"/>
          <w:sz w:val="28"/>
        </w:rPr>
        <w:t>1.1. Регулирующий орган:</w:t>
      </w:r>
    </w:p>
    <w:p w14:paraId="08000000">
      <w:pPr>
        <w:spacing w:after="0" w:line="240" w:lineRule="auto"/>
        <w:ind/>
        <w:jc w:val="both"/>
        <w:rPr>
          <w:rFonts w:ascii="Times New Roman" w:hAnsi="Times New Roman"/>
          <w:sz w:val="28"/>
        </w:rPr>
      </w:pPr>
      <w:r>
        <w:rPr>
          <w:rFonts w:ascii="Times New Roman" w:hAnsi="Times New Roman"/>
          <w:sz w:val="28"/>
        </w:rPr>
        <w:t>МБУ «У</w:t>
      </w:r>
      <w:r>
        <w:rPr>
          <w:rFonts w:ascii="Times New Roman" w:hAnsi="Times New Roman"/>
          <w:sz w:val="28"/>
        </w:rPr>
        <w:t>правление архитектуры и градостроительства муниципального образовани</w:t>
      </w:r>
      <w:r>
        <w:rPr>
          <w:rFonts w:ascii="Times New Roman" w:hAnsi="Times New Roman"/>
          <w:sz w:val="28"/>
        </w:rPr>
        <w:t>я Отрадненский район» (УАиГ)</w:t>
      </w:r>
    </w:p>
    <w:p w14:paraId="09000000">
      <w:pPr>
        <w:spacing w:after="0" w:line="240" w:lineRule="auto"/>
        <w:ind w:firstLine="708" w:left="0"/>
        <w:jc w:val="both"/>
        <w:rPr>
          <w:rFonts w:ascii="Times New Roman" w:hAnsi="Times New Roman"/>
          <w:sz w:val="28"/>
        </w:rPr>
      </w:pPr>
      <w:r>
        <w:rPr>
          <w:rFonts w:ascii="Times New Roman" w:hAnsi="Times New Roman"/>
          <w:sz w:val="28"/>
        </w:rPr>
        <w:t>1.2. Вид и наименование проекта муниципального нормативного правового акта:</w:t>
      </w:r>
    </w:p>
    <w:p w14:paraId="0A000000">
      <w:pPr>
        <w:spacing w:after="0" w:line="240" w:lineRule="auto"/>
        <w:ind/>
        <w:jc w:val="both"/>
        <w:rPr>
          <w:rFonts w:ascii="Times New Roman" w:hAnsi="Times New Roman"/>
          <w:sz w:val="28"/>
        </w:rPr>
      </w:pPr>
      <w:r>
        <w:rPr>
          <w:rFonts w:ascii="Times New Roman" w:hAnsi="Times New Roman"/>
          <w:sz w:val="28"/>
        </w:rPr>
        <w:t>п</w:t>
      </w:r>
      <w:r>
        <w:rPr>
          <w:rFonts w:ascii="Times New Roman" w:hAnsi="Times New Roman"/>
          <w:sz w:val="28"/>
        </w:rPr>
        <w:t>роект п</w:t>
      </w:r>
      <w:r>
        <w:rPr>
          <w:rFonts w:ascii="Times New Roman" w:hAnsi="Times New Roman"/>
          <w:sz w:val="28"/>
        </w:rPr>
        <w:t>остановлени</w:t>
      </w:r>
      <w:r>
        <w:rPr>
          <w:rFonts w:ascii="Times New Roman" w:hAnsi="Times New Roman"/>
          <w:sz w:val="28"/>
        </w:rPr>
        <w:t>я</w:t>
      </w:r>
      <w:r>
        <w:rPr>
          <w:rFonts w:ascii="Times New Roman" w:hAnsi="Times New Roman"/>
          <w:sz w:val="28"/>
        </w:rPr>
        <w:t xml:space="preserve"> администрации муниципального образования Отрадненский район «</w:t>
      </w:r>
      <w:r>
        <w:rPr>
          <w:rFonts w:ascii="Times New Roman" w:hAnsi="Times New Roman"/>
          <w:sz w:val="28"/>
        </w:rPr>
        <w:t xml:space="preserve">Об утверждении порядка установления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8"/>
        </w:rPr>
        <w:t>»</w:t>
      </w:r>
      <w:r>
        <w:rPr>
          <w:rFonts w:ascii="Times New Roman" w:hAnsi="Times New Roman"/>
          <w:sz w:val="28"/>
        </w:rPr>
        <w:t>.</w:t>
      </w:r>
    </w:p>
    <w:p w14:paraId="0B000000">
      <w:pPr>
        <w:spacing w:after="0" w:line="240" w:lineRule="auto"/>
        <w:ind w:firstLine="708" w:left="0"/>
        <w:jc w:val="both"/>
        <w:rPr>
          <w:rFonts w:ascii="Times New Roman" w:hAnsi="Times New Roman"/>
          <w:sz w:val="28"/>
        </w:rPr>
      </w:pPr>
      <w:r>
        <w:rPr>
          <w:rFonts w:ascii="Times New Roman" w:hAnsi="Times New Roman"/>
          <w:sz w:val="28"/>
        </w:rPr>
        <w:t>1.3. Предполагаемая дата вступления в силу муниципального нормативного правового акта:</w:t>
      </w:r>
    </w:p>
    <w:p w14:paraId="0C000000">
      <w:pPr>
        <w:spacing w:after="0" w:line="240" w:lineRule="auto"/>
        <w:ind w:firstLine="708" w:left="0"/>
        <w:jc w:val="both"/>
        <w:rPr>
          <w:rFonts w:ascii="Times New Roman" w:hAnsi="Times New Roman"/>
          <w:sz w:val="28"/>
        </w:rPr>
      </w:pPr>
      <w:r>
        <w:rPr>
          <w:rFonts w:ascii="Times New Roman" w:hAnsi="Times New Roman"/>
          <w:sz w:val="28"/>
        </w:rPr>
        <w:t>сентябрь 2024</w:t>
      </w:r>
      <w:r>
        <w:rPr>
          <w:rFonts w:ascii="Times New Roman" w:hAnsi="Times New Roman"/>
          <w:sz w:val="28"/>
        </w:rPr>
        <w:t xml:space="preserve"> г. </w:t>
      </w:r>
    </w:p>
    <w:p w14:paraId="0D000000">
      <w:pPr>
        <w:spacing w:after="0" w:line="240" w:lineRule="auto"/>
        <w:ind w:firstLine="708" w:left="0"/>
        <w:jc w:val="both"/>
        <w:rPr>
          <w:rFonts w:ascii="Times New Roman" w:hAnsi="Times New Roman"/>
          <w:sz w:val="28"/>
        </w:rPr>
      </w:pPr>
      <w:r>
        <w:rPr>
          <w:rFonts w:ascii="Times New Roman" w:hAnsi="Times New Roman"/>
          <w:sz w:val="28"/>
        </w:rPr>
        <w:t>1.4. Краткое описание проблемы, на решение которой направлено пред</w:t>
      </w:r>
      <w:r>
        <w:rPr>
          <w:rFonts w:ascii="Times New Roman" w:hAnsi="Times New Roman"/>
          <w:sz w:val="28"/>
        </w:rPr>
        <w:t>лагаемое правовое регулирование:</w:t>
      </w:r>
    </w:p>
    <w:p w14:paraId="0E000000">
      <w:pPr>
        <w:spacing w:after="0" w:line="240" w:lineRule="auto"/>
        <w:ind w:firstLine="708" w:left="0"/>
        <w:jc w:val="both"/>
        <w:rPr>
          <w:rFonts w:ascii="Times New Roman" w:hAnsi="Times New Roman"/>
          <w:i w:val="1"/>
          <w:sz w:val="28"/>
        </w:rPr>
      </w:pPr>
      <w:r>
        <w:rPr>
          <w:rFonts w:ascii="Times New Roman" w:hAnsi="Times New Roman"/>
          <w:sz w:val="28"/>
        </w:rPr>
        <w:t xml:space="preserve">Невозможность </w:t>
      </w:r>
      <w:r>
        <w:rPr>
          <w:rFonts w:ascii="Times New Roman" w:hAnsi="Times New Roman"/>
          <w:sz w:val="28"/>
        </w:rPr>
        <w:t xml:space="preserve">установления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8"/>
        </w:rPr>
        <w:t xml:space="preserve"> в </w:t>
      </w:r>
      <w:r>
        <w:rPr>
          <w:rFonts w:ascii="Times New Roman" w:hAnsi="Times New Roman"/>
          <w:sz w:val="28"/>
        </w:rPr>
        <w:t xml:space="preserve">связи </w:t>
      </w:r>
      <w:r>
        <w:rPr>
          <w:rFonts w:ascii="Times New Roman" w:hAnsi="Times New Roman"/>
          <w:sz w:val="28"/>
        </w:rPr>
        <w:t>отсутствием</w:t>
      </w:r>
      <w:r>
        <w:rPr>
          <w:rFonts w:ascii="Times New Roman" w:hAnsi="Times New Roman"/>
          <w:sz w:val="28"/>
        </w:rPr>
        <w:t xml:space="preserve"> правого регулирования</w:t>
      </w:r>
      <w:r>
        <w:rPr>
          <w:rFonts w:ascii="Times New Roman" w:hAnsi="Times New Roman"/>
          <w:i w:val="1"/>
          <w:sz w:val="28"/>
        </w:rPr>
        <w:t>.</w:t>
      </w:r>
    </w:p>
    <w:p w14:paraId="0F000000">
      <w:pPr>
        <w:spacing w:after="0" w:line="240" w:lineRule="auto"/>
        <w:ind w:firstLine="708" w:left="0"/>
        <w:jc w:val="both"/>
        <w:rPr>
          <w:rFonts w:ascii="Times New Roman" w:hAnsi="Times New Roman"/>
          <w:sz w:val="28"/>
        </w:rPr>
      </w:pPr>
      <w:r>
        <w:rPr>
          <w:rFonts w:ascii="Times New Roman" w:hAnsi="Times New Roman"/>
          <w:sz w:val="28"/>
        </w:rPr>
        <w:t>1.5. Краткое описание целей предлагаемого правового регулирования:</w:t>
      </w:r>
    </w:p>
    <w:p w14:paraId="10000000">
      <w:pPr>
        <w:spacing w:after="0" w:line="240" w:lineRule="auto"/>
        <w:ind w:firstLine="708" w:left="0"/>
        <w:jc w:val="both"/>
        <w:rPr>
          <w:rFonts w:ascii="Times New Roman" w:hAnsi="Times New Roman"/>
          <w:sz w:val="28"/>
        </w:rPr>
      </w:pPr>
      <w:r>
        <w:rPr>
          <w:rFonts w:ascii="Times New Roman" w:hAnsi="Times New Roman"/>
          <w:sz w:val="28"/>
        </w:rPr>
        <w:t xml:space="preserve">Цель предлагаемого правового регулирования </w:t>
      </w:r>
      <w:r>
        <w:rPr>
          <w:rFonts w:ascii="Times New Roman" w:hAnsi="Times New Roman"/>
          <w:sz w:val="28"/>
        </w:rPr>
        <w:t>–</w:t>
      </w:r>
      <w:r>
        <w:rPr>
          <w:rFonts w:ascii="Times New Roman" w:hAnsi="Times New Roman"/>
          <w:sz w:val="28"/>
        </w:rPr>
        <w:t xml:space="preserve"> </w:t>
      </w:r>
      <w:r>
        <w:rPr>
          <w:rFonts w:ascii="Times New Roman" w:hAnsi="Times New Roman"/>
          <w:sz w:val="28"/>
        </w:rPr>
        <w:t>установлени</w:t>
      </w:r>
      <w:r>
        <w:rPr>
          <w:rFonts w:ascii="Times New Roman" w:hAnsi="Times New Roman"/>
          <w:sz w:val="28"/>
        </w:rPr>
        <w:t>е</w:t>
      </w:r>
      <w:r>
        <w:rPr>
          <w:rFonts w:ascii="Times New Roman" w:hAnsi="Times New Roman"/>
          <w:sz w:val="28"/>
        </w:rPr>
        <w:t xml:space="preserve">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8"/>
        </w:rPr>
        <w:t xml:space="preserve"> в </w:t>
      </w:r>
      <w:r>
        <w:rPr>
          <w:rFonts w:ascii="Times New Roman" w:hAnsi="Times New Roman"/>
          <w:sz w:val="28"/>
        </w:rPr>
        <w:t>связи отсутствием правого регулирования</w:t>
      </w:r>
      <w:r>
        <w:rPr>
          <w:rFonts w:ascii="Times New Roman" w:hAnsi="Times New Roman"/>
          <w:sz w:val="28"/>
        </w:rPr>
        <w:t>.</w:t>
      </w:r>
    </w:p>
    <w:p w14:paraId="11000000">
      <w:pPr>
        <w:pStyle w:val="Style_2"/>
        <w:numPr>
          <w:ilvl w:val="1"/>
          <w:numId w:val="1"/>
        </w:numPr>
        <w:tabs>
          <w:tab w:leader="none" w:pos="851" w:val="left"/>
        </w:tabs>
        <w:spacing w:after="0" w:line="240" w:lineRule="auto"/>
        <w:ind w:firstLine="708" w:left="0"/>
        <w:jc w:val="both"/>
        <w:rPr>
          <w:rFonts w:ascii="Times New Roman" w:hAnsi="Times New Roman"/>
          <w:sz w:val="28"/>
        </w:rPr>
      </w:pPr>
      <w:r>
        <w:rPr>
          <w:rFonts w:ascii="Times New Roman" w:hAnsi="Times New Roman"/>
          <w:sz w:val="28"/>
        </w:rPr>
        <w:t>Краткое описание содержания предлагаемого правового</w:t>
      </w:r>
      <w:r>
        <w:rPr>
          <w:rFonts w:ascii="Times New Roman" w:hAnsi="Times New Roman"/>
          <w:sz w:val="28"/>
        </w:rPr>
        <w:t xml:space="preserve"> </w:t>
      </w:r>
      <w:r>
        <w:rPr>
          <w:rFonts w:ascii="Times New Roman" w:hAnsi="Times New Roman"/>
          <w:sz w:val="28"/>
        </w:rPr>
        <w:t>регулирования:</w:t>
      </w:r>
    </w:p>
    <w:p w14:paraId="12000000">
      <w:pPr>
        <w:spacing w:after="0" w:line="240" w:lineRule="auto"/>
        <w:ind w:firstLine="708" w:left="0"/>
        <w:jc w:val="both"/>
        <w:rPr>
          <w:rFonts w:ascii="Times New Roman" w:hAnsi="Times New Roman"/>
          <w:sz w:val="28"/>
        </w:rPr>
      </w:pPr>
      <w:r>
        <w:rPr>
          <w:rFonts w:ascii="Times New Roman" w:hAnsi="Times New Roman"/>
          <w:sz w:val="28"/>
        </w:rPr>
        <w:t>Порядок</w:t>
      </w:r>
      <w:r>
        <w:rPr>
          <w:rFonts w:ascii="Times New Roman" w:hAnsi="Times New Roman"/>
          <w:sz w:val="28"/>
        </w:rPr>
        <w:t xml:space="preserve"> определяет сроки и последовательность </w:t>
      </w:r>
      <w:r>
        <w:rPr>
          <w:rFonts w:ascii="Times New Roman" w:hAnsi="Times New Roman"/>
          <w:sz w:val="28"/>
        </w:rPr>
        <w:t>действий по установлению</w:t>
      </w:r>
      <w:r>
        <w:rPr>
          <w:rFonts w:ascii="Times New Roman" w:hAnsi="Times New Roman"/>
          <w:sz w:val="28"/>
        </w:rPr>
        <w:t xml:space="preserve">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xml:space="preserve">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w:t>
      </w:r>
      <w:r>
        <w:rPr>
          <w:rFonts w:ascii="Times New Roman" w:hAnsi="Times New Roman"/>
          <w:sz w:val="28"/>
          <w:highlight w:val="white"/>
        </w:rPr>
        <w:t>физических или юридических лиц не причиняется</w:t>
      </w:r>
      <w:r>
        <w:rPr>
          <w:rFonts w:ascii="Times New Roman" w:hAnsi="Times New Roman"/>
          <w:sz w:val="28"/>
        </w:rPr>
        <w:t xml:space="preserve"> в </w:t>
      </w:r>
      <w:r>
        <w:rPr>
          <w:rFonts w:ascii="Times New Roman" w:hAnsi="Times New Roman"/>
          <w:sz w:val="28"/>
        </w:rPr>
        <w:t>связи отсутствием правого регулирования</w:t>
      </w:r>
      <w:r>
        <w:rPr>
          <w:rFonts w:ascii="Times New Roman" w:hAnsi="Times New Roman"/>
          <w:sz w:val="28"/>
        </w:rPr>
        <w:t>.</w:t>
      </w:r>
    </w:p>
    <w:p w14:paraId="13000000">
      <w:pPr>
        <w:spacing w:after="0" w:line="240" w:lineRule="auto"/>
        <w:ind w:firstLine="567" w:left="0"/>
        <w:jc w:val="both"/>
        <w:rPr>
          <w:rFonts w:ascii="Times New Roman" w:hAnsi="Times New Roman"/>
          <w:sz w:val="28"/>
        </w:rPr>
      </w:pPr>
      <w:r>
        <w:rPr>
          <w:rFonts w:ascii="Times New Roman" w:hAnsi="Times New Roman"/>
          <w:sz w:val="28"/>
        </w:rPr>
        <w:t>1.6.1. Обоснование степени регулирующего воздействия</w:t>
      </w:r>
      <w:r>
        <w:rPr>
          <w:rFonts w:ascii="Times New Roman" w:hAnsi="Times New Roman"/>
          <w:sz w:val="28"/>
        </w:rPr>
        <w:t xml:space="preserve"> </w:t>
      </w:r>
      <w:r>
        <w:rPr>
          <w:rFonts w:ascii="Times New Roman" w:hAnsi="Times New Roman"/>
          <w:sz w:val="28"/>
        </w:rPr>
        <w:t>- высокая.</w:t>
      </w:r>
    </w:p>
    <w:p w14:paraId="14000000">
      <w:pPr>
        <w:pStyle w:val="Style_4"/>
        <w:ind w:firstLine="540" w:left="0"/>
        <w:jc w:val="both"/>
        <w:rPr>
          <w:rFonts w:ascii="Times New Roman" w:hAnsi="Times New Roman"/>
          <w:sz w:val="28"/>
        </w:rPr>
      </w:pPr>
      <w:r>
        <w:rPr>
          <w:rFonts w:ascii="Times New Roman" w:hAnsi="Times New Roman"/>
          <w:sz w:val="28"/>
        </w:rPr>
        <w:t xml:space="preserve">Проект муниципального нормативного правового акта содержит положения, устанавливающие новые обязанности для субъектов предпринимательской и инвестиционной деятельности. </w:t>
      </w:r>
    </w:p>
    <w:p w14:paraId="15000000">
      <w:pPr>
        <w:spacing w:after="0" w:line="240" w:lineRule="auto"/>
        <w:ind w:firstLine="851" w:left="0"/>
        <w:jc w:val="both"/>
        <w:rPr>
          <w:rFonts w:ascii="Times New Roman" w:hAnsi="Times New Roman"/>
          <w:sz w:val="28"/>
        </w:rPr>
      </w:pPr>
      <w:r>
        <w:rPr>
          <w:rFonts w:ascii="Times New Roman" w:hAnsi="Times New Roman"/>
          <w:sz w:val="28"/>
        </w:rPr>
        <w:t>Поводом для рассмотрения вопроса о создании технической комиссии являются:</w:t>
      </w:r>
    </w:p>
    <w:p w14:paraId="16000000">
      <w:pPr>
        <w:spacing w:after="0" w:line="240" w:lineRule="auto"/>
        <w:ind w:firstLine="851" w:left="0"/>
        <w:jc w:val="both"/>
        <w:rPr>
          <w:rFonts w:ascii="Times New Roman" w:hAnsi="Times New Roman"/>
          <w:sz w:val="28"/>
        </w:rPr>
      </w:pPr>
      <w:r>
        <w:rPr>
          <w:rFonts w:ascii="Times New Roman" w:hAnsi="Times New Roman"/>
          <w:sz w:val="28"/>
        </w:rPr>
        <w:t>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причиняется (далее – заявление);</w:t>
      </w:r>
    </w:p>
    <w:p w14:paraId="17000000">
      <w:pPr>
        <w:spacing w:after="0" w:line="240" w:lineRule="auto"/>
        <w:ind w:firstLine="851" w:left="0"/>
        <w:jc w:val="both"/>
        <w:rPr>
          <w:rFonts w:ascii="Times New Roman" w:hAnsi="Times New Roman"/>
          <w:sz w:val="28"/>
        </w:rPr>
      </w:pPr>
      <w:r>
        <w:rPr>
          <w:rFonts w:ascii="Times New Roman" w:hAnsi="Times New Roman"/>
          <w:sz w:val="28"/>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14:paraId="18000000">
      <w:pPr>
        <w:spacing w:after="0" w:line="240" w:lineRule="auto"/>
        <w:ind w:firstLine="851" w:left="0"/>
        <w:jc w:val="both"/>
        <w:rPr>
          <w:rFonts w:ascii="Times New Roman" w:hAnsi="Times New Roman"/>
          <w:sz w:val="28"/>
        </w:rPr>
      </w:pPr>
      <w:r>
        <w:rPr>
          <w:rFonts w:ascii="Times New Roman" w:hAnsi="Times New Roman"/>
          <w:sz w:val="28"/>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14:paraId="19000000">
      <w:pPr>
        <w:spacing w:after="0" w:line="240" w:lineRule="auto"/>
        <w:ind w:firstLine="851" w:left="0"/>
        <w:jc w:val="both"/>
        <w:rPr>
          <w:rFonts w:ascii="Times New Roman" w:hAnsi="Times New Roman"/>
          <w:sz w:val="28"/>
        </w:rPr>
      </w:pPr>
      <w:r>
        <w:rPr>
          <w:rFonts w:ascii="Times New Roman" w:hAnsi="Times New Roman"/>
          <w:sz w:val="28"/>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p w14:paraId="1A000000">
      <w:pPr>
        <w:spacing w:after="0" w:line="240" w:lineRule="auto"/>
        <w:ind w:firstLine="540" w:left="0"/>
        <w:jc w:val="both"/>
        <w:rPr>
          <w:rFonts w:ascii="Times New Roman" w:hAnsi="Times New Roman"/>
          <w:sz w:val="28"/>
        </w:rPr>
      </w:pPr>
      <w:r>
        <w:rPr>
          <w:rFonts w:ascii="Times New Roman" w:hAnsi="Times New Roman"/>
          <w:sz w:val="28"/>
        </w:rPr>
        <w:t xml:space="preserve">1.6.2. 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 обязательные требования): обязательные требования </w:t>
      </w:r>
      <w:r>
        <w:rPr>
          <w:rFonts w:ascii="Times New Roman" w:hAnsi="Times New Roman"/>
          <w:sz w:val="28"/>
        </w:rPr>
        <w:t>отсутствуют</w:t>
      </w:r>
      <w:r>
        <w:rPr>
          <w:rFonts w:ascii="Times New Roman" w:hAnsi="Times New Roman"/>
          <w:sz w:val="28"/>
        </w:rPr>
        <w:t>.</w:t>
      </w:r>
    </w:p>
    <w:p w14:paraId="1B000000">
      <w:pPr>
        <w:spacing w:after="0" w:line="240" w:lineRule="auto"/>
        <w:ind w:firstLine="540" w:left="0"/>
        <w:jc w:val="both"/>
        <w:rPr>
          <w:rFonts w:ascii="Times New Roman" w:hAnsi="Times New Roman"/>
          <w:sz w:val="28"/>
        </w:rPr>
      </w:pPr>
      <w:r>
        <w:rPr>
          <w:rFonts w:ascii="Times New Roman" w:hAnsi="Times New Roman"/>
          <w:sz w:val="28"/>
        </w:rPr>
        <w:t>1.</w:t>
      </w:r>
      <w:r>
        <w:rPr>
          <w:rFonts w:ascii="Times New Roman" w:hAnsi="Times New Roman"/>
          <w:sz w:val="28"/>
        </w:rPr>
        <w:t>7. Контактная информация исполнителя в регулирующем органе:</w:t>
      </w:r>
    </w:p>
    <w:p w14:paraId="1C000000">
      <w:pPr>
        <w:spacing w:after="0" w:line="240" w:lineRule="auto"/>
        <w:ind/>
        <w:jc w:val="both"/>
        <w:rPr>
          <w:rFonts w:ascii="Times New Roman" w:hAnsi="Times New Roman"/>
          <w:sz w:val="28"/>
        </w:rPr>
      </w:pPr>
      <w:r>
        <w:rPr>
          <w:rFonts w:ascii="Times New Roman" w:hAnsi="Times New Roman"/>
          <w:sz w:val="28"/>
        </w:rPr>
        <w:t>Ф.И.О. Сердюков Дмитрий Владимирович.</w:t>
      </w:r>
    </w:p>
    <w:p w14:paraId="1D000000">
      <w:pPr>
        <w:spacing w:after="0" w:line="240" w:lineRule="auto"/>
        <w:ind w:firstLine="708" w:left="0"/>
        <w:jc w:val="both"/>
        <w:rPr>
          <w:rFonts w:ascii="Times New Roman" w:hAnsi="Times New Roman"/>
          <w:sz w:val="28"/>
        </w:rPr>
      </w:pPr>
      <w:r>
        <w:rPr>
          <w:rFonts w:ascii="Times New Roman" w:hAnsi="Times New Roman"/>
          <w:sz w:val="28"/>
        </w:rPr>
        <w:t>Должность: руководитель МБУ «Управление архитектуры и градостроительства  муниципального образования Отрадненский район».</w:t>
      </w:r>
    </w:p>
    <w:p w14:paraId="1E000000">
      <w:pPr>
        <w:spacing w:after="0" w:line="240" w:lineRule="auto"/>
        <w:ind w:firstLine="708" w:left="0"/>
        <w:rPr>
          <w:rFonts w:ascii="Times New Roman" w:hAnsi="Times New Roman"/>
          <w:sz w:val="28"/>
        </w:rPr>
      </w:pPr>
      <w:r>
        <w:rPr>
          <w:rFonts w:ascii="Times New Roman" w:hAnsi="Times New Roman"/>
          <w:sz w:val="28"/>
        </w:rPr>
        <w:t xml:space="preserve">Тел: 3-51-24 </w:t>
      </w:r>
    </w:p>
    <w:p w14:paraId="1F000000">
      <w:pPr>
        <w:spacing w:after="0" w:line="240" w:lineRule="auto"/>
        <w:ind w:firstLine="708" w:left="0"/>
        <w:rPr>
          <w:rFonts w:ascii="Times New Roman" w:hAnsi="Times New Roman"/>
          <w:sz w:val="28"/>
        </w:rPr>
      </w:pPr>
      <w:r>
        <w:rPr>
          <w:rFonts w:ascii="Times New Roman" w:hAnsi="Times New Roman"/>
          <w:sz w:val="28"/>
        </w:rPr>
        <w:t>Адрес электронной почт</w:t>
      </w:r>
      <w:r>
        <w:rPr>
          <w:rFonts w:ascii="Times New Roman" w:hAnsi="Times New Roman"/>
          <w:sz w:val="28"/>
        </w:rPr>
        <w:t xml:space="preserve">ы: </w:t>
      </w:r>
      <w:r>
        <w:rPr>
          <w:rFonts w:ascii="Times New Roman" w:hAnsi="Times New Roman"/>
          <w:sz w:val="28"/>
        </w:rPr>
        <w:t>arhitek_mo_or@mail.ru.</w:t>
      </w:r>
    </w:p>
    <w:p w14:paraId="20000000">
      <w:pPr>
        <w:spacing w:after="0" w:line="240" w:lineRule="auto"/>
        <w:ind w:firstLine="708" w:left="0"/>
        <w:jc w:val="both"/>
        <w:rPr>
          <w:rFonts w:ascii="Times New Roman" w:hAnsi="Times New Roman"/>
          <w:sz w:val="28"/>
        </w:rPr>
      </w:pPr>
      <w:r>
        <w:rPr>
          <w:rFonts w:ascii="Times New Roman" w:hAnsi="Times New Roman"/>
          <w:sz w:val="28"/>
        </w:rPr>
        <w:t xml:space="preserve">2. Описание проблемы, на решение которой направлено предлагаемое правовое регулирование: </w:t>
      </w:r>
    </w:p>
    <w:p w14:paraId="21000000">
      <w:pPr>
        <w:pStyle w:val="Style_5"/>
        <w:tabs>
          <w:tab w:leader="none" w:pos="709" w:val="left"/>
          <w:tab w:leader="none" w:pos="1027" w:val="left"/>
        </w:tabs>
        <w:ind w:firstLine="709" w:left="0"/>
        <w:rPr>
          <w:rFonts w:ascii="Times New Roman" w:hAnsi="Times New Roman"/>
          <w:sz w:val="28"/>
        </w:rPr>
      </w:pPr>
      <w:r>
        <w:rPr>
          <w:rFonts w:ascii="Times New Roman" w:hAnsi="Times New Roman"/>
          <w:sz w:val="28"/>
        </w:rPr>
        <w:t xml:space="preserve">Невозможность </w:t>
      </w:r>
      <w:r>
        <w:rPr>
          <w:rFonts w:ascii="Times New Roman" w:hAnsi="Times New Roman"/>
          <w:sz w:val="28"/>
        </w:rPr>
        <w:t xml:space="preserve">установления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8"/>
        </w:rPr>
        <w:t xml:space="preserve"> в </w:t>
      </w:r>
      <w:r>
        <w:rPr>
          <w:rFonts w:ascii="Times New Roman" w:hAnsi="Times New Roman"/>
          <w:sz w:val="28"/>
        </w:rPr>
        <w:t xml:space="preserve">связи отсутствием правого </w:t>
      </w:r>
      <w:r>
        <w:rPr>
          <w:rFonts w:ascii="Times New Roman" w:hAnsi="Times New Roman"/>
          <w:sz w:val="28"/>
        </w:rPr>
        <w:t>регулирования</w:t>
      </w:r>
      <w:r>
        <w:rPr>
          <w:rFonts w:ascii="Times New Roman" w:hAnsi="Times New Roman"/>
          <w:sz w:val="28"/>
        </w:rPr>
        <w:t>.</w:t>
      </w:r>
    </w:p>
    <w:p w14:paraId="22000000">
      <w:pPr>
        <w:spacing w:after="0" w:line="240" w:lineRule="auto"/>
        <w:ind w:firstLine="708" w:left="0"/>
        <w:jc w:val="both"/>
        <w:rPr>
          <w:rFonts w:ascii="Times New Roman" w:hAnsi="Times New Roman"/>
          <w:sz w:val="28"/>
        </w:rPr>
      </w:pPr>
      <w:r>
        <w:rPr>
          <w:rFonts w:ascii="Times New Roman" w:hAnsi="Times New Roman"/>
          <w:sz w:val="28"/>
        </w:rPr>
        <w:t>2.1. Формулировка проблемы:</w:t>
      </w:r>
    </w:p>
    <w:p w14:paraId="23000000">
      <w:pPr>
        <w:pStyle w:val="Style_5"/>
        <w:tabs>
          <w:tab w:leader="none" w:pos="709" w:val="left"/>
          <w:tab w:leader="none" w:pos="1027" w:val="left"/>
        </w:tabs>
        <w:ind w:firstLine="709" w:left="0"/>
        <w:rPr>
          <w:rFonts w:ascii="Times New Roman" w:hAnsi="Times New Roman"/>
          <w:sz w:val="28"/>
        </w:rPr>
      </w:pPr>
      <w:r>
        <w:rPr>
          <w:rFonts w:ascii="Times New Roman" w:hAnsi="Times New Roman"/>
          <w:sz w:val="28"/>
        </w:rPr>
        <w:t xml:space="preserve">Невозможность </w:t>
      </w:r>
      <w:r>
        <w:rPr>
          <w:rFonts w:ascii="Times New Roman" w:hAnsi="Times New Roman"/>
          <w:sz w:val="28"/>
        </w:rPr>
        <w:t xml:space="preserve">установления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8"/>
        </w:rPr>
        <w:t xml:space="preserve"> в </w:t>
      </w:r>
      <w:r>
        <w:rPr>
          <w:rFonts w:ascii="Times New Roman" w:hAnsi="Times New Roman"/>
          <w:sz w:val="28"/>
        </w:rPr>
        <w:t>связи отсутствием правого регулирования</w:t>
      </w:r>
      <w:r>
        <w:rPr>
          <w:rFonts w:ascii="Times New Roman" w:hAnsi="Times New Roman"/>
          <w:sz w:val="28"/>
        </w:rPr>
        <w:t>.</w:t>
      </w:r>
    </w:p>
    <w:p w14:paraId="24000000">
      <w:pPr>
        <w:pStyle w:val="Style_5"/>
        <w:tabs>
          <w:tab w:leader="none" w:pos="709" w:val="left"/>
          <w:tab w:leader="none" w:pos="1027" w:val="left"/>
        </w:tabs>
        <w:ind w:firstLine="709" w:left="0"/>
        <w:rPr>
          <w:rFonts w:ascii="Times New Roman" w:hAnsi="Times New Roman"/>
          <w:sz w:val="28"/>
        </w:rPr>
      </w:pPr>
      <w:r>
        <w:rPr>
          <w:rFonts w:ascii="Times New Roman" w:hAnsi="Times New Roman"/>
          <w:sz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25000000">
      <w:pPr>
        <w:spacing w:after="0" w:line="240" w:lineRule="auto"/>
        <w:ind w:firstLine="709" w:left="0"/>
        <w:jc w:val="both"/>
        <w:rPr>
          <w:rFonts w:ascii="Times New Roman" w:hAnsi="Times New Roman"/>
          <w:sz w:val="28"/>
        </w:rPr>
      </w:pPr>
      <w:r>
        <w:rPr>
          <w:rFonts w:ascii="Times New Roman" w:hAnsi="Times New Roman"/>
          <w:sz w:val="28"/>
        </w:rPr>
        <w:t>Проект постановления разработан в соответствии с статьей</w:t>
      </w:r>
      <w:r>
        <w:rPr>
          <w:rFonts w:ascii="Times New Roman" w:hAnsi="Times New Roman"/>
          <w:sz w:val="28"/>
          <w:highlight w:val="white"/>
        </w:rPr>
        <w:t xml:space="preserve"> 62 Градостроительного кодекса Российской Ф</w:t>
      </w:r>
      <w:r>
        <w:rPr>
          <w:rFonts w:ascii="Times New Roman" w:hAnsi="Times New Roman"/>
          <w:sz w:val="28"/>
          <w:highlight w:val="white"/>
        </w:rPr>
        <w:t>едерации</w:t>
      </w:r>
      <w:r>
        <w:rPr>
          <w:rFonts w:ascii="Times New Roman" w:hAnsi="Times New Roman"/>
          <w:sz w:val="28"/>
        </w:rPr>
        <w:t>.</w:t>
      </w:r>
    </w:p>
    <w:p w14:paraId="26000000">
      <w:pPr>
        <w:spacing w:after="0" w:line="240" w:lineRule="auto"/>
        <w:ind w:firstLine="708" w:left="0"/>
        <w:jc w:val="both"/>
        <w:rPr>
          <w:rFonts w:ascii="Times New Roman" w:hAnsi="Times New Roman"/>
          <w:sz w:val="28"/>
        </w:rPr>
      </w:pPr>
      <w:r>
        <w:rPr>
          <w:rFonts w:ascii="Times New Roman" w:hAnsi="Times New Roman"/>
          <w:sz w:val="28"/>
        </w:rPr>
        <w:t>2.3. Субъекты общественных отношений, заинтересованные в устранении проблемы, их количественная оценка:</w:t>
      </w:r>
    </w:p>
    <w:p w14:paraId="27000000">
      <w:pPr>
        <w:pStyle w:val="Style_6"/>
        <w:ind w:firstLine="708" w:left="0"/>
        <w:jc w:val="both"/>
        <w:rPr>
          <w:rFonts w:ascii="Times New Roman" w:hAnsi="Times New Roman"/>
          <w:sz w:val="28"/>
        </w:rPr>
      </w:pPr>
      <w:r>
        <w:rPr>
          <w:rFonts w:ascii="Times New Roman" w:hAnsi="Times New Roman"/>
          <w:sz w:val="28"/>
        </w:rPr>
        <w:t>Физические и юридические лица - застройщики, проживающие на территории сельских поселений Крымского района. Количественная оценка участников не ограничена. Определить точное количество не представляется возможным.</w:t>
      </w:r>
    </w:p>
    <w:p w14:paraId="28000000">
      <w:pPr>
        <w:spacing w:after="0" w:line="240" w:lineRule="auto"/>
        <w:ind w:firstLine="708" w:left="0"/>
        <w:jc w:val="both"/>
        <w:rPr>
          <w:rFonts w:ascii="Times New Roman" w:hAnsi="Times New Roman"/>
          <w:sz w:val="28"/>
        </w:rPr>
      </w:pPr>
      <w:r>
        <w:rPr>
          <w:rFonts w:ascii="Times New Roman" w:hAnsi="Times New Roman"/>
          <w:sz w:val="28"/>
        </w:rPr>
        <w:t>2.4. Характеристика негативных эффектов, возникающих в связи с наличием проблемы, их количественная оценка:</w:t>
      </w:r>
    </w:p>
    <w:p w14:paraId="29000000">
      <w:pPr>
        <w:spacing w:after="0" w:line="240" w:lineRule="auto"/>
        <w:ind w:firstLine="709" w:left="0"/>
        <w:jc w:val="both"/>
        <w:rPr>
          <w:rFonts w:ascii="Times New Roman" w:hAnsi="Times New Roman"/>
          <w:sz w:val="28"/>
        </w:rPr>
      </w:pPr>
      <w:r>
        <w:rPr>
          <w:rFonts w:ascii="Times New Roman" w:hAnsi="Times New Roman"/>
          <w:sz w:val="28"/>
        </w:rPr>
        <w:t xml:space="preserve">Невозможность </w:t>
      </w:r>
      <w:r>
        <w:rPr>
          <w:rFonts w:ascii="Times New Roman" w:hAnsi="Times New Roman"/>
          <w:sz w:val="28"/>
        </w:rPr>
        <w:t xml:space="preserve">установления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8"/>
        </w:rPr>
        <w:t xml:space="preserve"> в </w:t>
      </w:r>
      <w:r>
        <w:rPr>
          <w:rFonts w:ascii="Times New Roman" w:hAnsi="Times New Roman"/>
          <w:sz w:val="28"/>
        </w:rPr>
        <w:t>связи отсутствием правого регулирования</w:t>
      </w:r>
      <w:r>
        <w:rPr>
          <w:rFonts w:ascii="Times New Roman" w:hAnsi="Times New Roman"/>
          <w:sz w:val="28"/>
        </w:rPr>
        <w:t>.</w:t>
      </w:r>
    </w:p>
    <w:p w14:paraId="2A000000">
      <w:pPr>
        <w:spacing w:after="0" w:line="240" w:lineRule="auto"/>
        <w:ind w:firstLine="708" w:left="0"/>
        <w:jc w:val="both"/>
        <w:rPr>
          <w:rFonts w:ascii="Times New Roman" w:hAnsi="Times New Roman"/>
          <w:sz w:val="28"/>
        </w:rPr>
      </w:pPr>
      <w:r>
        <w:rPr>
          <w:rFonts w:ascii="Times New Roman" w:hAnsi="Times New Roman"/>
          <w:sz w:val="28"/>
        </w:rPr>
        <w:t>2.5. Причины возникновения проблемы и факторы, поддерживающие ее существование:</w:t>
      </w:r>
    </w:p>
    <w:p w14:paraId="2B000000">
      <w:pPr>
        <w:spacing w:after="0" w:line="240" w:lineRule="auto"/>
        <w:ind w:firstLine="708" w:left="0"/>
        <w:jc w:val="both"/>
        <w:rPr>
          <w:rFonts w:ascii="Times New Roman" w:hAnsi="Times New Roman"/>
          <w:sz w:val="28"/>
        </w:rPr>
      </w:pPr>
      <w:r>
        <w:rPr>
          <w:rFonts w:ascii="Times New Roman" w:hAnsi="Times New Roman"/>
          <w:sz w:val="28"/>
        </w:rPr>
        <w:t>Необходимость принятия НПА в соответствии с</w:t>
      </w:r>
      <w:r>
        <w:rPr>
          <w:rFonts w:ascii="Times New Roman" w:hAnsi="Times New Roman"/>
          <w:sz w:val="28"/>
        </w:rPr>
        <w:t>о</w:t>
      </w:r>
      <w:r>
        <w:rPr>
          <w:rFonts w:ascii="Times New Roman" w:hAnsi="Times New Roman"/>
          <w:sz w:val="28"/>
        </w:rPr>
        <w:t xml:space="preserve"> </w:t>
      </w:r>
      <w:r>
        <w:rPr>
          <w:rFonts w:ascii="Times New Roman" w:hAnsi="Times New Roman"/>
          <w:sz w:val="28"/>
        </w:rPr>
        <w:t>статьей 6</w:t>
      </w:r>
      <w:r>
        <w:rPr>
          <w:rFonts w:ascii="Times New Roman" w:hAnsi="Times New Roman"/>
          <w:sz w:val="28"/>
        </w:rPr>
        <w:t>2</w:t>
      </w:r>
      <w:r>
        <w:rPr>
          <w:rFonts w:ascii="Times New Roman" w:hAnsi="Times New Roman"/>
          <w:sz w:val="28"/>
        </w:rPr>
        <w:t xml:space="preserve"> Градостроительного кодекса Российской Федерации.</w:t>
      </w:r>
    </w:p>
    <w:p w14:paraId="2C000000">
      <w:pPr>
        <w:spacing w:after="0" w:line="240" w:lineRule="auto"/>
        <w:ind w:firstLine="708" w:left="0"/>
        <w:jc w:val="both"/>
        <w:rPr>
          <w:rFonts w:ascii="Times New Roman" w:hAnsi="Times New Roman"/>
          <w:sz w:val="28"/>
        </w:rPr>
      </w:pPr>
      <w:r>
        <w:rPr>
          <w:rFonts w:ascii="Times New Roman" w:hAnsi="Times New Roman"/>
          <w:sz w:val="28"/>
        </w:rPr>
        <w:t>2.6. Причины невозможности решения проблемы участниками соответствующих отношений самостоятельно, без вмешательства государства:</w:t>
      </w:r>
    </w:p>
    <w:p w14:paraId="2D000000">
      <w:pPr>
        <w:spacing w:after="0" w:line="240" w:lineRule="auto"/>
        <w:ind w:firstLine="708" w:left="0"/>
        <w:jc w:val="both"/>
        <w:rPr>
          <w:rFonts w:ascii="Times New Roman" w:hAnsi="Times New Roman"/>
          <w:sz w:val="28"/>
        </w:rPr>
      </w:pPr>
      <w:r>
        <w:rPr>
          <w:rFonts w:ascii="Times New Roman" w:hAnsi="Times New Roman"/>
          <w:sz w:val="28"/>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2E000000">
      <w:pPr>
        <w:widowControl w:val="0"/>
        <w:spacing w:after="0" w:line="240" w:lineRule="auto"/>
        <w:ind w:firstLine="708" w:left="0"/>
        <w:jc w:val="both"/>
        <w:rPr>
          <w:rFonts w:ascii="Times New Roman" w:hAnsi="Times New Roman"/>
          <w:sz w:val="28"/>
        </w:rPr>
      </w:pPr>
      <w:r>
        <w:rPr>
          <w:rFonts w:ascii="Times New Roman" w:hAnsi="Times New Roman"/>
          <w:sz w:val="28"/>
        </w:rPr>
        <w:t>2.7. Опыт решения аналогичных</w:t>
      </w:r>
      <w:r>
        <w:rPr>
          <w:rFonts w:ascii="Times New Roman" w:hAnsi="Times New Roman"/>
          <w:sz w:val="28"/>
        </w:rPr>
        <w:t xml:space="preserve"> </w:t>
      </w:r>
      <w:r>
        <w:rPr>
          <w:rFonts w:ascii="Times New Roman" w:hAnsi="Times New Roman"/>
          <w:sz w:val="28"/>
        </w:rPr>
        <w:t>проблем в других субъектах Российской Федерации, муниципальных образованиях Краснодарского края, иностранных государствах:</w:t>
      </w:r>
    </w:p>
    <w:p w14:paraId="2F000000">
      <w:pPr>
        <w:spacing w:after="0" w:line="240" w:lineRule="auto"/>
        <w:ind w:firstLine="851" w:left="0"/>
        <w:jc w:val="both"/>
        <w:rPr>
          <w:rFonts w:ascii="Times New Roman" w:hAnsi="Times New Roman"/>
          <w:color w:val="000000"/>
          <w:sz w:val="28"/>
          <w:highlight w:val="white"/>
        </w:rPr>
      </w:pPr>
      <w:r>
        <w:rPr>
          <w:rFonts w:ascii="Times New Roman" w:hAnsi="Times New Roman"/>
          <w:color w:val="000000"/>
          <w:sz w:val="28"/>
          <w:highlight w:val="white"/>
        </w:rPr>
        <w:t xml:space="preserve">Постановление </w:t>
      </w:r>
      <w:r>
        <w:rPr>
          <w:rFonts w:ascii="Times New Roman" w:hAnsi="Times New Roman"/>
          <w:color w:val="000000"/>
          <w:sz w:val="28"/>
          <w:highlight w:val="white"/>
        </w:rPr>
        <w:t xml:space="preserve">муниципального района Красноармейский Самарской области </w:t>
      </w:r>
      <w:r>
        <w:rPr>
          <w:rFonts w:ascii="Times New Roman" w:hAnsi="Times New Roman"/>
          <w:color w:val="000000"/>
          <w:sz w:val="28"/>
          <w:highlight w:val="white"/>
        </w:rPr>
        <w:t xml:space="preserve">от </w:t>
      </w:r>
      <w:r>
        <w:rPr>
          <w:rFonts w:ascii="Times New Roman" w:hAnsi="Times New Roman"/>
          <w:color w:val="000000"/>
          <w:sz w:val="28"/>
          <w:highlight w:val="white"/>
        </w:rPr>
        <w:t>6</w:t>
      </w:r>
      <w:r>
        <w:rPr>
          <w:rFonts w:ascii="Times New Roman" w:hAnsi="Times New Roman"/>
          <w:color w:val="000000"/>
          <w:sz w:val="28"/>
          <w:highlight w:val="white"/>
        </w:rPr>
        <w:t xml:space="preserve"> </w:t>
      </w:r>
      <w:r>
        <w:rPr>
          <w:rFonts w:ascii="Times New Roman" w:hAnsi="Times New Roman"/>
          <w:color w:val="000000"/>
          <w:sz w:val="28"/>
          <w:highlight w:val="white"/>
        </w:rPr>
        <w:t>апреля</w:t>
      </w:r>
      <w:r>
        <w:rPr>
          <w:rFonts w:ascii="Times New Roman" w:hAnsi="Times New Roman"/>
          <w:color w:val="000000"/>
          <w:sz w:val="28"/>
          <w:highlight w:val="white"/>
        </w:rPr>
        <w:t xml:space="preserve"> 202</w:t>
      </w:r>
      <w:r>
        <w:rPr>
          <w:rFonts w:ascii="Times New Roman" w:hAnsi="Times New Roman"/>
          <w:color w:val="000000"/>
          <w:sz w:val="28"/>
          <w:highlight w:val="white"/>
        </w:rPr>
        <w:t>1</w:t>
      </w:r>
      <w:r>
        <w:rPr>
          <w:rFonts w:ascii="Times New Roman" w:hAnsi="Times New Roman"/>
          <w:color w:val="000000"/>
          <w:sz w:val="28"/>
          <w:highlight w:val="white"/>
        </w:rPr>
        <w:t xml:space="preserve"> года № </w:t>
      </w:r>
      <w:r>
        <w:rPr>
          <w:rFonts w:ascii="Times New Roman" w:hAnsi="Times New Roman"/>
          <w:color w:val="000000"/>
          <w:sz w:val="28"/>
          <w:highlight w:val="white"/>
        </w:rPr>
        <w:t>310</w:t>
      </w:r>
      <w:r>
        <w:rPr>
          <w:rFonts w:ascii="Times New Roman" w:hAnsi="Times New Roman"/>
          <w:color w:val="000000"/>
          <w:sz w:val="28"/>
          <w:highlight w:val="white"/>
        </w:rPr>
        <w:t xml:space="preserve"> «Об утверждении </w:t>
      </w:r>
      <w:r>
        <w:rPr>
          <w:rFonts w:ascii="Times New Roman" w:hAnsi="Times New Roman"/>
          <w:color w:val="000000"/>
          <w:sz w:val="28"/>
          <w:highlight w:val="white"/>
        </w:rPr>
        <w:t>порядка установления причин нарушения законодательства о градостроительной деятельности на территории муниципального района Красноармейский Самарской области</w:t>
      </w:r>
      <w:r>
        <w:rPr>
          <w:rFonts w:ascii="Times New Roman" w:hAnsi="Times New Roman"/>
          <w:color w:val="000000"/>
          <w:sz w:val="28"/>
          <w:highlight w:val="white"/>
        </w:rPr>
        <w:t>».</w:t>
      </w:r>
    </w:p>
    <w:p w14:paraId="30000000">
      <w:pPr>
        <w:spacing w:after="0" w:line="240" w:lineRule="auto"/>
        <w:ind w:firstLine="708" w:left="0"/>
        <w:rPr>
          <w:rFonts w:ascii="Times New Roman" w:hAnsi="Times New Roman"/>
          <w:sz w:val="28"/>
        </w:rPr>
      </w:pPr>
      <w:r>
        <w:rPr>
          <w:rFonts w:ascii="Times New Roman" w:hAnsi="Times New Roman"/>
          <w:sz w:val="28"/>
        </w:rPr>
        <w:t>2.8. Источники данных:</w:t>
      </w:r>
    </w:p>
    <w:p w14:paraId="31000000">
      <w:pPr>
        <w:spacing w:after="0" w:line="240" w:lineRule="auto"/>
        <w:ind w:firstLine="708" w:left="0"/>
        <w:rPr>
          <w:rFonts w:ascii="Times New Roman" w:hAnsi="Times New Roman"/>
          <w:sz w:val="28"/>
        </w:rPr>
      </w:pPr>
      <w:r>
        <w:rPr>
          <w:rFonts w:ascii="Times New Roman" w:hAnsi="Times New Roman"/>
          <w:sz w:val="28"/>
        </w:rPr>
        <w:t>Информационно-правовая система Консультант Плюс</w:t>
      </w:r>
      <w:r>
        <w:rPr>
          <w:rFonts w:ascii="Times New Roman" w:hAnsi="Times New Roman"/>
          <w:sz w:val="28"/>
        </w:rPr>
        <w:t>, Интернет.</w:t>
      </w:r>
    </w:p>
    <w:p w14:paraId="32000000">
      <w:pPr>
        <w:spacing w:after="0" w:line="240" w:lineRule="auto"/>
        <w:ind w:firstLine="708" w:left="0"/>
        <w:rPr>
          <w:rFonts w:ascii="Times New Roman" w:hAnsi="Times New Roman"/>
          <w:sz w:val="28"/>
        </w:rPr>
      </w:pPr>
      <w:r>
        <w:rPr>
          <w:rFonts w:ascii="Times New Roman" w:hAnsi="Times New Roman"/>
          <w:sz w:val="28"/>
        </w:rPr>
        <w:t>2.9. Иная информация о проблеме:</w:t>
      </w:r>
    </w:p>
    <w:p w14:paraId="33000000">
      <w:pPr>
        <w:spacing w:after="0" w:line="240" w:lineRule="auto"/>
        <w:ind w:firstLine="708" w:left="0"/>
        <w:rPr>
          <w:rFonts w:ascii="Times New Roman" w:hAnsi="Times New Roman"/>
          <w:sz w:val="28"/>
        </w:rPr>
      </w:pPr>
      <w:r>
        <w:rPr>
          <w:rFonts w:ascii="Times New Roman" w:hAnsi="Times New Roman"/>
          <w:sz w:val="28"/>
        </w:rPr>
        <w:t xml:space="preserve">Отсутствует </w:t>
      </w:r>
    </w:p>
    <w:p w14:paraId="34000000">
      <w:pPr>
        <w:spacing w:after="0" w:line="240" w:lineRule="auto"/>
        <w:ind w:firstLine="708" w:left="0"/>
        <w:jc w:val="both"/>
        <w:rPr>
          <w:rFonts w:ascii="Times New Roman" w:hAnsi="Times New Roman"/>
          <w:sz w:val="28"/>
        </w:rPr>
      </w:pPr>
      <w:r>
        <w:rPr>
          <w:rFonts w:ascii="Times New Roman" w:hAnsi="Times New Roman"/>
          <w:sz w:val="28"/>
        </w:rPr>
        <w:t>3. Определение целей предлагаемого правового регулирования и индикаторов для оценки их достижения</w:t>
      </w:r>
    </w:p>
    <w:p w14:paraId="35000000">
      <w:pPr>
        <w:spacing w:after="0" w:line="240" w:lineRule="auto"/>
        <w:ind w:firstLine="708" w:left="0"/>
        <w:jc w:val="both"/>
        <w:rPr>
          <w:rFonts w:ascii="Times New Roman" w:hAnsi="Times New Roman"/>
          <w:sz w:val="28"/>
        </w:rPr>
      </w:pPr>
    </w:p>
    <w:tbl>
      <w:tblPr>
        <w:tblStyle w:val="Style_7"/>
        <w:tblW w:type="auto" w:w="0"/>
        <w:tblInd w:type="dxa" w:w="62"/>
        <w:tblLayout w:type="fixed"/>
        <w:tblCellMar>
          <w:top w:type="dxa" w:w="75"/>
          <w:left w:type="dxa" w:w="0"/>
          <w:bottom w:type="dxa" w:w="75"/>
          <w:right w:type="dxa" w:w="0"/>
        </w:tblCellMar>
      </w:tblPr>
      <w:tblGrid>
        <w:gridCol w:w="2977"/>
        <w:gridCol w:w="3119"/>
        <w:gridCol w:w="3485"/>
      </w:tblGrid>
      <w:tr>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00000">
            <w:pPr>
              <w:widowControl w:val="0"/>
              <w:spacing w:after="0" w:line="240" w:lineRule="auto"/>
              <w:ind/>
              <w:jc w:val="center"/>
              <w:rPr>
                <w:rFonts w:ascii="Times New Roman" w:hAnsi="Times New Roman"/>
              </w:rPr>
            </w:pPr>
            <w:r>
              <w:rPr>
                <w:rFonts w:ascii="Times New Roman" w:hAnsi="Times New Roman"/>
              </w:rPr>
              <w:t>3.1. Цели предлагаемого правового регулирования</w:t>
            </w:r>
          </w:p>
        </w:tc>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00000">
            <w:pPr>
              <w:widowControl w:val="0"/>
              <w:spacing w:after="0" w:line="240" w:lineRule="auto"/>
              <w:ind/>
              <w:jc w:val="center"/>
              <w:rPr>
                <w:rFonts w:ascii="Times New Roman" w:hAnsi="Times New Roman"/>
              </w:rPr>
            </w:pPr>
            <w:bookmarkStart w:id="1" w:name="Par270"/>
            <w:bookmarkEnd w:id="1"/>
            <w:r>
              <w:rPr>
                <w:rFonts w:ascii="Times New Roman" w:hAnsi="Times New Roman"/>
              </w:rPr>
              <w:t>3.2. Сроки достижения целей предлагаемого правового регулирования</w:t>
            </w:r>
          </w:p>
        </w:tc>
        <w:tc>
          <w:tcPr>
            <w:tcW w:type="dxa" w:w="34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8000000">
            <w:pPr>
              <w:widowControl w:val="0"/>
              <w:spacing w:after="0" w:line="240" w:lineRule="auto"/>
              <w:ind/>
              <w:jc w:val="center"/>
              <w:rPr>
                <w:rFonts w:ascii="Times New Roman" w:hAnsi="Times New Roman"/>
              </w:rPr>
            </w:pPr>
            <w:r>
              <w:rPr>
                <w:rFonts w:ascii="Times New Roman" w:hAnsi="Times New Roman"/>
              </w:rPr>
              <w:t>3.3. Периодичность мониторинга достижения целей предлагаемого правового регулирования</w:t>
            </w:r>
          </w:p>
        </w:tc>
      </w:tr>
      <w:tr>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9000000">
            <w:pPr>
              <w:spacing w:after="0" w:line="240" w:lineRule="auto"/>
              <w:ind/>
              <w:rPr>
                <w:rFonts w:ascii="Times New Roman" w:hAnsi="Times New Roman"/>
              </w:rPr>
            </w:pPr>
            <w:r>
              <w:rPr>
                <w:rFonts w:ascii="Times New Roman" w:hAnsi="Times New Roman"/>
              </w:rPr>
              <w:t xml:space="preserve">Установление причин </w:t>
            </w:r>
            <w:r>
              <w:rPr>
                <w:rFonts w:ascii="Times New Roman" w:hAnsi="Times New Roman"/>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"https://www.consultant.ru/document/cons_doc_LAW_449675/0e7076428366daadbfbd2b0b46180933c7351cb8/#dst100969"</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частях 2</w:t>
            </w:r>
            <w:r>
              <w:rPr>
                <w:rStyle w:val="Style_3_ch"/>
                <w:rFonts w:ascii="Times New Roman" w:hAnsi="Times New Roman"/>
                <w:color w:val="000000"/>
                <w:highlight w:val="white"/>
                <w:u w:val="none"/>
              </w:rPr>
              <w:fldChar w:fldCharType="end"/>
            </w:r>
            <w:r>
              <w:rPr>
                <w:rFonts w:ascii="Times New Roman" w:hAnsi="Times New Roman"/>
                <w:highlight w:val="white"/>
              </w:rPr>
              <w:t> и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"https://www.consultant.ru/document/cons_doc_LAW_449675/0e7076428366daadbfbd2b0b46180933c7351cb8/#dst100970"</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3</w:t>
            </w:r>
            <w:r>
              <w:rPr>
                <w:rStyle w:val="Style_3_ch"/>
                <w:rFonts w:ascii="Times New Roman" w:hAnsi="Times New Roman"/>
                <w:color w:val="000000"/>
                <w:highlight w:val="white"/>
                <w:u w:val="none"/>
              </w:rPr>
              <w:fldChar w:fldCharType="end"/>
            </w:r>
            <w:r>
              <w:rPr>
                <w:rFonts w:ascii="Times New Roman" w:hAnsi="Times New Roman"/>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rPr>
              <w:t xml:space="preserve"> в связи отсутствием правого регулирования.</w:t>
            </w:r>
          </w:p>
        </w:tc>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00000">
            <w:pPr>
              <w:widowControl w:val="0"/>
              <w:spacing w:after="0" w:line="240" w:lineRule="auto"/>
              <w:ind/>
              <w:rPr>
                <w:rFonts w:ascii="Times New Roman" w:hAnsi="Times New Roman"/>
              </w:rPr>
            </w:pPr>
            <w:r>
              <w:rPr>
                <w:rFonts w:ascii="Times New Roman" w:hAnsi="Times New Roman"/>
              </w:rPr>
              <w:t>С даты вступления в силу настоящего постановления</w:t>
            </w:r>
          </w:p>
        </w:tc>
        <w:tc>
          <w:tcPr>
            <w:tcW w:type="dxa" w:w="34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00000">
            <w:pPr>
              <w:widowControl w:val="0"/>
              <w:spacing w:after="0" w:line="240" w:lineRule="auto"/>
              <w:ind/>
              <w:rPr>
                <w:rFonts w:ascii="Times New Roman" w:hAnsi="Times New Roman"/>
              </w:rPr>
            </w:pPr>
            <w:r>
              <w:rPr>
                <w:rFonts w:ascii="Times New Roman" w:hAnsi="Times New Roman"/>
              </w:rPr>
              <w:t>В мониторинге достижения цели не нуждается</w:t>
            </w:r>
          </w:p>
        </w:tc>
      </w:tr>
    </w:tbl>
    <w:p w14:paraId="3C000000">
      <w:pPr>
        <w:spacing w:after="0" w:line="240" w:lineRule="auto"/>
        <w:ind/>
        <w:jc w:val="both"/>
        <w:rPr>
          <w:rFonts w:ascii="Times New Roman" w:hAnsi="Times New Roman"/>
          <w:sz w:val="28"/>
        </w:rPr>
      </w:pPr>
    </w:p>
    <w:p w14:paraId="3D000000">
      <w:pPr>
        <w:spacing w:after="0" w:line="240" w:lineRule="auto"/>
        <w:ind/>
        <w:jc w:val="both"/>
        <w:rPr>
          <w:rFonts w:ascii="Times New Roman" w:hAnsi="Times New Roman"/>
          <w:sz w:val="28"/>
        </w:rPr>
      </w:pPr>
      <w:r>
        <w:rPr>
          <w:rFonts w:ascii="Times New Roman" w:hAnsi="Times New Roman"/>
          <w:sz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3E000000">
      <w:pPr>
        <w:spacing w:after="0" w:line="240" w:lineRule="auto"/>
        <w:ind w:firstLine="708" w:left="0"/>
        <w:jc w:val="both"/>
        <w:rPr>
          <w:rFonts w:ascii="Times New Roman" w:hAnsi="Times New Roman"/>
          <w:sz w:val="28"/>
        </w:rPr>
      </w:pPr>
      <w:r>
        <w:rPr>
          <w:rFonts w:ascii="Times New Roman" w:hAnsi="Times New Roman"/>
          <w:color w:val="000000"/>
          <w:sz w:val="28"/>
        </w:rPr>
        <w:t>Градостроительный кодекс Российской Федерации</w:t>
      </w:r>
      <w:r>
        <w:rPr>
          <w:rFonts w:ascii="Times New Roman" w:hAnsi="Times New Roman"/>
          <w:sz w:val="28"/>
        </w:rPr>
        <w:t>.</w:t>
      </w:r>
    </w:p>
    <w:p w14:paraId="3F000000">
      <w:pPr>
        <w:spacing w:after="0" w:line="240" w:lineRule="auto"/>
        <w:ind w:firstLine="708" w:left="0"/>
        <w:jc w:val="both"/>
        <w:rPr>
          <w:rFonts w:ascii="Times New Roman" w:hAnsi="Times New Roman"/>
          <w:sz w:val="28"/>
        </w:rPr>
      </w:pPr>
    </w:p>
    <w:tbl>
      <w:tblPr>
        <w:tblStyle w:val="Style_7"/>
        <w:tblW w:type="auto" w:w="0"/>
        <w:tblInd w:type="dxa" w:w="62"/>
        <w:tblLayout w:type="fixed"/>
        <w:tblCellMar>
          <w:top w:type="dxa" w:w="75"/>
          <w:left w:type="dxa" w:w="0"/>
          <w:bottom w:type="dxa" w:w="75"/>
          <w:right w:type="dxa" w:w="0"/>
        </w:tblCellMar>
      </w:tblPr>
      <w:tblGrid>
        <w:gridCol w:w="3119"/>
        <w:gridCol w:w="2835"/>
        <w:gridCol w:w="1843"/>
        <w:gridCol w:w="1785"/>
      </w:tblGrid>
      <w:tr>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00000">
            <w:pPr>
              <w:widowControl w:val="0"/>
              <w:spacing w:after="0" w:line="240" w:lineRule="auto"/>
              <w:ind/>
              <w:jc w:val="center"/>
              <w:rPr>
                <w:rFonts w:ascii="Times New Roman" w:hAnsi="Times New Roman"/>
              </w:rPr>
            </w:pPr>
            <w:r>
              <w:rPr>
                <w:rFonts w:ascii="Times New Roman" w:hAnsi="Times New Roman"/>
              </w:rPr>
              <w:t>3.5. Цели предлагаемого правового регулирования</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00000">
            <w:pPr>
              <w:widowControl w:val="0"/>
              <w:spacing w:after="0" w:line="240" w:lineRule="auto"/>
              <w:ind/>
              <w:jc w:val="center"/>
              <w:rPr>
                <w:rFonts w:ascii="Times New Roman" w:hAnsi="Times New Roman"/>
              </w:rPr>
            </w:pPr>
            <w:bookmarkStart w:id="2" w:name="Par290"/>
            <w:bookmarkEnd w:id="2"/>
            <w:r>
              <w:rPr>
                <w:rFonts w:ascii="Times New Roman" w:hAnsi="Times New Roman"/>
              </w:rPr>
              <w:t>3.6. Индикаторы достижения целей предлагаемого правового регулирования</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00000">
            <w:pPr>
              <w:widowControl w:val="0"/>
              <w:spacing w:after="0" w:line="240" w:lineRule="auto"/>
              <w:ind/>
              <w:jc w:val="center"/>
              <w:rPr>
                <w:rFonts w:ascii="Times New Roman" w:hAnsi="Times New Roman"/>
              </w:rPr>
            </w:pPr>
            <w:r>
              <w:rPr>
                <w:rFonts w:ascii="Times New Roman" w:hAnsi="Times New Roman"/>
              </w:rPr>
              <w:t>3.7. Единица измерения индикаторов</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00000">
            <w:pPr>
              <w:widowControl w:val="0"/>
              <w:spacing w:after="0" w:line="240" w:lineRule="auto"/>
              <w:ind/>
              <w:jc w:val="center"/>
              <w:rPr>
                <w:rFonts w:ascii="Times New Roman" w:hAnsi="Times New Roman"/>
              </w:rPr>
            </w:pPr>
            <w:bookmarkStart w:id="3" w:name="Par292"/>
            <w:bookmarkEnd w:id="3"/>
            <w:r>
              <w:rPr>
                <w:rFonts w:ascii="Times New Roman" w:hAnsi="Times New Roman"/>
              </w:rPr>
              <w:t>3.8. Целевые значения индикаторов по годам</w:t>
            </w:r>
          </w:p>
        </w:tc>
      </w:tr>
      <w:tr>
        <w:tc>
          <w:tcPr>
            <w:tcW w:type="dxa" w:w="31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00000">
            <w:pPr>
              <w:spacing w:after="0" w:line="240" w:lineRule="auto"/>
              <w:ind/>
              <w:rPr>
                <w:rFonts w:ascii="Times New Roman" w:hAnsi="Times New Roman"/>
              </w:rPr>
            </w:pPr>
            <w:r>
              <w:rPr>
                <w:rFonts w:ascii="Times New Roman" w:hAnsi="Times New Roman"/>
              </w:rPr>
              <w:t>У</w:t>
            </w:r>
            <w:r>
              <w:rPr>
                <w:rFonts w:ascii="Times New Roman" w:hAnsi="Times New Roman"/>
              </w:rPr>
              <w:t xml:space="preserve">становление причин </w:t>
            </w:r>
            <w:r>
              <w:rPr>
                <w:rFonts w:ascii="Times New Roman" w:hAnsi="Times New Roman"/>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"https://www.consultant.ru/document/cons_doc_LAW_449675/0e7076428366daadbfbd2b0b46180933c7351cb8/#dst100969"</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частях 2</w:t>
            </w:r>
            <w:r>
              <w:rPr>
                <w:rStyle w:val="Style_3_ch"/>
                <w:rFonts w:ascii="Times New Roman" w:hAnsi="Times New Roman"/>
                <w:color w:val="000000"/>
                <w:highlight w:val="white"/>
                <w:u w:val="none"/>
              </w:rPr>
              <w:fldChar w:fldCharType="end"/>
            </w:r>
            <w:r>
              <w:rPr>
                <w:rFonts w:ascii="Times New Roman" w:hAnsi="Times New Roman"/>
                <w:highlight w:val="white"/>
              </w:rPr>
              <w:t> и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"https://www.consultant.ru/document/cons_doc_LAW_449675/0e7076428366daadbfbd2b0b46180933c7351cb8/#dst100970"</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3</w:t>
            </w:r>
            <w:r>
              <w:rPr>
                <w:rStyle w:val="Style_3_ch"/>
                <w:rFonts w:ascii="Times New Roman" w:hAnsi="Times New Roman"/>
                <w:color w:val="000000"/>
                <w:highlight w:val="white"/>
                <w:u w:val="none"/>
              </w:rPr>
              <w:fldChar w:fldCharType="end"/>
            </w:r>
            <w:r>
              <w:rPr>
                <w:rFonts w:ascii="Times New Roman" w:hAnsi="Times New Roman"/>
                <w:highlight w:val="white"/>
              </w:rPr>
              <w:t xml:space="preserve"> статьи 62 Градостроительного кодекса Российской Федерации, или в результате нарушения законодательства о </w:t>
            </w:r>
            <w:r>
              <w:rPr>
                <w:rFonts w:ascii="Times New Roman" w:hAnsi="Times New Roman"/>
                <w:highlight w:val="white"/>
              </w:rPr>
              <w:t>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rPr>
              <w:t xml:space="preserve"> в связи отсутствием правого регулирования.</w:t>
            </w:r>
          </w:p>
        </w:tc>
        <w:tc>
          <w:tcPr>
            <w:tcW w:type="dxa" w:w="283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5000000">
            <w:pPr>
              <w:spacing w:after="0" w:line="240" w:lineRule="auto"/>
              <w:ind/>
              <w:outlineLvl w:val="0"/>
              <w:rPr>
                <w:rFonts w:ascii="Times New Roman" w:hAnsi="Times New Roman"/>
              </w:rPr>
            </w:pPr>
            <w:r>
              <w:rPr>
                <w:rFonts w:ascii="Times New Roman" w:hAnsi="Times New Roman"/>
              </w:rPr>
              <w:t>П</w:t>
            </w:r>
            <w:r>
              <w:rPr>
                <w:rFonts w:ascii="Times New Roman" w:hAnsi="Times New Roman"/>
              </w:rPr>
              <w:t xml:space="preserve">ринятие постановления администрации муниципального образования Отрадненский район </w:t>
            </w:r>
            <w:r>
              <w:rPr>
                <w:rFonts w:ascii="Times New Roman" w:hAnsi="Times New Roman"/>
              </w:rPr>
              <w:t xml:space="preserve">«Об утверждении </w:t>
            </w:r>
            <w:r>
              <w:rPr>
                <w:rFonts w:ascii="Times New Roman" w:hAnsi="Times New Roman"/>
              </w:rPr>
              <w:t xml:space="preserve">порядка установления причин </w:t>
            </w:r>
            <w:r>
              <w:rPr>
                <w:rFonts w:ascii="Times New Roman" w:hAnsi="Times New Roman"/>
                <w:highlight w:val="white"/>
              </w:rPr>
              <w:t xml:space="preserve">нарушения законодательства о градостроительной деятельности в отношении </w:t>
            </w:r>
            <w:r>
              <w:rPr>
                <w:rFonts w:ascii="Times New Roman" w:hAnsi="Times New Roman"/>
                <w:highlight w:val="white"/>
              </w:rPr>
              <w:t>объектов, не указанных в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"https://www.consultant.ru/document/cons_doc_LAW_449675/0e7076428366daadbfbd2b0b46180933c7351cb8/#dst100969"</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частях 2</w:t>
            </w:r>
            <w:r>
              <w:rPr>
                <w:rStyle w:val="Style_3_ch"/>
                <w:rFonts w:ascii="Times New Roman" w:hAnsi="Times New Roman"/>
                <w:color w:val="000000"/>
                <w:highlight w:val="white"/>
                <w:u w:val="none"/>
              </w:rPr>
              <w:fldChar w:fldCharType="end"/>
            </w:r>
            <w:r>
              <w:rPr>
                <w:rFonts w:ascii="Times New Roman" w:hAnsi="Times New Roman"/>
                <w:highlight w:val="white"/>
              </w:rPr>
              <w:t> и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"https://www.consultant.ru/document/cons_doc_LAW_449675/0e7076428366daadbfbd2b0b46180933c7351cb8/#dst100970"</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3</w:t>
            </w:r>
            <w:r>
              <w:rPr>
                <w:rStyle w:val="Style_3_ch"/>
                <w:rFonts w:ascii="Times New Roman" w:hAnsi="Times New Roman"/>
                <w:color w:val="000000"/>
                <w:highlight w:val="white"/>
                <w:u w:val="none"/>
              </w:rPr>
              <w:fldChar w:fldCharType="end"/>
            </w:r>
            <w:r>
              <w:rPr>
                <w:rFonts w:ascii="Times New Roman" w:hAnsi="Times New Roman"/>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rPr>
              <w:t xml:space="preserve"> в связи отсутствием правого регулирования</w:t>
            </w:r>
            <w:r>
              <w:rPr>
                <w:rFonts w:ascii="Times New Roman" w:hAnsi="Times New Roman"/>
                <w:color w:val="000000"/>
                <w:highlight w:val="white"/>
              </w:rPr>
              <w:t>»</w:t>
            </w:r>
          </w:p>
        </w:tc>
        <w:tc>
          <w:tcPr>
            <w:tcW w:type="dxa" w:w="184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6000000">
            <w:pPr>
              <w:widowControl w:val="0"/>
              <w:spacing w:after="0" w:line="240" w:lineRule="auto"/>
              <w:ind/>
              <w:rPr>
                <w:rFonts w:ascii="Times New Roman" w:hAnsi="Times New Roman"/>
              </w:rPr>
            </w:pPr>
            <w:r>
              <w:rPr>
                <w:rFonts w:ascii="Times New Roman" w:hAnsi="Times New Roman"/>
              </w:rPr>
              <w:t>П</w:t>
            </w:r>
            <w:r>
              <w:rPr>
                <w:rFonts w:ascii="Times New Roman" w:hAnsi="Times New Roman"/>
              </w:rPr>
              <w:t>ринято/не принято постановление администрации муниципального образования Отрадненский район</w:t>
            </w:r>
          </w:p>
        </w:tc>
        <w:tc>
          <w:tcPr>
            <w:tcW w:type="dxa" w:w="1785"/>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7000000">
            <w:pPr>
              <w:widowControl w:val="0"/>
              <w:spacing w:after="0" w:line="240" w:lineRule="auto"/>
              <w:ind/>
              <w:jc w:val="both"/>
              <w:rPr>
                <w:rFonts w:ascii="Times New Roman" w:hAnsi="Times New Roman"/>
              </w:rPr>
            </w:pPr>
            <w:r>
              <w:rPr>
                <w:rFonts w:ascii="Times New Roman" w:hAnsi="Times New Roman"/>
              </w:rPr>
              <w:t>сентябрь 2024 г</w:t>
            </w:r>
            <w:r>
              <w:rPr>
                <w:rFonts w:ascii="Times New Roman" w:hAnsi="Times New Roman"/>
              </w:rPr>
              <w:t>. - принято постановление администрации муниципального образования Отрадненский район (дата, номер акта)</w:t>
            </w:r>
          </w:p>
        </w:tc>
      </w:tr>
    </w:tbl>
    <w:p w14:paraId="48000000">
      <w:pPr>
        <w:spacing w:after="0" w:line="240" w:lineRule="auto"/>
        <w:ind w:firstLine="708" w:left="0"/>
        <w:jc w:val="both"/>
        <w:rPr>
          <w:rFonts w:ascii="Times New Roman" w:hAnsi="Times New Roman"/>
          <w:sz w:val="28"/>
        </w:rPr>
      </w:pPr>
    </w:p>
    <w:p w14:paraId="49000000">
      <w:pPr>
        <w:spacing w:after="0" w:line="240" w:lineRule="auto"/>
        <w:ind w:firstLine="708" w:left="0"/>
        <w:jc w:val="both"/>
        <w:rPr>
          <w:rFonts w:ascii="Times New Roman" w:hAnsi="Times New Roman"/>
          <w:sz w:val="28"/>
        </w:rPr>
      </w:pPr>
      <w:r>
        <w:rPr>
          <w:rFonts w:ascii="Times New Roman" w:hAnsi="Times New Roman"/>
          <w:sz w:val="28"/>
        </w:rPr>
        <w:t>3.9. </w:t>
      </w:r>
      <w:r>
        <w:rPr>
          <w:rFonts w:ascii="Times New Roman" w:hAnsi="Times New Roman"/>
          <w:sz w:val="28"/>
        </w:rPr>
        <w:t>Методы расчета индикаторов достижения целей предлагаемого правового регулирования, источники информации для расчетов: отсутствуют.</w:t>
      </w:r>
    </w:p>
    <w:p w14:paraId="4A000000">
      <w:pPr>
        <w:spacing w:after="0" w:line="240" w:lineRule="auto"/>
        <w:ind w:firstLine="708" w:left="0"/>
        <w:jc w:val="both"/>
        <w:rPr>
          <w:rFonts w:ascii="Times New Roman" w:hAnsi="Times New Roman"/>
          <w:sz w:val="28"/>
        </w:rPr>
      </w:pPr>
      <w:r>
        <w:rPr>
          <w:rFonts w:ascii="Times New Roman" w:hAnsi="Times New Roman"/>
          <w:sz w:val="28"/>
        </w:rPr>
        <w:t>3.10. Оценка затрат на проведение мониторинга достижения целей предлагаемого правового регулирования: дополнительных расходов не потребуется.</w:t>
      </w:r>
    </w:p>
    <w:p w14:paraId="4B000000">
      <w:pPr>
        <w:spacing w:after="0" w:line="240" w:lineRule="auto"/>
        <w:ind w:firstLine="708" w:left="0"/>
        <w:jc w:val="both"/>
        <w:rPr>
          <w:rFonts w:ascii="Times New Roman" w:hAnsi="Times New Roman"/>
          <w:sz w:val="28"/>
        </w:rPr>
      </w:pPr>
      <w:r>
        <w:rPr>
          <w:rFonts w:ascii="Times New Roman" w:hAnsi="Times New Roman"/>
          <w:sz w:val="28"/>
        </w:rPr>
        <w:t>4. Качественная характеристика и оценка численности потенциальных адресатов предлагаемого правового регулирования (их групп):</w:t>
      </w:r>
    </w:p>
    <w:p w14:paraId="4C000000">
      <w:pPr>
        <w:spacing w:after="0" w:line="240" w:lineRule="auto"/>
        <w:ind w:firstLine="708" w:left="0"/>
        <w:jc w:val="both"/>
        <w:rPr>
          <w:rFonts w:ascii="Times New Roman" w:hAnsi="Times New Roman"/>
          <w:sz w:val="28"/>
        </w:rPr>
      </w:pP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03"/>
        <w:gridCol w:w="2976"/>
        <w:gridCol w:w="2092"/>
      </w:tblGrid>
      <w:tr>
        <w:tc>
          <w:tcPr>
            <w:tcW w:type="dxa" w:w="4503"/>
            <w:tcBorders>
              <w:top w:color="000000" w:sz="4" w:val="single"/>
              <w:left w:color="000000" w:sz="4" w:val="single"/>
              <w:bottom w:color="000000" w:sz="4" w:val="single"/>
              <w:right w:color="000000" w:sz="4" w:val="single"/>
            </w:tcBorders>
          </w:tcPr>
          <w:p w14:paraId="4D000000">
            <w:pPr>
              <w:spacing w:after="0" w:line="240" w:lineRule="auto"/>
              <w:ind/>
              <w:rPr>
                <w:rFonts w:ascii="Times New Roman" w:hAnsi="Times New Roman"/>
              </w:rPr>
            </w:pPr>
            <w:r>
              <w:rPr>
                <w:rFonts w:ascii="Times New Roman" w:hAnsi="Times New Roman"/>
              </w:rPr>
              <w:t>4.1. Группы потенциальных</w:t>
            </w:r>
          </w:p>
          <w:p w14:paraId="4E000000">
            <w:pPr>
              <w:spacing w:after="0" w:line="240" w:lineRule="auto"/>
              <w:ind/>
              <w:rPr>
                <w:rFonts w:ascii="Times New Roman" w:hAnsi="Times New Roman"/>
              </w:rPr>
            </w:pPr>
            <w:r>
              <w:rPr>
                <w:rFonts w:ascii="Times New Roman" w:hAnsi="Times New Roman"/>
              </w:rPr>
              <w:t>адресатов предлагаемого</w:t>
            </w:r>
          </w:p>
          <w:p w14:paraId="4F000000">
            <w:pPr>
              <w:spacing w:after="0" w:line="240" w:lineRule="auto"/>
              <w:ind/>
              <w:rPr>
                <w:rFonts w:ascii="Times New Roman" w:hAnsi="Times New Roman"/>
              </w:rPr>
            </w:pPr>
            <w:r>
              <w:rPr>
                <w:rFonts w:ascii="Times New Roman" w:hAnsi="Times New Roman"/>
              </w:rPr>
              <w:t>правового регулирования (краткое</w:t>
            </w:r>
          </w:p>
          <w:p w14:paraId="50000000">
            <w:pPr>
              <w:spacing w:after="0" w:line="240" w:lineRule="auto"/>
              <w:ind/>
              <w:rPr>
                <w:rFonts w:ascii="Times New Roman" w:hAnsi="Times New Roman"/>
              </w:rPr>
            </w:pPr>
            <w:r>
              <w:rPr>
                <w:rFonts w:ascii="Times New Roman" w:hAnsi="Times New Roman"/>
              </w:rPr>
              <w:t>описание их качественных</w:t>
            </w:r>
          </w:p>
          <w:p w14:paraId="51000000">
            <w:pPr>
              <w:spacing w:after="0" w:line="240" w:lineRule="auto"/>
              <w:ind/>
              <w:rPr>
                <w:rFonts w:ascii="Times New Roman" w:hAnsi="Times New Roman"/>
              </w:rPr>
            </w:pPr>
            <w:r>
              <w:rPr>
                <w:rFonts w:ascii="Times New Roman" w:hAnsi="Times New Roman"/>
              </w:rPr>
              <w:t>характеристик)</w:t>
            </w:r>
          </w:p>
        </w:tc>
        <w:tc>
          <w:tcPr>
            <w:tcW w:type="dxa" w:w="2976"/>
            <w:tcBorders>
              <w:top w:color="000000" w:sz="4" w:val="single"/>
              <w:left w:color="000000" w:sz="4" w:val="single"/>
              <w:bottom w:color="000000" w:sz="4" w:val="single"/>
              <w:right w:color="000000" w:sz="4" w:val="single"/>
            </w:tcBorders>
          </w:tcPr>
          <w:p w14:paraId="52000000">
            <w:pPr>
              <w:spacing w:after="0" w:line="240" w:lineRule="auto"/>
              <w:ind/>
              <w:rPr>
                <w:rFonts w:ascii="Times New Roman" w:hAnsi="Times New Roman"/>
              </w:rPr>
            </w:pPr>
            <w:r>
              <w:rPr>
                <w:rFonts w:ascii="Times New Roman" w:hAnsi="Times New Roman"/>
              </w:rPr>
              <w:t>4.2. Количество</w:t>
            </w:r>
          </w:p>
          <w:p w14:paraId="53000000">
            <w:pPr>
              <w:spacing w:after="0" w:line="240" w:lineRule="auto"/>
              <w:ind/>
              <w:rPr>
                <w:rFonts w:ascii="Times New Roman" w:hAnsi="Times New Roman"/>
              </w:rPr>
            </w:pPr>
            <w:r>
              <w:rPr>
                <w:rFonts w:ascii="Times New Roman" w:hAnsi="Times New Roman"/>
              </w:rPr>
              <w:t>участников группы</w:t>
            </w:r>
          </w:p>
        </w:tc>
        <w:tc>
          <w:tcPr>
            <w:tcW w:type="dxa" w:w="2092"/>
            <w:tcBorders>
              <w:top w:color="000000" w:sz="4" w:val="single"/>
              <w:left w:color="000000" w:sz="4" w:val="single"/>
              <w:bottom w:color="000000" w:sz="4" w:val="single"/>
              <w:right w:color="000000" w:sz="4" w:val="single"/>
            </w:tcBorders>
          </w:tcPr>
          <w:p w14:paraId="54000000">
            <w:pPr>
              <w:spacing w:after="0" w:line="240" w:lineRule="auto"/>
              <w:ind/>
              <w:rPr>
                <w:rFonts w:ascii="Times New Roman" w:hAnsi="Times New Roman"/>
              </w:rPr>
            </w:pPr>
            <w:r>
              <w:rPr>
                <w:rFonts w:ascii="Times New Roman" w:hAnsi="Times New Roman"/>
              </w:rPr>
              <w:t>4.3. Источники</w:t>
            </w:r>
          </w:p>
          <w:p w14:paraId="55000000">
            <w:pPr>
              <w:spacing w:after="0" w:line="240" w:lineRule="auto"/>
              <w:ind/>
              <w:rPr>
                <w:rFonts w:ascii="Times New Roman" w:hAnsi="Times New Roman"/>
              </w:rPr>
            </w:pPr>
            <w:r>
              <w:rPr>
                <w:rFonts w:ascii="Times New Roman" w:hAnsi="Times New Roman"/>
              </w:rPr>
              <w:t>данных</w:t>
            </w:r>
          </w:p>
          <w:p w14:paraId="56000000">
            <w:pPr>
              <w:spacing w:after="0" w:line="240" w:lineRule="auto"/>
              <w:ind/>
              <w:rPr>
                <w:rFonts w:ascii="Times New Roman" w:hAnsi="Times New Roman"/>
              </w:rPr>
            </w:pPr>
          </w:p>
        </w:tc>
      </w:tr>
      <w:tr>
        <w:tc>
          <w:tcPr>
            <w:tcW w:type="dxa" w:w="4503"/>
            <w:tcBorders>
              <w:top w:color="000000" w:sz="4" w:val="single"/>
              <w:left w:color="000000" w:sz="4" w:val="single"/>
              <w:bottom w:color="000000" w:sz="4" w:val="single"/>
              <w:right w:color="000000" w:sz="4" w:val="single"/>
            </w:tcBorders>
          </w:tcPr>
          <w:p w14:paraId="57000000">
            <w:pPr>
              <w:spacing w:after="0" w:line="240" w:lineRule="auto"/>
              <w:ind/>
              <w:rPr>
                <w:rFonts w:ascii="Times New Roman" w:hAnsi="Times New Roman"/>
              </w:rPr>
            </w:pPr>
            <w:r>
              <w:rPr>
                <w:rFonts w:ascii="Times New Roman" w:hAnsi="Times New Roman"/>
              </w:rPr>
              <w:t>Физические и юридические лица - застройщики, проживающие на территории сельских поселений Крымского района, либо их представители, наделенные соответствующими полномочиями</w:t>
            </w:r>
          </w:p>
        </w:tc>
        <w:tc>
          <w:tcPr>
            <w:tcW w:type="dxa" w:w="2976"/>
            <w:tcBorders>
              <w:top w:color="000000" w:sz="4" w:val="single"/>
              <w:left w:color="000000" w:sz="4" w:val="single"/>
              <w:bottom w:color="000000" w:sz="4" w:val="single"/>
              <w:right w:color="000000" w:sz="4" w:val="single"/>
            </w:tcBorders>
          </w:tcPr>
          <w:p w14:paraId="58000000">
            <w:pPr>
              <w:spacing w:after="0" w:line="240" w:lineRule="auto"/>
              <w:ind/>
              <w:rPr>
                <w:rFonts w:ascii="Times New Roman" w:hAnsi="Times New Roman"/>
              </w:rPr>
            </w:pPr>
            <w:r>
              <w:rPr>
                <w:rFonts w:ascii="Times New Roman" w:hAnsi="Times New Roman"/>
              </w:rPr>
              <w:t>Количественная оценка участников не ограничена. Определить точное количество не представляется возможным</w:t>
            </w:r>
          </w:p>
        </w:tc>
        <w:tc>
          <w:tcPr>
            <w:tcW w:type="dxa" w:w="2092"/>
            <w:tcBorders>
              <w:top w:color="000000" w:sz="4" w:val="single"/>
              <w:left w:color="000000" w:sz="4" w:val="single"/>
              <w:bottom w:color="000000" w:sz="4" w:val="single"/>
              <w:right w:color="000000" w:sz="4" w:val="single"/>
            </w:tcBorders>
          </w:tcPr>
          <w:p w14:paraId="59000000">
            <w:pPr>
              <w:spacing w:after="0" w:line="240" w:lineRule="auto"/>
              <w:ind/>
              <w:rPr>
                <w:rFonts w:ascii="Times New Roman" w:hAnsi="Times New Roman"/>
              </w:rPr>
            </w:pPr>
            <w:r>
              <w:rPr>
                <w:rFonts w:ascii="Times New Roman" w:hAnsi="Times New Roman"/>
              </w:rPr>
              <w:t>отсутствуют</w:t>
            </w:r>
          </w:p>
        </w:tc>
      </w:tr>
    </w:tbl>
    <w:p w14:paraId="5A000000">
      <w:pPr>
        <w:spacing w:after="0" w:line="240" w:lineRule="auto"/>
        <w:ind w:firstLine="708" w:left="0"/>
        <w:jc w:val="both"/>
        <w:rPr>
          <w:rFonts w:ascii="Times New Roman" w:hAnsi="Times New Roman"/>
          <w:sz w:val="28"/>
        </w:rPr>
      </w:pPr>
    </w:p>
    <w:p w14:paraId="5B000000">
      <w:pPr>
        <w:spacing w:after="0" w:line="240" w:lineRule="auto"/>
        <w:ind w:firstLine="708" w:left="0"/>
        <w:jc w:val="both"/>
        <w:rPr>
          <w:rFonts w:ascii="Times New Roman" w:hAnsi="Times New Roman"/>
          <w:sz w:val="28"/>
        </w:rPr>
      </w:pPr>
      <w:r>
        <w:rPr>
          <w:rFonts w:ascii="Times New Roman" w:hAnsi="Times New Roman"/>
          <w:sz w:val="28"/>
        </w:rPr>
        <w:t>5.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p w14:paraId="5C000000">
      <w:pPr>
        <w:spacing w:after="0" w:line="240" w:lineRule="auto"/>
        <w:ind w:firstLine="708" w:left="0"/>
        <w:jc w:val="both"/>
        <w:rPr>
          <w:rFonts w:ascii="Times New Roman" w:hAnsi="Times New Roman"/>
          <w:sz w:val="28"/>
        </w:rPr>
      </w:pP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660"/>
        <w:gridCol w:w="1750"/>
        <w:gridCol w:w="1935"/>
        <w:gridCol w:w="1843"/>
        <w:gridCol w:w="1559"/>
      </w:tblGrid>
      <w:tr>
        <w:tc>
          <w:tcPr>
            <w:tcW w:type="dxa" w:w="2660"/>
            <w:tcBorders>
              <w:top w:color="000000" w:sz="4" w:val="single"/>
              <w:left w:color="000000" w:sz="4" w:val="single"/>
              <w:bottom w:color="000000" w:sz="4" w:val="single"/>
              <w:right w:color="000000" w:sz="4" w:val="single"/>
            </w:tcBorders>
          </w:tcPr>
          <w:p w14:paraId="5D000000">
            <w:pPr>
              <w:spacing w:after="0" w:line="240" w:lineRule="auto"/>
              <w:ind/>
              <w:rPr>
                <w:rFonts w:ascii="Times New Roman" w:hAnsi="Times New Roman"/>
              </w:rPr>
            </w:pPr>
            <w:r>
              <w:rPr>
                <w:rFonts w:ascii="Times New Roman" w:hAnsi="Times New Roman"/>
              </w:rPr>
              <w:t>5.1. Наименование</w:t>
            </w:r>
          </w:p>
          <w:p w14:paraId="5E000000">
            <w:pPr>
              <w:spacing w:after="0" w:line="240" w:lineRule="auto"/>
              <w:ind/>
              <w:rPr>
                <w:rFonts w:ascii="Times New Roman" w:hAnsi="Times New Roman"/>
              </w:rPr>
            </w:pPr>
            <w:r>
              <w:rPr>
                <w:rFonts w:ascii="Times New Roman" w:hAnsi="Times New Roman"/>
              </w:rPr>
              <w:t>функции</w:t>
            </w:r>
          </w:p>
          <w:p w14:paraId="5F000000">
            <w:pPr>
              <w:spacing w:after="0" w:line="240" w:lineRule="auto"/>
              <w:ind/>
              <w:rPr>
                <w:rFonts w:ascii="Times New Roman" w:hAnsi="Times New Roman"/>
              </w:rPr>
            </w:pPr>
            <w:r>
              <w:rPr>
                <w:rFonts w:ascii="Times New Roman" w:hAnsi="Times New Roman"/>
              </w:rPr>
              <w:t>(полномочия,</w:t>
            </w:r>
          </w:p>
          <w:p w14:paraId="60000000">
            <w:pPr>
              <w:spacing w:after="0" w:line="240" w:lineRule="auto"/>
              <w:ind/>
              <w:rPr>
                <w:rFonts w:ascii="Times New Roman" w:hAnsi="Times New Roman"/>
              </w:rPr>
            </w:pPr>
            <w:r>
              <w:rPr>
                <w:rFonts w:ascii="Times New Roman" w:hAnsi="Times New Roman"/>
              </w:rPr>
              <w:t>обязанности или</w:t>
            </w:r>
          </w:p>
          <w:p w14:paraId="61000000">
            <w:pPr>
              <w:spacing w:after="0" w:line="240" w:lineRule="auto"/>
              <w:ind/>
              <w:rPr>
                <w:rFonts w:ascii="Times New Roman" w:hAnsi="Times New Roman"/>
              </w:rPr>
            </w:pPr>
            <w:r>
              <w:rPr>
                <w:rFonts w:ascii="Times New Roman" w:hAnsi="Times New Roman"/>
              </w:rPr>
              <w:t>права)</w:t>
            </w:r>
          </w:p>
          <w:p w14:paraId="62000000">
            <w:pPr>
              <w:spacing w:after="0" w:line="240" w:lineRule="auto"/>
              <w:ind/>
              <w:jc w:val="both"/>
              <w:rPr>
                <w:rFonts w:ascii="Times New Roman" w:hAnsi="Times New Roman"/>
              </w:rPr>
            </w:pPr>
          </w:p>
        </w:tc>
        <w:tc>
          <w:tcPr>
            <w:tcW w:type="dxa" w:w="1750"/>
            <w:tcBorders>
              <w:top w:color="000000" w:sz="4" w:val="single"/>
              <w:left w:color="000000" w:sz="4" w:val="single"/>
              <w:bottom w:color="000000" w:sz="4" w:val="single"/>
              <w:right w:color="000000" w:sz="4" w:val="single"/>
            </w:tcBorders>
          </w:tcPr>
          <w:p w14:paraId="63000000">
            <w:pPr>
              <w:spacing w:after="0" w:line="240" w:lineRule="auto"/>
              <w:ind/>
              <w:rPr>
                <w:rFonts w:ascii="Times New Roman" w:hAnsi="Times New Roman"/>
              </w:rPr>
            </w:pPr>
            <w:r>
              <w:rPr>
                <w:rFonts w:ascii="Times New Roman" w:hAnsi="Times New Roman"/>
              </w:rPr>
              <w:t>5.</w:t>
            </w:r>
            <w:r>
              <w:rPr>
                <w:rFonts w:ascii="Times New Roman" w:hAnsi="Times New Roman"/>
              </w:rPr>
              <w:t>2.Характер</w:t>
            </w:r>
          </w:p>
          <w:p w14:paraId="64000000">
            <w:pPr>
              <w:spacing w:after="0" w:line="240" w:lineRule="auto"/>
              <w:ind/>
              <w:rPr>
                <w:rFonts w:ascii="Times New Roman" w:hAnsi="Times New Roman"/>
              </w:rPr>
            </w:pPr>
            <w:r>
              <w:rPr>
                <w:rFonts w:ascii="Times New Roman" w:hAnsi="Times New Roman"/>
              </w:rPr>
              <w:t>функции</w:t>
            </w:r>
          </w:p>
          <w:p w14:paraId="65000000">
            <w:pPr>
              <w:spacing w:after="0" w:line="240" w:lineRule="auto"/>
              <w:ind/>
              <w:rPr>
                <w:rFonts w:ascii="Times New Roman" w:hAnsi="Times New Roman"/>
              </w:rPr>
            </w:pPr>
            <w:r>
              <w:rPr>
                <w:rFonts w:ascii="Times New Roman" w:hAnsi="Times New Roman"/>
              </w:rPr>
              <w:t>(новая /</w:t>
            </w:r>
          </w:p>
          <w:p w14:paraId="66000000">
            <w:pPr>
              <w:spacing w:after="0" w:line="240" w:lineRule="auto"/>
              <w:ind/>
              <w:rPr>
                <w:rFonts w:ascii="Times New Roman" w:hAnsi="Times New Roman"/>
              </w:rPr>
            </w:pPr>
            <w:r>
              <w:rPr>
                <w:rFonts w:ascii="Times New Roman" w:hAnsi="Times New Roman"/>
              </w:rPr>
              <w:t>изменяемая /</w:t>
            </w:r>
          </w:p>
          <w:p w14:paraId="67000000">
            <w:pPr>
              <w:spacing w:after="0" w:line="240" w:lineRule="auto"/>
              <w:ind/>
              <w:rPr>
                <w:rFonts w:ascii="Times New Roman" w:hAnsi="Times New Roman"/>
              </w:rPr>
            </w:pPr>
            <w:r>
              <w:rPr>
                <w:rFonts w:ascii="Times New Roman" w:hAnsi="Times New Roman"/>
              </w:rPr>
              <w:t>отменяемая)</w:t>
            </w:r>
          </w:p>
          <w:p w14:paraId="68000000">
            <w:pPr>
              <w:spacing w:after="0" w:line="240" w:lineRule="auto"/>
              <w:ind/>
              <w:jc w:val="both"/>
              <w:rPr>
                <w:rFonts w:ascii="Times New Roman" w:hAnsi="Times New Roman"/>
              </w:rPr>
            </w:pPr>
          </w:p>
        </w:tc>
        <w:tc>
          <w:tcPr>
            <w:tcW w:type="dxa" w:w="1935"/>
            <w:tcBorders>
              <w:top w:color="000000" w:sz="4" w:val="single"/>
              <w:left w:color="000000" w:sz="4" w:val="single"/>
              <w:bottom w:color="000000" w:sz="4" w:val="single"/>
              <w:right w:color="000000" w:sz="4" w:val="single"/>
            </w:tcBorders>
          </w:tcPr>
          <w:p w14:paraId="69000000">
            <w:pPr>
              <w:spacing w:after="0" w:line="240" w:lineRule="auto"/>
              <w:ind/>
              <w:rPr>
                <w:rFonts w:ascii="Times New Roman" w:hAnsi="Times New Roman"/>
              </w:rPr>
            </w:pPr>
            <w:r>
              <w:rPr>
                <w:rFonts w:ascii="Times New Roman" w:hAnsi="Times New Roman"/>
              </w:rPr>
              <w:t>5.3.</w:t>
            </w:r>
          </w:p>
          <w:p w14:paraId="6A000000">
            <w:pPr>
              <w:spacing w:after="0" w:line="240" w:lineRule="auto"/>
              <w:ind/>
              <w:rPr>
                <w:rFonts w:ascii="Times New Roman" w:hAnsi="Times New Roman"/>
              </w:rPr>
            </w:pPr>
            <w:r>
              <w:rPr>
                <w:rFonts w:ascii="Times New Roman" w:hAnsi="Times New Roman"/>
              </w:rPr>
              <w:t>Предполагаемый</w:t>
            </w:r>
          </w:p>
          <w:p w14:paraId="6B000000">
            <w:pPr>
              <w:spacing w:after="0" w:line="240" w:lineRule="auto"/>
              <w:ind/>
              <w:rPr>
                <w:rFonts w:ascii="Times New Roman" w:hAnsi="Times New Roman"/>
              </w:rPr>
            </w:pPr>
            <w:r>
              <w:rPr>
                <w:rFonts w:ascii="Times New Roman" w:hAnsi="Times New Roman"/>
              </w:rPr>
              <w:t>порядок</w:t>
            </w:r>
          </w:p>
          <w:p w14:paraId="6C000000">
            <w:pPr>
              <w:spacing w:after="0" w:line="240" w:lineRule="auto"/>
              <w:ind/>
              <w:rPr>
                <w:rFonts w:ascii="Times New Roman" w:hAnsi="Times New Roman"/>
              </w:rPr>
            </w:pPr>
            <w:r>
              <w:rPr>
                <w:rFonts w:ascii="Times New Roman" w:hAnsi="Times New Roman"/>
              </w:rPr>
              <w:t>реализации</w:t>
            </w:r>
          </w:p>
          <w:p w14:paraId="6D000000">
            <w:pPr>
              <w:spacing w:after="0" w:line="240" w:lineRule="auto"/>
              <w:ind/>
              <w:jc w:val="both"/>
              <w:rPr>
                <w:rFonts w:ascii="Times New Roman" w:hAnsi="Times New Roman"/>
              </w:rPr>
            </w:pPr>
          </w:p>
        </w:tc>
        <w:tc>
          <w:tcPr>
            <w:tcW w:type="dxa" w:w="1843"/>
            <w:tcBorders>
              <w:top w:color="000000" w:sz="4" w:val="single"/>
              <w:left w:color="000000" w:sz="4" w:val="single"/>
              <w:bottom w:color="000000" w:sz="4" w:val="single"/>
              <w:right w:color="000000" w:sz="4" w:val="single"/>
            </w:tcBorders>
          </w:tcPr>
          <w:p w14:paraId="6E000000">
            <w:pPr>
              <w:spacing w:after="0" w:line="240" w:lineRule="auto"/>
              <w:ind/>
              <w:rPr>
                <w:rFonts w:ascii="Times New Roman" w:hAnsi="Times New Roman"/>
              </w:rPr>
            </w:pPr>
            <w:r>
              <w:rPr>
                <w:rFonts w:ascii="Times New Roman" w:hAnsi="Times New Roman"/>
              </w:rPr>
              <w:t>5.4. Оценка</w:t>
            </w:r>
          </w:p>
          <w:p w14:paraId="6F000000">
            <w:pPr>
              <w:spacing w:after="0" w:line="240" w:lineRule="auto"/>
              <w:ind/>
              <w:rPr>
                <w:rFonts w:ascii="Times New Roman" w:hAnsi="Times New Roman"/>
              </w:rPr>
            </w:pPr>
            <w:r>
              <w:rPr>
                <w:rFonts w:ascii="Times New Roman" w:hAnsi="Times New Roman"/>
              </w:rPr>
              <w:t>изменения</w:t>
            </w:r>
          </w:p>
          <w:p w14:paraId="70000000">
            <w:pPr>
              <w:spacing w:after="0" w:line="240" w:lineRule="auto"/>
              <w:ind/>
              <w:rPr>
                <w:rFonts w:ascii="Times New Roman" w:hAnsi="Times New Roman"/>
              </w:rPr>
            </w:pPr>
            <w:r>
              <w:rPr>
                <w:rFonts w:ascii="Times New Roman" w:hAnsi="Times New Roman"/>
              </w:rPr>
              <w:t>трудовых затрат</w:t>
            </w:r>
          </w:p>
          <w:p w14:paraId="71000000">
            <w:pPr>
              <w:spacing w:after="0" w:line="240" w:lineRule="auto"/>
              <w:ind/>
              <w:rPr>
                <w:rFonts w:ascii="Times New Roman" w:hAnsi="Times New Roman"/>
              </w:rPr>
            </w:pPr>
            <w:r>
              <w:rPr>
                <w:rFonts w:ascii="Times New Roman" w:hAnsi="Times New Roman"/>
              </w:rPr>
              <w:t>(чел./час в год),</w:t>
            </w:r>
          </w:p>
          <w:p w14:paraId="72000000">
            <w:pPr>
              <w:spacing w:after="0" w:line="240" w:lineRule="auto"/>
              <w:ind/>
              <w:rPr>
                <w:rFonts w:ascii="Times New Roman" w:hAnsi="Times New Roman"/>
              </w:rPr>
            </w:pPr>
            <w:r>
              <w:rPr>
                <w:rFonts w:ascii="Times New Roman" w:hAnsi="Times New Roman"/>
              </w:rPr>
              <w:t>изменения</w:t>
            </w:r>
          </w:p>
          <w:p w14:paraId="73000000">
            <w:pPr>
              <w:spacing w:after="0" w:line="240" w:lineRule="auto"/>
              <w:ind/>
              <w:rPr>
                <w:rFonts w:ascii="Times New Roman" w:hAnsi="Times New Roman"/>
              </w:rPr>
            </w:pPr>
            <w:r>
              <w:rPr>
                <w:rFonts w:ascii="Times New Roman" w:hAnsi="Times New Roman"/>
              </w:rPr>
              <w:t>численности</w:t>
            </w:r>
          </w:p>
          <w:p w14:paraId="74000000">
            <w:pPr>
              <w:spacing w:after="0" w:line="240" w:lineRule="auto"/>
              <w:ind/>
              <w:rPr>
                <w:rFonts w:ascii="Times New Roman" w:hAnsi="Times New Roman"/>
              </w:rPr>
            </w:pPr>
            <w:r>
              <w:rPr>
                <w:rFonts w:ascii="Times New Roman" w:hAnsi="Times New Roman"/>
              </w:rPr>
              <w:t>сотрудников</w:t>
            </w:r>
          </w:p>
          <w:p w14:paraId="75000000">
            <w:pPr>
              <w:spacing w:after="0" w:line="240" w:lineRule="auto"/>
              <w:ind/>
              <w:rPr>
                <w:rFonts w:ascii="Times New Roman" w:hAnsi="Times New Roman"/>
              </w:rPr>
            </w:pPr>
            <w:r>
              <w:rPr>
                <w:rFonts w:ascii="Times New Roman" w:hAnsi="Times New Roman"/>
              </w:rPr>
              <w:t>(чел.)</w:t>
            </w:r>
          </w:p>
          <w:p w14:paraId="76000000">
            <w:pPr>
              <w:spacing w:after="0" w:line="240" w:lineRule="auto"/>
              <w:ind/>
              <w:jc w:val="both"/>
              <w:rPr>
                <w:rFonts w:ascii="Times New Roman" w:hAnsi="Times New Roman"/>
              </w:rPr>
            </w:pPr>
          </w:p>
        </w:tc>
        <w:tc>
          <w:tcPr>
            <w:tcW w:type="dxa" w:w="1559"/>
            <w:tcBorders>
              <w:top w:color="000000" w:sz="4" w:val="single"/>
              <w:left w:color="000000" w:sz="4" w:val="single"/>
              <w:bottom w:color="000000" w:sz="4" w:val="single"/>
              <w:right w:color="000000" w:sz="4" w:val="single"/>
            </w:tcBorders>
          </w:tcPr>
          <w:p w14:paraId="77000000">
            <w:pPr>
              <w:spacing w:after="0" w:line="240" w:lineRule="auto"/>
              <w:ind/>
              <w:rPr>
                <w:rFonts w:ascii="Times New Roman" w:hAnsi="Times New Roman"/>
              </w:rPr>
            </w:pPr>
            <w:r>
              <w:rPr>
                <w:rFonts w:ascii="Times New Roman" w:hAnsi="Times New Roman"/>
              </w:rPr>
              <w:t>5.5. Оценка</w:t>
            </w:r>
          </w:p>
          <w:p w14:paraId="78000000">
            <w:pPr>
              <w:spacing w:after="0" w:line="240" w:lineRule="auto"/>
              <w:ind/>
              <w:rPr>
                <w:rFonts w:ascii="Times New Roman" w:hAnsi="Times New Roman"/>
              </w:rPr>
            </w:pPr>
            <w:r>
              <w:rPr>
                <w:rFonts w:ascii="Times New Roman" w:hAnsi="Times New Roman"/>
              </w:rPr>
              <w:t>изменения</w:t>
            </w:r>
          </w:p>
          <w:p w14:paraId="79000000">
            <w:pPr>
              <w:spacing w:after="0" w:line="240" w:lineRule="auto"/>
              <w:ind/>
              <w:rPr>
                <w:rFonts w:ascii="Times New Roman" w:hAnsi="Times New Roman"/>
              </w:rPr>
            </w:pPr>
            <w:r>
              <w:rPr>
                <w:rFonts w:ascii="Times New Roman" w:hAnsi="Times New Roman"/>
              </w:rPr>
              <w:t>потребностей</w:t>
            </w:r>
          </w:p>
          <w:p w14:paraId="7A000000">
            <w:pPr>
              <w:spacing w:after="0" w:line="240" w:lineRule="auto"/>
              <w:ind/>
              <w:rPr>
                <w:rFonts w:ascii="Times New Roman" w:hAnsi="Times New Roman"/>
              </w:rPr>
            </w:pPr>
            <w:r>
              <w:rPr>
                <w:rFonts w:ascii="Times New Roman" w:hAnsi="Times New Roman"/>
              </w:rPr>
              <w:t>в других</w:t>
            </w:r>
          </w:p>
          <w:p w14:paraId="7B000000">
            <w:pPr>
              <w:spacing w:after="0" w:line="240" w:lineRule="auto"/>
              <w:ind/>
              <w:rPr>
                <w:rFonts w:ascii="Times New Roman" w:hAnsi="Times New Roman"/>
              </w:rPr>
            </w:pPr>
            <w:r>
              <w:rPr>
                <w:rFonts w:ascii="Times New Roman" w:hAnsi="Times New Roman"/>
              </w:rPr>
              <w:t>ресурсах</w:t>
            </w:r>
          </w:p>
          <w:p w14:paraId="7C000000">
            <w:pPr>
              <w:spacing w:after="0" w:line="240" w:lineRule="auto"/>
              <w:ind/>
              <w:jc w:val="both"/>
              <w:rPr>
                <w:rFonts w:ascii="Times New Roman" w:hAnsi="Times New Roman"/>
              </w:rPr>
            </w:pPr>
          </w:p>
        </w:tc>
      </w:tr>
      <w:tr>
        <w:tc>
          <w:tcPr>
            <w:tcW w:type="dxa" w:w="2660"/>
            <w:tcBorders>
              <w:top w:color="000000" w:sz="4" w:val="single"/>
              <w:left w:color="000000" w:sz="4" w:val="single"/>
              <w:bottom w:color="000000" w:sz="4" w:val="single"/>
              <w:right w:color="000000" w:sz="4" w:val="single"/>
            </w:tcBorders>
          </w:tcPr>
          <w:p w14:paraId="7D000000">
            <w:pPr>
              <w:spacing w:after="0" w:line="240" w:lineRule="auto"/>
              <w:ind/>
              <w:rPr>
                <w:rFonts w:ascii="Times New Roman" w:hAnsi="Times New Roman"/>
              </w:rPr>
            </w:pPr>
            <w:r>
              <w:rPr>
                <w:rFonts w:ascii="Times New Roman" w:hAnsi="Times New Roman"/>
              </w:rPr>
              <w:t xml:space="preserve">Установление причин </w:t>
            </w:r>
            <w:r>
              <w:rPr>
                <w:rFonts w:ascii="Times New Roman" w:hAnsi="Times New Roman"/>
                <w:highlight w:val="white"/>
              </w:rPr>
              <w:t xml:space="preserve">нарушения законодательства о градостроительной деятельности в </w:t>
            </w:r>
            <w:r>
              <w:rPr>
                <w:rFonts w:ascii="Times New Roman" w:hAnsi="Times New Roman"/>
                <w:highlight w:val="white"/>
              </w:rPr>
              <w:t>отношении объектов, не указанных в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"https://www.consultant.ru/document/cons_doc_LAW_449675/0e7076428366daadbfbd2b0b46180933c7351cb8/#dst100969"</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частях 2</w:t>
            </w:r>
            <w:r>
              <w:rPr>
                <w:rStyle w:val="Style_3_ch"/>
                <w:rFonts w:ascii="Times New Roman" w:hAnsi="Times New Roman"/>
                <w:color w:val="000000"/>
                <w:highlight w:val="white"/>
                <w:u w:val="none"/>
              </w:rPr>
              <w:fldChar w:fldCharType="end"/>
            </w:r>
            <w:r>
              <w:rPr>
                <w:rFonts w:ascii="Times New Roman" w:hAnsi="Times New Roman"/>
                <w:highlight w:val="white"/>
              </w:rPr>
              <w:t> и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"https://www.consultant.ru/document/cons_doc_LAW_449675/0e7076428366daadbfbd2b0b46180933c7351cb8/#dst100970"</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3</w:t>
            </w:r>
            <w:r>
              <w:rPr>
                <w:rStyle w:val="Style_3_ch"/>
                <w:rFonts w:ascii="Times New Roman" w:hAnsi="Times New Roman"/>
                <w:color w:val="000000"/>
                <w:highlight w:val="white"/>
                <w:u w:val="none"/>
              </w:rPr>
              <w:fldChar w:fldCharType="end"/>
            </w:r>
            <w:r>
              <w:rPr>
                <w:rFonts w:ascii="Times New Roman" w:hAnsi="Times New Roman"/>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rPr>
              <w:t xml:space="preserve"> осуществляется технической комиссией, создаваемой в каждом отдельном случае и должностных лиц администрации</w:t>
            </w:r>
            <w:r>
              <w:rPr>
                <w:rFonts w:ascii="Times New Roman" w:hAnsi="Times New Roman"/>
              </w:rPr>
              <w:t xml:space="preserve"> муниципального образования Отрадненский район</w:t>
            </w:r>
            <w:r>
              <w:rPr>
                <w:rFonts w:ascii="Times New Roman" w:hAnsi="Times New Roman"/>
              </w:rPr>
              <w:t xml:space="preserve"> и привлеченных экспертов</w:t>
            </w:r>
            <w:r>
              <w:rPr>
                <w:rFonts w:ascii="Times New Roman" w:hAnsi="Times New Roman"/>
              </w:rPr>
              <w:t xml:space="preserve"> </w:t>
            </w:r>
          </w:p>
        </w:tc>
        <w:tc>
          <w:tcPr>
            <w:tcW w:type="dxa" w:w="1750"/>
            <w:tcBorders>
              <w:top w:color="000000" w:sz="4" w:val="single"/>
              <w:left w:color="000000" w:sz="4" w:val="single"/>
              <w:bottom w:color="000000" w:sz="4" w:val="single"/>
              <w:right w:color="000000" w:sz="4" w:val="single"/>
            </w:tcBorders>
          </w:tcPr>
          <w:p w14:paraId="7E000000">
            <w:pPr>
              <w:spacing w:after="0" w:line="240" w:lineRule="auto"/>
              <w:ind/>
              <w:jc w:val="both"/>
              <w:rPr>
                <w:rFonts w:ascii="Times New Roman" w:hAnsi="Times New Roman"/>
              </w:rPr>
            </w:pPr>
            <w:r>
              <w:rPr>
                <w:rFonts w:ascii="Times New Roman" w:hAnsi="Times New Roman"/>
              </w:rPr>
              <w:t>Не изменяется</w:t>
            </w:r>
          </w:p>
        </w:tc>
        <w:tc>
          <w:tcPr>
            <w:tcW w:type="dxa" w:w="1935"/>
            <w:tcBorders>
              <w:top w:color="000000" w:sz="4" w:val="single"/>
              <w:left w:color="000000" w:sz="4" w:val="single"/>
              <w:bottom w:color="000000" w:sz="4" w:val="single"/>
              <w:right w:color="000000" w:sz="4" w:val="single"/>
            </w:tcBorders>
          </w:tcPr>
          <w:p w14:paraId="7F000000">
            <w:pPr>
              <w:spacing w:after="0" w:line="240" w:lineRule="auto"/>
              <w:ind/>
              <w:jc w:val="both"/>
              <w:rPr>
                <w:rFonts w:ascii="Times New Roman" w:hAnsi="Times New Roman"/>
              </w:rPr>
            </w:pPr>
            <w:r>
              <w:rPr>
                <w:rFonts w:ascii="Times New Roman" w:hAnsi="Times New Roman"/>
              </w:rPr>
              <w:t xml:space="preserve">Согласно утвержденному постановлению администрации муниципального </w:t>
            </w:r>
            <w:r>
              <w:rPr>
                <w:rFonts w:ascii="Times New Roman" w:hAnsi="Times New Roman"/>
              </w:rPr>
              <w:t>образования Отрадненский район</w:t>
            </w:r>
          </w:p>
        </w:tc>
        <w:tc>
          <w:tcPr>
            <w:tcW w:type="dxa" w:w="1843"/>
            <w:tcBorders>
              <w:top w:color="000000" w:sz="4" w:val="single"/>
              <w:left w:color="000000" w:sz="4" w:val="single"/>
              <w:bottom w:color="000000" w:sz="4" w:val="single"/>
              <w:right w:color="000000" w:sz="4" w:val="single"/>
            </w:tcBorders>
          </w:tcPr>
          <w:p w14:paraId="80000000">
            <w:pPr>
              <w:spacing w:after="0" w:line="240" w:lineRule="auto"/>
              <w:ind/>
              <w:jc w:val="both"/>
              <w:rPr>
                <w:rFonts w:ascii="Times New Roman" w:hAnsi="Times New Roman"/>
              </w:rPr>
            </w:pPr>
            <w:r>
              <w:rPr>
                <w:rFonts w:ascii="Times New Roman" w:hAnsi="Times New Roman"/>
              </w:rPr>
              <w:t>отсутствуют</w:t>
            </w:r>
          </w:p>
        </w:tc>
        <w:tc>
          <w:tcPr>
            <w:tcW w:type="dxa" w:w="1559"/>
            <w:tcBorders>
              <w:top w:color="000000" w:sz="4" w:val="single"/>
              <w:left w:color="000000" w:sz="4" w:val="single"/>
              <w:bottom w:color="000000" w:sz="4" w:val="single"/>
              <w:right w:color="000000" w:sz="4" w:val="single"/>
            </w:tcBorders>
          </w:tcPr>
          <w:p w14:paraId="81000000">
            <w:pPr>
              <w:spacing w:after="0" w:line="240" w:lineRule="auto"/>
              <w:ind/>
              <w:jc w:val="both"/>
              <w:rPr>
                <w:rFonts w:ascii="Times New Roman" w:hAnsi="Times New Roman"/>
              </w:rPr>
            </w:pPr>
            <w:r>
              <w:rPr>
                <w:rFonts w:ascii="Times New Roman" w:hAnsi="Times New Roman"/>
              </w:rPr>
              <w:t>отсутствуют</w:t>
            </w:r>
          </w:p>
        </w:tc>
      </w:tr>
    </w:tbl>
    <w:p w14:paraId="82000000">
      <w:pPr>
        <w:spacing w:after="0" w:line="240" w:lineRule="auto"/>
        <w:ind/>
        <w:jc w:val="both"/>
        <w:rPr>
          <w:rFonts w:ascii="Times New Roman" w:hAnsi="Times New Roman"/>
          <w:sz w:val="28"/>
        </w:rPr>
      </w:pPr>
    </w:p>
    <w:p w14:paraId="83000000">
      <w:pPr>
        <w:spacing w:after="0" w:line="240" w:lineRule="auto"/>
        <w:ind/>
        <w:jc w:val="both"/>
        <w:rPr>
          <w:rFonts w:ascii="Times New Roman" w:hAnsi="Times New Roman"/>
          <w:sz w:val="28"/>
        </w:rPr>
      </w:pPr>
      <w:r>
        <w:rPr>
          <w:rFonts w:ascii="Times New Roman" w:hAnsi="Times New Roman"/>
          <w:sz w:val="28"/>
        </w:rPr>
        <w:t>6. Оценка дополнительных расходов (доходов) районного бюджета (бюджета муниципального образования Отрадненский район), связанных с введением предлагаемого правового регулирования:</w:t>
      </w:r>
    </w:p>
    <w:p w14:paraId="84000000">
      <w:pPr>
        <w:spacing w:after="0" w:line="240" w:lineRule="auto"/>
        <w:ind/>
        <w:jc w:val="both"/>
        <w:rPr>
          <w:rFonts w:ascii="Times New Roman" w:hAnsi="Times New Roman"/>
          <w:sz w:val="28"/>
        </w:rPr>
      </w:pP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085"/>
        <w:gridCol w:w="105"/>
        <w:gridCol w:w="3581"/>
        <w:gridCol w:w="3118"/>
      </w:tblGrid>
      <w:tr>
        <w:tc>
          <w:tcPr>
            <w:tcW w:type="dxa" w:w="3190"/>
            <w:gridSpan w:val="2"/>
            <w:tcBorders>
              <w:top w:color="000000" w:sz="4" w:val="single"/>
              <w:left w:color="000000" w:sz="4" w:val="single"/>
              <w:bottom w:color="000000" w:sz="4" w:val="single"/>
              <w:right w:color="000000" w:sz="4" w:val="single"/>
            </w:tcBorders>
          </w:tcPr>
          <w:p w14:paraId="85000000">
            <w:pPr>
              <w:spacing w:after="0" w:line="240" w:lineRule="auto"/>
              <w:ind/>
              <w:jc w:val="both"/>
              <w:rPr>
                <w:rFonts w:ascii="Times New Roman" w:hAnsi="Times New Roman"/>
              </w:rPr>
            </w:pPr>
            <w:r>
              <w:rPr>
                <w:rFonts w:ascii="Times New Roman" w:hAnsi="Times New Roman"/>
              </w:rPr>
              <w:t>6.1. Наименование функции (полномочия, обязанности или права) (в соответствии с</w:t>
            </w:r>
          </w:p>
          <w:p w14:paraId="86000000">
            <w:pPr>
              <w:spacing w:after="0" w:line="240" w:lineRule="auto"/>
              <w:ind/>
              <w:jc w:val="both"/>
              <w:rPr>
                <w:rFonts w:ascii="Times New Roman" w:hAnsi="Times New Roman"/>
              </w:rPr>
            </w:pPr>
            <w:r>
              <w:rPr>
                <w:rFonts w:ascii="Times New Roman" w:hAnsi="Times New Roman"/>
              </w:rPr>
              <w:t>пунктом 5.1)</w:t>
            </w:r>
          </w:p>
        </w:tc>
        <w:tc>
          <w:tcPr>
            <w:tcW w:type="dxa" w:w="3581"/>
            <w:tcBorders>
              <w:top w:color="000000" w:sz="4" w:val="single"/>
              <w:left w:color="000000" w:sz="4" w:val="single"/>
              <w:bottom w:color="000000" w:sz="4" w:val="single"/>
              <w:right w:color="000000" w:sz="4" w:val="single"/>
            </w:tcBorders>
          </w:tcPr>
          <w:p w14:paraId="87000000">
            <w:pPr>
              <w:spacing w:after="0" w:line="240" w:lineRule="auto"/>
              <w:ind/>
              <w:jc w:val="both"/>
              <w:rPr>
                <w:rFonts w:ascii="Times New Roman" w:hAnsi="Times New Roman"/>
              </w:rPr>
            </w:pPr>
            <w:r>
              <w:rPr>
                <w:rFonts w:ascii="Times New Roman" w:hAnsi="Times New Roman"/>
              </w:rPr>
              <w:t>6.2. Виды расходов</w:t>
            </w:r>
          </w:p>
          <w:p w14:paraId="88000000">
            <w:pPr>
              <w:spacing w:after="0" w:line="240" w:lineRule="auto"/>
              <w:ind/>
              <w:jc w:val="both"/>
              <w:rPr>
                <w:rFonts w:ascii="Times New Roman" w:hAnsi="Times New Roman"/>
              </w:rPr>
            </w:pPr>
            <w:r>
              <w:rPr>
                <w:rFonts w:ascii="Times New Roman" w:hAnsi="Times New Roman"/>
              </w:rPr>
              <w:t>(возможных поступлений)</w:t>
            </w:r>
          </w:p>
          <w:p w14:paraId="89000000">
            <w:pPr>
              <w:spacing w:after="0" w:line="240" w:lineRule="auto"/>
              <w:ind/>
              <w:jc w:val="both"/>
              <w:rPr>
                <w:rFonts w:ascii="Times New Roman" w:hAnsi="Times New Roman"/>
              </w:rPr>
            </w:pPr>
            <w:r>
              <w:rPr>
                <w:rFonts w:ascii="Times New Roman" w:hAnsi="Times New Roman"/>
              </w:rPr>
              <w:t>районного бюджета (бюджета муниципального образования Отрадненский район)</w:t>
            </w:r>
          </w:p>
        </w:tc>
        <w:tc>
          <w:tcPr>
            <w:tcW w:type="dxa" w:w="3118"/>
            <w:tcBorders>
              <w:top w:color="000000" w:sz="4" w:val="single"/>
              <w:left w:color="000000" w:sz="4" w:val="single"/>
              <w:bottom w:color="000000" w:sz="4" w:val="single"/>
              <w:right w:color="000000" w:sz="4" w:val="single"/>
            </w:tcBorders>
          </w:tcPr>
          <w:p w14:paraId="8A000000">
            <w:pPr>
              <w:spacing w:after="0" w:line="240" w:lineRule="auto"/>
              <w:ind/>
              <w:jc w:val="both"/>
              <w:rPr>
                <w:rFonts w:ascii="Times New Roman" w:hAnsi="Times New Roman"/>
              </w:rPr>
            </w:pPr>
            <w:r>
              <w:rPr>
                <w:rFonts w:ascii="Times New Roman" w:hAnsi="Times New Roman"/>
              </w:rPr>
              <w:t>6.</w:t>
            </w:r>
            <w:r>
              <w:rPr>
                <w:rFonts w:ascii="Times New Roman" w:hAnsi="Times New Roman"/>
              </w:rPr>
              <w:t>3.Количественная</w:t>
            </w:r>
          </w:p>
          <w:p w14:paraId="8B000000">
            <w:pPr>
              <w:spacing w:after="0" w:line="240" w:lineRule="auto"/>
              <w:ind/>
              <w:jc w:val="both"/>
              <w:rPr>
                <w:rFonts w:ascii="Times New Roman" w:hAnsi="Times New Roman"/>
              </w:rPr>
            </w:pPr>
            <w:r>
              <w:rPr>
                <w:rFonts w:ascii="Times New Roman" w:hAnsi="Times New Roman"/>
              </w:rPr>
              <w:t>оценка расходов и</w:t>
            </w:r>
          </w:p>
          <w:p w14:paraId="8C000000">
            <w:pPr>
              <w:spacing w:after="0" w:line="240" w:lineRule="auto"/>
              <w:ind/>
              <w:jc w:val="both"/>
              <w:rPr>
                <w:rFonts w:ascii="Times New Roman" w:hAnsi="Times New Roman"/>
              </w:rPr>
            </w:pPr>
            <w:r>
              <w:rPr>
                <w:rFonts w:ascii="Times New Roman" w:hAnsi="Times New Roman"/>
              </w:rPr>
              <w:t>возможных</w:t>
            </w:r>
          </w:p>
          <w:p w14:paraId="8D000000">
            <w:pPr>
              <w:spacing w:after="0" w:line="240" w:lineRule="auto"/>
              <w:ind/>
              <w:jc w:val="both"/>
              <w:rPr>
                <w:rFonts w:ascii="Times New Roman" w:hAnsi="Times New Roman"/>
              </w:rPr>
            </w:pPr>
            <w:r>
              <w:rPr>
                <w:rFonts w:ascii="Times New Roman" w:hAnsi="Times New Roman"/>
              </w:rPr>
              <w:t>поступлений,</w:t>
            </w:r>
          </w:p>
          <w:p w14:paraId="8E000000">
            <w:pPr>
              <w:spacing w:after="0" w:line="240" w:lineRule="auto"/>
              <w:ind/>
              <w:jc w:val="both"/>
              <w:rPr>
                <w:rFonts w:ascii="Times New Roman" w:hAnsi="Times New Roman"/>
              </w:rPr>
            </w:pPr>
            <w:r>
              <w:rPr>
                <w:rFonts w:ascii="Times New Roman" w:hAnsi="Times New Roman"/>
              </w:rPr>
              <w:t>млн. рублей</w:t>
            </w:r>
          </w:p>
        </w:tc>
      </w:tr>
      <w:tr>
        <w:tc>
          <w:tcPr>
            <w:tcW w:type="dxa" w:w="9889"/>
            <w:gridSpan w:val="4"/>
            <w:tcBorders>
              <w:top w:color="000000" w:sz="4" w:val="single"/>
              <w:left w:color="000000" w:sz="4" w:val="single"/>
              <w:bottom w:color="000000" w:sz="4" w:val="single"/>
              <w:right w:color="000000" w:sz="4" w:val="single"/>
            </w:tcBorders>
          </w:tcPr>
          <w:p w14:paraId="8F000000">
            <w:pPr>
              <w:spacing w:after="0" w:line="240" w:lineRule="auto"/>
              <w:ind/>
              <w:jc w:val="both"/>
              <w:rPr>
                <w:rFonts w:ascii="Times New Roman" w:hAnsi="Times New Roman"/>
              </w:rPr>
            </w:pPr>
            <w:r>
              <w:rPr>
                <w:rFonts w:ascii="Times New Roman" w:hAnsi="Times New Roman"/>
              </w:rPr>
              <w:t>Наименование органа местного самоуправления (от 1 до №):</w:t>
            </w:r>
          </w:p>
        </w:tc>
      </w:tr>
      <w:tr>
        <w:tc>
          <w:tcPr>
            <w:tcW w:type="dxa" w:w="3085"/>
            <w:vMerge w:val="restart"/>
            <w:tcBorders>
              <w:top w:color="000000" w:sz="4" w:val="single"/>
              <w:left w:color="000000" w:sz="4" w:val="single"/>
              <w:bottom w:color="000000" w:sz="4" w:val="single"/>
              <w:right w:color="000000" w:sz="4" w:val="single"/>
            </w:tcBorders>
          </w:tcPr>
          <w:p w14:paraId="90000000">
            <w:pPr>
              <w:spacing w:after="0" w:line="240" w:lineRule="auto"/>
              <w:ind/>
              <w:jc w:val="both"/>
              <w:rPr>
                <w:rFonts w:ascii="Times New Roman" w:hAnsi="Times New Roman"/>
              </w:rPr>
            </w:pPr>
            <w:r>
              <w:rPr>
                <w:rFonts w:ascii="Times New Roman" w:hAnsi="Times New Roman"/>
              </w:rPr>
              <w:t xml:space="preserve">Установление причин </w:t>
            </w:r>
            <w:r>
              <w:rPr>
                <w:rFonts w:ascii="Times New Roman" w:hAnsi="Times New Roman"/>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"https://www.consultant.ru/document/cons_doc_LAW_449675/0e7076428366daadbfbd2b0b46180933c7351cb8/#dst100969"</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частях 2</w:t>
            </w:r>
            <w:r>
              <w:rPr>
                <w:rStyle w:val="Style_3_ch"/>
                <w:rFonts w:ascii="Times New Roman" w:hAnsi="Times New Roman"/>
                <w:color w:val="000000"/>
                <w:highlight w:val="white"/>
                <w:u w:val="none"/>
              </w:rPr>
              <w:fldChar w:fldCharType="end"/>
            </w:r>
            <w:r>
              <w:rPr>
                <w:rFonts w:ascii="Times New Roman" w:hAnsi="Times New Roman"/>
                <w:highlight w:val="white"/>
              </w:rPr>
              <w:t> и </w:t>
            </w:r>
            <w:r>
              <w:rPr>
                <w:rStyle w:val="Style_3_ch"/>
                <w:rFonts w:ascii="Times New Roman" w:hAnsi="Times New Roman"/>
                <w:color w:val="000000"/>
                <w:highlight w:val="white"/>
                <w:u w:val="none"/>
              </w:rPr>
              <w:fldChar w:fldCharType="begin"/>
            </w:r>
            <w:r>
              <w:rPr>
                <w:rStyle w:val="Style_3_ch"/>
                <w:rFonts w:ascii="Times New Roman" w:hAnsi="Times New Roman"/>
                <w:color w:val="000000"/>
                <w:highlight w:val="white"/>
                <w:u w:val="none"/>
              </w:rPr>
              <w:instrText>HYPERLINK "https://www.consultant.ru/document/cons_doc_LAW_449675/0e7076428366daadbfbd2b0b46180933c7351cb8/#dst100970"</w:instrText>
            </w:r>
            <w:r>
              <w:rPr>
                <w:rStyle w:val="Style_3_ch"/>
                <w:rFonts w:ascii="Times New Roman" w:hAnsi="Times New Roman"/>
                <w:color w:val="000000"/>
                <w:highlight w:val="white"/>
                <w:u w:val="none"/>
              </w:rPr>
              <w:fldChar w:fldCharType="separate"/>
            </w:r>
            <w:r>
              <w:rPr>
                <w:rStyle w:val="Style_3_ch"/>
                <w:rFonts w:ascii="Times New Roman" w:hAnsi="Times New Roman"/>
                <w:color w:val="000000"/>
                <w:highlight w:val="white"/>
                <w:u w:val="none"/>
              </w:rPr>
              <w:t>3</w:t>
            </w:r>
            <w:r>
              <w:rPr>
                <w:rStyle w:val="Style_3_ch"/>
                <w:rFonts w:ascii="Times New Roman" w:hAnsi="Times New Roman"/>
                <w:color w:val="000000"/>
                <w:highlight w:val="white"/>
                <w:u w:val="none"/>
              </w:rPr>
              <w:fldChar w:fldCharType="end"/>
            </w:r>
            <w:r>
              <w:rPr>
                <w:rFonts w:ascii="Times New Roman" w:hAnsi="Times New Roman"/>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rPr>
              <w:t xml:space="preserve"> осуществляется технической комиссией, создаваемой в каждом отдельном случае и </w:t>
            </w:r>
            <w:r>
              <w:rPr>
                <w:rFonts w:ascii="Times New Roman" w:hAnsi="Times New Roman"/>
              </w:rPr>
              <w:t>должностных лиц администрации</w:t>
            </w:r>
            <w:r>
              <w:rPr>
                <w:rFonts w:ascii="Times New Roman" w:hAnsi="Times New Roman"/>
              </w:rPr>
              <w:t xml:space="preserve"> муниципального образования Отрадненский район и привлеченных экспертов </w:t>
            </w:r>
          </w:p>
        </w:tc>
        <w:tc>
          <w:tcPr>
            <w:tcW w:type="dxa" w:w="3686"/>
            <w:gridSpan w:val="2"/>
            <w:tcBorders>
              <w:top w:color="000000" w:sz="4" w:val="single"/>
              <w:left w:color="000000" w:sz="4" w:val="single"/>
              <w:bottom w:color="000000" w:sz="4" w:val="single"/>
              <w:right w:color="000000" w:sz="4" w:val="single"/>
            </w:tcBorders>
          </w:tcPr>
          <w:p w14:paraId="91000000">
            <w:pPr>
              <w:spacing w:after="0" w:line="240" w:lineRule="auto"/>
              <w:ind/>
              <w:jc w:val="both"/>
              <w:rPr>
                <w:rFonts w:ascii="Times New Roman" w:hAnsi="Times New Roman"/>
              </w:rPr>
            </w:pPr>
            <w:r>
              <w:rPr>
                <w:rFonts w:ascii="Times New Roman" w:hAnsi="Times New Roman"/>
              </w:rPr>
              <w:t>Единовременные расходы (от 1 до №) в 2024г.:</w:t>
            </w:r>
          </w:p>
        </w:tc>
        <w:tc>
          <w:tcPr>
            <w:tcW w:type="dxa" w:w="3118"/>
            <w:tcBorders>
              <w:top w:color="000000" w:sz="4" w:val="single"/>
              <w:left w:color="000000" w:sz="4" w:val="single"/>
              <w:bottom w:color="000000" w:sz="4" w:val="single"/>
              <w:right w:color="000000" w:sz="4" w:val="single"/>
            </w:tcBorders>
          </w:tcPr>
          <w:p w14:paraId="92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gridSpan w:val="1"/>
            <w:vMerge w:val="continue"/>
            <w:tcBorders>
              <w:top w:color="000000" w:sz="4" w:val="single"/>
              <w:left w:color="000000" w:sz="4" w:val="single"/>
              <w:bottom w:color="000000" w:sz="4" w:val="single"/>
              <w:right w:color="000000" w:sz="4" w:val="single"/>
            </w:tcBorders>
          </w:tcPr>
          <w:p/>
        </w:tc>
        <w:tc>
          <w:tcPr>
            <w:tcW w:type="dxa" w:w="3686"/>
            <w:gridSpan w:val="2"/>
            <w:tcBorders>
              <w:top w:color="000000" w:sz="4" w:val="single"/>
              <w:left w:color="000000" w:sz="4" w:val="single"/>
              <w:bottom w:color="000000" w:sz="4" w:val="single"/>
              <w:right w:color="000000" w:sz="4" w:val="single"/>
            </w:tcBorders>
          </w:tcPr>
          <w:p w14:paraId="93000000">
            <w:pPr>
              <w:spacing w:after="0" w:line="240" w:lineRule="auto"/>
              <w:ind/>
              <w:jc w:val="both"/>
              <w:rPr>
                <w:rFonts w:ascii="Times New Roman" w:hAnsi="Times New Roman"/>
              </w:rPr>
            </w:pPr>
            <w:r>
              <w:rPr>
                <w:rFonts w:ascii="Times New Roman" w:hAnsi="Times New Roman"/>
              </w:rPr>
              <w:t>Периодические расходы (от 1 до №) за период __гг.:</w:t>
            </w:r>
          </w:p>
        </w:tc>
        <w:tc>
          <w:tcPr>
            <w:tcW w:type="dxa" w:w="3118"/>
            <w:tcBorders>
              <w:top w:color="000000" w:sz="4" w:val="single"/>
              <w:left w:color="000000" w:sz="4" w:val="single"/>
              <w:bottom w:color="000000" w:sz="4" w:val="single"/>
              <w:right w:color="000000" w:sz="4" w:val="single"/>
            </w:tcBorders>
          </w:tcPr>
          <w:p w14:paraId="94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gridSpan w:val="1"/>
            <w:vMerge w:val="continue"/>
            <w:tcBorders>
              <w:top w:color="000000" w:sz="4" w:val="single"/>
              <w:left w:color="000000" w:sz="4" w:val="single"/>
              <w:bottom w:color="000000" w:sz="4" w:val="single"/>
              <w:right w:color="000000" w:sz="4" w:val="single"/>
            </w:tcBorders>
          </w:tcPr>
          <w:p/>
        </w:tc>
        <w:tc>
          <w:tcPr>
            <w:tcW w:type="dxa" w:w="3686"/>
            <w:gridSpan w:val="2"/>
            <w:tcBorders>
              <w:top w:color="000000" w:sz="4" w:val="single"/>
              <w:left w:color="000000" w:sz="4" w:val="single"/>
              <w:bottom w:color="000000" w:sz="4" w:val="single"/>
              <w:right w:color="000000" w:sz="4" w:val="single"/>
            </w:tcBorders>
          </w:tcPr>
          <w:p w14:paraId="95000000">
            <w:pPr>
              <w:spacing w:after="0" w:line="240" w:lineRule="auto"/>
              <w:ind/>
              <w:jc w:val="both"/>
              <w:rPr>
                <w:rFonts w:ascii="Times New Roman" w:hAnsi="Times New Roman"/>
              </w:rPr>
            </w:pPr>
            <w:r>
              <w:rPr>
                <w:rFonts w:ascii="Times New Roman" w:hAnsi="Times New Roman"/>
              </w:rPr>
              <w:t>Возможные доходы (от 1 до №) за период ____гг.:</w:t>
            </w:r>
          </w:p>
        </w:tc>
        <w:tc>
          <w:tcPr>
            <w:tcW w:type="dxa" w:w="3118"/>
            <w:tcBorders>
              <w:top w:color="000000" w:sz="4" w:val="single"/>
              <w:left w:color="000000" w:sz="4" w:val="single"/>
              <w:bottom w:color="000000" w:sz="4" w:val="single"/>
              <w:right w:color="000000" w:sz="4" w:val="single"/>
            </w:tcBorders>
          </w:tcPr>
          <w:p w14:paraId="96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vMerge w:val="restart"/>
            <w:tcBorders>
              <w:top w:color="000000" w:sz="4" w:val="single"/>
              <w:left w:color="000000" w:sz="4" w:val="single"/>
              <w:bottom w:color="000000" w:sz="4" w:val="single"/>
              <w:right w:color="000000" w:sz="4" w:val="single"/>
            </w:tcBorders>
          </w:tcPr>
          <w:p w14:paraId="97000000">
            <w:pPr>
              <w:spacing w:after="0" w:line="240" w:lineRule="auto"/>
              <w:ind/>
              <w:jc w:val="both"/>
              <w:rPr>
                <w:rFonts w:ascii="Times New Roman" w:hAnsi="Times New Roman"/>
              </w:rPr>
            </w:pPr>
          </w:p>
        </w:tc>
        <w:tc>
          <w:tcPr>
            <w:tcW w:type="dxa" w:w="3686"/>
            <w:gridSpan w:val="2"/>
            <w:tcBorders>
              <w:top w:color="000000" w:sz="4" w:val="single"/>
              <w:left w:color="000000" w:sz="4" w:val="single"/>
              <w:bottom w:color="000000" w:sz="4" w:val="single"/>
              <w:right w:color="000000" w:sz="4" w:val="single"/>
            </w:tcBorders>
          </w:tcPr>
          <w:p w14:paraId="98000000">
            <w:pPr>
              <w:spacing w:after="0" w:line="240" w:lineRule="auto"/>
              <w:ind/>
              <w:jc w:val="both"/>
              <w:rPr>
                <w:rFonts w:ascii="Times New Roman" w:hAnsi="Times New Roman"/>
              </w:rPr>
            </w:pPr>
            <w:r>
              <w:rPr>
                <w:rFonts w:ascii="Times New Roman" w:hAnsi="Times New Roman"/>
              </w:rPr>
              <w:t>Единовременные расходы</w:t>
            </w:r>
          </w:p>
          <w:p w14:paraId="99000000">
            <w:pPr>
              <w:spacing w:after="0" w:line="240" w:lineRule="auto"/>
              <w:ind/>
              <w:jc w:val="both"/>
              <w:rPr>
                <w:rFonts w:ascii="Times New Roman" w:hAnsi="Times New Roman"/>
              </w:rPr>
            </w:pPr>
            <w:r>
              <w:rPr>
                <w:rFonts w:ascii="Times New Roman" w:hAnsi="Times New Roman"/>
              </w:rPr>
              <w:t>(от 1 до №) в 2024 г.:</w:t>
            </w:r>
          </w:p>
        </w:tc>
        <w:tc>
          <w:tcPr>
            <w:tcW w:type="dxa" w:w="3118"/>
            <w:tcBorders>
              <w:top w:color="000000" w:sz="4" w:val="single"/>
              <w:left w:color="000000" w:sz="4" w:val="single"/>
              <w:bottom w:color="000000" w:sz="4" w:val="single"/>
              <w:right w:color="000000" w:sz="4" w:val="single"/>
            </w:tcBorders>
          </w:tcPr>
          <w:p w14:paraId="9A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gridSpan w:val="1"/>
            <w:vMerge w:val="continue"/>
            <w:tcBorders>
              <w:top w:color="000000" w:sz="4" w:val="single"/>
              <w:left w:color="000000" w:sz="4" w:val="single"/>
              <w:bottom w:color="000000" w:sz="4" w:val="single"/>
              <w:right w:color="000000" w:sz="4" w:val="single"/>
            </w:tcBorders>
          </w:tcPr>
          <w:p/>
        </w:tc>
        <w:tc>
          <w:tcPr>
            <w:tcW w:type="dxa" w:w="3686"/>
            <w:gridSpan w:val="2"/>
            <w:tcBorders>
              <w:top w:color="000000" w:sz="4" w:val="single"/>
              <w:left w:color="000000" w:sz="4" w:val="single"/>
              <w:bottom w:color="000000" w:sz="4" w:val="single"/>
              <w:right w:color="000000" w:sz="4" w:val="single"/>
            </w:tcBorders>
          </w:tcPr>
          <w:p w14:paraId="9B000000">
            <w:pPr>
              <w:spacing w:after="0" w:line="240" w:lineRule="auto"/>
              <w:ind/>
              <w:jc w:val="both"/>
              <w:rPr>
                <w:rFonts w:ascii="Times New Roman" w:hAnsi="Times New Roman"/>
              </w:rPr>
            </w:pPr>
            <w:r>
              <w:rPr>
                <w:rFonts w:ascii="Times New Roman" w:hAnsi="Times New Roman"/>
              </w:rPr>
              <w:t>Периодические расходы (от 1 до №) за период __гг.:</w:t>
            </w:r>
          </w:p>
        </w:tc>
        <w:tc>
          <w:tcPr>
            <w:tcW w:type="dxa" w:w="3118"/>
            <w:tcBorders>
              <w:top w:color="000000" w:sz="4" w:val="single"/>
              <w:left w:color="000000" w:sz="4" w:val="single"/>
              <w:bottom w:color="000000" w:sz="4" w:val="single"/>
              <w:right w:color="000000" w:sz="4" w:val="single"/>
            </w:tcBorders>
          </w:tcPr>
          <w:p w14:paraId="9C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3085"/>
            <w:gridSpan w:val="1"/>
            <w:vMerge w:val="continue"/>
            <w:tcBorders>
              <w:top w:color="000000" w:sz="4" w:val="single"/>
              <w:left w:color="000000" w:sz="4" w:val="single"/>
              <w:bottom w:color="000000" w:sz="4" w:val="single"/>
              <w:right w:color="000000" w:sz="4" w:val="single"/>
            </w:tcBorders>
          </w:tcPr>
          <w:p/>
        </w:tc>
        <w:tc>
          <w:tcPr>
            <w:tcW w:type="dxa" w:w="3686"/>
            <w:gridSpan w:val="2"/>
            <w:tcBorders>
              <w:top w:color="000000" w:sz="4" w:val="single"/>
              <w:left w:color="000000" w:sz="4" w:val="single"/>
              <w:bottom w:color="000000" w:sz="4" w:val="single"/>
              <w:right w:color="000000" w:sz="4" w:val="single"/>
            </w:tcBorders>
          </w:tcPr>
          <w:p w14:paraId="9D000000">
            <w:pPr>
              <w:spacing w:after="0" w:line="240" w:lineRule="auto"/>
              <w:ind/>
              <w:jc w:val="both"/>
              <w:rPr>
                <w:rFonts w:ascii="Times New Roman" w:hAnsi="Times New Roman"/>
              </w:rPr>
            </w:pPr>
            <w:r>
              <w:rPr>
                <w:rFonts w:ascii="Times New Roman" w:hAnsi="Times New Roman"/>
              </w:rPr>
              <w:t>Возможные доходы (от 1 до №) за период ____гг.:</w:t>
            </w:r>
          </w:p>
        </w:tc>
        <w:tc>
          <w:tcPr>
            <w:tcW w:type="dxa" w:w="3118"/>
            <w:tcBorders>
              <w:top w:color="000000" w:sz="4" w:val="single"/>
              <w:left w:color="000000" w:sz="4" w:val="single"/>
              <w:bottom w:color="000000" w:sz="4" w:val="single"/>
              <w:right w:color="000000" w:sz="4" w:val="single"/>
            </w:tcBorders>
          </w:tcPr>
          <w:p w14:paraId="9E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6771"/>
            <w:gridSpan w:val="3"/>
            <w:tcBorders>
              <w:top w:color="000000" w:sz="4" w:val="single"/>
              <w:left w:color="000000" w:sz="4" w:val="single"/>
              <w:bottom w:color="000000" w:sz="4" w:val="single"/>
              <w:right w:color="000000" w:sz="4" w:val="single"/>
            </w:tcBorders>
          </w:tcPr>
          <w:p w14:paraId="9F000000">
            <w:pPr>
              <w:spacing w:after="0" w:line="240" w:lineRule="auto"/>
              <w:ind/>
              <w:jc w:val="both"/>
              <w:rPr>
                <w:rFonts w:ascii="Times New Roman" w:hAnsi="Times New Roman"/>
              </w:rPr>
            </w:pPr>
            <w:r>
              <w:rPr>
                <w:rFonts w:ascii="Times New Roman" w:hAnsi="Times New Roman"/>
              </w:rPr>
              <w:t>Итого единовременные расходы за период ____гг.:</w:t>
            </w:r>
          </w:p>
        </w:tc>
        <w:tc>
          <w:tcPr>
            <w:tcW w:type="dxa" w:w="3118"/>
            <w:tcBorders>
              <w:top w:color="000000" w:sz="4" w:val="single"/>
              <w:left w:color="000000" w:sz="4" w:val="single"/>
              <w:bottom w:color="000000" w:sz="4" w:val="single"/>
              <w:right w:color="000000" w:sz="4" w:val="single"/>
            </w:tcBorders>
          </w:tcPr>
          <w:p w14:paraId="A0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6771"/>
            <w:gridSpan w:val="3"/>
            <w:tcBorders>
              <w:top w:color="000000" w:sz="4" w:val="single"/>
              <w:left w:color="000000" w:sz="4" w:val="single"/>
              <w:bottom w:color="000000" w:sz="4" w:val="single"/>
              <w:right w:color="000000" w:sz="4" w:val="single"/>
            </w:tcBorders>
          </w:tcPr>
          <w:p w14:paraId="A1000000">
            <w:pPr>
              <w:spacing w:after="0" w:line="240" w:lineRule="auto"/>
              <w:ind/>
              <w:jc w:val="both"/>
              <w:rPr>
                <w:rFonts w:ascii="Times New Roman" w:hAnsi="Times New Roman"/>
              </w:rPr>
            </w:pPr>
            <w:r>
              <w:rPr>
                <w:rFonts w:ascii="Times New Roman" w:hAnsi="Times New Roman"/>
              </w:rPr>
              <w:t>Итого периодические расходы за период _____гг.:</w:t>
            </w:r>
          </w:p>
        </w:tc>
        <w:tc>
          <w:tcPr>
            <w:tcW w:type="dxa" w:w="3118"/>
            <w:tcBorders>
              <w:top w:color="000000" w:sz="4" w:val="single"/>
              <w:left w:color="000000" w:sz="4" w:val="single"/>
              <w:bottom w:color="000000" w:sz="4" w:val="single"/>
              <w:right w:color="000000" w:sz="4" w:val="single"/>
            </w:tcBorders>
          </w:tcPr>
          <w:p w14:paraId="A2000000">
            <w:pPr>
              <w:spacing w:after="0" w:line="240" w:lineRule="auto"/>
              <w:ind/>
              <w:jc w:val="both"/>
              <w:rPr>
                <w:rFonts w:ascii="Times New Roman" w:hAnsi="Times New Roman"/>
                <w:i w:val="1"/>
              </w:rPr>
            </w:pPr>
            <w:r>
              <w:rPr>
                <w:rFonts w:ascii="Times New Roman" w:hAnsi="Times New Roman"/>
                <w:i w:val="1"/>
              </w:rPr>
              <w:t>Не предусмотрено</w:t>
            </w:r>
          </w:p>
        </w:tc>
      </w:tr>
      <w:tr>
        <w:tc>
          <w:tcPr>
            <w:tcW w:type="dxa" w:w="6771"/>
            <w:gridSpan w:val="3"/>
            <w:tcBorders>
              <w:top w:color="000000" w:sz="4" w:val="single"/>
              <w:left w:color="000000" w:sz="4" w:val="single"/>
              <w:bottom w:color="000000" w:sz="4" w:val="single"/>
              <w:right w:color="000000" w:sz="4" w:val="single"/>
            </w:tcBorders>
          </w:tcPr>
          <w:p w14:paraId="A3000000">
            <w:pPr>
              <w:spacing w:after="0" w:line="240" w:lineRule="auto"/>
              <w:ind/>
              <w:jc w:val="both"/>
              <w:rPr>
                <w:rFonts w:ascii="Times New Roman" w:hAnsi="Times New Roman"/>
                <w:color w:val="FF0000"/>
              </w:rPr>
            </w:pPr>
            <w:r>
              <w:rPr>
                <w:rFonts w:ascii="Times New Roman" w:hAnsi="Times New Roman"/>
              </w:rPr>
              <w:t>Итого возможные доходы за период _____гг.:</w:t>
            </w:r>
          </w:p>
        </w:tc>
        <w:tc>
          <w:tcPr>
            <w:tcW w:type="dxa" w:w="3118"/>
            <w:tcBorders>
              <w:top w:color="000000" w:sz="4" w:val="single"/>
              <w:left w:color="000000" w:sz="4" w:val="single"/>
              <w:bottom w:color="000000" w:sz="4" w:val="single"/>
              <w:right w:color="000000" w:sz="4" w:val="single"/>
            </w:tcBorders>
          </w:tcPr>
          <w:p w14:paraId="A4000000">
            <w:pPr>
              <w:spacing w:after="0" w:line="240" w:lineRule="auto"/>
              <w:ind/>
              <w:jc w:val="both"/>
              <w:rPr>
                <w:rFonts w:ascii="Times New Roman" w:hAnsi="Times New Roman"/>
                <w:i w:val="1"/>
              </w:rPr>
            </w:pPr>
            <w:r>
              <w:rPr>
                <w:rFonts w:ascii="Times New Roman" w:hAnsi="Times New Roman"/>
                <w:i w:val="1"/>
              </w:rPr>
              <w:t>Не предусмотрено</w:t>
            </w:r>
          </w:p>
        </w:tc>
      </w:tr>
    </w:tbl>
    <w:p w14:paraId="A5000000">
      <w:pPr>
        <w:tabs>
          <w:tab w:leader="none" w:pos="9498" w:val="left"/>
        </w:tabs>
        <w:spacing w:after="0" w:line="240" w:lineRule="auto"/>
        <w:ind/>
        <w:jc w:val="both"/>
        <w:rPr>
          <w:rFonts w:ascii="Times New Roman" w:hAnsi="Times New Roman"/>
          <w:sz w:val="28"/>
        </w:rPr>
      </w:pPr>
    </w:p>
    <w:p w14:paraId="A6000000">
      <w:pPr>
        <w:tabs>
          <w:tab w:leader="none" w:pos="9498" w:val="left"/>
        </w:tabs>
        <w:spacing w:after="0" w:line="240" w:lineRule="auto"/>
        <w:ind/>
        <w:jc w:val="both"/>
        <w:rPr>
          <w:rFonts w:ascii="Times New Roman" w:hAnsi="Times New Roman"/>
          <w:i w:val="1"/>
          <w:sz w:val="28"/>
          <w:u w:val="single"/>
        </w:rPr>
      </w:pPr>
      <w:r>
        <w:rPr>
          <w:rFonts w:ascii="Times New Roman" w:hAnsi="Times New Roman"/>
          <w:sz w:val="28"/>
        </w:rPr>
        <w:t xml:space="preserve">6.4. Другие сведения о дополнительных расходах (доходах) районного бюджета (бюджета муниципального образования Отрадненский район), возникающих в связи с введением предлагаемого правового регулирования: </w:t>
      </w:r>
      <w:r>
        <w:rPr>
          <w:rFonts w:ascii="Times New Roman" w:hAnsi="Times New Roman"/>
          <w:i w:val="1"/>
          <w:sz w:val="28"/>
          <w:u w:val="single"/>
        </w:rPr>
        <w:t xml:space="preserve"> </w:t>
      </w:r>
      <w:r>
        <w:rPr>
          <w:rFonts w:ascii="Times New Roman" w:hAnsi="Times New Roman"/>
          <w:i w:val="1"/>
          <w:sz w:val="28"/>
          <w:u w:val="single"/>
        </w:rPr>
        <w:tab/>
      </w:r>
    </w:p>
    <w:p w14:paraId="A7000000">
      <w:pPr>
        <w:spacing w:after="0" w:line="240" w:lineRule="auto"/>
        <w:ind/>
        <w:jc w:val="both"/>
        <w:rPr>
          <w:rFonts w:ascii="Times New Roman" w:hAnsi="Times New Roman"/>
          <w:sz w:val="28"/>
        </w:rPr>
      </w:pPr>
      <w:r>
        <w:rPr>
          <w:rFonts w:ascii="Times New Roman" w:hAnsi="Times New Roman"/>
          <w:i w:val="1"/>
          <w:sz w:val="28"/>
        </w:rPr>
        <w:t>отсутствуют</w:t>
      </w:r>
    </w:p>
    <w:p w14:paraId="A8000000">
      <w:pPr>
        <w:spacing w:after="0" w:line="240" w:lineRule="auto"/>
        <w:ind/>
        <w:jc w:val="center"/>
        <w:rPr>
          <w:rFonts w:ascii="Times New Roman" w:hAnsi="Times New Roman"/>
          <w:sz w:val="20"/>
        </w:rPr>
      </w:pPr>
      <w:r>
        <w:rPr>
          <w:rFonts w:ascii="Times New Roman" w:hAnsi="Times New Roman"/>
          <w:sz w:val="20"/>
        </w:rPr>
        <w:t>(место для текстового описания)</w:t>
      </w:r>
    </w:p>
    <w:p w14:paraId="A9000000">
      <w:pPr>
        <w:tabs>
          <w:tab w:leader="none" w:pos="9498" w:val="left"/>
        </w:tabs>
        <w:spacing w:after="0" w:line="240" w:lineRule="auto"/>
        <w:ind/>
        <w:jc w:val="both"/>
        <w:rPr>
          <w:rFonts w:ascii="Times New Roman" w:hAnsi="Times New Roman"/>
          <w:i w:val="1"/>
          <w:sz w:val="28"/>
          <w:u w:val="single"/>
        </w:rPr>
      </w:pPr>
      <w:r>
        <w:rPr>
          <w:rFonts w:ascii="Times New Roman" w:hAnsi="Times New Roman"/>
          <w:sz w:val="28"/>
        </w:rPr>
        <w:t xml:space="preserve">6.5. Источники данных: </w:t>
      </w:r>
      <w:r>
        <w:rPr>
          <w:rFonts w:ascii="Times New Roman" w:hAnsi="Times New Roman"/>
          <w:i w:val="1"/>
          <w:sz w:val="28"/>
          <w:u w:val="single"/>
        </w:rPr>
        <w:t xml:space="preserve"> </w:t>
      </w:r>
      <w:r>
        <w:rPr>
          <w:rFonts w:ascii="Times New Roman" w:hAnsi="Times New Roman"/>
          <w:i w:val="1"/>
          <w:sz w:val="28"/>
          <w:u w:val="single"/>
        </w:rPr>
        <w:tab/>
      </w:r>
    </w:p>
    <w:p w14:paraId="AA000000">
      <w:pPr>
        <w:spacing w:after="0" w:line="240" w:lineRule="auto"/>
        <w:ind/>
        <w:jc w:val="both"/>
        <w:rPr>
          <w:rFonts w:ascii="Times New Roman" w:hAnsi="Times New Roman"/>
          <w:sz w:val="28"/>
        </w:rPr>
      </w:pPr>
      <w:r>
        <w:rPr>
          <w:rFonts w:ascii="Times New Roman" w:hAnsi="Times New Roman"/>
          <w:i w:val="1"/>
          <w:sz w:val="28"/>
        </w:rPr>
        <w:t>отсутству</w:t>
      </w:r>
      <w:r>
        <w:rPr>
          <w:rFonts w:ascii="Times New Roman" w:hAnsi="Times New Roman"/>
          <w:i w:val="1"/>
          <w:sz w:val="28"/>
        </w:rPr>
        <w:t>ют</w:t>
      </w:r>
    </w:p>
    <w:p w14:paraId="AB000000">
      <w:pPr>
        <w:spacing w:after="0" w:line="240" w:lineRule="auto"/>
        <w:ind/>
        <w:jc w:val="center"/>
        <w:rPr>
          <w:rFonts w:ascii="Times New Roman" w:hAnsi="Times New Roman"/>
          <w:sz w:val="20"/>
        </w:rPr>
      </w:pPr>
      <w:r>
        <w:rPr>
          <w:rFonts w:ascii="Times New Roman" w:hAnsi="Times New Roman"/>
          <w:sz w:val="20"/>
        </w:rPr>
        <w:t>(место для текстового описания)</w:t>
      </w:r>
    </w:p>
    <w:p w14:paraId="AC000000">
      <w:pPr>
        <w:spacing w:after="0" w:line="240" w:lineRule="auto"/>
        <w:ind w:firstLine="708" w:left="0"/>
        <w:jc w:val="both"/>
        <w:rPr>
          <w:rFonts w:ascii="Times New Roman" w:hAnsi="Times New Roman"/>
          <w:sz w:val="28"/>
        </w:rPr>
      </w:pPr>
      <w:r>
        <w:rPr>
          <w:rFonts w:ascii="Times New Roman" w:hAnsi="Times New Roman"/>
          <w:sz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AD000000">
      <w:pPr>
        <w:spacing w:after="0" w:line="240" w:lineRule="auto"/>
        <w:ind w:firstLine="708" w:left="0"/>
        <w:jc w:val="both"/>
        <w:rPr>
          <w:rFonts w:ascii="Times New Roman" w:hAnsi="Times New Roman"/>
          <w:sz w:val="28"/>
        </w:rPr>
      </w:pP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51"/>
        <w:gridCol w:w="3147"/>
        <w:gridCol w:w="3515"/>
        <w:gridCol w:w="958"/>
      </w:tblGrid>
      <w:tr>
        <w:tc>
          <w:tcPr>
            <w:tcW w:type="dxa" w:w="1951"/>
            <w:tcBorders>
              <w:top w:color="000000" w:sz="4" w:val="single"/>
              <w:left w:color="000000" w:sz="4" w:val="single"/>
              <w:bottom w:color="000000" w:sz="4" w:val="single"/>
              <w:right w:color="000000" w:sz="4" w:val="single"/>
            </w:tcBorders>
          </w:tcPr>
          <w:p w14:paraId="AE000000">
            <w:pPr>
              <w:spacing w:after="0" w:line="240" w:lineRule="auto"/>
              <w:ind/>
              <w:rPr>
                <w:rFonts w:ascii="Times New Roman" w:hAnsi="Times New Roman"/>
              </w:rPr>
            </w:pPr>
            <w:r>
              <w:rPr>
                <w:rFonts w:ascii="Times New Roman" w:hAnsi="Times New Roman"/>
              </w:rPr>
              <w:t>7.1. Группы</w:t>
            </w:r>
          </w:p>
          <w:p w14:paraId="AF000000">
            <w:pPr>
              <w:spacing w:after="0" w:line="240" w:lineRule="auto"/>
              <w:ind/>
              <w:rPr>
                <w:rFonts w:ascii="Times New Roman" w:hAnsi="Times New Roman"/>
              </w:rPr>
            </w:pPr>
            <w:r>
              <w:rPr>
                <w:rFonts w:ascii="Times New Roman" w:hAnsi="Times New Roman"/>
              </w:rPr>
              <w:t>потенциальных</w:t>
            </w:r>
          </w:p>
          <w:p w14:paraId="B0000000">
            <w:pPr>
              <w:spacing w:after="0" w:line="240" w:lineRule="auto"/>
              <w:ind/>
              <w:rPr>
                <w:rFonts w:ascii="Times New Roman" w:hAnsi="Times New Roman"/>
              </w:rPr>
            </w:pPr>
            <w:r>
              <w:rPr>
                <w:rFonts w:ascii="Times New Roman" w:hAnsi="Times New Roman"/>
              </w:rPr>
              <w:t>адресатов</w:t>
            </w:r>
          </w:p>
          <w:p w14:paraId="B1000000">
            <w:pPr>
              <w:spacing w:after="0" w:line="240" w:lineRule="auto"/>
              <w:ind/>
              <w:rPr>
                <w:rFonts w:ascii="Times New Roman" w:hAnsi="Times New Roman"/>
              </w:rPr>
            </w:pPr>
            <w:r>
              <w:rPr>
                <w:rFonts w:ascii="Times New Roman" w:hAnsi="Times New Roman"/>
              </w:rPr>
              <w:t>предлагаемого</w:t>
            </w:r>
          </w:p>
          <w:p w14:paraId="B2000000">
            <w:pPr>
              <w:spacing w:after="0" w:line="240" w:lineRule="auto"/>
              <w:ind/>
              <w:rPr>
                <w:rFonts w:ascii="Times New Roman" w:hAnsi="Times New Roman"/>
              </w:rPr>
            </w:pPr>
            <w:r>
              <w:rPr>
                <w:rFonts w:ascii="Times New Roman" w:hAnsi="Times New Roman"/>
              </w:rPr>
              <w:t>правового</w:t>
            </w:r>
          </w:p>
          <w:p w14:paraId="B3000000">
            <w:pPr>
              <w:spacing w:after="0" w:line="240" w:lineRule="auto"/>
              <w:ind/>
              <w:rPr>
                <w:rFonts w:ascii="Times New Roman" w:hAnsi="Times New Roman"/>
              </w:rPr>
            </w:pPr>
            <w:r>
              <w:rPr>
                <w:rFonts w:ascii="Times New Roman" w:hAnsi="Times New Roman"/>
              </w:rPr>
              <w:t>регулирования</w:t>
            </w:r>
          </w:p>
          <w:p w14:paraId="B4000000">
            <w:pPr>
              <w:spacing w:after="0" w:line="240" w:lineRule="auto"/>
              <w:ind/>
              <w:rPr>
                <w:rFonts w:ascii="Times New Roman" w:hAnsi="Times New Roman"/>
              </w:rPr>
            </w:pPr>
            <w:r>
              <w:rPr>
                <w:rFonts w:ascii="Times New Roman" w:hAnsi="Times New Roman"/>
              </w:rPr>
              <w:t>(в соответствии</w:t>
            </w:r>
          </w:p>
          <w:p w14:paraId="B5000000">
            <w:pPr>
              <w:spacing w:after="0" w:line="240" w:lineRule="auto"/>
              <w:ind/>
              <w:rPr>
                <w:rFonts w:ascii="Times New Roman" w:hAnsi="Times New Roman"/>
              </w:rPr>
            </w:pPr>
            <w:r>
              <w:rPr>
                <w:rFonts w:ascii="Times New Roman" w:hAnsi="Times New Roman"/>
              </w:rPr>
              <w:t>с п. 4.1 сводного</w:t>
            </w:r>
          </w:p>
          <w:p w14:paraId="B6000000">
            <w:pPr>
              <w:spacing w:after="0" w:line="240" w:lineRule="auto"/>
              <w:ind/>
              <w:rPr>
                <w:rFonts w:ascii="Times New Roman" w:hAnsi="Times New Roman"/>
              </w:rPr>
            </w:pPr>
            <w:r>
              <w:rPr>
                <w:rFonts w:ascii="Times New Roman" w:hAnsi="Times New Roman"/>
              </w:rPr>
              <w:t>отчета)</w:t>
            </w:r>
          </w:p>
          <w:p w14:paraId="B7000000">
            <w:pPr>
              <w:spacing w:after="0" w:line="240" w:lineRule="auto"/>
              <w:ind/>
              <w:jc w:val="both"/>
              <w:rPr>
                <w:rFonts w:ascii="Times New Roman" w:hAnsi="Times New Roman"/>
              </w:rPr>
            </w:pPr>
          </w:p>
        </w:tc>
        <w:tc>
          <w:tcPr>
            <w:tcW w:type="dxa" w:w="3147"/>
            <w:tcBorders>
              <w:top w:color="000000" w:sz="4" w:val="single"/>
              <w:left w:color="000000" w:sz="4" w:val="single"/>
              <w:bottom w:color="000000" w:sz="4" w:val="single"/>
              <w:right w:color="000000" w:sz="4" w:val="single"/>
            </w:tcBorders>
          </w:tcPr>
          <w:p w14:paraId="B8000000">
            <w:pPr>
              <w:spacing w:after="0" w:line="240" w:lineRule="auto"/>
              <w:ind/>
              <w:rPr>
                <w:rFonts w:ascii="Times New Roman" w:hAnsi="Times New Roman"/>
              </w:rPr>
            </w:pPr>
            <w:r>
              <w:rPr>
                <w:rFonts w:ascii="Times New Roman" w:hAnsi="Times New Roman"/>
              </w:rPr>
              <w:t>7.2. Новые обязанности и</w:t>
            </w:r>
          </w:p>
          <w:p w14:paraId="B9000000">
            <w:pPr>
              <w:spacing w:after="0" w:line="240" w:lineRule="auto"/>
              <w:ind/>
              <w:rPr>
                <w:rFonts w:ascii="Times New Roman" w:hAnsi="Times New Roman"/>
              </w:rPr>
            </w:pPr>
            <w:r>
              <w:rPr>
                <w:rFonts w:ascii="Times New Roman" w:hAnsi="Times New Roman"/>
              </w:rPr>
              <w:t>ограничения, изменения</w:t>
            </w:r>
          </w:p>
          <w:p w14:paraId="BA000000">
            <w:pPr>
              <w:spacing w:after="0" w:line="240" w:lineRule="auto"/>
              <w:ind/>
              <w:rPr>
                <w:rFonts w:ascii="Times New Roman" w:hAnsi="Times New Roman"/>
              </w:rPr>
            </w:pPr>
            <w:r>
              <w:rPr>
                <w:rFonts w:ascii="Times New Roman" w:hAnsi="Times New Roman"/>
              </w:rPr>
              <w:t>существующих</w:t>
            </w:r>
          </w:p>
          <w:p w14:paraId="BB000000">
            <w:pPr>
              <w:spacing w:after="0" w:line="240" w:lineRule="auto"/>
              <w:ind/>
              <w:rPr>
                <w:rFonts w:ascii="Times New Roman" w:hAnsi="Times New Roman"/>
              </w:rPr>
            </w:pPr>
            <w:r>
              <w:rPr>
                <w:rFonts w:ascii="Times New Roman" w:hAnsi="Times New Roman"/>
              </w:rPr>
              <w:t>обязанностей и</w:t>
            </w:r>
          </w:p>
          <w:p w14:paraId="BC000000">
            <w:pPr>
              <w:spacing w:after="0" w:line="240" w:lineRule="auto"/>
              <w:ind/>
              <w:rPr>
                <w:rFonts w:ascii="Times New Roman" w:hAnsi="Times New Roman"/>
              </w:rPr>
            </w:pPr>
            <w:r>
              <w:rPr>
                <w:rFonts w:ascii="Times New Roman" w:hAnsi="Times New Roman"/>
              </w:rPr>
              <w:t>ограничений, вводимые</w:t>
            </w:r>
          </w:p>
          <w:p w14:paraId="BD000000">
            <w:pPr>
              <w:spacing w:after="0" w:line="240" w:lineRule="auto"/>
              <w:ind/>
              <w:rPr>
                <w:rFonts w:ascii="Times New Roman" w:hAnsi="Times New Roman"/>
              </w:rPr>
            </w:pPr>
            <w:r>
              <w:rPr>
                <w:rFonts w:ascii="Times New Roman" w:hAnsi="Times New Roman"/>
              </w:rPr>
              <w:t>предлагаемым правовым</w:t>
            </w:r>
          </w:p>
          <w:p w14:paraId="BE000000">
            <w:pPr>
              <w:spacing w:after="0" w:line="240" w:lineRule="auto"/>
              <w:ind/>
              <w:rPr>
                <w:rFonts w:ascii="Times New Roman" w:hAnsi="Times New Roman"/>
              </w:rPr>
            </w:pPr>
            <w:r>
              <w:rPr>
                <w:rFonts w:ascii="Times New Roman" w:hAnsi="Times New Roman"/>
              </w:rPr>
              <w:t>регулированием (с</w:t>
            </w:r>
          </w:p>
          <w:p w14:paraId="BF000000">
            <w:pPr>
              <w:spacing w:after="0" w:line="240" w:lineRule="auto"/>
              <w:ind/>
              <w:rPr>
                <w:rFonts w:ascii="Times New Roman" w:hAnsi="Times New Roman"/>
              </w:rPr>
            </w:pPr>
            <w:r>
              <w:rPr>
                <w:rFonts w:ascii="Times New Roman" w:hAnsi="Times New Roman"/>
              </w:rPr>
              <w:t>указанием</w:t>
            </w:r>
          </w:p>
          <w:p w14:paraId="C0000000">
            <w:pPr>
              <w:spacing w:after="0" w:line="240" w:lineRule="auto"/>
              <w:ind/>
              <w:rPr>
                <w:rFonts w:ascii="Times New Roman" w:hAnsi="Times New Roman"/>
              </w:rPr>
            </w:pPr>
            <w:r>
              <w:rPr>
                <w:rFonts w:ascii="Times New Roman" w:hAnsi="Times New Roman"/>
              </w:rPr>
              <w:t>соответствующих</w:t>
            </w:r>
          </w:p>
          <w:p w14:paraId="C1000000">
            <w:pPr>
              <w:spacing w:after="0" w:line="240" w:lineRule="auto"/>
              <w:ind/>
              <w:rPr>
                <w:rFonts w:ascii="Times New Roman" w:hAnsi="Times New Roman"/>
              </w:rPr>
            </w:pPr>
            <w:r>
              <w:rPr>
                <w:rFonts w:ascii="Times New Roman" w:hAnsi="Times New Roman"/>
              </w:rPr>
              <w:t>положений проекта</w:t>
            </w:r>
          </w:p>
          <w:p w14:paraId="C2000000">
            <w:pPr>
              <w:spacing w:after="0" w:line="240" w:lineRule="auto"/>
              <w:ind/>
              <w:rPr>
                <w:rFonts w:ascii="Times New Roman" w:hAnsi="Times New Roman"/>
              </w:rPr>
            </w:pPr>
            <w:r>
              <w:rPr>
                <w:rFonts w:ascii="Times New Roman" w:hAnsi="Times New Roman"/>
              </w:rPr>
              <w:t>муниципального</w:t>
            </w:r>
          </w:p>
          <w:p w14:paraId="C3000000">
            <w:pPr>
              <w:spacing w:after="0" w:line="240" w:lineRule="auto"/>
              <w:ind/>
              <w:rPr>
                <w:rFonts w:ascii="Times New Roman" w:hAnsi="Times New Roman"/>
              </w:rPr>
            </w:pPr>
            <w:r>
              <w:rPr>
                <w:rFonts w:ascii="Times New Roman" w:hAnsi="Times New Roman"/>
              </w:rPr>
              <w:t>нормативного правового</w:t>
            </w:r>
          </w:p>
          <w:p w14:paraId="C4000000">
            <w:pPr>
              <w:spacing w:after="0" w:line="240" w:lineRule="auto"/>
              <w:ind/>
              <w:rPr>
                <w:rFonts w:ascii="Times New Roman" w:hAnsi="Times New Roman"/>
              </w:rPr>
            </w:pPr>
            <w:r>
              <w:rPr>
                <w:rFonts w:ascii="Times New Roman" w:hAnsi="Times New Roman"/>
              </w:rPr>
              <w:t>акта)</w:t>
            </w:r>
          </w:p>
        </w:tc>
        <w:tc>
          <w:tcPr>
            <w:tcW w:type="dxa" w:w="3515"/>
            <w:tcBorders>
              <w:top w:color="000000" w:sz="4" w:val="single"/>
              <w:left w:color="000000" w:sz="4" w:val="single"/>
              <w:bottom w:color="000000" w:sz="4" w:val="single"/>
              <w:right w:color="000000" w:sz="4" w:val="single"/>
            </w:tcBorders>
          </w:tcPr>
          <w:p w14:paraId="C5000000">
            <w:pPr>
              <w:spacing w:after="0" w:line="240" w:lineRule="auto"/>
              <w:ind/>
              <w:rPr>
                <w:rFonts w:ascii="Times New Roman" w:hAnsi="Times New Roman"/>
              </w:rPr>
            </w:pPr>
            <w:r>
              <w:rPr>
                <w:rFonts w:ascii="Times New Roman" w:hAnsi="Times New Roman"/>
              </w:rPr>
              <w:t>7.3. Описание</w:t>
            </w:r>
          </w:p>
          <w:p w14:paraId="C6000000">
            <w:pPr>
              <w:spacing w:after="0" w:line="240" w:lineRule="auto"/>
              <w:ind/>
              <w:rPr>
                <w:rFonts w:ascii="Times New Roman" w:hAnsi="Times New Roman"/>
              </w:rPr>
            </w:pPr>
            <w:r>
              <w:rPr>
                <w:rFonts w:ascii="Times New Roman" w:hAnsi="Times New Roman"/>
              </w:rPr>
              <w:t>расходов и</w:t>
            </w:r>
          </w:p>
          <w:p w14:paraId="C7000000">
            <w:pPr>
              <w:spacing w:after="0" w:line="240" w:lineRule="auto"/>
              <w:ind/>
              <w:rPr>
                <w:rFonts w:ascii="Times New Roman" w:hAnsi="Times New Roman"/>
              </w:rPr>
            </w:pPr>
            <w:r>
              <w:rPr>
                <w:rFonts w:ascii="Times New Roman" w:hAnsi="Times New Roman"/>
              </w:rPr>
              <w:t>возможных</w:t>
            </w:r>
          </w:p>
          <w:p w14:paraId="C8000000">
            <w:pPr>
              <w:spacing w:after="0" w:line="240" w:lineRule="auto"/>
              <w:ind/>
              <w:rPr>
                <w:rFonts w:ascii="Times New Roman" w:hAnsi="Times New Roman"/>
              </w:rPr>
            </w:pPr>
            <w:r>
              <w:rPr>
                <w:rFonts w:ascii="Times New Roman" w:hAnsi="Times New Roman"/>
              </w:rPr>
              <w:t>доходов,</w:t>
            </w:r>
          </w:p>
          <w:p w14:paraId="C9000000">
            <w:pPr>
              <w:spacing w:after="0" w:line="240" w:lineRule="auto"/>
              <w:ind/>
              <w:rPr>
                <w:rFonts w:ascii="Times New Roman" w:hAnsi="Times New Roman"/>
              </w:rPr>
            </w:pPr>
            <w:r>
              <w:rPr>
                <w:rFonts w:ascii="Times New Roman" w:hAnsi="Times New Roman"/>
              </w:rPr>
              <w:t>связанных с</w:t>
            </w:r>
          </w:p>
          <w:p w14:paraId="CA000000">
            <w:pPr>
              <w:spacing w:after="0" w:line="240" w:lineRule="auto"/>
              <w:ind/>
              <w:rPr>
                <w:rFonts w:ascii="Times New Roman" w:hAnsi="Times New Roman"/>
              </w:rPr>
            </w:pPr>
            <w:r>
              <w:rPr>
                <w:rFonts w:ascii="Times New Roman" w:hAnsi="Times New Roman"/>
              </w:rPr>
              <w:t>введением</w:t>
            </w:r>
          </w:p>
          <w:p w14:paraId="CB000000">
            <w:pPr>
              <w:spacing w:after="0" w:line="240" w:lineRule="auto"/>
              <w:ind/>
              <w:rPr>
                <w:rFonts w:ascii="Times New Roman" w:hAnsi="Times New Roman"/>
              </w:rPr>
            </w:pPr>
            <w:r>
              <w:rPr>
                <w:rFonts w:ascii="Times New Roman" w:hAnsi="Times New Roman"/>
              </w:rPr>
              <w:t>предлагаемого</w:t>
            </w:r>
          </w:p>
          <w:p w14:paraId="CC000000">
            <w:pPr>
              <w:spacing w:after="0" w:line="240" w:lineRule="auto"/>
              <w:ind/>
              <w:rPr>
                <w:rFonts w:ascii="Times New Roman" w:hAnsi="Times New Roman"/>
              </w:rPr>
            </w:pPr>
            <w:r>
              <w:rPr>
                <w:rFonts w:ascii="Times New Roman" w:hAnsi="Times New Roman"/>
              </w:rPr>
              <w:t>правового</w:t>
            </w:r>
          </w:p>
          <w:p w14:paraId="CD000000">
            <w:pPr>
              <w:spacing w:after="0" w:line="240" w:lineRule="auto"/>
              <w:ind/>
              <w:rPr>
                <w:rFonts w:ascii="Times New Roman" w:hAnsi="Times New Roman"/>
              </w:rPr>
            </w:pPr>
            <w:r>
              <w:rPr>
                <w:rFonts w:ascii="Times New Roman" w:hAnsi="Times New Roman"/>
              </w:rPr>
              <w:t>регулирования</w:t>
            </w:r>
          </w:p>
          <w:p w14:paraId="CE000000">
            <w:pPr>
              <w:spacing w:after="0" w:line="240" w:lineRule="auto"/>
              <w:ind/>
              <w:jc w:val="both"/>
              <w:rPr>
                <w:rFonts w:ascii="Times New Roman" w:hAnsi="Times New Roman"/>
              </w:rPr>
            </w:pPr>
          </w:p>
        </w:tc>
        <w:tc>
          <w:tcPr>
            <w:tcW w:type="dxa" w:w="958"/>
            <w:tcBorders>
              <w:top w:color="000000" w:sz="4" w:val="single"/>
              <w:left w:color="000000" w:sz="4" w:val="single"/>
              <w:bottom w:color="000000" w:sz="4" w:val="single"/>
              <w:right w:color="000000" w:sz="4" w:val="single"/>
            </w:tcBorders>
          </w:tcPr>
          <w:p w14:paraId="CF000000">
            <w:pPr>
              <w:spacing w:after="0" w:line="240" w:lineRule="auto"/>
              <w:ind/>
              <w:rPr>
                <w:rFonts w:ascii="Times New Roman" w:hAnsi="Times New Roman"/>
              </w:rPr>
            </w:pPr>
            <w:r>
              <w:rPr>
                <w:rFonts w:ascii="Times New Roman" w:hAnsi="Times New Roman"/>
              </w:rPr>
              <w:t>7.4.</w:t>
            </w:r>
          </w:p>
          <w:p w14:paraId="D0000000">
            <w:pPr>
              <w:spacing w:after="0" w:line="240" w:lineRule="auto"/>
              <w:ind/>
              <w:rPr>
                <w:rFonts w:ascii="Times New Roman" w:hAnsi="Times New Roman"/>
              </w:rPr>
            </w:pPr>
            <w:r>
              <w:rPr>
                <w:rFonts w:ascii="Times New Roman" w:hAnsi="Times New Roman"/>
              </w:rPr>
              <w:t>Количественн</w:t>
            </w:r>
          </w:p>
          <w:p w14:paraId="D1000000">
            <w:pPr>
              <w:spacing w:after="0" w:line="240" w:lineRule="auto"/>
              <w:ind/>
              <w:rPr>
                <w:rFonts w:ascii="Times New Roman" w:hAnsi="Times New Roman"/>
              </w:rPr>
            </w:pPr>
            <w:r>
              <w:rPr>
                <w:rFonts w:ascii="Times New Roman" w:hAnsi="Times New Roman"/>
              </w:rPr>
              <w:t>ая</w:t>
            </w:r>
            <w:r>
              <w:rPr>
                <w:rFonts w:ascii="Times New Roman" w:hAnsi="Times New Roman"/>
              </w:rPr>
              <w:t xml:space="preserve"> оценка,</w:t>
            </w:r>
          </w:p>
          <w:p w14:paraId="D2000000">
            <w:pPr>
              <w:spacing w:after="0" w:line="240" w:lineRule="auto"/>
              <w:ind/>
              <w:rPr>
                <w:rFonts w:ascii="Times New Roman" w:hAnsi="Times New Roman"/>
              </w:rPr>
            </w:pPr>
            <w:r>
              <w:rPr>
                <w:rFonts w:ascii="Times New Roman" w:hAnsi="Times New Roman"/>
              </w:rPr>
              <w:t>млн. рублей</w:t>
            </w:r>
          </w:p>
          <w:p w14:paraId="D3000000">
            <w:pPr>
              <w:spacing w:after="0" w:line="240" w:lineRule="auto"/>
              <w:ind/>
              <w:jc w:val="both"/>
              <w:rPr>
                <w:rFonts w:ascii="Times New Roman" w:hAnsi="Times New Roman"/>
              </w:rPr>
            </w:pPr>
          </w:p>
        </w:tc>
      </w:tr>
      <w:tr>
        <w:trPr>
          <w:trHeight w:hRule="atLeast" w:val="841"/>
        </w:trPr>
        <w:tc>
          <w:tcPr>
            <w:tcW w:type="dxa" w:w="1951"/>
            <w:tcBorders>
              <w:top w:color="000000" w:sz="4" w:val="single"/>
              <w:left w:color="000000" w:sz="4" w:val="single"/>
              <w:bottom w:color="000000" w:sz="4" w:val="single"/>
              <w:right w:color="000000" w:sz="4" w:val="single"/>
            </w:tcBorders>
          </w:tcPr>
          <w:p w14:paraId="D4000000">
            <w:pPr>
              <w:spacing w:after="0" w:line="240" w:lineRule="auto"/>
              <w:ind/>
              <w:rPr>
                <w:rFonts w:ascii="Times New Roman" w:hAnsi="Times New Roman"/>
              </w:rPr>
            </w:pPr>
            <w:r>
              <w:rPr>
                <w:rFonts w:ascii="Times New Roman" w:hAnsi="Times New Roman"/>
              </w:rPr>
              <w:t>Физические и юридические лица - застройщики, проживающие на территории сельских поселений Крымского района либо их представители, наделенные соответствующими полномочиями</w:t>
            </w:r>
          </w:p>
        </w:tc>
        <w:tc>
          <w:tcPr>
            <w:tcW w:type="dxa" w:w="3147"/>
            <w:tcBorders>
              <w:top w:color="000000" w:sz="4" w:val="single"/>
              <w:left w:color="000000" w:sz="4" w:val="single"/>
              <w:bottom w:color="000000" w:sz="4" w:val="single"/>
              <w:right w:color="000000" w:sz="4" w:val="single"/>
            </w:tcBorders>
          </w:tcPr>
          <w:p w14:paraId="D5000000">
            <w:pPr>
              <w:spacing w:after="0" w:line="240" w:lineRule="auto"/>
              <w:ind w:firstLine="317" w:left="0"/>
              <w:rPr>
                <w:rFonts w:ascii="Times New Roman" w:hAnsi="Times New Roman"/>
              </w:rPr>
            </w:pPr>
            <w:r>
              <w:rPr>
                <w:rFonts w:ascii="Times New Roman" w:hAnsi="Times New Roman"/>
              </w:rPr>
              <w:t>Поводом для рассмотрения вопроса о создании технической комиссии являются:</w:t>
            </w:r>
          </w:p>
          <w:p w14:paraId="D6000000">
            <w:pPr>
              <w:spacing w:after="0" w:line="240" w:lineRule="auto"/>
              <w:ind w:firstLine="317" w:left="0"/>
              <w:rPr>
                <w:rFonts w:ascii="Times New Roman" w:hAnsi="Times New Roman"/>
              </w:rPr>
            </w:pPr>
            <w:r>
              <w:rPr>
                <w:rFonts w:ascii="Times New Roman" w:hAnsi="Times New Roman"/>
              </w:rPr>
              <w:t xml:space="preserve">а) 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не </w:t>
            </w:r>
            <w:r>
              <w:rPr>
                <w:rFonts w:ascii="Times New Roman" w:hAnsi="Times New Roman"/>
              </w:rPr>
              <w:t>причиняется (далее – заявление);</w:t>
            </w:r>
          </w:p>
          <w:p w14:paraId="D7000000">
            <w:pPr>
              <w:spacing w:after="0" w:line="240" w:lineRule="auto"/>
              <w:ind w:firstLine="317" w:left="0"/>
              <w:rPr>
                <w:rFonts w:ascii="Times New Roman" w:hAnsi="Times New Roman"/>
              </w:rPr>
            </w:pPr>
            <w:r>
              <w:rPr>
                <w:rFonts w:ascii="Times New Roman" w:hAnsi="Times New Roman"/>
              </w:rPr>
              <w:t>б) извещение лица, осуществляющего строительство, реконструкцию, о возникновении аварийной ситуации при строительстве, реконструкции, капитальном ремонте объекта капитального строительства, повлекшей за собой причинение вреда;</w:t>
            </w:r>
          </w:p>
          <w:p w14:paraId="D8000000">
            <w:pPr>
              <w:spacing w:after="0" w:line="240" w:lineRule="auto"/>
              <w:ind w:firstLine="317" w:left="0"/>
              <w:rPr>
                <w:rFonts w:ascii="Times New Roman" w:hAnsi="Times New Roman"/>
              </w:rPr>
            </w:pPr>
            <w:r>
              <w:rPr>
                <w:rFonts w:ascii="Times New Roman" w:hAnsi="Times New Roman"/>
              </w:rPr>
              <w:t>в) документы государственных органов и (или) органов местного самоуправления, содержащие сведения о нарушении законодательства о градостроительной деятельности, повлекшем, либо не повлекшем за собой причинение вреда;</w:t>
            </w:r>
          </w:p>
          <w:p w14:paraId="D9000000">
            <w:pPr>
              <w:spacing w:after="0" w:line="240" w:lineRule="auto"/>
              <w:ind w:firstLine="317" w:left="0"/>
              <w:rPr>
                <w:rFonts w:ascii="Times New Roman" w:hAnsi="Times New Roman"/>
              </w:rPr>
            </w:pPr>
            <w:r>
              <w:rPr>
                <w:rFonts w:ascii="Times New Roman" w:hAnsi="Times New Roman"/>
              </w:rPr>
              <w:t>г) сведения о нарушении законодательства о градостроительной деятельности, повлекшем, либо не повлекшем за собой причинение вреда, полученные из других источников.</w:t>
            </w:r>
          </w:p>
        </w:tc>
        <w:tc>
          <w:tcPr>
            <w:tcW w:type="dxa" w:w="3515"/>
            <w:tcBorders>
              <w:top w:color="000000" w:sz="4" w:val="single"/>
              <w:left w:color="000000" w:sz="4" w:val="single"/>
              <w:bottom w:color="000000" w:sz="4" w:val="single"/>
              <w:right w:color="000000" w:sz="4" w:val="single"/>
            </w:tcBorders>
          </w:tcPr>
          <w:p w14:paraId="DA000000">
            <w:pPr>
              <w:pStyle w:val="Style_4"/>
              <w:ind w:firstLine="0" w:left="0"/>
              <w:rPr>
                <w:rFonts w:ascii="Times New Roman" w:hAnsi="Times New Roman"/>
                <w:sz w:val="22"/>
              </w:rPr>
            </w:pPr>
            <w:r>
              <w:rPr>
                <w:rFonts w:ascii="Times New Roman" w:hAnsi="Times New Roman"/>
                <w:sz w:val="22"/>
              </w:rPr>
              <w:t xml:space="preserve">Расходы потенциальных адресатов предлагаемого правового регулирования, предполагаются в виде информационных издержек на подготовку и представление </w:t>
            </w:r>
            <w:r>
              <w:rPr>
                <w:rFonts w:ascii="Times New Roman" w:hAnsi="Times New Roman"/>
                <w:sz w:val="22"/>
              </w:rPr>
              <w:t xml:space="preserve">заявление физического и (или) юридического лица либо их представителей о причинении вреда, либо о нарушениях законодательства о градостроительного деятельности, если вред жизни или здоровью физических лиц либо значительный вред имуществу физических или юридических лиц </w:t>
            </w:r>
            <w:r>
              <w:rPr>
                <w:rFonts w:ascii="Times New Roman" w:hAnsi="Times New Roman"/>
                <w:sz w:val="22"/>
              </w:rPr>
              <w:t>не причиняется</w:t>
            </w:r>
          </w:p>
          <w:p w14:paraId="DB000000">
            <w:pPr>
              <w:spacing w:after="0" w:line="240" w:lineRule="auto"/>
              <w:ind/>
              <w:jc w:val="both"/>
              <w:rPr>
                <w:rFonts w:ascii="Times New Roman" w:hAnsi="Times New Roman"/>
                <w:sz w:val="24"/>
              </w:rPr>
            </w:pPr>
            <w:r>
              <w:rPr>
                <w:rFonts w:ascii="Times New Roman" w:hAnsi="Times New Roman"/>
                <w:sz w:val="24"/>
              </w:rPr>
              <w:t>примерно</w:t>
            </w:r>
            <w:r>
              <w:rPr>
                <w:rFonts w:ascii="Times New Roman" w:hAnsi="Times New Roman"/>
                <w:b w:val="0"/>
                <w:color w:themeColor="text1" w:val="000000"/>
                <w:sz w:val="24"/>
              </w:rPr>
              <w:t>1023,80</w:t>
            </w:r>
            <w:r>
              <w:rPr>
                <w:rFonts w:ascii="Times New Roman" w:hAnsi="Times New Roman"/>
                <w:color w:val="444444"/>
                <w:sz w:val="24"/>
              </w:rPr>
              <w:t xml:space="preserve"> </w:t>
            </w:r>
            <w:r>
              <w:rPr>
                <w:rFonts w:ascii="Times New Roman" w:hAnsi="Times New Roman"/>
                <w:sz w:val="24"/>
              </w:rPr>
              <w:t>рублей в расчете на 1 заявителя.</w:t>
            </w:r>
          </w:p>
          <w:p w14:paraId="DC000000">
            <w:pPr>
              <w:widowControl w:val="0"/>
              <w:spacing w:after="0" w:line="240" w:lineRule="auto"/>
              <w:ind w:firstLine="109" w:left="0"/>
              <w:jc w:val="both"/>
              <w:rPr>
                <w:rFonts w:ascii="Times New Roman" w:hAnsi="Times New Roman"/>
                <w:sz w:val="24"/>
              </w:rPr>
            </w:pPr>
            <w:r>
              <w:rPr>
                <w:rFonts w:ascii="Times New Roman" w:hAnsi="Times New Roman"/>
                <w:sz w:val="24"/>
              </w:rPr>
              <w:t>Согласно Методике оценки стандартных издержек субъектов предпринимательской и иной экономической деятельности, возникающих в связи с использованием требований регулирования, утвержденной приказом Министерства экономического развития Российской Федерации от 22 сентября 2015 г. № 669, информационные издержки регулирования включают в себя затраты на подготовку и представление информации в соответствии с требованиями проекта.</w:t>
            </w:r>
          </w:p>
          <w:p w14:paraId="DD000000">
            <w:pPr>
              <w:widowControl w:val="0"/>
              <w:spacing w:after="0" w:line="240" w:lineRule="auto"/>
              <w:ind w:firstLine="109" w:left="0"/>
              <w:jc w:val="both"/>
              <w:rPr>
                <w:rFonts w:ascii="Times New Roman" w:hAnsi="Times New Roman"/>
                <w:sz w:val="24"/>
              </w:rPr>
            </w:pPr>
            <w:r>
              <w:rPr>
                <w:rFonts w:ascii="Times New Roman" w:hAnsi="Times New Roman"/>
                <w:sz w:val="24"/>
              </w:rPr>
              <w:t>Расчет вышеуказанной суммы затрат произведен с использованием калькулятора расчета стандартных издержек (</w:t>
            </w:r>
            <w:r>
              <w:rPr>
                <w:rFonts w:ascii="Times New Roman" w:hAnsi="Times New Roman"/>
                <w:sz w:val="24"/>
              </w:rPr>
              <w:t>regulation</w:t>
            </w:r>
            <w:r>
              <w:rPr>
                <w:rFonts w:ascii="Times New Roman" w:hAnsi="Times New Roman"/>
                <w:sz w:val="24"/>
              </w:rPr>
              <w:t>.</w:t>
            </w:r>
            <w:r>
              <w:rPr>
                <w:rFonts w:ascii="Times New Roman" w:hAnsi="Times New Roman"/>
                <w:sz w:val="24"/>
              </w:rPr>
              <w:t>gov</w:t>
            </w:r>
            <w:r>
              <w:rPr>
                <w:rFonts w:ascii="Times New Roman" w:hAnsi="Times New Roman"/>
                <w:sz w:val="24"/>
              </w:rPr>
              <w:t>.</w:t>
            </w:r>
            <w:r>
              <w:rPr>
                <w:rFonts w:ascii="Times New Roman" w:hAnsi="Times New Roman"/>
                <w:sz w:val="24"/>
              </w:rPr>
              <w:t>ru</w:t>
            </w:r>
            <w:r>
              <w:rPr>
                <w:rFonts w:ascii="Times New Roman" w:hAnsi="Times New Roman"/>
                <w:sz w:val="24"/>
              </w:rPr>
              <w:t>):</w:t>
            </w:r>
          </w:p>
          <w:p w14:paraId="DE000000">
            <w:pPr>
              <w:spacing w:line="2" w:lineRule="atLeast"/>
              <w:ind w:firstLine="567" w:left="0"/>
              <w:rPr>
                <w:rFonts w:ascii="Times New Roman" w:hAnsi="Times New Roman"/>
                <w:sz w:val="24"/>
                <w:highlight w:val="yellow"/>
              </w:rPr>
            </w:pPr>
            <w:r>
              <w:rPr>
                <w:rFonts w:ascii="Times New Roman" w:hAnsi="Times New Roman"/>
                <w:sz w:val="24"/>
              </w:rPr>
              <w:t xml:space="preserve">название требования: подача </w:t>
            </w:r>
            <w:r>
              <w:rPr>
                <w:rFonts w:ascii="Times New Roman" w:hAnsi="Times New Roman"/>
                <w:sz w:val="24"/>
              </w:rPr>
              <w:t xml:space="preserve">заявления о выдаче разрешения на использование земель или земельного участка; </w:t>
            </w:r>
          </w:p>
          <w:p w14:paraId="DF000000">
            <w:pPr>
              <w:spacing w:line="2" w:lineRule="atLeast"/>
              <w:ind w:firstLine="567" w:left="0"/>
              <w:rPr>
                <w:rFonts w:ascii="Times New Roman" w:hAnsi="Times New Roman"/>
                <w:sz w:val="24"/>
              </w:rPr>
            </w:pPr>
            <w:r>
              <w:rPr>
                <w:rFonts w:ascii="Times New Roman" w:hAnsi="Times New Roman"/>
                <w:sz w:val="24"/>
              </w:rPr>
              <w:t>тип требования: предоставление информации;</w:t>
            </w:r>
          </w:p>
          <w:p w14:paraId="E0000000">
            <w:pPr>
              <w:spacing w:line="2" w:lineRule="atLeast"/>
              <w:ind/>
              <w:rPr>
                <w:rFonts w:ascii="Times New Roman" w:hAnsi="Times New Roman"/>
                <w:sz w:val="24"/>
              </w:rPr>
            </w:pPr>
            <w:r>
              <w:rPr>
                <w:rFonts w:ascii="Times New Roman" w:hAnsi="Times New Roman"/>
                <w:sz w:val="24"/>
              </w:rPr>
              <w:t>раздел требования: информационное;</w:t>
            </w:r>
          </w:p>
          <w:p w14:paraId="E1000000">
            <w:pPr>
              <w:spacing w:line="2" w:lineRule="atLeast"/>
              <w:ind/>
              <w:rPr>
                <w:rFonts w:ascii="Times New Roman" w:hAnsi="Times New Roman"/>
                <w:sz w:val="24"/>
              </w:rPr>
            </w:pPr>
            <w:r>
              <w:rPr>
                <w:rFonts w:ascii="Times New Roman" w:hAnsi="Times New Roman"/>
                <w:sz w:val="24"/>
              </w:rPr>
              <w:t>информационный элемент: под</w:t>
            </w:r>
            <w:r>
              <w:rPr>
                <w:rFonts w:ascii="Times New Roman" w:hAnsi="Times New Roman"/>
                <w:sz w:val="24"/>
              </w:rPr>
              <w:t xml:space="preserve">ача </w:t>
            </w:r>
            <w:r>
              <w:rPr>
                <w:rFonts w:ascii="Times New Roman" w:hAnsi="Times New Roman"/>
                <w:sz w:val="24"/>
              </w:rPr>
              <w:t xml:space="preserve">заявления; </w:t>
            </w:r>
            <w:r>
              <w:rPr>
                <w:rFonts w:ascii="Times New Roman" w:hAnsi="Times New Roman"/>
                <w:sz w:val="24"/>
              </w:rPr>
              <w:t>тип элемента:документы, составляемые совместно с третьими лицами для хранения, передачи органам власти;</w:t>
            </w:r>
            <w:r>
              <w:rPr>
                <w:rFonts w:ascii="Times New Roman" w:hAnsi="Times New Roman"/>
                <w:sz w:val="24"/>
              </w:rPr>
              <w:t>масштаб:</w:t>
            </w:r>
            <w:r>
              <w:rPr>
                <w:rFonts w:ascii="Times New Roman" w:hAnsi="Times New Roman"/>
                <w:sz w:val="24"/>
              </w:rPr>
              <w:t xml:space="preserve"> подача заявления - 1,00 ед. </w:t>
            </w:r>
            <w:r>
              <w:rPr>
                <w:rFonts w:ascii="Times New Roman" w:hAnsi="Times New Roman"/>
                <w:sz w:val="24"/>
              </w:rPr>
              <w:t>частота:</w:t>
            </w:r>
            <w:r>
              <w:rPr>
                <w:rFonts w:ascii="Times New Roman" w:hAnsi="Times New Roman"/>
                <w:sz w:val="24"/>
              </w:rPr>
              <w:t xml:space="preserve"> 1 ед.   </w:t>
            </w:r>
            <w:r>
              <w:rPr>
                <w:rFonts w:ascii="Times New Roman" w:hAnsi="Times New Roman"/>
                <w:color w:themeColor="text1" w:val="000000"/>
                <w:sz w:val="24"/>
              </w:rPr>
              <w:t>Действия: Написание любого докуме</w:t>
            </w:r>
            <w:r>
              <w:rPr>
                <w:rFonts w:ascii="Times New Roman" w:hAnsi="Times New Roman"/>
                <w:color w:themeColor="text1" w:val="000000"/>
                <w:sz w:val="24"/>
              </w:rPr>
              <w:t>нта низког</w:t>
            </w:r>
            <w:r>
              <w:rPr>
                <w:rFonts w:ascii="Times New Roman" w:hAnsi="Times New Roman"/>
                <w:color w:themeColor="text1" w:val="000000"/>
                <w:sz w:val="24"/>
              </w:rPr>
              <w:t>о уровня сложности (ме</w:t>
            </w:r>
            <w:r>
              <w:rPr>
                <w:rFonts w:ascii="Times New Roman" w:hAnsi="Times New Roman"/>
                <w:color w:themeColor="text1" w:val="000000"/>
                <w:sz w:val="24"/>
              </w:rPr>
              <w:t>нее 5 стр. печатного текста) - 1,00 чел./часов.</w:t>
            </w:r>
          </w:p>
          <w:p w14:paraId="E2000000">
            <w:pPr>
              <w:spacing w:line="240" w:lineRule="auto"/>
              <w:ind/>
              <w:rPr>
                <w:rFonts w:ascii="Times New Roman" w:hAnsi="Times New Roman"/>
                <w:color w:themeColor="text1" w:val="000000"/>
                <w:sz w:val="24"/>
              </w:rPr>
            </w:pPr>
            <w:r>
              <w:rPr>
                <w:rFonts w:ascii="Times New Roman" w:hAnsi="Times New Roman"/>
                <w:color w:themeColor="text1" w:val="000000"/>
                <w:sz w:val="24"/>
              </w:rPr>
              <w:t>Копирование документа - 1,00 чел./часов.</w:t>
            </w:r>
          </w:p>
          <w:p w14:paraId="E3000000">
            <w:pPr>
              <w:spacing w:line="240" w:lineRule="auto"/>
              <w:ind/>
              <w:rPr>
                <w:rFonts w:ascii="Times New Roman" w:hAnsi="Times New Roman"/>
                <w:color w:themeColor="text1" w:val="000000"/>
                <w:sz w:val="24"/>
              </w:rPr>
            </w:pPr>
            <w:r>
              <w:rPr>
                <w:rFonts w:ascii="Times New Roman" w:hAnsi="Times New Roman"/>
                <w:color w:themeColor="text1" w:val="000000"/>
                <w:sz w:val="24"/>
              </w:rPr>
              <w:t>Подача заявления – 1,00 чел./часов</w:t>
            </w:r>
          </w:p>
          <w:p w14:paraId="E4000000">
            <w:pPr>
              <w:spacing w:line="240" w:lineRule="auto"/>
              <w:ind/>
              <w:rPr>
                <w:rFonts w:ascii="Times New Roman" w:hAnsi="Times New Roman"/>
                <w:color w:themeColor="text1" w:val="000000"/>
                <w:sz w:val="24"/>
              </w:rPr>
            </w:pPr>
            <w:r>
              <w:rPr>
                <w:rFonts w:ascii="Times New Roman" w:hAnsi="Times New Roman"/>
                <w:color w:themeColor="text1" w:val="000000"/>
                <w:sz w:val="24"/>
              </w:rPr>
              <w:t>Иные действия – 0,10 чел./часов.</w:t>
            </w:r>
            <w:r>
              <w:rPr>
                <w:rFonts w:ascii="Times New Roman" w:hAnsi="Times New Roman"/>
                <w:color w:themeColor="text1" w:val="000000"/>
                <w:sz w:val="24"/>
              </w:rPr>
              <w:t xml:space="preserve"> </w:t>
            </w:r>
            <w:r>
              <w:rPr>
                <w:rFonts w:ascii="Times New Roman" w:hAnsi="Times New Roman"/>
                <w:color w:themeColor="text1" w:val="000000"/>
                <w:sz w:val="24"/>
              </w:rPr>
              <w:t xml:space="preserve">Список приобретений: </w:t>
            </w:r>
            <w:r>
              <w:rPr>
                <w:rFonts w:ascii="Times New Roman" w:hAnsi="Times New Roman"/>
                <w:color w:themeColor="text1" w:val="000000"/>
                <w:sz w:val="24"/>
              </w:rPr>
              <w:t>затраты на расходные материалы и канц товары – 100,00 руб.</w:t>
            </w:r>
          </w:p>
          <w:p w14:paraId="E5000000">
            <w:pPr>
              <w:spacing w:line="240" w:lineRule="auto"/>
              <w:ind w:firstLine="720" w:left="0"/>
              <w:rPr>
                <w:rFonts w:ascii="Times New Roman" w:hAnsi="Times New Roman"/>
                <w:color w:themeColor="text1" w:val="000000"/>
                <w:sz w:val="24"/>
              </w:rPr>
            </w:pPr>
            <w:r>
              <w:rPr>
                <w:rFonts w:ascii="Times New Roman" w:hAnsi="Times New Roman"/>
                <w:sz w:val="24"/>
              </w:rPr>
              <w:t xml:space="preserve">Среднемесячная заработная плата работников крупных и средних организаций муниципального образования Отрадненский район по состоянию на 1 </w:t>
            </w:r>
            <w:r>
              <w:rPr>
                <w:rFonts w:ascii="Times New Roman" w:hAnsi="Times New Roman"/>
                <w:sz w:val="24"/>
              </w:rPr>
              <w:t xml:space="preserve">января </w:t>
            </w:r>
            <w:r>
              <w:rPr>
                <w:rFonts w:ascii="Times New Roman" w:hAnsi="Times New Roman"/>
                <w:sz w:val="24"/>
              </w:rPr>
              <w:t>202</w:t>
            </w:r>
            <w:r>
              <w:rPr>
                <w:rFonts w:ascii="Times New Roman" w:hAnsi="Times New Roman"/>
                <w:sz w:val="24"/>
              </w:rPr>
              <w:t>4</w:t>
            </w:r>
            <w:r>
              <w:rPr>
                <w:rFonts w:ascii="Times New Roman" w:hAnsi="Times New Roman"/>
                <w:sz w:val="24"/>
              </w:rPr>
              <w:t xml:space="preserve"> г.  согласно данным органов статистики:</w:t>
            </w:r>
            <w:r>
              <w:rPr>
                <w:rFonts w:ascii="Times New Roman" w:hAnsi="Times New Roman"/>
                <w:sz w:val="24"/>
              </w:rPr>
              <w:t xml:space="preserve"> </w:t>
            </w:r>
            <w:r>
              <w:rPr>
                <w:rFonts w:ascii="Times New Roman" w:hAnsi="Times New Roman"/>
                <w:sz w:val="24"/>
              </w:rPr>
              <w:t>5</w:t>
            </w:r>
            <w:r>
              <w:rPr>
                <w:rFonts w:ascii="Times New Roman" w:hAnsi="Times New Roman"/>
                <w:sz w:val="24"/>
              </w:rPr>
              <w:t>0</w:t>
            </w:r>
            <w:r>
              <w:rPr>
                <w:rFonts w:ascii="Times New Roman" w:hAnsi="Times New Roman"/>
                <w:sz w:val="24"/>
              </w:rPr>
              <w:t xml:space="preserve"> 067 руб.</w:t>
            </w:r>
          </w:p>
          <w:p w14:paraId="E6000000">
            <w:pPr>
              <w:spacing w:line="240" w:lineRule="auto"/>
              <w:ind w:firstLine="567" w:left="0"/>
              <w:rPr>
                <w:rFonts w:ascii="Times New Roman" w:hAnsi="Times New Roman"/>
                <w:color w:themeColor="text1" w:val="000000"/>
                <w:sz w:val="24"/>
              </w:rPr>
            </w:pPr>
            <w:r>
              <w:rPr>
                <w:rFonts w:ascii="Times New Roman" w:hAnsi="Times New Roman"/>
                <w:color w:themeColor="text1" w:val="000000"/>
                <w:sz w:val="24"/>
              </w:rPr>
              <w:t>С</w:t>
            </w:r>
            <w:r>
              <w:rPr>
                <w:rFonts w:ascii="Times New Roman" w:hAnsi="Times New Roman"/>
                <w:color w:themeColor="text1" w:val="000000"/>
                <w:sz w:val="24"/>
              </w:rPr>
              <w:t>редняя стоимость часа работы: 298</w:t>
            </w:r>
            <w:r>
              <w:rPr>
                <w:rFonts w:ascii="Times New Roman" w:hAnsi="Times New Roman"/>
                <w:color w:themeColor="text1" w:val="000000"/>
                <w:sz w:val="24"/>
              </w:rPr>
              <w:t xml:space="preserve"> руб.</w:t>
            </w:r>
          </w:p>
          <w:p w14:paraId="E7000000">
            <w:pPr>
              <w:widowControl w:val="0"/>
              <w:spacing w:line="240" w:lineRule="auto"/>
              <w:ind w:firstLine="567" w:left="0"/>
              <w:jc w:val="both"/>
              <w:rPr>
                <w:rFonts w:ascii="Times New Roman" w:hAnsi="Times New Roman"/>
                <w:color w:themeColor="text1" w:val="000000"/>
                <w:sz w:val="24"/>
              </w:rPr>
            </w:pPr>
            <w:r>
              <w:rPr>
                <w:rFonts w:ascii="Times New Roman" w:hAnsi="Times New Roman"/>
                <w:color w:themeColor="text1" w:val="000000"/>
                <w:sz w:val="24"/>
              </w:rPr>
              <w:t>Общая стоимость требования:</w:t>
            </w:r>
            <w:r>
              <w:rPr>
                <w:rFonts w:ascii="Times New Roman" w:hAnsi="Times New Roman"/>
                <w:b w:val="1"/>
                <w:color w:themeColor="text1" w:val="000000"/>
                <w:sz w:val="24"/>
              </w:rPr>
              <w:t xml:space="preserve"> </w:t>
            </w:r>
            <w:r>
              <w:rPr>
                <w:rFonts w:ascii="Times New Roman" w:hAnsi="Times New Roman"/>
                <w:b w:val="0"/>
                <w:color w:themeColor="text1" w:val="000000"/>
                <w:sz w:val="24"/>
              </w:rPr>
              <w:t>1023,80 руб.</w:t>
            </w:r>
            <w:r>
              <w:rPr>
                <w:rFonts w:ascii="Times New Roman" w:hAnsi="Times New Roman"/>
                <w:b w:val="0"/>
                <w:color w:themeColor="text1" w:val="000000"/>
                <w:sz w:val="24"/>
              </w:rPr>
              <w:t xml:space="preserve"> </w:t>
            </w:r>
            <w:r>
              <w:rPr>
                <w:rFonts w:ascii="Times New Roman" w:hAnsi="Times New Roman"/>
                <w:color w:themeColor="text1" w:val="000000"/>
                <w:sz w:val="24"/>
              </w:rPr>
              <w:t xml:space="preserve"> в расчете на 1 ед.</w:t>
            </w:r>
          </w:p>
          <w:p w14:paraId="E8000000">
            <w:pPr>
              <w:widowControl w:val="0"/>
              <w:spacing w:line="240" w:lineRule="auto"/>
              <w:ind w:firstLine="567" w:left="0"/>
              <w:jc w:val="both"/>
              <w:rPr>
                <w:rFonts w:ascii="Times New Roman" w:hAnsi="Times New Roman"/>
                <w:color w:themeColor="text1" w:val="000000"/>
                <w:sz w:val="24"/>
              </w:rPr>
            </w:pPr>
            <w:r>
              <w:rPr>
                <w:rFonts w:ascii="Times New Roman" w:hAnsi="Times New Roman"/>
                <w:color w:themeColor="text1" w:val="000000"/>
                <w:sz w:val="24"/>
              </w:rPr>
              <w:t>298*(1+1+1+0,10)+100</w:t>
            </w:r>
          </w:p>
          <w:p w14:paraId="E9000000">
            <w:pPr>
              <w:spacing w:after="0" w:line="240" w:lineRule="auto"/>
              <w:ind/>
              <w:rPr>
                <w:rFonts w:ascii="Times New Roman" w:hAnsi="Times New Roman"/>
                <w:sz w:val="24"/>
              </w:rPr>
            </w:pPr>
            <w:r>
              <w:rPr>
                <w:rFonts w:ascii="Times New Roman" w:hAnsi="Times New Roman"/>
                <w:sz w:val="24"/>
              </w:rPr>
              <w:t>Доходы отсутствуют</w:t>
            </w:r>
          </w:p>
        </w:tc>
        <w:tc>
          <w:tcPr>
            <w:tcW w:type="dxa" w:w="958"/>
            <w:tcBorders>
              <w:top w:color="000000" w:sz="4" w:val="single"/>
              <w:left w:color="000000" w:sz="4" w:val="single"/>
              <w:bottom w:color="000000" w:sz="4" w:val="single"/>
              <w:right w:color="000000" w:sz="4" w:val="single"/>
            </w:tcBorders>
          </w:tcPr>
          <w:p w14:paraId="EA000000">
            <w:pPr>
              <w:spacing w:after="0" w:line="240" w:lineRule="auto"/>
              <w:ind/>
              <w:jc w:val="both"/>
              <w:rPr>
                <w:rFonts w:ascii="Times New Roman" w:hAnsi="Times New Roman"/>
              </w:rPr>
            </w:pPr>
            <w:r>
              <w:rPr>
                <w:rFonts w:ascii="Times New Roman" w:hAnsi="Times New Roman"/>
              </w:rPr>
              <w:t>-</w:t>
            </w:r>
          </w:p>
        </w:tc>
      </w:tr>
    </w:tbl>
    <w:p w14:paraId="EB000000">
      <w:pPr>
        <w:spacing w:after="0" w:line="240" w:lineRule="auto"/>
        <w:ind/>
        <w:jc w:val="both"/>
        <w:rPr>
          <w:rFonts w:ascii="Times New Roman" w:hAnsi="Times New Roman"/>
        </w:rPr>
      </w:pPr>
    </w:p>
    <w:p w14:paraId="EC000000">
      <w:pPr>
        <w:spacing w:after="0" w:line="240" w:lineRule="auto"/>
        <w:ind/>
        <w:jc w:val="both"/>
        <w:rPr>
          <w:rFonts w:ascii="Times New Roman" w:hAnsi="Times New Roman"/>
          <w:sz w:val="28"/>
        </w:rPr>
      </w:pPr>
      <w:r>
        <w:rPr>
          <w:rFonts w:ascii="Times New Roman" w:hAnsi="Times New Roman"/>
          <w:sz w:val="28"/>
        </w:rPr>
        <w:t>7.5. Издержки и выгоды адресатов предлагаемого правового регулирования, не поддающиеся количественной оценке: отсутствуют.</w:t>
      </w:r>
    </w:p>
    <w:p w14:paraId="ED000000">
      <w:pPr>
        <w:spacing w:after="0" w:line="240" w:lineRule="auto"/>
        <w:ind/>
        <w:jc w:val="both"/>
        <w:rPr>
          <w:rFonts w:ascii="Times New Roman" w:hAnsi="Times New Roman"/>
          <w:sz w:val="28"/>
        </w:rPr>
      </w:pPr>
      <w:r>
        <w:rPr>
          <w:rFonts w:ascii="Times New Roman" w:hAnsi="Times New Roman"/>
          <w:sz w:val="28"/>
        </w:rPr>
        <w:t>7.6. Источники данных: отсутствуют.</w:t>
      </w:r>
    </w:p>
    <w:p w14:paraId="EE000000">
      <w:pPr>
        <w:spacing w:after="0" w:line="240" w:lineRule="auto"/>
        <w:ind/>
        <w:jc w:val="both"/>
        <w:rPr>
          <w:rFonts w:ascii="Times New Roman" w:hAnsi="Times New Roman"/>
          <w:sz w:val="28"/>
        </w:rPr>
      </w:pPr>
      <w:r>
        <w:rPr>
          <w:rFonts w:ascii="Times New Roman" w:hAnsi="Times New Roman"/>
          <w:sz w:val="28"/>
        </w:rPr>
        <w:t>8. Оценка рисков неблагоприятных последствий применения предлагаемого правового регулирования:</w:t>
      </w:r>
    </w:p>
    <w:p w14:paraId="EF000000">
      <w:pPr>
        <w:spacing w:after="0" w:line="240" w:lineRule="auto"/>
        <w:ind/>
        <w:jc w:val="both"/>
        <w:rPr>
          <w:rFonts w:ascii="Times New Roman" w:hAnsi="Times New Roman"/>
          <w:sz w:val="28"/>
        </w:rPr>
      </w:pP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392"/>
        <w:gridCol w:w="2393"/>
        <w:gridCol w:w="2393"/>
        <w:gridCol w:w="2393"/>
      </w:tblGrid>
      <w:tr>
        <w:tc>
          <w:tcPr>
            <w:tcW w:type="dxa" w:w="2392"/>
            <w:tcBorders>
              <w:top w:color="000000" w:sz="4" w:val="single"/>
              <w:left w:color="000000" w:sz="4" w:val="single"/>
              <w:bottom w:color="000000" w:sz="4" w:val="single"/>
              <w:right w:color="000000" w:sz="4" w:val="single"/>
            </w:tcBorders>
          </w:tcPr>
          <w:p w14:paraId="F0000000">
            <w:pPr>
              <w:spacing w:after="0" w:line="240" w:lineRule="auto"/>
              <w:ind/>
              <w:rPr>
                <w:rFonts w:ascii="Times New Roman" w:hAnsi="Times New Roman"/>
              </w:rPr>
            </w:pPr>
            <w:r>
              <w:rPr>
                <w:rFonts w:ascii="Times New Roman" w:hAnsi="Times New Roman"/>
              </w:rPr>
              <w:t>8.1. Виды</w:t>
            </w:r>
          </w:p>
          <w:p w14:paraId="F1000000">
            <w:pPr>
              <w:spacing w:after="0" w:line="240" w:lineRule="auto"/>
              <w:ind/>
              <w:rPr>
                <w:rFonts w:ascii="Times New Roman" w:hAnsi="Times New Roman"/>
              </w:rPr>
            </w:pPr>
            <w:r>
              <w:rPr>
                <w:rFonts w:ascii="Times New Roman" w:hAnsi="Times New Roman"/>
              </w:rPr>
              <w:t>рисков</w:t>
            </w:r>
          </w:p>
          <w:p w14:paraId="F2000000">
            <w:pPr>
              <w:spacing w:after="0" w:line="240" w:lineRule="auto"/>
              <w:ind/>
              <w:rPr>
                <w:rFonts w:ascii="Times New Roman" w:hAnsi="Times New Roman"/>
              </w:rPr>
            </w:pPr>
          </w:p>
        </w:tc>
        <w:tc>
          <w:tcPr>
            <w:tcW w:type="dxa" w:w="2393"/>
            <w:tcBorders>
              <w:top w:color="000000" w:sz="4" w:val="single"/>
              <w:left w:color="000000" w:sz="4" w:val="single"/>
              <w:bottom w:color="000000" w:sz="4" w:val="single"/>
              <w:right w:color="000000" w:sz="4" w:val="single"/>
            </w:tcBorders>
          </w:tcPr>
          <w:p w14:paraId="F3000000">
            <w:pPr>
              <w:spacing w:after="0" w:line="240" w:lineRule="auto"/>
              <w:ind/>
              <w:rPr>
                <w:rFonts w:ascii="Times New Roman" w:hAnsi="Times New Roman"/>
              </w:rPr>
            </w:pPr>
            <w:r>
              <w:rPr>
                <w:rFonts w:ascii="Times New Roman" w:hAnsi="Times New Roman"/>
              </w:rPr>
              <w:t>8.2. Оценка</w:t>
            </w:r>
          </w:p>
          <w:p w14:paraId="F4000000">
            <w:pPr>
              <w:spacing w:after="0" w:line="240" w:lineRule="auto"/>
              <w:ind/>
              <w:rPr>
                <w:rFonts w:ascii="Times New Roman" w:hAnsi="Times New Roman"/>
              </w:rPr>
            </w:pPr>
            <w:r>
              <w:rPr>
                <w:rFonts w:ascii="Times New Roman" w:hAnsi="Times New Roman"/>
              </w:rPr>
              <w:t>вероятности</w:t>
            </w:r>
          </w:p>
          <w:p w14:paraId="F5000000">
            <w:pPr>
              <w:spacing w:after="0" w:line="240" w:lineRule="auto"/>
              <w:ind/>
              <w:rPr>
                <w:rFonts w:ascii="Times New Roman" w:hAnsi="Times New Roman"/>
              </w:rPr>
            </w:pPr>
            <w:r>
              <w:rPr>
                <w:rFonts w:ascii="Times New Roman" w:hAnsi="Times New Roman"/>
              </w:rPr>
              <w:t>наступления</w:t>
            </w:r>
          </w:p>
          <w:p w14:paraId="F6000000">
            <w:pPr>
              <w:spacing w:after="0" w:line="240" w:lineRule="auto"/>
              <w:ind/>
              <w:rPr>
                <w:rFonts w:ascii="Times New Roman" w:hAnsi="Times New Roman"/>
              </w:rPr>
            </w:pPr>
            <w:r>
              <w:rPr>
                <w:rFonts w:ascii="Times New Roman" w:hAnsi="Times New Roman"/>
              </w:rPr>
              <w:t>неблагоприятных</w:t>
            </w:r>
          </w:p>
          <w:p w14:paraId="F7000000">
            <w:pPr>
              <w:spacing w:after="0" w:line="240" w:lineRule="auto"/>
              <w:ind/>
              <w:rPr>
                <w:rFonts w:ascii="Times New Roman" w:hAnsi="Times New Roman"/>
              </w:rPr>
            </w:pPr>
            <w:r>
              <w:rPr>
                <w:rFonts w:ascii="Times New Roman" w:hAnsi="Times New Roman"/>
              </w:rPr>
              <w:t>последствий</w:t>
            </w:r>
          </w:p>
          <w:p w14:paraId="F8000000">
            <w:pPr>
              <w:spacing w:after="0" w:line="240" w:lineRule="auto"/>
              <w:ind/>
              <w:rPr>
                <w:rFonts w:ascii="Times New Roman" w:hAnsi="Times New Roman"/>
              </w:rPr>
            </w:pPr>
          </w:p>
        </w:tc>
        <w:tc>
          <w:tcPr>
            <w:tcW w:type="dxa" w:w="2393"/>
            <w:tcBorders>
              <w:top w:color="000000" w:sz="4" w:val="single"/>
              <w:left w:color="000000" w:sz="4" w:val="single"/>
              <w:bottom w:color="000000" w:sz="4" w:val="single"/>
              <w:right w:color="000000" w:sz="4" w:val="single"/>
            </w:tcBorders>
          </w:tcPr>
          <w:p w14:paraId="F9000000">
            <w:pPr>
              <w:spacing w:after="0" w:line="240" w:lineRule="auto"/>
              <w:ind/>
              <w:rPr>
                <w:rFonts w:ascii="Times New Roman" w:hAnsi="Times New Roman"/>
              </w:rPr>
            </w:pPr>
            <w:r>
              <w:rPr>
                <w:rFonts w:ascii="Times New Roman" w:hAnsi="Times New Roman"/>
              </w:rPr>
              <w:t>8.3. Методы</w:t>
            </w:r>
          </w:p>
          <w:p w14:paraId="FA000000">
            <w:pPr>
              <w:spacing w:after="0" w:line="240" w:lineRule="auto"/>
              <w:ind/>
              <w:rPr>
                <w:rFonts w:ascii="Times New Roman" w:hAnsi="Times New Roman"/>
              </w:rPr>
            </w:pPr>
            <w:r>
              <w:rPr>
                <w:rFonts w:ascii="Times New Roman" w:hAnsi="Times New Roman"/>
              </w:rPr>
              <w:t>контроля рисков</w:t>
            </w:r>
          </w:p>
          <w:p w14:paraId="FB000000">
            <w:pPr>
              <w:spacing w:after="0" w:line="240" w:lineRule="auto"/>
              <w:ind/>
              <w:rPr>
                <w:rFonts w:ascii="Times New Roman" w:hAnsi="Times New Roman"/>
              </w:rPr>
            </w:pPr>
          </w:p>
        </w:tc>
        <w:tc>
          <w:tcPr>
            <w:tcW w:type="dxa" w:w="2393"/>
            <w:tcBorders>
              <w:top w:color="000000" w:sz="4" w:val="single"/>
              <w:left w:color="000000" w:sz="4" w:val="single"/>
              <w:bottom w:color="000000" w:sz="4" w:val="single"/>
              <w:right w:color="000000" w:sz="4" w:val="single"/>
            </w:tcBorders>
          </w:tcPr>
          <w:p w14:paraId="FC000000">
            <w:pPr>
              <w:spacing w:after="0" w:line="240" w:lineRule="auto"/>
              <w:ind/>
              <w:rPr>
                <w:rFonts w:ascii="Times New Roman" w:hAnsi="Times New Roman"/>
              </w:rPr>
            </w:pPr>
            <w:r>
              <w:rPr>
                <w:rFonts w:ascii="Times New Roman" w:hAnsi="Times New Roman"/>
              </w:rPr>
              <w:t>8.4. Степень контроля</w:t>
            </w:r>
          </w:p>
          <w:p w14:paraId="FD000000">
            <w:pPr>
              <w:spacing w:after="0" w:line="240" w:lineRule="auto"/>
              <w:ind/>
              <w:rPr>
                <w:rFonts w:ascii="Times New Roman" w:hAnsi="Times New Roman"/>
              </w:rPr>
            </w:pPr>
            <w:r>
              <w:rPr>
                <w:rFonts w:ascii="Times New Roman" w:hAnsi="Times New Roman"/>
              </w:rPr>
              <w:t>рисков (полный /</w:t>
            </w:r>
          </w:p>
          <w:p w14:paraId="FE000000">
            <w:pPr>
              <w:spacing w:after="0" w:line="240" w:lineRule="auto"/>
              <w:ind/>
              <w:rPr>
                <w:rFonts w:ascii="Times New Roman" w:hAnsi="Times New Roman"/>
              </w:rPr>
            </w:pPr>
            <w:r>
              <w:rPr>
                <w:rFonts w:ascii="Times New Roman" w:hAnsi="Times New Roman"/>
              </w:rPr>
              <w:t>частичный /</w:t>
            </w:r>
          </w:p>
          <w:p w14:paraId="FF000000">
            <w:pPr>
              <w:spacing w:after="0" w:line="240" w:lineRule="auto"/>
              <w:ind/>
              <w:rPr>
                <w:rFonts w:ascii="Times New Roman" w:hAnsi="Times New Roman"/>
              </w:rPr>
            </w:pPr>
            <w:r>
              <w:rPr>
                <w:rFonts w:ascii="Times New Roman" w:hAnsi="Times New Roman"/>
              </w:rPr>
              <w:t>отсутствует)</w:t>
            </w:r>
          </w:p>
          <w:p w14:paraId="00010000">
            <w:pPr>
              <w:spacing w:after="0" w:line="240" w:lineRule="auto"/>
              <w:ind/>
              <w:rPr>
                <w:rFonts w:ascii="Times New Roman" w:hAnsi="Times New Roman"/>
              </w:rPr>
            </w:pPr>
          </w:p>
        </w:tc>
      </w:tr>
      <w:tr>
        <w:tc>
          <w:tcPr>
            <w:tcW w:type="dxa" w:w="2392"/>
            <w:tcBorders>
              <w:top w:color="000000" w:sz="4" w:val="single"/>
              <w:left w:color="000000" w:sz="4" w:val="single"/>
              <w:bottom w:color="000000" w:sz="4" w:val="single"/>
              <w:right w:color="000000" w:sz="4" w:val="single"/>
            </w:tcBorders>
          </w:tcPr>
          <w:p w14:paraId="01010000">
            <w:pPr>
              <w:spacing w:after="0" w:line="240" w:lineRule="auto"/>
              <w:ind/>
              <w:rPr>
                <w:rFonts w:ascii="Times New Roman" w:hAnsi="Times New Roman"/>
              </w:rPr>
            </w:pPr>
            <w:r>
              <w:rPr>
                <w:rFonts w:ascii="Times New Roman" w:hAnsi="Times New Roman"/>
              </w:rPr>
              <w:t>Рисков не имеется</w:t>
            </w:r>
          </w:p>
        </w:tc>
        <w:tc>
          <w:tcPr>
            <w:tcW w:type="dxa" w:w="2393"/>
            <w:tcBorders>
              <w:top w:color="000000" w:sz="4" w:val="single"/>
              <w:left w:color="000000" w:sz="4" w:val="single"/>
              <w:bottom w:color="000000" w:sz="4" w:val="single"/>
              <w:right w:color="000000" w:sz="4" w:val="single"/>
            </w:tcBorders>
          </w:tcPr>
          <w:p w14:paraId="02010000">
            <w:pPr>
              <w:spacing w:after="0" w:line="240" w:lineRule="auto"/>
              <w:ind/>
              <w:rPr>
                <w:rFonts w:ascii="Times New Roman" w:hAnsi="Times New Roman"/>
              </w:rPr>
            </w:pPr>
            <w:r>
              <w:rPr>
                <w:rFonts w:ascii="Times New Roman" w:hAnsi="Times New Roman"/>
              </w:rPr>
              <w:t>-</w:t>
            </w:r>
          </w:p>
        </w:tc>
        <w:tc>
          <w:tcPr>
            <w:tcW w:type="dxa" w:w="2393"/>
            <w:tcBorders>
              <w:top w:color="000000" w:sz="4" w:val="single"/>
              <w:left w:color="000000" w:sz="4" w:val="single"/>
              <w:bottom w:color="000000" w:sz="4" w:val="single"/>
              <w:right w:color="000000" w:sz="4" w:val="single"/>
            </w:tcBorders>
          </w:tcPr>
          <w:p w14:paraId="03010000">
            <w:pPr>
              <w:spacing w:after="0" w:line="240" w:lineRule="auto"/>
              <w:ind/>
              <w:rPr>
                <w:rFonts w:ascii="Times New Roman" w:hAnsi="Times New Roman"/>
              </w:rPr>
            </w:pPr>
            <w:r>
              <w:rPr>
                <w:rFonts w:ascii="Times New Roman" w:hAnsi="Times New Roman"/>
              </w:rPr>
              <w:t>-</w:t>
            </w:r>
          </w:p>
        </w:tc>
        <w:tc>
          <w:tcPr>
            <w:tcW w:type="dxa" w:w="2393"/>
            <w:tcBorders>
              <w:top w:color="000000" w:sz="4" w:val="single"/>
              <w:left w:color="000000" w:sz="4" w:val="single"/>
              <w:bottom w:color="000000" w:sz="4" w:val="single"/>
              <w:right w:color="000000" w:sz="4" w:val="single"/>
            </w:tcBorders>
          </w:tcPr>
          <w:p w14:paraId="04010000">
            <w:pPr>
              <w:spacing w:after="0" w:line="240" w:lineRule="auto"/>
              <w:ind/>
              <w:rPr>
                <w:rFonts w:ascii="Times New Roman" w:hAnsi="Times New Roman"/>
              </w:rPr>
            </w:pPr>
            <w:r>
              <w:rPr>
                <w:rFonts w:ascii="Times New Roman" w:hAnsi="Times New Roman"/>
              </w:rPr>
              <w:t>-</w:t>
            </w:r>
          </w:p>
        </w:tc>
      </w:tr>
    </w:tbl>
    <w:p w14:paraId="05010000">
      <w:pPr>
        <w:spacing w:after="0" w:line="240" w:lineRule="auto"/>
        <w:ind w:firstLine="708" w:left="0"/>
        <w:rPr>
          <w:rFonts w:ascii="Times New Roman" w:hAnsi="Times New Roman"/>
          <w:sz w:val="28"/>
        </w:rPr>
      </w:pPr>
    </w:p>
    <w:p w14:paraId="06010000">
      <w:pPr>
        <w:spacing w:after="0" w:line="240" w:lineRule="auto"/>
        <w:ind w:firstLine="708" w:left="0"/>
        <w:rPr>
          <w:rFonts w:ascii="Times New Roman" w:hAnsi="Times New Roman"/>
          <w:sz w:val="28"/>
        </w:rPr>
      </w:pPr>
      <w:r>
        <w:rPr>
          <w:rFonts w:ascii="Times New Roman" w:hAnsi="Times New Roman"/>
          <w:sz w:val="28"/>
        </w:rPr>
        <w:t>8.5. Источники данных: отсутствуют.</w:t>
      </w:r>
    </w:p>
    <w:p w14:paraId="07010000">
      <w:pPr>
        <w:spacing w:after="0" w:line="240" w:lineRule="auto"/>
        <w:ind w:firstLine="708" w:left="0"/>
        <w:rPr>
          <w:rFonts w:ascii="Times New Roman" w:hAnsi="Times New Roman"/>
          <w:sz w:val="28"/>
        </w:rPr>
      </w:pPr>
      <w:r>
        <w:rPr>
          <w:rFonts w:ascii="Times New Roman" w:hAnsi="Times New Roman"/>
          <w:sz w:val="28"/>
        </w:rPr>
        <w:t>9. Сравнение возможных вариантов решения проблемы:</w:t>
      </w:r>
    </w:p>
    <w:p w14:paraId="08010000">
      <w:pPr>
        <w:spacing w:after="0" w:line="240" w:lineRule="auto"/>
        <w:ind w:firstLine="708" w:left="0"/>
        <w:rPr>
          <w:rFonts w:ascii="Times New Roman" w:hAnsi="Times New Roman"/>
          <w:sz w:val="28"/>
        </w:rPr>
      </w:pPr>
    </w:p>
    <w:tbl>
      <w:tblPr>
        <w:tblStyle w:val="Style_7"/>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left w:type="dxa" w:w="57"/>
          <w:right w:type="dxa" w:w="57"/>
        </w:tblCellMar>
      </w:tblPr>
      <w:tblGrid>
        <w:gridCol w:w="4877"/>
        <w:gridCol w:w="2126"/>
        <w:gridCol w:w="2693"/>
      </w:tblGrid>
      <w:tr>
        <w:tc>
          <w:tcPr>
            <w:tcW w:type="dxa" w:w="4877"/>
            <w:tcBorders>
              <w:top w:color="000000" w:sz="4" w:val="single"/>
              <w:left w:color="000000" w:sz="4" w:val="single"/>
              <w:bottom w:color="000000" w:sz="4" w:val="single"/>
              <w:right w:color="000000" w:sz="4" w:val="single"/>
            </w:tcBorders>
            <w:tcMar>
              <w:left w:type="dxa" w:w="57"/>
              <w:right w:type="dxa" w:w="57"/>
            </w:tcMar>
          </w:tcPr>
          <w:p w14:paraId="09010000">
            <w:pPr>
              <w:spacing w:after="0" w:line="240" w:lineRule="auto"/>
              <w:ind/>
              <w:rPr>
                <w:rFonts w:ascii="Times New Roman" w:hAnsi="Times New Roman"/>
              </w:rPr>
            </w:pPr>
          </w:p>
        </w:tc>
        <w:tc>
          <w:tcPr>
            <w:tcW w:type="dxa" w:w="2126"/>
            <w:tcBorders>
              <w:top w:color="000000" w:sz="4" w:val="single"/>
              <w:left w:color="000000" w:sz="4" w:val="single"/>
              <w:bottom w:color="000000" w:sz="4" w:val="single"/>
              <w:right w:color="000000" w:sz="4" w:val="single"/>
            </w:tcBorders>
            <w:tcMar>
              <w:left w:type="dxa" w:w="57"/>
              <w:right w:type="dxa" w:w="57"/>
            </w:tcMar>
          </w:tcPr>
          <w:p w14:paraId="0A010000">
            <w:pPr>
              <w:spacing w:after="0" w:line="240" w:lineRule="auto"/>
              <w:ind/>
              <w:rPr>
                <w:rFonts w:ascii="Times New Roman" w:hAnsi="Times New Roman"/>
              </w:rPr>
            </w:pPr>
            <w:r>
              <w:rPr>
                <w:rFonts w:ascii="Times New Roman" w:hAnsi="Times New Roman"/>
              </w:rPr>
              <w:t>Вариант 1</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0B010000">
            <w:pPr>
              <w:spacing w:after="0" w:line="240" w:lineRule="auto"/>
              <w:ind/>
              <w:rPr>
                <w:rFonts w:ascii="Times New Roman" w:hAnsi="Times New Roman"/>
              </w:rPr>
            </w:pPr>
            <w:r>
              <w:rPr>
                <w:rFonts w:ascii="Times New Roman" w:hAnsi="Times New Roman"/>
              </w:rPr>
              <w:t>Вариант 2</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0C010000">
            <w:pPr>
              <w:spacing w:after="0" w:line="240" w:lineRule="auto"/>
              <w:ind/>
              <w:rPr>
                <w:rFonts w:ascii="Times New Roman" w:hAnsi="Times New Roman"/>
              </w:rPr>
            </w:pPr>
            <w:r>
              <w:rPr>
                <w:rFonts w:ascii="Times New Roman" w:hAnsi="Times New Roman"/>
              </w:rPr>
              <w:t>9.1 Содержание варианта решения</w:t>
            </w:r>
          </w:p>
          <w:p w14:paraId="0D010000">
            <w:pPr>
              <w:spacing w:after="0" w:line="240" w:lineRule="auto"/>
              <w:ind/>
              <w:rPr>
                <w:rFonts w:ascii="Times New Roman" w:hAnsi="Times New Roman"/>
              </w:rPr>
            </w:pPr>
            <w:r>
              <w:rPr>
                <w:rFonts w:ascii="Times New Roman" w:hAnsi="Times New Roman"/>
              </w:rPr>
              <w:t>проблемы</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0E010000">
            <w:pPr>
              <w:pStyle w:val="Style_4"/>
              <w:ind w:firstLine="0" w:left="0"/>
              <w:rPr>
                <w:rFonts w:ascii="Times New Roman" w:hAnsi="Times New Roman"/>
                <w:sz w:val="22"/>
              </w:rPr>
            </w:pPr>
            <w:r>
              <w:rPr>
                <w:rFonts w:ascii="Times New Roman" w:hAnsi="Times New Roman"/>
                <w:sz w:val="22"/>
              </w:rPr>
              <w:t>Принятие муниципального нормативного правового акта</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0F010000">
            <w:pPr>
              <w:pStyle w:val="Style_4"/>
              <w:rPr>
                <w:rFonts w:ascii="Times New Roman" w:hAnsi="Times New Roman"/>
                <w:sz w:val="22"/>
              </w:rPr>
            </w:pPr>
            <w:r>
              <w:rPr>
                <w:rFonts w:ascii="Times New Roman" w:hAnsi="Times New Roman"/>
                <w:sz w:val="22"/>
              </w:rPr>
              <w:t>Непринятие муниципального нормативного правового акта</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10010000">
            <w:pPr>
              <w:spacing w:after="0" w:line="240" w:lineRule="auto"/>
              <w:ind/>
              <w:rPr>
                <w:rFonts w:ascii="Times New Roman" w:hAnsi="Times New Roman"/>
              </w:rPr>
            </w:pPr>
            <w:r>
              <w:rPr>
                <w:rFonts w:ascii="Times New Roman" w:hAnsi="Times New Roman"/>
              </w:rPr>
              <w:t>9.2. Качественная характеристика и</w:t>
            </w:r>
          </w:p>
          <w:p w14:paraId="11010000">
            <w:pPr>
              <w:spacing w:after="0" w:line="240" w:lineRule="auto"/>
              <w:ind/>
              <w:rPr>
                <w:rFonts w:ascii="Times New Roman" w:hAnsi="Times New Roman"/>
              </w:rPr>
            </w:pPr>
            <w:r>
              <w:rPr>
                <w:rFonts w:ascii="Times New Roman" w:hAnsi="Times New Roman"/>
              </w:rPr>
              <w:t>оценка динамики численности</w:t>
            </w:r>
          </w:p>
          <w:p w14:paraId="12010000">
            <w:pPr>
              <w:spacing w:after="0" w:line="240" w:lineRule="auto"/>
              <w:ind/>
              <w:rPr>
                <w:rFonts w:ascii="Times New Roman" w:hAnsi="Times New Roman"/>
              </w:rPr>
            </w:pPr>
            <w:r>
              <w:rPr>
                <w:rFonts w:ascii="Times New Roman" w:hAnsi="Times New Roman"/>
              </w:rPr>
              <w:t>потенциальных адресатов</w:t>
            </w:r>
          </w:p>
          <w:p w14:paraId="13010000">
            <w:pPr>
              <w:spacing w:after="0" w:line="240" w:lineRule="auto"/>
              <w:ind/>
              <w:rPr>
                <w:rFonts w:ascii="Times New Roman" w:hAnsi="Times New Roman"/>
              </w:rPr>
            </w:pPr>
            <w:r>
              <w:rPr>
                <w:rFonts w:ascii="Times New Roman" w:hAnsi="Times New Roman"/>
              </w:rPr>
              <w:t>предлагаемого правового регулирования</w:t>
            </w:r>
          </w:p>
          <w:p w14:paraId="14010000">
            <w:pPr>
              <w:spacing w:after="0" w:line="240" w:lineRule="auto"/>
              <w:ind/>
              <w:rPr>
                <w:rFonts w:ascii="Times New Roman" w:hAnsi="Times New Roman"/>
              </w:rPr>
            </w:pPr>
            <w:r>
              <w:rPr>
                <w:rFonts w:ascii="Times New Roman" w:hAnsi="Times New Roman"/>
              </w:rPr>
              <w:t>в среднесрочном периоде (1 - 3 года)</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15010000">
            <w:pPr>
              <w:pStyle w:val="Style_6"/>
              <w:rPr>
                <w:rFonts w:ascii="Times New Roman" w:hAnsi="Times New Roman"/>
                <w:sz w:val="22"/>
              </w:rPr>
            </w:pPr>
            <w:r>
              <w:rPr>
                <w:rFonts w:ascii="Times New Roman" w:hAnsi="Times New Roman"/>
                <w:sz w:val="22"/>
              </w:rPr>
              <w:t>Правообладатели земельных участков, либо их представители, наделенные соответствующими полномочиями</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16010000">
            <w:pPr>
              <w:pStyle w:val="Style_4"/>
              <w:ind w:firstLine="0" w:left="0"/>
              <w:rPr>
                <w:rFonts w:ascii="Times New Roman" w:hAnsi="Times New Roman"/>
                <w:sz w:val="22"/>
              </w:rPr>
            </w:pPr>
            <w:r>
              <w:rPr>
                <w:rFonts w:ascii="Times New Roman" w:hAnsi="Times New Roman"/>
                <w:sz w:val="22"/>
              </w:rPr>
              <w:t>отсутствует</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17010000">
            <w:pPr>
              <w:spacing w:after="0" w:line="240" w:lineRule="auto"/>
              <w:ind/>
              <w:rPr>
                <w:rFonts w:ascii="Times New Roman" w:hAnsi="Times New Roman"/>
              </w:rPr>
            </w:pPr>
            <w:r>
              <w:rPr>
                <w:rFonts w:ascii="Times New Roman" w:hAnsi="Times New Roman"/>
              </w:rPr>
              <w:t>9.3. Оценка дополнительных расходов</w:t>
            </w:r>
          </w:p>
          <w:p w14:paraId="18010000">
            <w:pPr>
              <w:spacing w:after="0" w:line="240" w:lineRule="auto"/>
              <w:ind/>
              <w:rPr>
                <w:rFonts w:ascii="Times New Roman" w:hAnsi="Times New Roman"/>
              </w:rPr>
            </w:pPr>
            <w:r>
              <w:rPr>
                <w:rFonts w:ascii="Times New Roman" w:hAnsi="Times New Roman"/>
              </w:rPr>
              <w:t>(доходов) потенциальных адресатов</w:t>
            </w:r>
          </w:p>
          <w:p w14:paraId="19010000">
            <w:pPr>
              <w:spacing w:after="0" w:line="240" w:lineRule="auto"/>
              <w:ind/>
              <w:rPr>
                <w:rFonts w:ascii="Times New Roman" w:hAnsi="Times New Roman"/>
              </w:rPr>
            </w:pPr>
            <w:r>
              <w:rPr>
                <w:rFonts w:ascii="Times New Roman" w:hAnsi="Times New Roman"/>
              </w:rPr>
              <w:t>регулирования, связанных с введением</w:t>
            </w:r>
          </w:p>
          <w:p w14:paraId="1A010000">
            <w:pPr>
              <w:spacing w:after="0" w:line="240" w:lineRule="auto"/>
              <w:ind/>
              <w:rPr>
                <w:rFonts w:ascii="Times New Roman" w:hAnsi="Times New Roman"/>
              </w:rPr>
            </w:pPr>
            <w:r>
              <w:rPr>
                <w:rFonts w:ascii="Times New Roman" w:hAnsi="Times New Roman"/>
              </w:rPr>
              <w:t>предлагаемого правового регулирования</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1B010000">
            <w:pPr>
              <w:pStyle w:val="Style_4"/>
              <w:ind w:firstLine="0" w:left="0"/>
              <w:rPr>
                <w:rFonts w:ascii="Times New Roman" w:hAnsi="Times New Roman"/>
                <w:sz w:val="22"/>
              </w:rPr>
            </w:pPr>
            <w:r>
              <w:rPr>
                <w:rFonts w:ascii="Times New Roman" w:hAnsi="Times New Roman"/>
                <w:sz w:val="22"/>
              </w:rPr>
              <w:t>отсутствует</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1C010000">
            <w:pPr>
              <w:pStyle w:val="Style_4"/>
              <w:ind w:firstLine="0" w:left="0"/>
              <w:rPr>
                <w:rFonts w:ascii="Times New Roman" w:hAnsi="Times New Roman"/>
                <w:sz w:val="22"/>
              </w:rPr>
            </w:pPr>
            <w:r>
              <w:rPr>
                <w:rFonts w:ascii="Times New Roman" w:hAnsi="Times New Roman"/>
                <w:sz w:val="22"/>
              </w:rPr>
              <w:t>отсутствует</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1D010000">
            <w:pPr>
              <w:spacing w:after="0" w:line="240" w:lineRule="auto"/>
              <w:ind/>
              <w:rPr>
                <w:rFonts w:ascii="Times New Roman" w:hAnsi="Times New Roman"/>
              </w:rPr>
            </w:pPr>
            <w:r>
              <w:rPr>
                <w:rFonts w:ascii="Times New Roman" w:hAnsi="Times New Roman"/>
              </w:rPr>
              <w:t>9.4. Оценка расходов (доходов) местных</w:t>
            </w:r>
          </w:p>
          <w:p w14:paraId="1E010000">
            <w:pPr>
              <w:spacing w:after="0" w:line="240" w:lineRule="auto"/>
              <w:ind/>
              <w:rPr>
                <w:rFonts w:ascii="Times New Roman" w:hAnsi="Times New Roman"/>
              </w:rPr>
            </w:pPr>
            <w:r>
              <w:rPr>
                <w:rFonts w:ascii="Times New Roman" w:hAnsi="Times New Roman"/>
              </w:rPr>
              <w:t>бюджетов, связанных с введением</w:t>
            </w:r>
          </w:p>
          <w:p w14:paraId="1F010000">
            <w:pPr>
              <w:spacing w:after="0" w:line="240" w:lineRule="auto"/>
              <w:ind/>
              <w:rPr>
                <w:rFonts w:ascii="Times New Roman" w:hAnsi="Times New Roman"/>
              </w:rPr>
            </w:pPr>
            <w:r>
              <w:rPr>
                <w:rFonts w:ascii="Times New Roman" w:hAnsi="Times New Roman"/>
              </w:rPr>
              <w:t>предлагаемого правового регулирования</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20010000">
            <w:pPr>
              <w:pStyle w:val="Style_4"/>
              <w:ind w:firstLine="0" w:left="0"/>
              <w:rPr>
                <w:rFonts w:ascii="Times New Roman" w:hAnsi="Times New Roman"/>
                <w:sz w:val="22"/>
              </w:rPr>
            </w:pPr>
            <w:r>
              <w:rPr>
                <w:rFonts w:ascii="Times New Roman" w:hAnsi="Times New Roman"/>
                <w:sz w:val="22"/>
              </w:rPr>
              <w:t>отсутствует</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21010000">
            <w:pPr>
              <w:pStyle w:val="Style_4"/>
              <w:ind w:firstLine="0" w:left="0"/>
              <w:rPr>
                <w:rFonts w:ascii="Times New Roman" w:hAnsi="Times New Roman"/>
                <w:sz w:val="22"/>
              </w:rPr>
            </w:pPr>
            <w:r>
              <w:rPr>
                <w:rFonts w:ascii="Times New Roman" w:hAnsi="Times New Roman"/>
                <w:sz w:val="22"/>
              </w:rPr>
              <w:t>отсутствует</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22010000">
            <w:pPr>
              <w:spacing w:after="0" w:line="240" w:lineRule="auto"/>
              <w:ind/>
              <w:rPr>
                <w:rFonts w:ascii="Times New Roman" w:hAnsi="Times New Roman"/>
              </w:rPr>
            </w:pPr>
            <w:r>
              <w:rPr>
                <w:rFonts w:ascii="Times New Roman" w:hAnsi="Times New Roman"/>
              </w:rPr>
              <w:t>9.5. Оценка возможности достижения</w:t>
            </w:r>
          </w:p>
          <w:p w14:paraId="23010000">
            <w:pPr>
              <w:spacing w:after="0" w:line="240" w:lineRule="auto"/>
              <w:ind/>
              <w:rPr>
                <w:rFonts w:ascii="Times New Roman" w:hAnsi="Times New Roman"/>
              </w:rPr>
            </w:pPr>
            <w:r>
              <w:rPr>
                <w:rFonts w:ascii="Times New Roman" w:hAnsi="Times New Roman"/>
              </w:rPr>
              <w:t>заявленных целей регулирования</w:t>
            </w:r>
          </w:p>
          <w:p w14:paraId="24010000">
            <w:pPr>
              <w:spacing w:after="0" w:line="240" w:lineRule="auto"/>
              <w:ind/>
              <w:rPr>
                <w:rFonts w:ascii="Times New Roman" w:hAnsi="Times New Roman"/>
              </w:rPr>
            </w:pPr>
            <w:r>
              <w:rPr>
                <w:rFonts w:ascii="Times New Roman" w:hAnsi="Times New Roman"/>
              </w:rPr>
              <w:t>(раздел 3 сводного отчета) посредством</w:t>
            </w:r>
          </w:p>
          <w:p w14:paraId="25010000">
            <w:pPr>
              <w:spacing w:after="0" w:line="240" w:lineRule="auto"/>
              <w:ind/>
              <w:rPr>
                <w:rFonts w:ascii="Times New Roman" w:hAnsi="Times New Roman"/>
              </w:rPr>
            </w:pPr>
            <w:r>
              <w:rPr>
                <w:rFonts w:ascii="Times New Roman" w:hAnsi="Times New Roman"/>
              </w:rPr>
              <w:t>применения рассматриваемых</w:t>
            </w:r>
          </w:p>
          <w:p w14:paraId="26010000">
            <w:pPr>
              <w:spacing w:after="0" w:line="240" w:lineRule="auto"/>
              <w:ind/>
              <w:rPr>
                <w:rFonts w:ascii="Times New Roman" w:hAnsi="Times New Roman"/>
              </w:rPr>
            </w:pPr>
            <w:r>
              <w:rPr>
                <w:rFonts w:ascii="Times New Roman" w:hAnsi="Times New Roman"/>
              </w:rPr>
              <w:t>вариантов предлагаемого правового</w:t>
            </w:r>
          </w:p>
          <w:p w14:paraId="27010000">
            <w:pPr>
              <w:spacing w:after="0" w:line="240" w:lineRule="auto"/>
              <w:ind/>
              <w:rPr>
                <w:rFonts w:ascii="Times New Roman" w:hAnsi="Times New Roman"/>
              </w:rPr>
            </w:pPr>
            <w:r>
              <w:rPr>
                <w:rFonts w:ascii="Times New Roman" w:hAnsi="Times New Roman"/>
              </w:rPr>
              <w:t>регулирования</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28010000">
            <w:pPr>
              <w:pStyle w:val="Style_4"/>
              <w:ind w:firstLine="0" w:left="0"/>
              <w:rPr>
                <w:rFonts w:ascii="Times New Roman" w:hAnsi="Times New Roman"/>
                <w:sz w:val="22"/>
              </w:rPr>
            </w:pPr>
            <w:r>
              <w:rPr>
                <w:rFonts w:ascii="Times New Roman" w:hAnsi="Times New Roman"/>
                <w:sz w:val="22"/>
              </w:rPr>
              <w:t>Предполагаемая цель будет достигнута</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29010000">
            <w:pPr>
              <w:pStyle w:val="Style_4"/>
              <w:ind w:firstLine="0" w:left="0"/>
              <w:rPr>
                <w:rFonts w:ascii="Times New Roman" w:hAnsi="Times New Roman"/>
                <w:sz w:val="22"/>
              </w:rPr>
            </w:pPr>
            <w:r>
              <w:rPr>
                <w:rFonts w:ascii="Times New Roman" w:hAnsi="Times New Roman"/>
                <w:sz w:val="22"/>
              </w:rPr>
              <w:t>Предполагаемая цель не будет достигнута</w:t>
            </w:r>
          </w:p>
        </w:tc>
      </w:tr>
      <w:tr>
        <w:tc>
          <w:tcPr>
            <w:tcW w:type="dxa" w:w="4877"/>
            <w:tcBorders>
              <w:top w:color="000000" w:sz="4" w:val="single"/>
              <w:left w:color="000000" w:sz="4" w:val="single"/>
              <w:bottom w:color="000000" w:sz="4" w:val="single"/>
              <w:right w:color="000000" w:sz="4" w:val="single"/>
            </w:tcBorders>
            <w:tcMar>
              <w:left w:type="dxa" w:w="57"/>
              <w:right w:type="dxa" w:w="57"/>
            </w:tcMar>
          </w:tcPr>
          <w:p w14:paraId="2A010000">
            <w:pPr>
              <w:spacing w:after="0" w:line="240" w:lineRule="auto"/>
              <w:ind/>
              <w:rPr>
                <w:rFonts w:ascii="Times New Roman" w:hAnsi="Times New Roman"/>
              </w:rPr>
            </w:pPr>
            <w:r>
              <w:rPr>
                <w:rFonts w:ascii="Times New Roman" w:hAnsi="Times New Roman"/>
              </w:rPr>
              <w:t>9.6. Оценка рисков неблагоприятных</w:t>
            </w:r>
          </w:p>
          <w:p w14:paraId="2B010000">
            <w:pPr>
              <w:spacing w:after="0" w:line="240" w:lineRule="auto"/>
              <w:ind/>
              <w:rPr>
                <w:rFonts w:ascii="Times New Roman" w:hAnsi="Times New Roman"/>
              </w:rPr>
            </w:pPr>
            <w:r>
              <w:rPr>
                <w:rFonts w:ascii="Times New Roman" w:hAnsi="Times New Roman"/>
              </w:rPr>
              <w:t>последствий</w:t>
            </w:r>
          </w:p>
        </w:tc>
        <w:tc>
          <w:tcPr>
            <w:tcW w:type="dxa" w:w="2126"/>
            <w:tcBorders>
              <w:top w:color="000000" w:sz="4" w:val="single"/>
              <w:left w:color="000000" w:sz="4" w:val="single"/>
              <w:bottom w:color="000000" w:sz="4" w:val="single"/>
              <w:right w:color="000000" w:sz="4" w:val="single"/>
            </w:tcBorders>
            <w:tcMar>
              <w:left w:type="dxa" w:w="57"/>
              <w:right w:type="dxa" w:w="57"/>
            </w:tcMar>
          </w:tcPr>
          <w:p w14:paraId="2C010000">
            <w:pPr>
              <w:pStyle w:val="Style_4"/>
              <w:ind w:firstLine="0" w:left="0"/>
              <w:rPr>
                <w:rFonts w:ascii="Times New Roman" w:hAnsi="Times New Roman"/>
                <w:sz w:val="22"/>
              </w:rPr>
            </w:pPr>
            <w:r>
              <w:rPr>
                <w:rFonts w:ascii="Times New Roman" w:hAnsi="Times New Roman"/>
                <w:sz w:val="22"/>
              </w:rPr>
              <w:t>отсутствует</w:t>
            </w:r>
          </w:p>
        </w:tc>
        <w:tc>
          <w:tcPr>
            <w:tcW w:type="dxa" w:w="2693"/>
            <w:tcBorders>
              <w:top w:color="000000" w:sz="4" w:val="single"/>
              <w:left w:color="000000" w:sz="4" w:val="single"/>
              <w:bottom w:color="000000" w:sz="4" w:val="single"/>
              <w:right w:color="000000" w:sz="4" w:val="single"/>
            </w:tcBorders>
            <w:tcMar>
              <w:left w:type="dxa" w:w="57"/>
              <w:right w:type="dxa" w:w="57"/>
            </w:tcMar>
          </w:tcPr>
          <w:p w14:paraId="2D010000">
            <w:pPr>
              <w:pStyle w:val="Style_4"/>
              <w:ind w:firstLine="0" w:left="0"/>
              <w:rPr>
                <w:rFonts w:ascii="Times New Roman" w:hAnsi="Times New Roman"/>
                <w:sz w:val="22"/>
                <w:highlight w:val="yellow"/>
              </w:rPr>
            </w:pPr>
            <w:r>
              <w:rPr>
                <w:rFonts w:ascii="Times New Roman" w:hAnsi="Times New Roman"/>
                <w:sz w:val="22"/>
              </w:rPr>
              <w:t xml:space="preserve">Невозможность установления причин </w:t>
            </w:r>
            <w:r>
              <w:rPr>
                <w:rFonts w:ascii="Times New Roman" w:hAnsi="Times New Roman"/>
                <w:sz w:val="22"/>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2"/>
                <w:highlight w:val="white"/>
                <w:u w:val="none"/>
              </w:rPr>
              <w:fldChar w:fldCharType="begin"/>
            </w:r>
            <w:r>
              <w:rPr>
                <w:rStyle w:val="Style_3_ch"/>
                <w:rFonts w:ascii="Times New Roman" w:hAnsi="Times New Roman"/>
                <w:color w:val="000000"/>
                <w:sz w:val="22"/>
                <w:highlight w:val="white"/>
                <w:u w:val="none"/>
              </w:rPr>
              <w:instrText>HYPERLINK "https://www.consultant.ru/document/cons_doc_LAW_449675/0e7076428366daadbfbd2b0b46180933c7351cb8/#dst100969"</w:instrText>
            </w:r>
            <w:r>
              <w:rPr>
                <w:rStyle w:val="Style_3_ch"/>
                <w:rFonts w:ascii="Times New Roman" w:hAnsi="Times New Roman"/>
                <w:color w:val="000000"/>
                <w:sz w:val="22"/>
                <w:highlight w:val="white"/>
                <w:u w:val="none"/>
              </w:rPr>
              <w:fldChar w:fldCharType="separate"/>
            </w:r>
            <w:r>
              <w:rPr>
                <w:rStyle w:val="Style_3_ch"/>
                <w:rFonts w:ascii="Times New Roman" w:hAnsi="Times New Roman"/>
                <w:color w:val="000000"/>
                <w:sz w:val="22"/>
                <w:highlight w:val="white"/>
                <w:u w:val="none"/>
              </w:rPr>
              <w:t>частях 2</w:t>
            </w:r>
            <w:r>
              <w:rPr>
                <w:rStyle w:val="Style_3_ch"/>
                <w:rFonts w:ascii="Times New Roman" w:hAnsi="Times New Roman"/>
                <w:color w:val="000000"/>
                <w:sz w:val="22"/>
                <w:highlight w:val="white"/>
                <w:u w:val="none"/>
              </w:rPr>
              <w:fldChar w:fldCharType="end"/>
            </w:r>
            <w:r>
              <w:rPr>
                <w:rFonts w:ascii="Times New Roman" w:hAnsi="Times New Roman"/>
                <w:sz w:val="22"/>
                <w:highlight w:val="white"/>
              </w:rPr>
              <w:t> и </w:t>
            </w:r>
            <w:r>
              <w:rPr>
                <w:rStyle w:val="Style_3_ch"/>
                <w:rFonts w:ascii="Times New Roman" w:hAnsi="Times New Roman"/>
                <w:color w:val="000000"/>
                <w:sz w:val="22"/>
                <w:highlight w:val="white"/>
                <w:u w:val="none"/>
              </w:rPr>
              <w:fldChar w:fldCharType="begin"/>
            </w:r>
            <w:r>
              <w:rPr>
                <w:rStyle w:val="Style_3_ch"/>
                <w:rFonts w:ascii="Times New Roman" w:hAnsi="Times New Roman"/>
                <w:color w:val="000000"/>
                <w:sz w:val="22"/>
                <w:highlight w:val="white"/>
                <w:u w:val="none"/>
              </w:rPr>
              <w:instrText>HYPERLINK "https://www.consultant.ru/document/cons_doc_LAW_449675/0e7076428366daadbfbd2b0b46180933c7351cb8/#dst100970"</w:instrText>
            </w:r>
            <w:r>
              <w:rPr>
                <w:rStyle w:val="Style_3_ch"/>
                <w:rFonts w:ascii="Times New Roman" w:hAnsi="Times New Roman"/>
                <w:color w:val="000000"/>
                <w:sz w:val="22"/>
                <w:highlight w:val="white"/>
                <w:u w:val="none"/>
              </w:rPr>
              <w:fldChar w:fldCharType="separate"/>
            </w:r>
            <w:r>
              <w:rPr>
                <w:rStyle w:val="Style_3_ch"/>
                <w:rFonts w:ascii="Times New Roman" w:hAnsi="Times New Roman"/>
                <w:color w:val="000000"/>
                <w:sz w:val="22"/>
                <w:highlight w:val="white"/>
                <w:u w:val="none"/>
              </w:rPr>
              <w:t>3</w:t>
            </w:r>
            <w:r>
              <w:rPr>
                <w:rStyle w:val="Style_3_ch"/>
                <w:rFonts w:ascii="Times New Roman" w:hAnsi="Times New Roman"/>
                <w:color w:val="000000"/>
                <w:sz w:val="22"/>
                <w:highlight w:val="white"/>
                <w:u w:val="none"/>
              </w:rPr>
              <w:fldChar w:fldCharType="end"/>
            </w:r>
            <w:r>
              <w:rPr>
                <w:rFonts w:ascii="Times New Roman" w:hAnsi="Times New Roman"/>
                <w:sz w:val="22"/>
                <w:highlight w:val="white"/>
              </w:rPr>
              <w:t xml:space="preserve"> статьи 62 Градостроительного кодекса Российской Федерации, или в результате нарушения законодательства о градостроительной </w:t>
            </w:r>
            <w:r>
              <w:rPr>
                <w:rFonts w:ascii="Times New Roman" w:hAnsi="Times New Roman"/>
                <w:sz w:val="22"/>
                <w:highlight w:val="white"/>
              </w:rPr>
              <w:t>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2"/>
              </w:rPr>
              <w:t xml:space="preserve"> в связи отсутствием правого регулирования</w:t>
            </w:r>
          </w:p>
        </w:tc>
      </w:tr>
    </w:tbl>
    <w:p w14:paraId="2E010000">
      <w:pPr>
        <w:spacing w:after="0" w:line="240" w:lineRule="auto"/>
        <w:ind w:firstLine="708" w:left="0"/>
        <w:jc w:val="both"/>
        <w:rPr>
          <w:rFonts w:ascii="Times New Roman" w:hAnsi="Times New Roman"/>
          <w:sz w:val="28"/>
        </w:rPr>
      </w:pPr>
    </w:p>
    <w:p w14:paraId="2F010000">
      <w:pPr>
        <w:spacing w:after="0" w:line="240" w:lineRule="auto"/>
        <w:ind w:firstLine="708" w:left="0"/>
        <w:jc w:val="both"/>
        <w:rPr>
          <w:rFonts w:ascii="Times New Roman" w:hAnsi="Times New Roman"/>
          <w:sz w:val="28"/>
        </w:rPr>
      </w:pPr>
      <w:r>
        <w:rPr>
          <w:rFonts w:ascii="Times New Roman" w:hAnsi="Times New Roman"/>
          <w:sz w:val="28"/>
        </w:rPr>
        <w:t xml:space="preserve">9.7. Обоснование выбора предпочтительного варианта решения выявленной проблемы: </w:t>
      </w:r>
    </w:p>
    <w:p w14:paraId="30010000">
      <w:pPr>
        <w:spacing w:after="0" w:line="240" w:lineRule="auto"/>
        <w:ind w:firstLine="708" w:left="0"/>
        <w:jc w:val="both"/>
        <w:rPr>
          <w:rFonts w:ascii="Times New Roman" w:hAnsi="Times New Roman"/>
          <w:sz w:val="28"/>
        </w:rPr>
      </w:pPr>
      <w:r>
        <w:rPr>
          <w:rFonts w:ascii="Times New Roman" w:hAnsi="Times New Roman"/>
          <w:sz w:val="28"/>
        </w:rPr>
        <w:t>Наряду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Pr>
          <w:rFonts w:ascii="Times New Roman" w:hAnsi="Times New Roman"/>
          <w:sz w:val="28"/>
        </w:rPr>
        <w:t>.</w:t>
      </w:r>
    </w:p>
    <w:p w14:paraId="31010000">
      <w:pPr>
        <w:spacing w:after="0" w:line="240" w:lineRule="auto"/>
        <w:ind w:firstLine="709" w:left="0"/>
        <w:jc w:val="both"/>
        <w:rPr>
          <w:rFonts w:ascii="Times New Roman" w:hAnsi="Times New Roman"/>
          <w:sz w:val="28"/>
        </w:rPr>
      </w:pPr>
      <w:r>
        <w:rPr>
          <w:rFonts w:ascii="Times New Roman" w:hAnsi="Times New Roman"/>
          <w:sz w:val="28"/>
        </w:rPr>
        <w:t xml:space="preserve">9.8. Детальное описание предлагаемого варианта решения проблемы: </w:t>
      </w:r>
    </w:p>
    <w:p w14:paraId="32010000">
      <w:pPr>
        <w:pStyle w:val="Style_8"/>
        <w:ind w:firstLine="708" w:left="0"/>
        <w:jc w:val="both"/>
        <w:rPr>
          <w:rFonts w:ascii="Times New Roman" w:hAnsi="Times New Roman"/>
          <w:sz w:val="28"/>
        </w:rPr>
      </w:pPr>
      <w:r>
        <w:rPr>
          <w:rFonts w:ascii="Times New Roman" w:hAnsi="Times New Roman"/>
          <w:sz w:val="28"/>
        </w:rPr>
        <w:t xml:space="preserve">Проекта постановления предусматривает утверждение порядка установления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8"/>
        </w:rPr>
        <w:t xml:space="preserve"> в связи отсутствием правого регулирования</w:t>
      </w:r>
      <w:r>
        <w:rPr>
          <w:rFonts w:ascii="Times New Roman" w:hAnsi="Times New Roman"/>
          <w:color w:themeColor="text1" w:val="000000"/>
          <w:sz w:val="28"/>
        </w:rPr>
        <w:t>.</w:t>
      </w:r>
    </w:p>
    <w:p w14:paraId="33010000">
      <w:pPr>
        <w:pStyle w:val="Style_8"/>
        <w:ind w:firstLine="708" w:left="0"/>
        <w:jc w:val="both"/>
        <w:rPr>
          <w:rFonts w:ascii="Times New Roman" w:hAnsi="Times New Roman"/>
          <w:sz w:val="28"/>
        </w:rPr>
      </w:pPr>
      <w:r>
        <w:rPr>
          <w:rFonts w:ascii="Times New Roman" w:hAnsi="Times New Roman"/>
          <w:sz w:val="28"/>
        </w:rPr>
        <w:t xml:space="preserve">Принятие данного постановления обусловлено необходимостью упорядочивания на муниципальном уровне установления причин </w:t>
      </w:r>
      <w:r>
        <w:rPr>
          <w:rFonts w:ascii="Times New Roman" w:hAnsi="Times New Roman"/>
          <w:sz w:val="28"/>
          <w:highlight w:val="white"/>
        </w:rPr>
        <w:t>нарушения законодательства о градостроительной деятельности в отношении объектов, не указанных в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"https://www.consultant.ru/document/cons_doc_LAW_449675/0e7076428366daadbfbd2b0b46180933c7351cb8/#dst100969"</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частях 2</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и </w:t>
      </w:r>
      <w:r>
        <w:rPr>
          <w:rStyle w:val="Style_3_ch"/>
          <w:rFonts w:ascii="Times New Roman" w:hAnsi="Times New Roman"/>
          <w:color w:val="000000"/>
          <w:sz w:val="28"/>
          <w:highlight w:val="white"/>
          <w:u w:val="none"/>
        </w:rPr>
        <w:fldChar w:fldCharType="begin"/>
      </w:r>
      <w:r>
        <w:rPr>
          <w:rStyle w:val="Style_3_ch"/>
          <w:rFonts w:ascii="Times New Roman" w:hAnsi="Times New Roman"/>
          <w:color w:val="000000"/>
          <w:sz w:val="28"/>
          <w:highlight w:val="white"/>
          <w:u w:val="none"/>
        </w:rPr>
        <w:instrText>HYPERLINK "https://www.consultant.ru/document/cons_doc_LAW_449675/0e7076428366daadbfbd2b0b46180933c7351cb8/#dst100970"</w:instrText>
      </w:r>
      <w:r>
        <w:rPr>
          <w:rStyle w:val="Style_3_ch"/>
          <w:rFonts w:ascii="Times New Roman" w:hAnsi="Times New Roman"/>
          <w:color w:val="000000"/>
          <w:sz w:val="28"/>
          <w:highlight w:val="white"/>
          <w:u w:val="none"/>
        </w:rPr>
        <w:fldChar w:fldCharType="separate"/>
      </w:r>
      <w:r>
        <w:rPr>
          <w:rStyle w:val="Style_3_ch"/>
          <w:rFonts w:ascii="Times New Roman" w:hAnsi="Times New Roman"/>
          <w:color w:val="000000"/>
          <w:sz w:val="28"/>
          <w:highlight w:val="white"/>
          <w:u w:val="none"/>
        </w:rPr>
        <w:t>3</w:t>
      </w:r>
      <w:r>
        <w:rPr>
          <w:rStyle w:val="Style_3_ch"/>
          <w:rFonts w:ascii="Times New Roman" w:hAnsi="Times New Roman"/>
          <w:color w:val="000000"/>
          <w:sz w:val="28"/>
          <w:highlight w:val="white"/>
          <w:u w:val="none"/>
        </w:rPr>
        <w:fldChar w:fldCharType="end"/>
      </w:r>
      <w:r>
        <w:rPr>
          <w:rFonts w:ascii="Times New Roman" w:hAnsi="Times New Roman"/>
          <w:sz w:val="28"/>
          <w:highlight w:val="white"/>
        </w:rPr>
        <w:t> статьи 62 Градостроительного кодекса Российской Федерации,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w:t>
      </w:r>
      <w:r>
        <w:rPr>
          <w:rFonts w:ascii="Times New Roman" w:hAnsi="Times New Roman"/>
          <w:sz w:val="28"/>
        </w:rPr>
        <w:t xml:space="preserve"> в связи отсутствием правого регулирования</w:t>
      </w:r>
      <w:r>
        <w:rPr>
          <w:rFonts w:ascii="Times New Roman" w:hAnsi="Times New Roman"/>
          <w:sz w:val="28"/>
        </w:rPr>
        <w:t>.</w:t>
      </w:r>
    </w:p>
    <w:p w14:paraId="34010000">
      <w:pPr>
        <w:spacing w:after="0" w:line="240" w:lineRule="auto"/>
        <w:ind w:firstLine="709" w:left="0"/>
        <w:jc w:val="both"/>
        <w:rPr>
          <w:rFonts w:ascii="Times New Roman" w:hAnsi="Times New Roman"/>
          <w:sz w:val="28"/>
        </w:rPr>
      </w:pPr>
      <w:r>
        <w:rPr>
          <w:rFonts w:ascii="Times New Roman" w:hAnsi="Times New Roman"/>
          <w:sz w:val="28"/>
        </w:rPr>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35010000">
      <w:pPr>
        <w:spacing w:after="0" w:line="240" w:lineRule="auto"/>
        <w:ind w:firstLine="709" w:left="0"/>
        <w:jc w:val="both"/>
        <w:rPr>
          <w:rFonts w:ascii="Times New Roman" w:hAnsi="Times New Roman"/>
          <w:sz w:val="28"/>
        </w:rPr>
      </w:pPr>
      <w:r>
        <w:rPr>
          <w:rFonts w:ascii="Times New Roman" w:hAnsi="Times New Roman"/>
          <w:sz w:val="28"/>
        </w:rPr>
        <w:t>10.1.</w:t>
      </w:r>
      <w:r>
        <w:rPr>
          <w:rFonts w:ascii="Times New Roman" w:hAnsi="Times New Roman"/>
          <w:sz w:val="28"/>
        </w:rPr>
        <w:t> </w:t>
      </w:r>
      <w:r>
        <w:rPr>
          <w:rFonts w:ascii="Times New Roman" w:hAnsi="Times New Roman"/>
          <w:sz w:val="28"/>
        </w:rPr>
        <w:t>Предполагаемая дата вступления в силу муниципального нормативного</w:t>
      </w:r>
      <w:r>
        <w:rPr>
          <w:rFonts w:ascii="Times New Roman" w:hAnsi="Times New Roman"/>
          <w:sz w:val="28"/>
        </w:rPr>
        <w:t xml:space="preserve"> </w:t>
      </w:r>
      <w:r>
        <w:rPr>
          <w:rFonts w:ascii="Times New Roman" w:hAnsi="Times New Roman"/>
          <w:sz w:val="28"/>
        </w:rPr>
        <w:t>правового акта:</w:t>
      </w:r>
    </w:p>
    <w:p w14:paraId="36010000">
      <w:pPr>
        <w:spacing w:after="0" w:line="240" w:lineRule="auto"/>
        <w:ind w:firstLine="709" w:left="0"/>
        <w:jc w:val="both"/>
        <w:rPr>
          <w:rFonts w:ascii="Times New Roman" w:hAnsi="Times New Roman"/>
          <w:sz w:val="28"/>
        </w:rPr>
      </w:pPr>
      <w:r>
        <w:rPr>
          <w:rFonts w:ascii="Times New Roman" w:hAnsi="Times New Roman"/>
          <w:sz w:val="28"/>
        </w:rPr>
        <w:t>сентябрь 202</w:t>
      </w:r>
      <w:r>
        <w:rPr>
          <w:rFonts w:ascii="Times New Roman" w:hAnsi="Times New Roman"/>
          <w:sz w:val="28"/>
        </w:rPr>
        <w:t>4</w:t>
      </w:r>
      <w:r>
        <w:rPr>
          <w:rFonts w:ascii="Times New Roman" w:hAnsi="Times New Roman"/>
          <w:sz w:val="28"/>
        </w:rPr>
        <w:t xml:space="preserve"> г.</w:t>
      </w:r>
    </w:p>
    <w:p w14:paraId="37010000">
      <w:pPr>
        <w:spacing w:after="0" w:line="240" w:lineRule="auto"/>
        <w:ind w:firstLine="709" w:left="0"/>
        <w:jc w:val="both"/>
        <w:rPr>
          <w:rFonts w:ascii="Times New Roman" w:hAnsi="Times New Roman"/>
          <w:sz w:val="28"/>
        </w:rPr>
      </w:pPr>
      <w:r>
        <w:rPr>
          <w:rFonts w:ascii="Times New Roman" w:hAnsi="Times New Roman"/>
          <w:sz w:val="28"/>
        </w:rPr>
        <w:t xml:space="preserve">10.2. Необходимость установления переходного периода и (или) отсрочки введения предлагаемого правового регулирования: нет. </w:t>
      </w:r>
    </w:p>
    <w:p w14:paraId="38010000">
      <w:pPr>
        <w:spacing w:after="0" w:line="240" w:lineRule="auto"/>
        <w:ind w:firstLine="709" w:left="0"/>
        <w:jc w:val="both"/>
        <w:rPr>
          <w:rFonts w:ascii="Times New Roman" w:hAnsi="Times New Roman"/>
          <w:sz w:val="28"/>
        </w:rPr>
      </w:pPr>
      <w:r>
        <w:rPr>
          <w:rFonts w:ascii="Times New Roman" w:hAnsi="Times New Roman"/>
          <w:sz w:val="28"/>
        </w:rPr>
        <w:t>10.3.</w:t>
      </w:r>
      <w:r>
        <w:rPr>
          <w:rFonts w:ascii="Times New Roman" w:hAnsi="Times New Roman"/>
          <w:sz w:val="28"/>
        </w:rPr>
        <w:t> </w:t>
      </w:r>
      <w:r>
        <w:rPr>
          <w:rFonts w:ascii="Times New Roman" w:hAnsi="Times New Roman"/>
          <w:sz w:val="28"/>
        </w:rPr>
        <w:t>Необходимость распространения предлагаемого правового регулирования на ранее возникшие отношения: нет.</w:t>
      </w:r>
    </w:p>
    <w:p w14:paraId="39010000">
      <w:pPr>
        <w:spacing w:after="0" w:line="240" w:lineRule="auto"/>
        <w:ind w:firstLine="709" w:left="0"/>
        <w:rPr>
          <w:rFonts w:ascii="Times New Roman" w:hAnsi="Times New Roman"/>
          <w:color w:val="FF0000"/>
          <w:sz w:val="28"/>
        </w:rPr>
      </w:pPr>
      <w:r>
        <w:rPr>
          <w:rFonts w:ascii="Times New Roman" w:hAnsi="Times New Roman"/>
          <w:sz w:val="28"/>
        </w:rPr>
        <w:t>10.3.1. Период распространения на ранее возникшие отношения: нет.</w:t>
      </w:r>
    </w:p>
    <w:p w14:paraId="3A010000">
      <w:pPr>
        <w:spacing w:after="0" w:line="240" w:lineRule="auto"/>
        <w:ind w:firstLine="709" w:left="0"/>
        <w:jc w:val="both"/>
        <w:rPr>
          <w:rFonts w:ascii="Times New Roman" w:hAnsi="Times New Roman"/>
          <w:sz w:val="28"/>
        </w:rPr>
      </w:pPr>
      <w:r>
        <w:rPr>
          <w:rFonts w:ascii="Times New Roman" w:hAnsi="Times New Roman"/>
          <w:sz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не требуется.</w:t>
      </w:r>
    </w:p>
    <w:p w14:paraId="3B010000">
      <w:pPr>
        <w:spacing w:after="0" w:line="240" w:lineRule="auto"/>
        <w:ind w:firstLine="709" w:left="0"/>
        <w:rPr>
          <w:rFonts w:ascii="Times New Roman" w:hAnsi="Times New Roman"/>
          <w:sz w:val="28"/>
        </w:rPr>
      </w:pPr>
      <w:r>
        <w:rPr>
          <w:rFonts w:ascii="Times New Roman" w:hAnsi="Times New Roman"/>
          <w:sz w:val="28"/>
        </w:rPr>
        <w:t>Иные приложения (по усмотрению регулирующего органа).</w:t>
      </w:r>
    </w:p>
    <w:p w14:paraId="3C010000">
      <w:pPr>
        <w:spacing w:after="0" w:line="240" w:lineRule="auto"/>
        <w:ind w:firstLine="709" w:left="0"/>
        <w:rPr>
          <w:rFonts w:ascii="Times New Roman" w:hAnsi="Times New Roman"/>
          <w:sz w:val="28"/>
        </w:rPr>
      </w:pPr>
      <w:r>
        <w:rPr>
          <w:rFonts w:ascii="Times New Roman" w:hAnsi="Times New Roman"/>
          <w:sz w:val="28"/>
        </w:rPr>
        <w:t>Не требуется</w:t>
      </w:r>
    </w:p>
    <w:p w14:paraId="3D010000">
      <w:pPr>
        <w:spacing w:after="0" w:line="240" w:lineRule="auto"/>
        <w:ind w:firstLine="709" w:left="0" w:right="-285"/>
        <w:jc w:val="both"/>
        <w:rPr>
          <w:rFonts w:ascii="Times New Roman" w:hAnsi="Times New Roman"/>
          <w:sz w:val="28"/>
        </w:rPr>
      </w:pPr>
    </w:p>
    <w:p w14:paraId="3E010000">
      <w:pPr>
        <w:pStyle w:val="Style_8"/>
        <w:ind/>
        <w:jc w:val="both"/>
        <w:rPr>
          <w:rFonts w:ascii="Times New Roman" w:hAnsi="Times New Roman"/>
          <w:sz w:val="28"/>
        </w:rPr>
      </w:pPr>
    </w:p>
    <w:p w14:paraId="3F010000">
      <w:pPr>
        <w:pStyle w:val="Style_8"/>
        <w:ind/>
        <w:jc w:val="both"/>
        <w:rPr>
          <w:rFonts w:ascii="Times New Roman" w:hAnsi="Times New Roman"/>
          <w:sz w:val="28"/>
        </w:rPr>
      </w:pPr>
      <w:r>
        <w:rPr>
          <w:rFonts w:ascii="Times New Roman" w:hAnsi="Times New Roman"/>
          <w:sz w:val="28"/>
        </w:rPr>
        <w:t>Руководитель МБУ «У</w:t>
      </w:r>
      <w:r>
        <w:rPr>
          <w:rFonts w:ascii="Times New Roman" w:hAnsi="Times New Roman"/>
          <w:sz w:val="28"/>
        </w:rPr>
        <w:t xml:space="preserve">правление архитектуры </w:t>
      </w:r>
    </w:p>
    <w:p w14:paraId="40010000">
      <w:pPr>
        <w:pStyle w:val="Style_8"/>
        <w:ind/>
        <w:jc w:val="both"/>
        <w:rPr>
          <w:rFonts w:ascii="Times New Roman" w:hAnsi="Times New Roman"/>
          <w:sz w:val="28"/>
        </w:rPr>
      </w:pPr>
      <w:r>
        <w:rPr>
          <w:rFonts w:ascii="Times New Roman" w:hAnsi="Times New Roman"/>
          <w:sz w:val="28"/>
        </w:rPr>
        <w:t>и градостроительства</w:t>
      </w:r>
      <w:r>
        <w:rPr>
          <w:rFonts w:ascii="Times New Roman" w:hAnsi="Times New Roman"/>
          <w:sz w:val="28"/>
        </w:rPr>
        <w:t xml:space="preserve"> муниципального</w:t>
      </w:r>
    </w:p>
    <w:p w14:paraId="41010000">
      <w:pPr>
        <w:pStyle w:val="Style_8"/>
        <w:ind/>
        <w:jc w:val="both"/>
        <w:rPr>
          <w:rFonts w:ascii="Times New Roman" w:hAnsi="Times New Roman"/>
          <w:sz w:val="28"/>
        </w:rPr>
      </w:pPr>
      <w:r>
        <w:rPr>
          <w:rFonts w:ascii="Times New Roman" w:hAnsi="Times New Roman"/>
          <w:sz w:val="28"/>
        </w:rPr>
        <w:t>образования Отрадненский район»                                                    Д.В. Сердюков</w:t>
      </w:r>
    </w:p>
    <w:p w14:paraId="42010000">
      <w:pPr>
        <w:pStyle w:val="Style_8"/>
        <w:ind/>
        <w:jc w:val="both"/>
        <w:rPr>
          <w:rFonts w:ascii="Times New Roman" w:hAnsi="Times New Roman"/>
          <w:sz w:val="28"/>
        </w:rPr>
      </w:pPr>
    </w:p>
    <w:p w14:paraId="43010000">
      <w:pPr>
        <w:pStyle w:val="Style_8"/>
        <w:ind/>
        <w:jc w:val="both"/>
        <w:rPr>
          <w:rFonts w:ascii="Times New Roman" w:hAnsi="Times New Roman"/>
          <w:sz w:val="28"/>
        </w:rPr>
      </w:pPr>
    </w:p>
    <w:sectPr>
      <w:headerReference r:id="rId1" w:type="default"/>
      <w:pgSz w:h="16838" w:orient="portrait" w:w="11906"/>
      <w:pgMar w:bottom="851" w:footer="0" w:gutter="0" w:header="227" w:left="1701" w:right="567" w:top="993"/>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6"/>
      <w:numFmt w:val="decimal"/>
      <w:lvlText w:val="%1.%2."/>
      <w:lvlJc w:val="left"/>
      <w:pPr>
        <w:ind w:hanging="720" w:left="1428"/>
      </w:pPr>
    </w:lvl>
    <w:lvl w:ilvl="2">
      <w:start w:val="1"/>
      <w:numFmt w:val="decimal"/>
      <w:lvlText w:val="%1.%2.%3."/>
      <w:lvlJc w:val="left"/>
      <w:pPr>
        <w:ind w:hanging="720" w:left="1776"/>
      </w:pPr>
    </w:lvl>
    <w:lvl w:ilvl="3">
      <w:start w:val="1"/>
      <w:numFmt w:val="decimal"/>
      <w:lvlText w:val="%1.%2.%3.%4."/>
      <w:lvlJc w:val="left"/>
      <w:pPr>
        <w:ind w:hanging="1080" w:left="2484"/>
      </w:pPr>
    </w:lvl>
    <w:lvl w:ilvl="4">
      <w:start w:val="1"/>
      <w:numFmt w:val="decimal"/>
      <w:lvlText w:val="%1.%2.%3.%4.%5."/>
      <w:lvlJc w:val="left"/>
      <w:pPr>
        <w:ind w:hanging="1080" w:left="2832"/>
      </w:pPr>
    </w:lvl>
    <w:lvl w:ilvl="5">
      <w:start w:val="1"/>
      <w:numFmt w:val="decimal"/>
      <w:lvlText w:val="%1.%2.%3.%4.%5.%6."/>
      <w:lvlJc w:val="left"/>
      <w:pPr>
        <w:ind w:hanging="1440" w:left="3540"/>
      </w:pPr>
    </w:lvl>
    <w:lvl w:ilvl="6">
      <w:start w:val="1"/>
      <w:numFmt w:val="decimal"/>
      <w:lvlText w:val="%1.%2.%3.%4.%5.%6.%7."/>
      <w:lvlJc w:val="left"/>
      <w:pPr>
        <w:ind w:hanging="1800" w:left="4248"/>
      </w:pPr>
    </w:lvl>
    <w:lvl w:ilvl="7">
      <w:start w:val="1"/>
      <w:numFmt w:val="decimal"/>
      <w:lvlText w:val="%1.%2.%3.%4.%5.%6.%7.%8."/>
      <w:lvlJc w:val="left"/>
      <w:pPr>
        <w:ind w:hanging="1800" w:left="4596"/>
      </w:pPr>
    </w:lvl>
    <w:lvl w:ilvl="8">
      <w:start w:val="1"/>
      <w:numFmt w:val="decimal"/>
      <w:lvlText w:val="%1.%2.%3.%4.%5.%6.%7.%8.%9."/>
      <w:lvlJc w:val="left"/>
      <w:pPr>
        <w:ind w:hanging="2160" w:left="5304"/>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pPr>
      <w:spacing w:after="200" w:line="276" w:lineRule="auto"/>
      <w:ind/>
    </w:pPr>
    <w:rPr>
      <w:sz w:val="22"/>
    </w:rPr>
  </w:style>
  <w:style w:default="1" w:styleId="Style_9_ch" w:type="character">
    <w:name w:val="Normal"/>
    <w:link w:val="Style_9"/>
    <w:rPr>
      <w:sz w:val="22"/>
    </w:rPr>
  </w:style>
  <w:style w:styleId="Style_6" w:type="paragraph">
    <w:name w:val="ConsPlusNonformat"/>
    <w:link w:val="Style_6_ch"/>
    <w:pPr>
      <w:widowControl w:val="0"/>
      <w:ind/>
    </w:pPr>
    <w:rPr>
      <w:rFonts w:ascii="Courier New" w:hAnsi="Courier New"/>
    </w:rPr>
  </w:style>
  <w:style w:styleId="Style_6_ch" w:type="character">
    <w:name w:val="ConsPlusNonformat"/>
    <w:link w:val="Style_6"/>
    <w:rPr>
      <w:rFonts w:ascii="Courier New" w:hAnsi="Courier New"/>
    </w:rPr>
  </w:style>
  <w:style w:styleId="Style_10" w:type="paragraph">
    <w:name w:val="footer"/>
    <w:basedOn w:val="Style_9"/>
    <w:link w:val="Style_10_ch"/>
    <w:pPr>
      <w:tabs>
        <w:tab w:leader="none" w:pos="4677" w:val="center"/>
        <w:tab w:leader="none" w:pos="9355" w:val="right"/>
      </w:tabs>
      <w:spacing w:after="0" w:line="240" w:lineRule="auto"/>
      <w:ind/>
    </w:pPr>
  </w:style>
  <w:style w:styleId="Style_10_ch" w:type="character">
    <w:name w:val="footer"/>
    <w:basedOn w:val="Style_9_ch"/>
    <w:link w:val="Style_10"/>
  </w:style>
  <w:style w:styleId="Style_11" w:type="paragraph">
    <w:name w:val="toc 2"/>
    <w:next w:val="Style_9"/>
    <w:link w:val="Style_11_ch"/>
    <w:uiPriority w:val="39"/>
    <w:pPr>
      <w:ind w:firstLine="0" w:left="200"/>
      <w:jc w:val="left"/>
    </w:pPr>
    <w:rPr>
      <w:rFonts w:ascii="XO Thames" w:hAnsi="XO Thames"/>
      <w:sz w:val="28"/>
    </w:rPr>
  </w:style>
  <w:style w:styleId="Style_11_ch" w:type="character">
    <w:name w:val="toc 2"/>
    <w:link w:val="Style_11"/>
    <w:rPr>
      <w:rFonts w:ascii="XO Thames" w:hAnsi="XO Thames"/>
      <w:sz w:val="28"/>
    </w:rPr>
  </w:style>
  <w:style w:styleId="Style_12" w:type="paragraph">
    <w:name w:val="toc 4"/>
    <w:next w:val="Style_9"/>
    <w:link w:val="Style_12_ch"/>
    <w:uiPriority w:val="39"/>
    <w:pPr>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9"/>
    <w:link w:val="Style_13_ch"/>
    <w:uiPriority w:val="39"/>
    <w:pPr>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Balloon Text"/>
    <w:basedOn w:val="Style_9"/>
    <w:link w:val="Style_14_ch"/>
    <w:pPr>
      <w:spacing w:after="0" w:line="240" w:lineRule="auto"/>
      <w:ind/>
    </w:pPr>
    <w:rPr>
      <w:rFonts w:ascii="Tahoma" w:hAnsi="Tahoma"/>
      <w:sz w:val="16"/>
    </w:rPr>
  </w:style>
  <w:style w:styleId="Style_14_ch" w:type="character">
    <w:name w:val="Balloon Text"/>
    <w:basedOn w:val="Style_9_ch"/>
    <w:link w:val="Style_14"/>
    <w:rPr>
      <w:rFonts w:ascii="Tahoma" w:hAnsi="Tahoma"/>
      <w:sz w:val="16"/>
    </w:rPr>
  </w:style>
  <w:style w:styleId="Style_15" w:type="paragraph">
    <w:name w:val="toc 7"/>
    <w:next w:val="Style_9"/>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Endnote"/>
    <w:link w:val="Style_16_ch"/>
    <w:pPr>
      <w:ind w:firstLine="851" w:left="0"/>
      <w:jc w:val="both"/>
    </w:pPr>
    <w:rPr>
      <w:rFonts w:ascii="XO Thames" w:hAnsi="XO Thames"/>
      <w:sz w:val="22"/>
    </w:rPr>
  </w:style>
  <w:style w:styleId="Style_16_ch" w:type="character">
    <w:name w:val="Endnote"/>
    <w:link w:val="Style_16"/>
    <w:rPr>
      <w:rFonts w:ascii="XO Thames" w:hAnsi="XO Thames"/>
      <w:sz w:val="22"/>
    </w:rPr>
  </w:style>
  <w:style w:styleId="Style_17" w:type="paragraph">
    <w:name w:val="heading 3"/>
    <w:next w:val="Style_9"/>
    <w:link w:val="Style_17_ch"/>
    <w:uiPriority w:val="9"/>
    <w:qFormat/>
    <w:pPr>
      <w:spacing w:after="120" w:before="120"/>
      <w:ind/>
      <w:jc w:val="both"/>
      <w:outlineLvl w:val="2"/>
    </w:pPr>
    <w:rPr>
      <w:rFonts w:ascii="XO Thames" w:hAnsi="XO Thames"/>
      <w:b w:val="1"/>
      <w:sz w:val="26"/>
    </w:rPr>
  </w:style>
  <w:style w:styleId="Style_17_ch" w:type="character">
    <w:name w:val="heading 3"/>
    <w:link w:val="Style_17"/>
    <w:rPr>
      <w:rFonts w:ascii="XO Thames" w:hAnsi="XO Thames"/>
      <w:b w:val="1"/>
      <w:sz w:val="26"/>
    </w:rPr>
  </w:style>
  <w:style w:styleId="Style_18" w:type="paragraph">
    <w:name w:val="List"/>
    <w:basedOn w:val="Style_19"/>
    <w:link w:val="Style_18_ch"/>
  </w:style>
  <w:style w:styleId="Style_18_ch" w:type="character">
    <w:name w:val="List"/>
    <w:basedOn w:val="Style_19_ch"/>
    <w:link w:val="Style_18"/>
  </w:style>
  <w:style w:styleId="Style_20" w:type="paragraph">
    <w:name w:val="Таблицы (моноширинный)"/>
    <w:basedOn w:val="Style_9"/>
    <w:next w:val="Style_9"/>
    <w:link w:val="Style_20_ch"/>
    <w:pPr>
      <w:widowControl w:val="0"/>
      <w:spacing w:after="0" w:line="240" w:lineRule="auto"/>
      <w:ind/>
    </w:pPr>
    <w:rPr>
      <w:rFonts w:ascii="Courier New" w:hAnsi="Courier New"/>
      <w:sz w:val="24"/>
    </w:rPr>
  </w:style>
  <w:style w:styleId="Style_20_ch" w:type="character">
    <w:name w:val="Таблицы (моноширинный)"/>
    <w:basedOn w:val="Style_9_ch"/>
    <w:link w:val="Style_20"/>
    <w:rPr>
      <w:rFonts w:ascii="Courier New" w:hAnsi="Courier New"/>
      <w:sz w:val="24"/>
    </w:rPr>
  </w:style>
  <w:style w:styleId="Style_19" w:type="paragraph">
    <w:name w:val="Body Text"/>
    <w:basedOn w:val="Style_9"/>
    <w:link w:val="Style_19_ch"/>
    <w:pPr>
      <w:spacing w:after="140"/>
      <w:ind/>
    </w:pPr>
  </w:style>
  <w:style w:styleId="Style_19_ch" w:type="character">
    <w:name w:val="Body Text"/>
    <w:basedOn w:val="Style_9_ch"/>
    <w:link w:val="Style_19"/>
  </w:style>
  <w:style w:styleId="Style_21" w:type="paragraph">
    <w:name w:val="index heading"/>
    <w:basedOn w:val="Style_9"/>
    <w:link w:val="Style_21_ch"/>
  </w:style>
  <w:style w:styleId="Style_21_ch" w:type="character">
    <w:name w:val="index heading"/>
    <w:basedOn w:val="Style_9_ch"/>
    <w:link w:val="Style_21"/>
  </w:style>
  <w:style w:styleId="Style_22" w:type="paragraph">
    <w:name w:val="toc 3"/>
    <w:next w:val="Style_9"/>
    <w:link w:val="Style_22_ch"/>
    <w:uiPriority w:val="39"/>
    <w:pPr>
      <w:ind w:firstLine="0" w:left="400"/>
      <w:jc w:val="left"/>
    </w:pPr>
    <w:rPr>
      <w:rFonts w:ascii="XO Thames" w:hAnsi="XO Thames"/>
      <w:sz w:val="28"/>
    </w:rPr>
  </w:style>
  <w:style w:styleId="Style_22_ch" w:type="character">
    <w:name w:val="toc 3"/>
    <w:link w:val="Style_22"/>
    <w:rPr>
      <w:rFonts w:ascii="XO Thames" w:hAnsi="XO Thames"/>
      <w:sz w:val="28"/>
    </w:rPr>
  </w:style>
  <w:style w:styleId="Style_23" w:type="paragraph">
    <w:name w:val="caption"/>
    <w:basedOn w:val="Style_9"/>
    <w:link w:val="Style_23_ch"/>
    <w:pPr>
      <w:spacing w:after="120" w:before="120"/>
      <w:ind/>
    </w:pPr>
    <w:rPr>
      <w:i w:val="1"/>
      <w:sz w:val="24"/>
    </w:rPr>
  </w:style>
  <w:style w:styleId="Style_23_ch" w:type="character">
    <w:name w:val="caption"/>
    <w:basedOn w:val="Style_9_ch"/>
    <w:link w:val="Style_23"/>
    <w:rPr>
      <w:i w:val="1"/>
      <w:sz w:val="24"/>
    </w:rPr>
  </w:style>
  <w:style w:styleId="Style_1" w:type="paragraph">
    <w:name w:val="header"/>
    <w:basedOn w:val="Style_9"/>
    <w:link w:val="Style_1_ch"/>
    <w:pPr>
      <w:tabs>
        <w:tab w:leader="none" w:pos="4677" w:val="center"/>
        <w:tab w:leader="none" w:pos="9355" w:val="right"/>
      </w:tabs>
      <w:spacing w:after="0" w:line="240" w:lineRule="auto"/>
      <w:ind/>
    </w:pPr>
  </w:style>
  <w:style w:styleId="Style_1_ch" w:type="character">
    <w:name w:val="header"/>
    <w:basedOn w:val="Style_9_ch"/>
    <w:link w:val="Style_1"/>
  </w:style>
  <w:style w:styleId="Style_24" w:type="paragraph">
    <w:name w:val="heading 5"/>
    <w:next w:val="Style_9"/>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heading 1"/>
    <w:basedOn w:val="Style_9"/>
    <w:next w:val="Style_9"/>
    <w:link w:val="Style_25_ch"/>
    <w:uiPriority w:val="9"/>
    <w:qFormat/>
    <w:pPr>
      <w:keepNext w:val="1"/>
      <w:spacing w:after="60" w:before="240"/>
      <w:ind/>
      <w:outlineLvl w:val="0"/>
    </w:pPr>
    <w:rPr>
      <w:rFonts w:ascii="Cambria" w:hAnsi="Cambria"/>
      <w:b w:val="1"/>
      <w:sz w:val="32"/>
    </w:rPr>
  </w:style>
  <w:style w:styleId="Style_25_ch" w:type="character">
    <w:name w:val="heading 1"/>
    <w:basedOn w:val="Style_9_ch"/>
    <w:link w:val="Style_25"/>
    <w:rPr>
      <w:rFonts w:ascii="Cambria" w:hAnsi="Cambria"/>
      <w:b w:val="1"/>
      <w:sz w:val="32"/>
    </w:rPr>
  </w:style>
  <w:style w:styleId="Style_3" w:type="paragraph">
    <w:name w:val="Hyperlink"/>
    <w:basedOn w:val="Style_26"/>
    <w:link w:val="Style_3_ch"/>
    <w:rPr>
      <w:color w:themeColor="hyperlink" w:val="0563C1"/>
      <w:u w:val="single"/>
    </w:rPr>
  </w:style>
  <w:style w:styleId="Style_3_ch" w:type="character">
    <w:name w:val="Hyperlink"/>
    <w:basedOn w:val="Style_26_ch"/>
    <w:link w:val="Style_3"/>
    <w:rPr>
      <w:color w:themeColor="hyperlink" w:val="0563C1"/>
      <w:u w:val="singl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9"/>
    <w:link w:val="Style_28_ch"/>
    <w:uiPriority w:val="39"/>
    <w:pPr>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Содержимое таблицы"/>
    <w:basedOn w:val="Style_9"/>
    <w:link w:val="Style_29_ch"/>
    <w:pPr>
      <w:widowControl w:val="0"/>
      <w:ind/>
    </w:pPr>
  </w:style>
  <w:style w:styleId="Style_29_ch" w:type="character">
    <w:name w:val="Содержимое таблицы"/>
    <w:basedOn w:val="Style_9_ch"/>
    <w:link w:val="Style_29"/>
  </w:style>
  <w:style w:styleId="Style_30" w:type="paragraph">
    <w:name w:val="Header and Footer"/>
    <w:link w:val="Style_30_ch"/>
    <w:pPr>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ConsPlusTitle"/>
    <w:link w:val="Style_31_ch"/>
    <w:pPr>
      <w:widowControl w:val="0"/>
      <w:ind/>
    </w:pPr>
    <w:rPr>
      <w:rFonts w:ascii="Arial" w:hAnsi="Arial"/>
      <w:b w:val="1"/>
    </w:rPr>
  </w:style>
  <w:style w:styleId="Style_31_ch" w:type="character">
    <w:name w:val="ConsPlusTitle"/>
    <w:link w:val="Style_31"/>
    <w:rPr>
      <w:rFonts w:ascii="Arial" w:hAnsi="Arial"/>
      <w:b w:val="1"/>
    </w:rPr>
  </w:style>
  <w:style w:styleId="Style_32" w:type="paragraph">
    <w:name w:val="Колонтитул"/>
    <w:basedOn w:val="Style_9"/>
    <w:link w:val="Style_32_ch"/>
  </w:style>
  <w:style w:styleId="Style_32_ch" w:type="character">
    <w:name w:val="Колонтитул"/>
    <w:basedOn w:val="Style_9_ch"/>
    <w:link w:val="Style_32"/>
  </w:style>
  <w:style w:styleId="Style_33" w:type="paragraph">
    <w:name w:val="Знак Знак Знак Знак Знак Знак"/>
    <w:basedOn w:val="Style_9"/>
    <w:link w:val="Style_33_ch"/>
    <w:pPr>
      <w:spacing w:afterAutospacing="on" w:beforeAutospacing="on" w:line="240" w:lineRule="auto"/>
      <w:ind/>
    </w:pPr>
    <w:rPr>
      <w:rFonts w:ascii="Tahoma" w:hAnsi="Tahoma"/>
      <w:sz w:val="20"/>
    </w:rPr>
  </w:style>
  <w:style w:styleId="Style_33_ch" w:type="character">
    <w:name w:val="Знак Знак Знак Знак Знак Знак"/>
    <w:basedOn w:val="Style_9_ch"/>
    <w:link w:val="Style_33"/>
    <w:rPr>
      <w:rFonts w:ascii="Tahoma" w:hAnsi="Tahoma"/>
      <w:sz w:val="20"/>
    </w:rPr>
  </w:style>
  <w:style w:styleId="Style_34" w:type="paragraph">
    <w:name w:val="toc 9"/>
    <w:next w:val="Style_9"/>
    <w:link w:val="Style_34_ch"/>
    <w:uiPriority w:val="39"/>
    <w:pPr>
      <w:ind w:firstLine="0" w:left="1600"/>
      <w:jc w:val="left"/>
    </w:pPr>
    <w:rPr>
      <w:rFonts w:ascii="XO Thames" w:hAnsi="XO Thames"/>
      <w:sz w:val="28"/>
    </w:rPr>
  </w:style>
  <w:style w:styleId="Style_34_ch" w:type="character">
    <w:name w:val="toc 9"/>
    <w:link w:val="Style_34"/>
    <w:rPr>
      <w:rFonts w:ascii="XO Thames" w:hAnsi="XO Thames"/>
      <w:sz w:val="28"/>
    </w:rPr>
  </w:style>
  <w:style w:styleId="Style_4" w:type="paragraph">
    <w:name w:val="ConsPlusNormal"/>
    <w:link w:val="Style_4_ch"/>
    <w:pPr>
      <w:widowControl w:val="0"/>
      <w:ind w:firstLine="720" w:left="0"/>
    </w:pPr>
    <w:rPr>
      <w:rFonts w:ascii="Arial" w:hAnsi="Arial"/>
    </w:rPr>
  </w:style>
  <w:style w:styleId="Style_4_ch" w:type="character">
    <w:name w:val="ConsPlusNormal"/>
    <w:link w:val="Style_4"/>
    <w:rPr>
      <w:rFonts w:ascii="Arial" w:hAnsi="Arial"/>
    </w:rPr>
  </w:style>
  <w:style w:styleId="Style_5" w:type="paragraph">
    <w:name w:val="Нормальный (таблица)"/>
    <w:basedOn w:val="Style_9"/>
    <w:next w:val="Style_9"/>
    <w:link w:val="Style_5_ch"/>
    <w:pPr>
      <w:widowControl w:val="0"/>
      <w:spacing w:after="0" w:line="240" w:lineRule="auto"/>
      <w:ind/>
      <w:jc w:val="both"/>
    </w:pPr>
    <w:rPr>
      <w:rFonts w:ascii="Arial" w:hAnsi="Arial"/>
      <w:sz w:val="24"/>
    </w:rPr>
  </w:style>
  <w:style w:styleId="Style_5_ch" w:type="character">
    <w:name w:val="Нормальный (таблица)"/>
    <w:basedOn w:val="Style_9_ch"/>
    <w:link w:val="Style_5"/>
    <w:rPr>
      <w:rFonts w:ascii="Arial" w:hAnsi="Arial"/>
      <w:sz w:val="24"/>
    </w:rPr>
  </w:style>
  <w:style w:styleId="Style_2" w:type="paragraph">
    <w:name w:val="List Paragraph"/>
    <w:basedOn w:val="Style_9"/>
    <w:link w:val="Style_2_ch"/>
    <w:pPr>
      <w:ind w:firstLine="0" w:left="720"/>
      <w:contextualSpacing w:val="1"/>
    </w:pPr>
  </w:style>
  <w:style w:styleId="Style_2_ch" w:type="character">
    <w:name w:val="List Paragraph"/>
    <w:basedOn w:val="Style_9_ch"/>
    <w:link w:val="Style_2"/>
  </w:style>
  <w:style w:styleId="Style_35" w:type="paragraph">
    <w:name w:val="toc 8"/>
    <w:next w:val="Style_9"/>
    <w:link w:val="Style_35_ch"/>
    <w:uiPriority w:val="39"/>
    <w:pPr>
      <w:ind w:firstLine="0" w:left="1400"/>
      <w:jc w:val="left"/>
    </w:pPr>
    <w:rPr>
      <w:rFonts w:ascii="XO Thames" w:hAnsi="XO Thames"/>
      <w:sz w:val="28"/>
    </w:rPr>
  </w:style>
  <w:style w:styleId="Style_35_ch" w:type="character">
    <w:name w:val="toc 8"/>
    <w:link w:val="Style_35"/>
    <w:rPr>
      <w:rFonts w:ascii="XO Thames" w:hAnsi="XO Thames"/>
      <w:sz w:val="28"/>
    </w:rPr>
  </w:style>
  <w:style w:styleId="Style_36" w:type="paragraph">
    <w:name w:val="toc 5"/>
    <w:next w:val="Style_9"/>
    <w:link w:val="Style_36_ch"/>
    <w:uiPriority w:val="39"/>
    <w:pPr>
      <w:ind w:firstLine="0" w:left="800"/>
      <w:jc w:val="left"/>
    </w:pPr>
    <w:rPr>
      <w:rFonts w:ascii="XO Thames" w:hAnsi="XO Thames"/>
      <w:sz w:val="28"/>
    </w:rPr>
  </w:style>
  <w:style w:styleId="Style_36_ch" w:type="character">
    <w:name w:val="toc 5"/>
    <w:link w:val="Style_36"/>
    <w:rPr>
      <w:rFonts w:ascii="XO Thames" w:hAnsi="XO Thames"/>
      <w:sz w:val="28"/>
    </w:rPr>
  </w:style>
  <w:style w:styleId="Style_26" w:type="paragraph">
    <w:name w:val="Default Paragraph Font"/>
    <w:link w:val="Style_26_ch"/>
  </w:style>
  <w:style w:styleId="Style_26_ch" w:type="character">
    <w:name w:val="Default Paragraph Font"/>
    <w:link w:val="Style_26"/>
  </w:style>
  <w:style w:styleId="Style_37" w:type="paragraph">
    <w:name w:val="Интернет-ссылка"/>
    <w:link w:val="Style_37_ch"/>
    <w:rPr>
      <w:color w:val="0000FF"/>
      <w:u w:val="single"/>
    </w:rPr>
  </w:style>
  <w:style w:styleId="Style_37_ch" w:type="character">
    <w:name w:val="Интернет-ссылка"/>
    <w:link w:val="Style_37"/>
    <w:rPr>
      <w:color w:val="0000FF"/>
      <w:u w:val="single"/>
    </w:rPr>
  </w:style>
  <w:style w:styleId="Style_38" w:type="paragraph">
    <w:name w:val="Subtitle"/>
    <w:next w:val="Style_9"/>
    <w:link w:val="Style_38_ch"/>
    <w:uiPriority w:val="11"/>
    <w:qFormat/>
    <w:pPr>
      <w:ind/>
      <w:jc w:val="both"/>
    </w:pPr>
    <w:rPr>
      <w:rFonts w:ascii="XO Thames" w:hAnsi="XO Thames"/>
      <w:i w:val="1"/>
      <w:sz w:val="24"/>
    </w:rPr>
  </w:style>
  <w:style w:styleId="Style_38_ch" w:type="character">
    <w:name w:val="Subtitle"/>
    <w:link w:val="Style_38"/>
    <w:rPr>
      <w:rFonts w:ascii="XO Thames" w:hAnsi="XO Thames"/>
      <w:i w:val="1"/>
      <w:sz w:val="24"/>
    </w:rPr>
  </w:style>
  <w:style w:styleId="Style_39" w:type="paragraph">
    <w:name w:val="Title"/>
    <w:next w:val="Style_9"/>
    <w:link w:val="Style_39_ch"/>
    <w:uiPriority w:val="10"/>
    <w:qFormat/>
    <w:pPr>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next w:val="Style_9"/>
    <w:link w:val="Style_40_ch"/>
    <w:uiPriority w:val="9"/>
    <w:qFormat/>
    <w:pPr>
      <w:spacing w:after="120" w:before="120"/>
      <w:ind/>
      <w:jc w:val="both"/>
      <w:outlineLvl w:val="3"/>
    </w:pPr>
    <w:rPr>
      <w:rFonts w:ascii="XO Thames" w:hAnsi="XO Thames"/>
      <w:b w:val="1"/>
      <w:sz w:val="24"/>
    </w:rPr>
  </w:style>
  <w:style w:styleId="Style_40_ch" w:type="character">
    <w:name w:val="heading 4"/>
    <w:link w:val="Style_40"/>
    <w:rPr>
      <w:rFonts w:ascii="XO Thames" w:hAnsi="XO Thames"/>
      <w:b w:val="1"/>
      <w:sz w:val="24"/>
    </w:rPr>
  </w:style>
  <w:style w:styleId="Style_8" w:type="paragraph">
    <w:name w:val="No Spacing"/>
    <w:link w:val="Style_8_ch"/>
    <w:rPr>
      <w:sz w:val="22"/>
    </w:rPr>
  </w:style>
  <w:style w:styleId="Style_8_ch" w:type="character">
    <w:name w:val="No Spacing"/>
    <w:link w:val="Style_8"/>
    <w:rPr>
      <w:sz w:val="22"/>
    </w:rPr>
  </w:style>
  <w:style w:styleId="Style_41" w:type="paragraph">
    <w:name w:val="Заголовок1"/>
    <w:basedOn w:val="Style_9"/>
    <w:next w:val="Style_19"/>
    <w:link w:val="Style_41_ch"/>
    <w:pPr>
      <w:keepNext w:val="1"/>
      <w:spacing w:after="120" w:before="240"/>
      <w:ind/>
    </w:pPr>
    <w:rPr>
      <w:rFonts w:ascii="Liberation Sans" w:hAnsi="Liberation Sans"/>
      <w:sz w:val="28"/>
    </w:rPr>
  </w:style>
  <w:style w:styleId="Style_41_ch" w:type="character">
    <w:name w:val="Заголовок1"/>
    <w:basedOn w:val="Style_9_ch"/>
    <w:link w:val="Style_41"/>
    <w:rPr>
      <w:rFonts w:ascii="Liberation Sans" w:hAnsi="Liberation Sans"/>
      <w:sz w:val="28"/>
    </w:rPr>
  </w:style>
  <w:style w:styleId="Style_42" w:type="paragraph">
    <w:name w:val="heading 2"/>
    <w:basedOn w:val="Style_9"/>
    <w:link w:val="Style_42_ch"/>
    <w:uiPriority w:val="9"/>
    <w:qFormat/>
    <w:pPr>
      <w:spacing w:afterAutospacing="on" w:beforeAutospacing="on" w:line="240" w:lineRule="auto"/>
      <w:ind/>
      <w:outlineLvl w:val="1"/>
    </w:pPr>
    <w:rPr>
      <w:rFonts w:ascii="Times New Roman" w:hAnsi="Times New Roman"/>
      <w:b w:val="1"/>
      <w:sz w:val="36"/>
    </w:rPr>
  </w:style>
  <w:style w:styleId="Style_42_ch" w:type="character">
    <w:name w:val="heading 2"/>
    <w:basedOn w:val="Style_9_ch"/>
    <w:link w:val="Style_42"/>
    <w:rPr>
      <w:rFonts w:ascii="Times New Roman" w:hAnsi="Times New Roman"/>
      <w:b w:val="1"/>
      <w:sz w:val="36"/>
    </w:rPr>
  </w:style>
  <w:style w:styleId="Style_43" w:type="paragraph">
    <w:name w:val="Strong"/>
    <w:basedOn w:val="Style_26"/>
    <w:link w:val="Style_43_ch"/>
    <w:rPr>
      <w:b w:val="1"/>
    </w:rPr>
  </w:style>
  <w:style w:styleId="Style_43_ch" w:type="character">
    <w:name w:val="Strong"/>
    <w:basedOn w:val="Style_26_ch"/>
    <w:link w:val="Style_43"/>
    <w:rPr>
      <w:b w:val="1"/>
    </w:rPr>
  </w:style>
  <w:style w:styleId="Style_44" w:type="paragraph">
    <w:name w:val="Цветовое выделение"/>
    <w:link w:val="Style_44_ch"/>
    <w:rPr>
      <w:b w:val="1"/>
      <w:color w:val="000000"/>
    </w:rPr>
  </w:style>
  <w:style w:styleId="Style_44_ch" w:type="character">
    <w:name w:val="Цветовое выделение"/>
    <w:link w:val="Style_44"/>
    <w:rPr>
      <w:b w:val="1"/>
      <w:color w:val="000000"/>
    </w:rPr>
  </w:style>
  <w:style w:default="1" w:styleId="Style_7" w:type="table">
    <w:name w:val="Normal Table"/>
    <w:tblPr>
      <w:tblInd w:type="dxa" w:w="0"/>
      <w:tblCellMar>
        <w:top w:type="dxa" w:w="0"/>
        <w:left w:type="dxa" w:w="108"/>
        <w:bottom w:type="dxa" w:w="0"/>
        <w:right w:type="dxa" w:w="108"/>
      </w:tblCellMar>
    </w:tblPr>
  </w:style>
  <w:style w:styleId="Style_45" w:type="table">
    <w:name w:val="Table Grid"/>
    <w:basedOn w:val="Style_7"/>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2024-10-08T09:43:23Z</dcterms:modified>
</cp:coreProperties>
</file>