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firstLine="709" w:left="0"/>
        <w:jc w:val="center"/>
        <w:rPr>
          <w:rFonts w:ascii="Times New Roman" w:hAnsi="Times New Roman"/>
          <w:sz w:val="26"/>
        </w:rPr>
      </w:pPr>
      <w:r>
        <w:rPr>
          <w:rFonts w:ascii="Times New Roman" w:hAnsi="Times New Roman"/>
          <w:sz w:val="26"/>
        </w:rPr>
        <w:t>СВОДНЫЙ ОТЧЕТ</w:t>
      </w:r>
    </w:p>
    <w:p w14:paraId="04000000">
      <w:pPr>
        <w:spacing w:after="0" w:line="240" w:lineRule="auto"/>
        <w:ind/>
        <w:jc w:val="center"/>
        <w:rPr>
          <w:rFonts w:ascii="Times New Roman" w:hAnsi="Times New Roman"/>
          <w:sz w:val="28"/>
        </w:rPr>
      </w:pPr>
      <w:r>
        <w:rPr>
          <w:rFonts w:ascii="Times New Roman" w:hAnsi="Times New Roman"/>
          <w:sz w:val="28"/>
        </w:rPr>
        <w:t>о результатах проведения оценки регулирующего воздействия проектов муниципальных нормативных правовых актов</w:t>
      </w:r>
    </w:p>
    <w:p w14:paraId="05000000">
      <w:pPr>
        <w:spacing w:after="0" w:line="240" w:lineRule="auto"/>
        <w:ind w:firstLine="709" w:left="0"/>
        <w:jc w:val="center"/>
        <w:rPr>
          <w:rFonts w:ascii="Times New Roman" w:hAnsi="Times New Roman"/>
          <w:sz w:val="26"/>
        </w:rPr>
      </w:pPr>
    </w:p>
    <w:p w14:paraId="06000000">
      <w:pPr>
        <w:pStyle w:val="Style_2"/>
        <w:numPr>
          <w:ilvl w:val="0"/>
          <w:numId w:val="1"/>
        </w:numPr>
        <w:spacing w:after="0" w:line="240" w:lineRule="auto"/>
        <w:ind w:hanging="425" w:left="1134"/>
        <w:jc w:val="both"/>
        <w:rPr>
          <w:rFonts w:ascii="Times New Roman" w:hAnsi="Times New Roman"/>
          <w:sz w:val="28"/>
        </w:rPr>
      </w:pPr>
      <w:r>
        <w:rPr>
          <w:rFonts w:ascii="Times New Roman" w:hAnsi="Times New Roman"/>
          <w:sz w:val="28"/>
        </w:rPr>
        <w:t>Общая информация</w:t>
      </w:r>
    </w:p>
    <w:p w14:paraId="07000000">
      <w:pPr>
        <w:tabs>
          <w:tab w:leader="none" w:pos="851" w:val="left"/>
        </w:tabs>
        <w:spacing w:after="0" w:line="240" w:lineRule="auto"/>
        <w:ind w:firstLine="36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1.1. Регулирующий орган:</w:t>
      </w:r>
    </w:p>
    <w:p w14:paraId="08000000">
      <w:pPr>
        <w:spacing w:after="0" w:line="240" w:lineRule="auto"/>
        <w:ind/>
        <w:jc w:val="both"/>
        <w:rPr>
          <w:rFonts w:ascii="Times New Roman" w:hAnsi="Times New Roman"/>
          <w:sz w:val="28"/>
        </w:rPr>
      </w:pPr>
      <w:r>
        <w:rPr>
          <w:rFonts w:ascii="Times New Roman" w:hAnsi="Times New Roman"/>
          <w:color w:val="000000"/>
          <w:sz w:val="28"/>
        </w:rPr>
        <w:t>отдел капитального строительства и единого заказчика администрации муниципального образования Отрадненский район</w:t>
      </w:r>
    </w:p>
    <w:p w14:paraId="09000000">
      <w:pPr>
        <w:spacing w:after="0" w:line="240" w:lineRule="auto"/>
        <w:ind w:firstLine="708" w:left="0"/>
        <w:jc w:val="both"/>
        <w:rPr>
          <w:rFonts w:ascii="Times New Roman" w:hAnsi="Times New Roman"/>
          <w:sz w:val="28"/>
        </w:rPr>
      </w:pPr>
      <w:r>
        <w:rPr>
          <w:rFonts w:ascii="Times New Roman" w:hAnsi="Times New Roman"/>
          <w:sz w:val="28"/>
        </w:rPr>
        <w:t>1.2. Вид и наименование проекта муниципального нормативного правового акта:</w:t>
      </w:r>
    </w:p>
    <w:p w14:paraId="0A000000">
      <w:pPr>
        <w:spacing w:after="0" w:line="240" w:lineRule="auto"/>
        <w:ind/>
        <w:jc w:val="both"/>
        <w:rPr>
          <w:rFonts w:ascii="Times New Roman" w:hAnsi="Times New Roman"/>
          <w:sz w:val="28"/>
        </w:rPr>
      </w:pPr>
      <w:r>
        <w:rPr>
          <w:rFonts w:ascii="Times New Roman" w:hAnsi="Times New Roman"/>
          <w:sz w:val="28"/>
        </w:rPr>
        <w:t>п</w:t>
      </w:r>
      <w:r>
        <w:rPr>
          <w:rFonts w:ascii="Times New Roman" w:hAnsi="Times New Roman"/>
          <w:sz w:val="28"/>
        </w:rPr>
        <w:t>роект п</w:t>
      </w:r>
      <w:r>
        <w:rPr>
          <w:rFonts w:ascii="Times New Roman" w:hAnsi="Times New Roman"/>
          <w:sz w:val="28"/>
        </w:rPr>
        <w:t>остановлени</w:t>
      </w:r>
      <w:r>
        <w:rPr>
          <w:rFonts w:ascii="Times New Roman" w:hAnsi="Times New Roman"/>
          <w:sz w:val="28"/>
        </w:rPr>
        <w:t>я</w:t>
      </w:r>
      <w:r>
        <w:rPr>
          <w:rFonts w:ascii="Times New Roman" w:hAnsi="Times New Roman"/>
          <w:sz w:val="28"/>
        </w:rPr>
        <w:t xml:space="preserve"> администрации муниципального образования Отрадненский район «</w:t>
      </w:r>
      <w:r>
        <w:rPr>
          <w:rFonts w:ascii="Times New Roman" w:hAnsi="Times New Roman"/>
          <w:b w:val="0"/>
          <w:color w:val="000000"/>
          <w:sz w:val="28"/>
        </w:rPr>
        <w:t xml:space="preserve">Об утверждении Порядка подготовки документа планирования 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Отрадненский район</w:t>
      </w:r>
      <w:r>
        <w:rPr>
          <w:rFonts w:ascii="Times New Roman" w:hAnsi="Times New Roman"/>
          <w:b w:val="0"/>
          <w:i w:val="0"/>
          <w:color w:val="000000"/>
          <w:spacing w:val="2"/>
          <w:sz w:val="28"/>
        </w:rPr>
        <w:t>»</w:t>
      </w:r>
      <w:r>
        <w:rPr>
          <w:rFonts w:ascii="Times New Roman" w:hAnsi="Times New Roman"/>
          <w:sz w:val="28"/>
        </w:rPr>
        <w:t>.</w:t>
      </w:r>
    </w:p>
    <w:p w14:paraId="0B000000">
      <w:pPr>
        <w:spacing w:after="0" w:line="240" w:lineRule="auto"/>
        <w:ind w:firstLine="708" w:left="0"/>
        <w:jc w:val="both"/>
        <w:rPr>
          <w:rFonts w:ascii="Times New Roman" w:hAnsi="Times New Roman"/>
          <w:sz w:val="28"/>
        </w:rPr>
      </w:pPr>
      <w:r>
        <w:rPr>
          <w:rFonts w:ascii="Times New Roman" w:hAnsi="Times New Roman"/>
          <w:sz w:val="28"/>
        </w:rPr>
        <w:t>1.3. Предполагаемая дата вступления в силу муниципального нормативного правового акта:</w:t>
      </w:r>
    </w:p>
    <w:p w14:paraId="0C000000">
      <w:pPr>
        <w:spacing w:after="0" w:line="240" w:lineRule="auto"/>
        <w:ind w:firstLine="708" w:left="0"/>
        <w:jc w:val="both"/>
        <w:rPr>
          <w:rFonts w:ascii="Times New Roman" w:hAnsi="Times New Roman"/>
          <w:sz w:val="28"/>
        </w:rPr>
      </w:pPr>
      <w:r>
        <w:rPr>
          <w:rFonts w:ascii="Times New Roman" w:hAnsi="Times New Roman"/>
          <w:sz w:val="28"/>
        </w:rPr>
        <w:t>март 2025</w:t>
      </w:r>
      <w:r>
        <w:rPr>
          <w:rFonts w:ascii="Times New Roman" w:hAnsi="Times New Roman"/>
          <w:sz w:val="28"/>
        </w:rPr>
        <w:t xml:space="preserve"> г. </w:t>
      </w:r>
    </w:p>
    <w:p w14:paraId="0D000000">
      <w:pPr>
        <w:spacing w:after="0" w:line="240" w:lineRule="auto"/>
        <w:ind w:firstLine="708" w:left="0"/>
        <w:jc w:val="both"/>
        <w:rPr>
          <w:rFonts w:ascii="Times New Roman" w:hAnsi="Times New Roman"/>
          <w:sz w:val="28"/>
        </w:rPr>
      </w:pPr>
      <w:r>
        <w:rPr>
          <w:rFonts w:ascii="Times New Roman" w:hAnsi="Times New Roman"/>
          <w:sz w:val="28"/>
        </w:rPr>
        <w:t>1.4. Краткое описание проблемы, на решение которой направлено пред</w:t>
      </w:r>
      <w:r>
        <w:rPr>
          <w:rFonts w:ascii="Times New Roman" w:hAnsi="Times New Roman"/>
          <w:sz w:val="28"/>
        </w:rPr>
        <w:t>лагаемое правовое регулирование:</w:t>
      </w:r>
    </w:p>
    <w:p w14:paraId="0E000000">
      <w:pPr>
        <w:spacing w:after="0" w:line="240" w:lineRule="auto"/>
        <w:ind w:firstLine="708" w:left="0"/>
        <w:jc w:val="both"/>
        <w:rPr>
          <w:rFonts w:ascii="Times New Roman" w:hAnsi="Times New Roman"/>
          <w:i w:val="1"/>
          <w:sz w:val="28"/>
        </w:rPr>
      </w:pPr>
      <w:r>
        <w:rPr>
          <w:rFonts w:ascii="Times New Roman" w:hAnsi="Times New Roman"/>
          <w:sz w:val="28"/>
        </w:rPr>
        <w:t xml:space="preserve">Невозможность </w:t>
      </w:r>
      <w:r>
        <w:rPr>
          <w:rFonts w:ascii="Times New Roman" w:hAnsi="Times New Roman"/>
          <w:sz w:val="28"/>
        </w:rPr>
        <w:t xml:space="preserve">утверждения порядка подготовки документа планирования регулярных перевозок пассажиров </w:t>
      </w:r>
      <w:r>
        <w:rPr>
          <w:rFonts w:ascii="Times New Roman" w:hAnsi="Times New Roman"/>
          <w:b w:val="0"/>
          <w:color w:val="000000"/>
          <w:sz w:val="28"/>
        </w:rPr>
        <w:t xml:space="preserve">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Отрадненский район.</w:t>
      </w:r>
    </w:p>
    <w:p w14:paraId="0F000000">
      <w:pPr>
        <w:spacing w:after="0" w:line="240" w:lineRule="auto"/>
        <w:ind w:firstLine="708" w:left="0"/>
        <w:jc w:val="both"/>
        <w:rPr>
          <w:rFonts w:ascii="Times New Roman" w:hAnsi="Times New Roman"/>
          <w:sz w:val="28"/>
        </w:rPr>
      </w:pPr>
      <w:r>
        <w:rPr>
          <w:rFonts w:ascii="Times New Roman" w:hAnsi="Times New Roman"/>
          <w:sz w:val="28"/>
        </w:rPr>
        <w:t>1.5. Краткое описание целей предлагаемого правового регулирования:</w:t>
      </w:r>
    </w:p>
    <w:p w14:paraId="10000000">
      <w:pPr>
        <w:pStyle w:val="Style_2"/>
        <w:tabs>
          <w:tab w:leader="none" w:pos="851" w:val="left"/>
        </w:tabs>
        <w:spacing w:after="0" w:line="240" w:lineRule="auto"/>
        <w:ind w:firstLine="708" w:left="0"/>
        <w:jc w:val="both"/>
      </w:pPr>
      <w:r>
        <w:rPr>
          <w:rFonts w:ascii="Times New Roman" w:hAnsi="Times New Roman"/>
          <w:sz w:val="28"/>
        </w:rPr>
        <w:t xml:space="preserve">данным проектом предлагается утвердить порядок </w:t>
      </w:r>
      <w:r>
        <w:rPr>
          <w:rFonts w:ascii="Times New Roman" w:hAnsi="Times New Roman"/>
          <w:b w:val="0"/>
          <w:color w:val="000000"/>
          <w:sz w:val="28"/>
        </w:rPr>
        <w:t xml:space="preserve">подготовки документа планирования 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Отрадненский район</w:t>
      </w:r>
    </w:p>
    <w:p w14:paraId="11000000">
      <w:pPr>
        <w:pStyle w:val="Style_2"/>
        <w:numPr>
          <w:ilvl w:val="1"/>
          <w:numId w:val="1"/>
        </w:numPr>
        <w:tabs>
          <w:tab w:leader="none" w:pos="851" w:val="left"/>
        </w:tabs>
        <w:spacing w:after="0" w:line="240" w:lineRule="auto"/>
        <w:ind w:firstLine="708" w:left="0"/>
        <w:jc w:val="both"/>
        <w:rPr>
          <w:rFonts w:ascii="Times New Roman" w:hAnsi="Times New Roman"/>
          <w:sz w:val="28"/>
        </w:rPr>
      </w:pPr>
      <w:r>
        <w:rPr>
          <w:rFonts w:ascii="Times New Roman" w:hAnsi="Times New Roman"/>
          <w:sz w:val="28"/>
        </w:rPr>
        <w:t>Краткое описание содержания предлагаемого правового</w:t>
      </w:r>
      <w:r>
        <w:rPr>
          <w:rFonts w:ascii="Times New Roman" w:hAnsi="Times New Roman"/>
          <w:sz w:val="28"/>
        </w:rPr>
        <w:t xml:space="preserve"> </w:t>
      </w:r>
      <w:r>
        <w:rPr>
          <w:rFonts w:ascii="Times New Roman" w:hAnsi="Times New Roman"/>
          <w:sz w:val="28"/>
        </w:rPr>
        <w:t>регулирования:</w:t>
      </w:r>
    </w:p>
    <w:p w14:paraId="12000000">
      <w:pPr>
        <w:spacing w:after="0" w:line="240" w:lineRule="auto"/>
        <w:ind w:firstLine="708" w:left="0"/>
        <w:jc w:val="both"/>
        <w:rPr>
          <w:rFonts w:ascii="Times New Roman" w:hAnsi="Times New Roman"/>
          <w:sz w:val="28"/>
        </w:rPr>
      </w:pPr>
      <w:r>
        <w:rPr>
          <w:rFonts w:ascii="Times New Roman" w:hAnsi="Times New Roman"/>
          <w:sz w:val="28"/>
        </w:rPr>
        <w:t xml:space="preserve">порядок подготовки документа планирования регулярных перевозок </w:t>
      </w:r>
      <w:r>
        <w:rPr>
          <w:rFonts w:ascii="Times New Roman" w:hAnsi="Times New Roman"/>
          <w:sz w:val="28"/>
        </w:rPr>
        <w:t>пассажиров  и  багажа автомобильным  транспортом  общего пользования по муниципальным  маршрутам регулярных перевозок в муниципальном образовании Отрадненский район устанавливает требования к содержанию и порядку утверждения документа планирования регулярных перевозок пассажиров автомобильным транспортом по муниципальным маршрутам регулярных перевозок муниципального образования Отрадненский район.</w:t>
      </w:r>
    </w:p>
    <w:p w14:paraId="13000000">
      <w:pPr>
        <w:spacing w:after="0" w:line="240" w:lineRule="auto"/>
        <w:ind w:firstLine="567" w:left="0"/>
        <w:jc w:val="both"/>
        <w:rPr>
          <w:rFonts w:ascii="Times New Roman" w:hAnsi="Times New Roman"/>
          <w:sz w:val="28"/>
        </w:rPr>
      </w:pPr>
      <w:r>
        <w:rPr>
          <w:rFonts w:ascii="Times New Roman" w:hAnsi="Times New Roman"/>
          <w:sz w:val="28"/>
        </w:rPr>
        <w:t>1.6.1. Обоснование степени регулирующего воздействия</w:t>
      </w:r>
      <w:r>
        <w:rPr>
          <w:rFonts w:ascii="Times New Roman" w:hAnsi="Times New Roman"/>
          <w:sz w:val="28"/>
        </w:rPr>
        <w:t xml:space="preserve"> </w:t>
      </w:r>
      <w:r>
        <w:rPr>
          <w:rFonts w:ascii="Times New Roman" w:hAnsi="Times New Roman"/>
          <w:sz w:val="28"/>
        </w:rPr>
        <w:t>- высокая.</w:t>
      </w:r>
    </w:p>
    <w:p w14:paraId="14000000">
      <w:pPr>
        <w:pStyle w:val="Style_3"/>
        <w:ind w:firstLine="540" w:left="0"/>
        <w:jc w:val="both"/>
        <w:rPr>
          <w:rFonts w:ascii="Times New Roman" w:hAnsi="Times New Roman"/>
          <w:sz w:val="28"/>
        </w:rPr>
      </w:pPr>
      <w:r>
        <w:rPr>
          <w:rFonts w:ascii="Times New Roman" w:hAnsi="Times New Roman"/>
          <w:sz w:val="28"/>
        </w:rPr>
        <w:t xml:space="preserve">Проект муниципального нормативного правового акта содержит положения, устанавливающие новые обязанности для субъектов предпринимательской и инвестиционной деятельности. </w:t>
      </w:r>
    </w:p>
    <w:p w14:paraId="15000000">
      <w:pPr>
        <w:spacing w:after="0" w:line="240" w:lineRule="auto"/>
        <w:ind w:firstLine="540" w:left="0"/>
        <w:jc w:val="both"/>
        <w:rPr>
          <w:rFonts w:ascii="Times New Roman" w:hAnsi="Times New Roman"/>
          <w:sz w:val="28"/>
        </w:rPr>
      </w:pPr>
      <w:r>
        <w:rPr>
          <w:rFonts w:ascii="Times New Roman" w:hAnsi="Times New Roman"/>
          <w:sz w:val="28"/>
        </w:rPr>
        <w:t xml:space="preserve">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обязательные требования </w:t>
      </w:r>
      <w:r>
        <w:rPr>
          <w:rFonts w:ascii="Times New Roman" w:hAnsi="Times New Roman"/>
          <w:sz w:val="28"/>
        </w:rPr>
        <w:t>отсутствуют</w:t>
      </w:r>
      <w:r>
        <w:rPr>
          <w:rFonts w:ascii="Times New Roman" w:hAnsi="Times New Roman"/>
          <w:sz w:val="28"/>
        </w:rPr>
        <w:t>.</w:t>
      </w:r>
    </w:p>
    <w:p w14:paraId="16000000">
      <w:pPr>
        <w:spacing w:after="0" w:line="240" w:lineRule="auto"/>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7. Контактная информация исполнителя в регулирующем органе:</w:t>
      </w:r>
    </w:p>
    <w:p w14:paraId="17000000">
      <w:pPr>
        <w:spacing w:after="0" w:line="240" w:lineRule="auto"/>
        <w:ind/>
        <w:jc w:val="both"/>
        <w:rPr>
          <w:rFonts w:ascii="Times New Roman" w:hAnsi="Times New Roman"/>
          <w:sz w:val="28"/>
        </w:rPr>
      </w:pPr>
      <w:r>
        <w:rPr>
          <w:rFonts w:ascii="Times New Roman" w:hAnsi="Times New Roman"/>
          <w:sz w:val="28"/>
        </w:rPr>
        <w:t>Ф.И.О. Антонян Рафаэль Сарибекович .</w:t>
      </w:r>
    </w:p>
    <w:p w14:paraId="18000000">
      <w:pPr>
        <w:spacing w:after="0" w:line="240" w:lineRule="auto"/>
        <w:ind w:firstLine="708" w:left="0"/>
        <w:jc w:val="both"/>
        <w:rPr>
          <w:rFonts w:ascii="Times New Roman" w:hAnsi="Times New Roman"/>
          <w:sz w:val="28"/>
        </w:rPr>
      </w:pPr>
      <w:r>
        <w:rPr>
          <w:rFonts w:ascii="Times New Roman" w:hAnsi="Times New Roman"/>
          <w:sz w:val="28"/>
        </w:rPr>
        <w:t>Должность: специалист отдела капитального строительства и единого заказчика администрации муниципального образования Отрадненский район.</w:t>
      </w:r>
    </w:p>
    <w:p w14:paraId="19000000">
      <w:pPr>
        <w:spacing w:after="0" w:line="240" w:lineRule="auto"/>
        <w:ind w:firstLine="708" w:left="0"/>
        <w:rPr>
          <w:rFonts w:ascii="Times New Roman" w:hAnsi="Times New Roman"/>
          <w:sz w:val="28"/>
        </w:rPr>
      </w:pPr>
      <w:r>
        <w:rPr>
          <w:rFonts w:ascii="Times New Roman" w:hAnsi="Times New Roman"/>
          <w:sz w:val="28"/>
        </w:rPr>
        <w:t xml:space="preserve">Тел: 3-41-106 </w:t>
      </w:r>
    </w:p>
    <w:p w14:paraId="1A000000">
      <w:pPr>
        <w:spacing w:after="0" w:line="240" w:lineRule="auto"/>
        <w:ind w:firstLine="708" w:left="0"/>
        <w:rPr>
          <w:rFonts w:ascii="Times New Roman" w:hAnsi="Times New Roman"/>
          <w:sz w:val="28"/>
        </w:rPr>
      </w:pPr>
      <w:r>
        <w:rPr>
          <w:rFonts w:ascii="Times New Roman" w:hAnsi="Times New Roman"/>
          <w:sz w:val="28"/>
        </w:rPr>
        <w:t>Адрес электронной почт</w:t>
      </w:r>
      <w:r>
        <w:rPr>
          <w:rFonts w:ascii="Times New Roman" w:hAnsi="Times New Roman"/>
          <w:sz w:val="28"/>
        </w:rPr>
        <w:t>ы</w:t>
      </w:r>
      <w:r>
        <w:rPr>
          <w:rFonts w:ascii="Times New Roman" w:hAnsi="Times New Roman"/>
          <w:sz w:val="28"/>
        </w:rPr>
        <w:t>:</w:t>
      </w:r>
      <w:r>
        <w:rPr>
          <w:rFonts w:ascii="Times New Roman" w:hAnsi="Times New Roman"/>
          <w:sz w:val="28"/>
        </w:rPr>
        <w:t xml:space="preserve"> </w:t>
      </w:r>
      <w:r>
        <w:rPr>
          <w:rFonts w:ascii="Times New Roman" w:hAnsi="Times New Roman"/>
          <w:color w:val="0000FF"/>
          <w:sz w:val="28"/>
          <w:u w:val="single"/>
        </w:rPr>
        <w:fldChar w:fldCharType="begin"/>
      </w:r>
      <w:r>
        <w:rPr>
          <w:rFonts w:ascii="Times New Roman" w:hAnsi="Times New Roman"/>
          <w:color w:val="0000FF"/>
          <w:sz w:val="28"/>
          <w:u w:val="single"/>
        </w:rPr>
        <w:instrText>HYPERLINK "https://e.mail.ru/compose?To=otrad_gkh@otradnaya.ru"</w:instrText>
      </w:r>
      <w:r>
        <w:rPr>
          <w:rFonts w:ascii="Times New Roman" w:hAnsi="Times New Roman"/>
          <w:color w:val="0000FF"/>
          <w:sz w:val="28"/>
          <w:u w:val="single"/>
        </w:rPr>
        <w:fldChar w:fldCharType="separate"/>
      </w:r>
      <w:r>
        <w:rPr>
          <w:rFonts w:ascii="Times New Roman" w:hAnsi="Times New Roman"/>
          <w:color w:val="0000FF"/>
          <w:sz w:val="28"/>
          <w:u w:val="single"/>
        </w:rPr>
        <w:t>o</w:t>
      </w:r>
      <w:r>
        <w:rPr>
          <w:rFonts w:ascii="Times New Roman" w:hAnsi="Times New Roman"/>
          <w:color w:val="0000FF"/>
          <w:sz w:val="28"/>
          <w:u w:val="single"/>
        </w:rPr>
        <w:t>trad_gkh@otradnaya.ru</w:t>
      </w:r>
      <w:r>
        <w:rPr>
          <w:rFonts w:ascii="Times New Roman" w:hAnsi="Times New Roman"/>
          <w:color w:val="0000FF"/>
          <w:sz w:val="28"/>
          <w:u w:val="single"/>
        </w:rPr>
        <w:fldChar w:fldCharType="end"/>
      </w:r>
    </w:p>
    <w:p w14:paraId="1B000000">
      <w:pPr>
        <w:spacing w:after="0" w:line="240" w:lineRule="auto"/>
        <w:ind w:firstLine="708" w:left="0"/>
        <w:jc w:val="both"/>
        <w:rPr>
          <w:rFonts w:ascii="Times New Roman" w:hAnsi="Times New Roman"/>
          <w:sz w:val="28"/>
        </w:rPr>
      </w:pPr>
      <w:r>
        <w:rPr>
          <w:rFonts w:ascii="Times New Roman" w:hAnsi="Times New Roman"/>
          <w:sz w:val="28"/>
        </w:rPr>
        <w:t xml:space="preserve">2. Описание проблемы, на решение которой направлено предлагаемое правовое регулирование: </w:t>
      </w:r>
    </w:p>
    <w:p w14:paraId="1C000000">
      <w:pPr>
        <w:pStyle w:val="Style_4"/>
        <w:tabs>
          <w:tab w:leader="none" w:pos="709" w:val="left"/>
          <w:tab w:leader="none" w:pos="1027" w:val="left"/>
        </w:tabs>
        <w:ind w:firstLine="709" w:left="0"/>
        <w:rPr>
          <w:rFonts w:ascii="Times New Roman" w:hAnsi="Times New Roman"/>
          <w:sz w:val="28"/>
          <w:shd w:fill="FFD821" w:val="clear"/>
        </w:rPr>
      </w:pPr>
      <w:r>
        <w:rPr>
          <w:rFonts w:ascii="Times New Roman" w:hAnsi="Times New Roman"/>
          <w:sz w:val="28"/>
        </w:rPr>
        <w:t xml:space="preserve">Невозможность </w:t>
      </w:r>
      <w:r>
        <w:rPr>
          <w:rFonts w:ascii="Times New Roman" w:hAnsi="Times New Roman"/>
          <w:sz w:val="28"/>
        </w:rPr>
        <w:t xml:space="preserve">утверждения порядка подготовки документа планирования </w:t>
      </w:r>
      <w:r>
        <w:rPr>
          <w:rFonts w:ascii="Times New Roman" w:hAnsi="Times New Roman"/>
          <w:b w:val="0"/>
          <w:color w:val="000000"/>
          <w:sz w:val="28"/>
        </w:rPr>
        <w:t xml:space="preserve">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Отрадненский район.</w:t>
      </w:r>
    </w:p>
    <w:p w14:paraId="1D000000">
      <w:pPr>
        <w:pStyle w:val="Style_5"/>
        <w:ind/>
        <w:jc w:val="both"/>
        <w:rPr>
          <w:rFonts w:ascii="Times New Roman" w:hAnsi="Times New Roman"/>
          <w:sz w:val="28"/>
        </w:rPr>
      </w:pPr>
      <w:r>
        <w:rPr>
          <w:rFonts w:ascii="Times New Roman" w:hAnsi="Times New Roman"/>
          <w:sz w:val="28"/>
        </w:rPr>
        <w:tab/>
      </w:r>
      <w:r>
        <w:rPr>
          <w:rFonts w:ascii="Times New Roman" w:hAnsi="Times New Roman"/>
          <w:sz w:val="28"/>
        </w:rPr>
        <w:t xml:space="preserve">В отношении муниципальных маршрутов регулярных перевозок уполномоченным органом местного самоуправления, осуществляющим функции по организации регулярных перевозок, могут устанавливаться маршруты как регулируемым, так и по нерегулируемым тарифам. </w:t>
      </w:r>
    </w:p>
    <w:p w14:paraId="1E000000">
      <w:pPr>
        <w:pStyle w:val="Style_5"/>
        <w:ind/>
        <w:jc w:val="both"/>
        <w:rPr>
          <w:rFonts w:ascii="Times New Roman" w:hAnsi="Times New Roman"/>
          <w:sz w:val="28"/>
        </w:rPr>
      </w:pPr>
      <w:r>
        <w:rPr>
          <w:rFonts w:ascii="Times New Roman" w:hAnsi="Times New Roman"/>
          <w:sz w:val="28"/>
        </w:rPr>
        <w:tab/>
      </w:r>
      <w:r>
        <w:rPr>
          <w:rFonts w:ascii="Times New Roman" w:hAnsi="Times New Roman"/>
          <w:sz w:val="28"/>
        </w:rPr>
        <w:t>Осуществление регулярных перевозок по регулируемым тарифам обеспечивается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F000000">
      <w:pPr>
        <w:pStyle w:val="Style_5"/>
        <w:ind/>
        <w:jc w:val="both"/>
        <w:rPr>
          <w:rFonts w:ascii="Times New Roman" w:hAnsi="Times New Roman"/>
          <w:sz w:val="28"/>
        </w:rPr>
      </w:pPr>
      <w:r>
        <w:rPr>
          <w:rFonts w:ascii="Times New Roman" w:hAnsi="Times New Roman"/>
          <w:sz w:val="28"/>
        </w:rPr>
        <w:tab/>
      </w:r>
      <w:r>
        <w:rPr>
          <w:rFonts w:ascii="Times New Roman" w:hAnsi="Times New Roman"/>
          <w:sz w:val="28"/>
        </w:rPr>
        <w:t>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14:paraId="20000000">
      <w:pPr>
        <w:pStyle w:val="Style_5"/>
        <w:ind/>
        <w:jc w:val="both"/>
      </w:pPr>
      <w:r>
        <w:rPr>
          <w:rFonts w:ascii="Times New Roman" w:hAnsi="Times New Roman"/>
          <w:sz w:val="28"/>
        </w:rPr>
        <w:tab/>
      </w:r>
      <w:r>
        <w:rPr>
          <w:rFonts w:ascii="Times New Roman" w:hAnsi="Times New Roman"/>
          <w:sz w:val="28"/>
        </w:rPr>
        <w:t xml:space="preserve">В целях обеспечения доступности для населения транспортных услуг пассажирского автомобильного транспорта подготовлен проект нормативного правового акта, который устанавливает порядок подготовки документа планирования регулярных перевозок </w:t>
      </w:r>
      <w:r>
        <w:rPr>
          <w:rFonts w:ascii="Times New Roman" w:hAnsi="Times New Roman"/>
          <w:b w:val="0"/>
          <w:color w:val="000000"/>
          <w:sz w:val="28"/>
        </w:rPr>
        <w:t xml:space="preserve"> пассажиров  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Отрадненский район</w:t>
      </w:r>
    </w:p>
    <w:p w14:paraId="21000000">
      <w:pPr>
        <w:spacing w:after="0" w:line="240" w:lineRule="auto"/>
        <w:ind w:firstLine="708" w:left="0"/>
        <w:jc w:val="both"/>
        <w:rPr>
          <w:rFonts w:ascii="Times New Roman" w:hAnsi="Times New Roman"/>
          <w:sz w:val="28"/>
        </w:rPr>
      </w:pPr>
      <w:r>
        <w:rPr>
          <w:rFonts w:ascii="Times New Roman" w:hAnsi="Times New Roman"/>
          <w:sz w:val="28"/>
        </w:rPr>
        <w:t>2.1. Формулировка проблемы:</w:t>
      </w:r>
    </w:p>
    <w:p w14:paraId="22000000">
      <w:pPr>
        <w:pStyle w:val="Style_4"/>
        <w:tabs>
          <w:tab w:leader="none" w:pos="709" w:val="left"/>
          <w:tab w:leader="none" w:pos="1027" w:val="left"/>
        </w:tabs>
        <w:ind w:firstLine="709" w:left="0"/>
        <w:rPr>
          <w:rFonts w:ascii="Times New Roman" w:hAnsi="Times New Roman"/>
          <w:sz w:val="28"/>
        </w:rPr>
      </w:pPr>
      <w:r>
        <w:t>Невозможность утверждения порядка подготовки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в муниципальном образовании Отрадненский район.</w:t>
      </w:r>
    </w:p>
    <w:p w14:paraId="23000000">
      <w:pPr>
        <w:pStyle w:val="Style_4"/>
        <w:tabs>
          <w:tab w:leader="none" w:pos="709" w:val="left"/>
          <w:tab w:leader="none" w:pos="1027" w:val="left"/>
        </w:tabs>
        <w:ind w:firstLine="709" w:left="0"/>
        <w:rPr>
          <w:rFonts w:ascii="Times New Roman" w:hAnsi="Times New Roman"/>
          <w:sz w:val="28"/>
        </w:rPr>
      </w:pPr>
      <w:r>
        <w:rPr>
          <w:rFonts w:ascii="Times New Roman" w:hAnsi="Times New Roman"/>
          <w:sz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24000000">
      <w:pPr>
        <w:spacing w:after="0" w:line="240" w:lineRule="auto"/>
        <w:ind w:firstLine="708" w:left="0"/>
        <w:jc w:val="both"/>
        <w:rPr>
          <w:rFonts w:ascii="Times New Roman" w:hAnsi="Times New Roman"/>
          <w:sz w:val="28"/>
        </w:rPr>
      </w:pPr>
      <w:r>
        <w:rPr>
          <w:rFonts w:ascii="Times New Roman" w:hAnsi="Times New Roman"/>
          <w:sz w:val="28"/>
        </w:rPr>
        <w:t>анализ действующего законодательства в области организации транспортного обслуживания населения</w:t>
      </w:r>
    </w:p>
    <w:p w14:paraId="25000000">
      <w:pPr>
        <w:spacing w:after="0" w:line="240" w:lineRule="auto"/>
        <w:ind w:firstLine="708" w:left="0"/>
        <w:jc w:val="both"/>
        <w:rPr>
          <w:rFonts w:ascii="Times New Roman" w:hAnsi="Times New Roman"/>
          <w:sz w:val="28"/>
        </w:rPr>
      </w:pPr>
      <w:r>
        <w:rPr>
          <w:rFonts w:ascii="Times New Roman" w:hAnsi="Times New Roman"/>
          <w:sz w:val="28"/>
        </w:rPr>
        <w:t>2.3. Субъекты общественных отношений, заинтересованные в устранении проблемы, их количественная оценка:</w:t>
      </w:r>
    </w:p>
    <w:p w14:paraId="26000000">
      <w:pPr>
        <w:spacing w:after="0" w:line="240" w:lineRule="auto"/>
        <w:ind w:firstLine="708" w:left="0"/>
        <w:jc w:val="both"/>
        <w:rPr>
          <w:rFonts w:ascii="Times New Roman" w:hAnsi="Times New Roman"/>
          <w:sz w:val="28"/>
          <w:shd w:fill="FFD821" w:val="clear"/>
        </w:rPr>
      </w:pPr>
      <w:r>
        <w:rPr>
          <w:rFonts w:ascii="Times New Roman" w:hAnsi="Times New Roman"/>
          <w:sz w:val="28"/>
        </w:rPr>
        <w:t xml:space="preserve">хозяйствующие субъекты, желающие осуществлять регулярные пассажирские перевозки.  </w:t>
      </w:r>
      <w:r>
        <w:rPr>
          <w:rFonts w:ascii="Times New Roman" w:hAnsi="Times New Roman"/>
          <w:color w:val="000000"/>
          <w:sz w:val="28"/>
        </w:rPr>
        <w:t>А</w:t>
      </w:r>
      <w:r>
        <w:rPr>
          <w:rFonts w:ascii="Times New Roman" w:hAnsi="Times New Roman"/>
          <w:color w:val="000000"/>
          <w:sz w:val="28"/>
        </w:rPr>
        <w:t>втомобильный транспорт представлен 8 индивидуальными предпринимателям</w:t>
      </w:r>
      <w:r>
        <w:rPr>
          <w:rFonts w:ascii="Times New Roman" w:hAnsi="Times New Roman"/>
          <w:color w:val="000000"/>
          <w:sz w:val="28"/>
        </w:rPr>
        <w:t>и и ООО</w:t>
      </w:r>
      <w:r>
        <w:rPr>
          <w:rFonts w:ascii="Times New Roman" w:hAnsi="Times New Roman"/>
          <w:color w:val="000000"/>
          <w:sz w:val="28"/>
        </w:rPr>
        <w:t xml:space="preserve"> «ПАТП </w:t>
      </w:r>
      <w:r>
        <w:rPr>
          <w:rFonts w:ascii="Times New Roman" w:hAnsi="Times New Roman"/>
          <w:color w:val="000000"/>
          <w:sz w:val="28"/>
        </w:rPr>
        <w:t>Отрадненское</w:t>
      </w:r>
      <w:r>
        <w:rPr>
          <w:rFonts w:ascii="Times New Roman" w:hAnsi="Times New Roman"/>
          <w:color w:val="000000"/>
          <w:sz w:val="28"/>
        </w:rPr>
        <w:t xml:space="preserve">», которые осуществляют  пассажирские перевозки на муниципальных городских и пригородных, а также междугородных маршрутах регулярного сообщения. </w:t>
      </w:r>
    </w:p>
    <w:p w14:paraId="27000000">
      <w:pPr>
        <w:spacing w:after="0" w:line="240" w:lineRule="auto"/>
        <w:ind w:firstLine="708" w:left="0"/>
        <w:jc w:val="both"/>
        <w:rPr>
          <w:rFonts w:ascii="Times New Roman" w:hAnsi="Times New Roman"/>
          <w:sz w:val="28"/>
          <w:shd w:fill="FFD821" w:val="clear"/>
        </w:rPr>
      </w:pPr>
      <w:r>
        <w:rPr>
          <w:rFonts w:ascii="Times New Roman" w:hAnsi="Times New Roman"/>
          <w:sz w:val="28"/>
        </w:rPr>
        <w:t>Пассажирские перевозки по дорогам района осуществляет общественный транспорт на 14 городских и 22 пригородных муниципальных маршрутах.</w:t>
      </w:r>
    </w:p>
    <w:p w14:paraId="28000000">
      <w:pPr>
        <w:spacing w:after="0" w:line="240" w:lineRule="auto"/>
        <w:ind w:firstLine="708" w:left="0"/>
        <w:jc w:val="both"/>
        <w:rPr>
          <w:rFonts w:ascii="Times New Roman" w:hAnsi="Times New Roman"/>
          <w:sz w:val="28"/>
          <w:shd w:fill="FFD821" w:val="clear"/>
        </w:rPr>
      </w:pPr>
      <w:r>
        <w:rPr>
          <w:rFonts w:ascii="Times New Roman" w:hAnsi="Times New Roman"/>
          <w:sz w:val="28"/>
        </w:rPr>
        <w:t>2.4. Характеристика негативных эффектов, возникающих в связи с наличием проблемы, их количественная оценка:</w:t>
      </w:r>
    </w:p>
    <w:p w14:paraId="29000000">
      <w:pPr>
        <w:spacing w:after="0" w:line="240" w:lineRule="auto"/>
        <w:ind w:firstLine="709" w:left="0"/>
        <w:jc w:val="both"/>
        <w:rPr>
          <w:rFonts w:ascii="Times New Roman" w:hAnsi="Times New Roman"/>
          <w:sz w:val="28"/>
          <w:shd w:fill="FFA69B" w:val="clear"/>
        </w:rPr>
      </w:pPr>
      <w:r>
        <w:rPr>
          <w:rFonts w:ascii="Times New Roman" w:hAnsi="Times New Roman"/>
          <w:sz w:val="28"/>
        </w:rPr>
        <w:t xml:space="preserve">отсутствие порядка </w:t>
      </w:r>
      <w:r>
        <w:rPr>
          <w:rFonts w:ascii="Times New Roman" w:hAnsi="Times New Roman"/>
          <w:b w:val="0"/>
          <w:color w:val="000000"/>
          <w:sz w:val="28"/>
        </w:rPr>
        <w:t>п</w:t>
      </w:r>
      <w:r>
        <w:rPr>
          <w:rFonts w:ascii="Times New Roman" w:hAnsi="Times New Roman"/>
          <w:b w:val="0"/>
          <w:color w:val="000000"/>
          <w:sz w:val="28"/>
        </w:rPr>
        <w:t xml:space="preserve">одготовки документа планирования 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 xml:space="preserve">Отрадненский район не позволит принять документ планирования регулярных перевозок пассажиров </w:t>
      </w:r>
      <w:r>
        <w:rPr>
          <w:rFonts w:ascii="Times New Roman" w:hAnsi="Times New Roman"/>
          <w:b w:val="0"/>
          <w:color w:val="000000"/>
          <w:sz w:val="28"/>
        </w:rPr>
        <w:t xml:space="preserve">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w:t>
      </w:r>
    </w:p>
    <w:p w14:paraId="2A000000">
      <w:pPr>
        <w:spacing w:after="0" w:line="240" w:lineRule="auto"/>
        <w:ind w:firstLine="708" w:left="0"/>
        <w:jc w:val="both"/>
        <w:rPr>
          <w:rFonts w:ascii="Times New Roman" w:hAnsi="Times New Roman"/>
          <w:sz w:val="28"/>
        </w:rPr>
      </w:pPr>
      <w:r>
        <w:rPr>
          <w:rFonts w:ascii="Times New Roman" w:hAnsi="Times New Roman"/>
          <w:sz w:val="28"/>
        </w:rPr>
        <w:t>2.5. Причины возникновения проблемы и факторы, поддерживающие ее существование:</w:t>
      </w:r>
    </w:p>
    <w:p w14:paraId="2B000000">
      <w:pPr>
        <w:spacing w:after="0" w:line="240" w:lineRule="auto"/>
        <w:ind w:firstLine="708" w:left="0"/>
        <w:jc w:val="both"/>
        <w:rPr>
          <w:rFonts w:ascii="Times New Roman" w:hAnsi="Times New Roman"/>
          <w:sz w:val="28"/>
        </w:rPr>
      </w:pPr>
      <w:r>
        <w:rPr>
          <w:rFonts w:ascii="Times New Roman" w:hAnsi="Times New Roman"/>
          <w:sz w:val="28"/>
        </w:rPr>
        <w:t>изменения в законодательстве в Российской Федерации.</w:t>
      </w:r>
    </w:p>
    <w:p w14:paraId="2C000000">
      <w:pPr>
        <w:spacing w:after="0" w:line="240" w:lineRule="auto"/>
        <w:ind w:firstLine="708" w:left="0"/>
        <w:jc w:val="both"/>
        <w:rPr>
          <w:rFonts w:ascii="Times New Roman" w:hAnsi="Times New Roman"/>
          <w:sz w:val="28"/>
        </w:rPr>
      </w:pPr>
      <w:r>
        <w:rPr>
          <w:rFonts w:ascii="Times New Roman" w:hAnsi="Times New Roman"/>
          <w:sz w:val="28"/>
        </w:rPr>
        <w:t>2.6. Причины невозможности решения проблемы участниками соответствующих отношений самостоятельно, без вмешательства государства:</w:t>
      </w:r>
    </w:p>
    <w:p w14:paraId="2D000000">
      <w:pPr>
        <w:spacing w:after="0" w:line="240" w:lineRule="auto"/>
        <w:ind w:firstLine="708" w:left="0"/>
        <w:jc w:val="both"/>
        <w:rPr>
          <w:rFonts w:ascii="Times New Roman" w:hAnsi="Times New Roman"/>
          <w:sz w:val="28"/>
        </w:rPr>
      </w:pPr>
      <w:r>
        <w:rPr>
          <w:rFonts w:ascii="Times New Roman" w:hAnsi="Times New Roman"/>
          <w:sz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2E000000">
      <w:pPr>
        <w:widowControl w:val="0"/>
        <w:spacing w:after="0" w:line="240" w:lineRule="auto"/>
        <w:ind w:firstLine="708" w:left="0"/>
        <w:jc w:val="both"/>
        <w:rPr>
          <w:rFonts w:ascii="Times New Roman" w:hAnsi="Times New Roman"/>
          <w:sz w:val="28"/>
        </w:rPr>
      </w:pPr>
      <w:r>
        <w:rPr>
          <w:rFonts w:ascii="Times New Roman" w:hAnsi="Times New Roman"/>
          <w:sz w:val="28"/>
        </w:rPr>
        <w:t>2.7. Опыт решения аналогичных</w:t>
      </w:r>
      <w:r>
        <w:rPr>
          <w:rFonts w:ascii="Times New Roman" w:hAnsi="Times New Roman"/>
          <w:sz w:val="28"/>
        </w:rPr>
        <w:t xml:space="preserve"> </w:t>
      </w:r>
      <w:r>
        <w:rPr>
          <w:rFonts w:ascii="Times New Roman" w:hAnsi="Times New Roman"/>
          <w:sz w:val="28"/>
        </w:rPr>
        <w:t>проблем в других субъектах Российской Федерации, муниципальных образованиях Краснодарского края, иностранных государствах:</w:t>
      </w:r>
    </w:p>
    <w:p w14:paraId="2F000000">
      <w:pPr>
        <w:spacing w:after="0" w:line="240" w:lineRule="auto"/>
        <w:ind w:firstLine="708" w:left="0"/>
        <w:rPr>
          <w:rFonts w:ascii="Times New Roman" w:hAnsi="Times New Roman"/>
          <w:sz w:val="28"/>
        </w:rPr>
      </w:pPr>
      <w:r>
        <w:rPr>
          <w:rFonts w:ascii="Times New Roman" w:hAnsi="Times New Roman"/>
          <w:color w:val="000000"/>
          <w:sz w:val="28"/>
          <w:highlight w:val="white"/>
        </w:rPr>
        <w:t>принятие аналогичных нормативно-правовых актов.</w:t>
      </w:r>
    </w:p>
    <w:p w14:paraId="30000000">
      <w:pPr>
        <w:spacing w:after="0" w:line="240" w:lineRule="auto"/>
        <w:ind w:firstLine="708" w:left="0"/>
        <w:rPr>
          <w:rFonts w:ascii="Times New Roman" w:hAnsi="Times New Roman"/>
          <w:sz w:val="28"/>
        </w:rPr>
      </w:pPr>
      <w:r>
        <w:rPr>
          <w:rFonts w:ascii="Times New Roman" w:hAnsi="Times New Roman"/>
          <w:sz w:val="28"/>
        </w:rPr>
        <w:t>2.8. Источники данных:</w:t>
      </w:r>
    </w:p>
    <w:p w14:paraId="31000000">
      <w:pPr>
        <w:spacing w:after="0" w:line="240" w:lineRule="auto"/>
        <w:ind w:firstLine="708" w:left="0"/>
        <w:rPr>
          <w:rFonts w:ascii="Times New Roman" w:hAnsi="Times New Roman"/>
          <w:sz w:val="28"/>
        </w:rPr>
      </w:pPr>
      <w:r>
        <w:rPr>
          <w:rFonts w:ascii="Times New Roman" w:hAnsi="Times New Roman"/>
          <w:sz w:val="28"/>
        </w:rPr>
        <w:t>Информационно-правовая система Консультант Плюс</w:t>
      </w:r>
      <w:r>
        <w:rPr>
          <w:rFonts w:ascii="Times New Roman" w:hAnsi="Times New Roman"/>
          <w:sz w:val="28"/>
        </w:rPr>
        <w:t>, Интернет.</w:t>
      </w:r>
    </w:p>
    <w:p w14:paraId="32000000">
      <w:pPr>
        <w:spacing w:after="0" w:line="240" w:lineRule="auto"/>
        <w:ind w:firstLine="708" w:left="0"/>
        <w:rPr>
          <w:rFonts w:ascii="Times New Roman" w:hAnsi="Times New Roman"/>
          <w:sz w:val="28"/>
        </w:rPr>
      </w:pPr>
      <w:r>
        <w:rPr>
          <w:rFonts w:ascii="Times New Roman" w:hAnsi="Times New Roman"/>
          <w:sz w:val="28"/>
        </w:rPr>
        <w:t>2.9. Иная информация о проблеме:</w:t>
      </w:r>
    </w:p>
    <w:p w14:paraId="33000000">
      <w:pPr>
        <w:spacing w:after="0" w:line="240" w:lineRule="auto"/>
        <w:ind w:firstLine="708" w:left="0"/>
        <w:rPr>
          <w:rFonts w:ascii="Times New Roman" w:hAnsi="Times New Roman"/>
          <w:sz w:val="28"/>
        </w:rPr>
      </w:pPr>
      <w:r>
        <w:rPr>
          <w:rFonts w:ascii="Times New Roman" w:hAnsi="Times New Roman"/>
          <w:sz w:val="28"/>
        </w:rPr>
        <w:t xml:space="preserve">Отсутствует </w:t>
      </w:r>
    </w:p>
    <w:p w14:paraId="34000000">
      <w:pPr>
        <w:spacing w:after="0" w:line="240" w:lineRule="auto"/>
        <w:ind w:firstLine="708" w:left="0"/>
        <w:jc w:val="both"/>
        <w:rPr>
          <w:rFonts w:ascii="Times New Roman" w:hAnsi="Times New Roman"/>
          <w:sz w:val="28"/>
        </w:rPr>
      </w:pPr>
      <w:r>
        <w:rPr>
          <w:rFonts w:ascii="Times New Roman" w:hAnsi="Times New Roman"/>
          <w:sz w:val="28"/>
        </w:rPr>
        <w:t>3. Определение целей предлагаемого правового регулирования и индикаторов для оценки их достижения</w:t>
      </w:r>
    </w:p>
    <w:p w14:paraId="35000000">
      <w:pPr>
        <w:spacing w:after="0" w:line="240" w:lineRule="auto"/>
        <w:ind w:firstLine="708" w:left="0"/>
        <w:jc w:val="both"/>
        <w:rPr>
          <w:rFonts w:ascii="Times New Roman" w:hAnsi="Times New Roman"/>
          <w:sz w:val="28"/>
        </w:rPr>
      </w:pPr>
    </w:p>
    <w:tbl>
      <w:tblPr>
        <w:tblStyle w:val="Style_6"/>
        <w:tblW w:type="auto" w:w="0"/>
        <w:tblInd w:type="dxa" w:w="62"/>
        <w:tblLayout w:type="fixed"/>
        <w:tblCellMar>
          <w:top w:type="dxa" w:w="75"/>
          <w:left w:type="dxa" w:w="0"/>
          <w:bottom w:type="dxa" w:w="75"/>
          <w:right w:type="dxa" w:w="0"/>
        </w:tblCellMar>
      </w:tblPr>
      <w:tblGrid>
        <w:gridCol w:w="2977"/>
        <w:gridCol w:w="3119"/>
        <w:gridCol w:w="3485"/>
      </w:tblGrid>
      <w:tr>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00000">
            <w:pPr>
              <w:widowControl w:val="0"/>
              <w:spacing w:after="0" w:line="240" w:lineRule="auto"/>
              <w:ind/>
              <w:jc w:val="center"/>
              <w:rPr>
                <w:rFonts w:ascii="Times New Roman" w:hAnsi="Times New Roman"/>
              </w:rPr>
            </w:pPr>
            <w:r>
              <w:rPr>
                <w:rFonts w:ascii="Times New Roman" w:hAnsi="Times New Roman"/>
              </w:rPr>
              <w:t>3.1. Цели предлагаемого правового регулирования</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00000">
            <w:pPr>
              <w:widowControl w:val="0"/>
              <w:spacing w:after="0" w:line="240" w:lineRule="auto"/>
              <w:ind/>
              <w:jc w:val="center"/>
              <w:rPr>
                <w:rFonts w:ascii="Times New Roman" w:hAnsi="Times New Roman"/>
              </w:rPr>
            </w:pPr>
            <w:bookmarkStart w:id="1" w:name="Par270"/>
            <w:bookmarkEnd w:id="1"/>
            <w:r>
              <w:rPr>
                <w:rFonts w:ascii="Times New Roman" w:hAnsi="Times New Roman"/>
              </w:rPr>
              <w:t>3.2. Сроки достижения целей предлагаемого правового регулирования</w:t>
            </w:r>
          </w:p>
        </w:tc>
        <w:tc>
          <w:tcPr>
            <w:tcW w:type="dxa" w:w="34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00000">
            <w:pPr>
              <w:widowControl w:val="0"/>
              <w:spacing w:after="0" w:line="240" w:lineRule="auto"/>
              <w:ind/>
              <w:jc w:val="center"/>
              <w:rPr>
                <w:rFonts w:ascii="Times New Roman" w:hAnsi="Times New Roman"/>
              </w:rPr>
            </w:pPr>
            <w:r>
              <w:rPr>
                <w:rFonts w:ascii="Times New Roman" w:hAnsi="Times New Roman"/>
              </w:rPr>
              <w:t>3.3. Периодичность мониторинга достижения целей предлагаемого правового регулирования</w:t>
            </w:r>
          </w:p>
        </w:tc>
      </w:tr>
      <w:tr>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00000">
            <w:pPr>
              <w:spacing w:after="0" w:line="240" w:lineRule="auto"/>
              <w:ind/>
              <w:rPr>
                <w:rFonts w:ascii="Times New Roman" w:hAnsi="Times New Roman"/>
                <w:sz w:val="24"/>
              </w:rPr>
            </w:pPr>
            <w:r>
              <w:rPr>
                <w:rFonts w:ascii="Times New Roman" w:hAnsi="Times New Roman"/>
                <w:sz w:val="24"/>
              </w:rPr>
              <w:t xml:space="preserve">Установление </w:t>
            </w:r>
            <w:r>
              <w:rPr>
                <w:rFonts w:ascii="Times New Roman" w:hAnsi="Times New Roman"/>
                <w:sz w:val="24"/>
              </w:rPr>
              <w:t xml:space="preserve">порядка подготовки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в муниципальном образовании Отрадненский район </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00000">
            <w:pPr>
              <w:widowControl w:val="0"/>
              <w:spacing w:after="0" w:line="240" w:lineRule="auto"/>
              <w:ind/>
              <w:rPr>
                <w:rFonts w:ascii="Times New Roman" w:hAnsi="Times New Roman"/>
              </w:rPr>
            </w:pPr>
            <w:r>
              <w:rPr>
                <w:rFonts w:ascii="Times New Roman" w:hAnsi="Times New Roman"/>
              </w:rPr>
              <w:t>март 2025</w:t>
            </w:r>
          </w:p>
        </w:tc>
        <w:tc>
          <w:tcPr>
            <w:tcW w:type="dxa" w:w="34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00000">
            <w:pPr>
              <w:widowControl w:val="0"/>
              <w:spacing w:after="0" w:line="240" w:lineRule="auto"/>
              <w:ind/>
              <w:rPr>
                <w:rFonts w:ascii="Times New Roman" w:hAnsi="Times New Roman"/>
              </w:rPr>
            </w:pPr>
            <w:r>
              <w:rPr>
                <w:rFonts w:ascii="Times New Roman" w:hAnsi="Times New Roman"/>
              </w:rPr>
              <w:t>мониторинге достижения цели в ходе текущей работы</w:t>
            </w:r>
          </w:p>
        </w:tc>
      </w:tr>
    </w:tbl>
    <w:p w14:paraId="3C000000">
      <w:pPr>
        <w:spacing w:after="0" w:line="240" w:lineRule="auto"/>
        <w:ind/>
        <w:jc w:val="both"/>
        <w:rPr>
          <w:rFonts w:ascii="Times New Roman" w:hAnsi="Times New Roman"/>
          <w:sz w:val="28"/>
        </w:rPr>
      </w:pPr>
    </w:p>
    <w:p w14:paraId="3D000000">
      <w:pPr>
        <w:spacing w:after="0" w:line="240" w:lineRule="auto"/>
        <w:ind/>
        <w:jc w:val="both"/>
        <w:rPr>
          <w:rFonts w:ascii="Times New Roman" w:hAnsi="Times New Roman"/>
          <w:sz w:val="28"/>
        </w:rPr>
      </w:pPr>
      <w:r>
        <w:rPr>
          <w:rFonts w:ascii="Times New Roman" w:hAnsi="Times New Roman"/>
          <w:sz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3E000000">
      <w:pPr>
        <w:spacing w:after="0" w:line="240" w:lineRule="auto"/>
        <w:ind w:firstLine="708" w:left="0"/>
        <w:jc w:val="both"/>
        <w:rPr>
          <w:rFonts w:ascii="Times New Roman" w:hAnsi="Times New Roman"/>
          <w:sz w:val="28"/>
        </w:rPr>
      </w:pPr>
      <w:r>
        <w:rPr>
          <w:rFonts w:ascii="Times New Roman" w:hAnsi="Times New Roman"/>
          <w:color w:val="000000"/>
          <w:sz w:val="28"/>
          <w:u w:color="000000"/>
        </w:rPr>
        <w:fldChar w:fldCharType="begin"/>
      </w:r>
      <w:r>
        <w:rPr>
          <w:rFonts w:ascii="Times New Roman" w:hAnsi="Times New Roman"/>
          <w:color w:val="000000"/>
          <w:sz w:val="28"/>
          <w:u w:color="000000"/>
        </w:rPr>
        <w:instrText>HYPERLINK "https://municipal.garant.ru/services/arbitr/link/71129200"</w:instrText>
      </w:r>
      <w:r>
        <w:rPr>
          <w:rFonts w:ascii="Times New Roman" w:hAnsi="Times New Roman"/>
          <w:color w:val="000000"/>
          <w:sz w:val="28"/>
          <w:u w:color="000000"/>
        </w:rPr>
        <w:fldChar w:fldCharType="separate"/>
      </w:r>
      <w:r>
        <w:rPr>
          <w:rFonts w:ascii="Times New Roman" w:hAnsi="Times New Roman"/>
          <w:color w:val="000000"/>
          <w:sz w:val="28"/>
          <w:u w:color="000000"/>
        </w:rPr>
        <w:t>Федеральный закон</w:t>
      </w:r>
      <w:r>
        <w:rPr>
          <w:rFonts w:ascii="Times New Roman" w:hAnsi="Times New Roman"/>
          <w:color w:val="000000"/>
          <w:sz w:val="28"/>
          <w:u w:color="000000"/>
        </w:rPr>
        <w:fldChar w:fldCharType="end"/>
      </w:r>
      <w:r>
        <w:rPr>
          <w:rFonts w:ascii="Times New Roman" w:hAnsi="Times New Roman"/>
          <w:color w:val="000000"/>
          <w:sz w:val="28"/>
        </w:rPr>
        <w:t>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olor w:val="000000"/>
          <w:sz w:val="28"/>
        </w:rPr>
        <w:t>, </w:t>
      </w:r>
      <w:r>
        <w:rPr>
          <w:rFonts w:ascii="Times New Roman" w:hAnsi="Times New Roman"/>
          <w:color w:val="000000"/>
          <w:sz w:val="28"/>
          <w:u w:color="000000"/>
        </w:rPr>
        <w:fldChar w:fldCharType="begin"/>
      </w:r>
      <w:r>
        <w:rPr>
          <w:rFonts w:ascii="Times New Roman" w:hAnsi="Times New Roman"/>
          <w:color w:val="000000"/>
          <w:sz w:val="28"/>
          <w:u w:color="000000"/>
        </w:rPr>
        <w:instrText>HYPERLINK "https://municipal.garant.ru/services/arbitr/link/43693518"</w:instrText>
      </w:r>
      <w:r>
        <w:rPr>
          <w:rFonts w:ascii="Times New Roman" w:hAnsi="Times New Roman"/>
          <w:color w:val="000000"/>
          <w:sz w:val="28"/>
          <w:u w:color="000000"/>
        </w:rPr>
        <w:fldChar w:fldCharType="separate"/>
      </w:r>
      <w:r>
        <w:rPr>
          <w:rFonts w:ascii="Times New Roman" w:hAnsi="Times New Roman"/>
          <w:color w:val="000000"/>
          <w:sz w:val="28"/>
          <w:u w:color="000000"/>
        </w:rPr>
        <w:t>Закон</w:t>
      </w:r>
      <w:r>
        <w:rPr>
          <w:rFonts w:ascii="Times New Roman" w:hAnsi="Times New Roman"/>
          <w:color w:val="000000"/>
          <w:sz w:val="28"/>
          <w:u w:color="000000"/>
        </w:rPr>
        <w:fldChar w:fldCharType="end"/>
      </w:r>
      <w:r>
        <w:rPr>
          <w:rFonts w:ascii="Times New Roman" w:hAnsi="Times New Roman"/>
          <w:color w:val="000000"/>
          <w:sz w:val="28"/>
        </w:rPr>
        <w:t>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p>
    <w:tbl>
      <w:tblPr>
        <w:tblStyle w:val="Style_6"/>
        <w:tblW w:type="auto" w:w="0"/>
        <w:tblInd w:type="dxa" w:w="62"/>
        <w:tblLayout w:type="fixed"/>
        <w:tblCellMar>
          <w:top w:type="dxa" w:w="75"/>
          <w:left w:type="dxa" w:w="0"/>
          <w:bottom w:type="dxa" w:w="75"/>
          <w:right w:type="dxa" w:w="0"/>
        </w:tblCellMar>
      </w:tblPr>
      <w:tblGrid>
        <w:gridCol w:w="3087"/>
        <w:gridCol w:w="2835"/>
        <w:gridCol w:w="1843"/>
        <w:gridCol w:w="1785"/>
      </w:tblGrid>
      <w:tr>
        <w:tc>
          <w:tcPr>
            <w:tcW w:type="dxa" w:w="3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00000">
            <w:pPr>
              <w:widowControl w:val="0"/>
              <w:spacing w:after="0" w:line="240" w:lineRule="auto"/>
              <w:ind/>
              <w:jc w:val="center"/>
              <w:rPr>
                <w:rFonts w:ascii="Times New Roman" w:hAnsi="Times New Roman"/>
              </w:rPr>
            </w:pPr>
            <w:r>
              <w:rPr>
                <w:rFonts w:ascii="Times New Roman" w:hAnsi="Times New Roman"/>
              </w:rPr>
              <w:t>3.5. Цели предлагаемого правового регулирования</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widowControl w:val="0"/>
              <w:spacing w:after="0" w:line="240" w:lineRule="auto"/>
              <w:ind/>
              <w:jc w:val="center"/>
              <w:rPr>
                <w:rFonts w:ascii="Times New Roman" w:hAnsi="Times New Roman"/>
              </w:rPr>
            </w:pPr>
            <w:bookmarkStart w:id="2" w:name="Par290"/>
            <w:bookmarkEnd w:id="2"/>
            <w:r>
              <w:rPr>
                <w:rFonts w:ascii="Times New Roman" w:hAnsi="Times New Roman"/>
              </w:rPr>
              <w:t>3.6. Индикаторы достижения целей предлагаемого правового регулирования</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00000">
            <w:pPr>
              <w:widowControl w:val="0"/>
              <w:spacing w:after="0" w:line="240" w:lineRule="auto"/>
              <w:ind/>
              <w:jc w:val="center"/>
              <w:rPr>
                <w:rFonts w:ascii="Times New Roman" w:hAnsi="Times New Roman"/>
              </w:rPr>
            </w:pPr>
            <w:r>
              <w:rPr>
                <w:rFonts w:ascii="Times New Roman" w:hAnsi="Times New Roman"/>
              </w:rPr>
              <w:t>3.7. Единица измерения индикаторов</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widowControl w:val="0"/>
              <w:spacing w:after="0" w:line="240" w:lineRule="auto"/>
              <w:ind/>
              <w:jc w:val="center"/>
              <w:rPr>
                <w:rFonts w:ascii="Times New Roman" w:hAnsi="Times New Roman"/>
              </w:rPr>
            </w:pPr>
            <w:bookmarkStart w:id="3" w:name="Par292"/>
            <w:bookmarkEnd w:id="3"/>
            <w:r>
              <w:rPr>
                <w:rFonts w:ascii="Times New Roman" w:hAnsi="Times New Roman"/>
              </w:rPr>
              <w:t>3.8. Целевые значения индикаторов по годам</w:t>
            </w:r>
          </w:p>
        </w:tc>
      </w:tr>
      <w:tr>
        <w:tc>
          <w:tcPr>
            <w:tcW w:type="dxa" w:w="30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00000">
            <w:pPr>
              <w:spacing w:after="0" w:line="240" w:lineRule="auto"/>
              <w:ind/>
              <w:rPr>
                <w:rFonts w:ascii="Times New Roman" w:hAnsi="Times New Roman"/>
              </w:rPr>
            </w:pPr>
            <w:r>
              <w:rPr>
                <w:rFonts w:ascii="Times New Roman" w:hAnsi="Times New Roman"/>
              </w:rPr>
              <w:t xml:space="preserve">Подготовка и принятие документа планирования регулярных </w:t>
            </w:r>
            <w:r>
              <w:rPr>
                <w:rFonts w:ascii="Times New Roman" w:hAnsi="Times New Roman"/>
                <w:b w:val="0"/>
                <w:color w:val="000000"/>
                <w:sz w:val="24"/>
              </w:rPr>
              <w:t xml:space="preserve">перевозок пассажиров  и  багажа автомобильным  транспортом  общего пользования по муниципальным </w:t>
            </w:r>
            <w:r>
              <w:rPr>
                <w:rFonts w:ascii="Times New Roman" w:hAnsi="Times New Roman"/>
                <w:b w:val="0"/>
                <w:color w:val="000000"/>
                <w:sz w:val="24"/>
              </w:rPr>
              <w:t xml:space="preserve"> маршрутам регулярных перевозок </w:t>
            </w:r>
            <w:r>
              <w:rPr>
                <w:rFonts w:ascii="Times New Roman" w:hAnsi="Times New Roman"/>
                <w:b w:val="0"/>
                <w:color w:val="000000"/>
                <w:sz w:val="24"/>
              </w:rPr>
              <w:t xml:space="preserve">в </w:t>
            </w:r>
            <w:r>
              <w:rPr>
                <w:rFonts w:ascii="Times New Roman" w:hAnsi="Times New Roman"/>
                <w:b w:val="0"/>
                <w:color w:val="000000"/>
                <w:sz w:val="24"/>
              </w:rPr>
              <w:t>муниципально</w:t>
            </w:r>
            <w:r>
              <w:rPr>
                <w:rFonts w:ascii="Times New Roman" w:hAnsi="Times New Roman"/>
                <w:b w:val="0"/>
                <w:color w:val="000000"/>
                <w:sz w:val="24"/>
              </w:rPr>
              <w:t xml:space="preserve">м </w:t>
            </w:r>
            <w:r>
              <w:rPr>
                <w:rFonts w:ascii="Times New Roman" w:hAnsi="Times New Roman"/>
                <w:b w:val="0"/>
                <w:color w:val="000000"/>
                <w:sz w:val="24"/>
              </w:rPr>
              <w:t>образовани</w:t>
            </w:r>
            <w:r>
              <w:rPr>
                <w:rFonts w:ascii="Times New Roman" w:hAnsi="Times New Roman"/>
                <w:b w:val="0"/>
                <w:color w:val="000000"/>
                <w:sz w:val="24"/>
              </w:rPr>
              <w:t xml:space="preserve">и </w:t>
            </w:r>
            <w:r>
              <w:rPr>
                <w:rFonts w:ascii="Times New Roman" w:hAnsi="Times New Roman"/>
                <w:b w:val="0"/>
                <w:color w:val="000000"/>
                <w:sz w:val="24"/>
              </w:rPr>
              <w:t>Отрадненский район</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00000">
            <w:pPr>
              <w:spacing w:after="0" w:line="240" w:lineRule="auto"/>
              <w:ind/>
              <w:outlineLvl w:val="0"/>
              <w:rPr>
                <w:rFonts w:ascii="Times New Roman" w:hAnsi="Times New Roman"/>
              </w:rPr>
            </w:pPr>
            <w:r>
              <w:rPr>
                <w:rFonts w:ascii="Times New Roman" w:hAnsi="Times New Roman"/>
              </w:rPr>
              <w:t>П</w:t>
            </w:r>
            <w:r>
              <w:rPr>
                <w:rFonts w:ascii="Times New Roman" w:hAnsi="Times New Roman"/>
              </w:rPr>
              <w:t xml:space="preserve">ринятие постановления администрации муниципального образования Отрадненский район </w:t>
            </w:r>
            <w:r>
              <w:rPr>
                <w:rFonts w:ascii="Times New Roman" w:hAnsi="Times New Roman"/>
              </w:rPr>
              <w:t>«</w:t>
            </w:r>
            <w:r>
              <w:rPr>
                <w:rFonts w:ascii="Times New Roman" w:hAnsi="Times New Roman"/>
                <w:b w:val="0"/>
                <w:color w:val="000000"/>
                <w:sz w:val="24"/>
              </w:rPr>
              <w:t xml:space="preserve">Об утверждении Порядка подготовки документа планирования 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4"/>
              </w:rPr>
              <w:t xml:space="preserve"> маршрутам регулярных перевозок </w:t>
            </w:r>
            <w:r>
              <w:rPr>
                <w:rFonts w:ascii="Times New Roman" w:hAnsi="Times New Roman"/>
                <w:b w:val="0"/>
                <w:color w:val="000000"/>
                <w:sz w:val="24"/>
              </w:rPr>
              <w:t xml:space="preserve">в </w:t>
            </w:r>
            <w:r>
              <w:rPr>
                <w:rFonts w:ascii="Times New Roman" w:hAnsi="Times New Roman"/>
                <w:b w:val="0"/>
                <w:color w:val="000000"/>
                <w:sz w:val="24"/>
              </w:rPr>
              <w:t>муниципально</w:t>
            </w:r>
            <w:r>
              <w:rPr>
                <w:rFonts w:ascii="Times New Roman" w:hAnsi="Times New Roman"/>
                <w:b w:val="0"/>
                <w:color w:val="000000"/>
                <w:sz w:val="24"/>
              </w:rPr>
              <w:t xml:space="preserve">м </w:t>
            </w:r>
            <w:r>
              <w:rPr>
                <w:rFonts w:ascii="Times New Roman" w:hAnsi="Times New Roman"/>
                <w:b w:val="0"/>
                <w:color w:val="000000"/>
                <w:sz w:val="24"/>
              </w:rPr>
              <w:t>образовани</w:t>
            </w:r>
            <w:r>
              <w:rPr>
                <w:rFonts w:ascii="Times New Roman" w:hAnsi="Times New Roman"/>
                <w:b w:val="0"/>
                <w:color w:val="000000"/>
                <w:sz w:val="24"/>
              </w:rPr>
              <w:t xml:space="preserve">и </w:t>
            </w:r>
            <w:r>
              <w:rPr>
                <w:rFonts w:ascii="Times New Roman" w:hAnsi="Times New Roman"/>
                <w:b w:val="0"/>
                <w:color w:val="000000"/>
                <w:sz w:val="24"/>
              </w:rPr>
              <w:t>Отрадненский район</w:t>
            </w:r>
            <w:r>
              <w:rPr>
                <w:rFonts w:ascii="Times New Roman" w:hAnsi="Times New Roman"/>
                <w:b w:val="0"/>
                <w:i w:val="0"/>
                <w:color w:val="000000"/>
                <w:spacing w:val="2"/>
                <w:sz w:val="24"/>
              </w:rPr>
              <w:t>»</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00000">
            <w:pPr>
              <w:widowControl w:val="0"/>
              <w:spacing w:after="0" w:line="240" w:lineRule="auto"/>
              <w:ind/>
              <w:rPr>
                <w:rFonts w:ascii="Times New Roman" w:hAnsi="Times New Roman"/>
              </w:rPr>
            </w:pPr>
            <w:r>
              <w:rPr>
                <w:rFonts w:ascii="Times New Roman" w:hAnsi="Times New Roman"/>
              </w:rPr>
              <w:t>П</w:t>
            </w:r>
            <w:r>
              <w:rPr>
                <w:rFonts w:ascii="Times New Roman" w:hAnsi="Times New Roman"/>
              </w:rPr>
              <w:t>ринято/не принято постановление администрации муниципального образования Отрадненский район</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00000">
            <w:pPr>
              <w:widowControl w:val="0"/>
              <w:spacing w:after="0" w:line="240" w:lineRule="auto"/>
              <w:ind/>
              <w:jc w:val="both"/>
              <w:rPr>
                <w:rFonts w:ascii="Times New Roman" w:hAnsi="Times New Roman"/>
              </w:rPr>
            </w:pPr>
            <w:r>
              <w:rPr>
                <w:rFonts w:ascii="Times New Roman" w:hAnsi="Times New Roman"/>
              </w:rPr>
              <w:t>март 2025 г</w:t>
            </w:r>
            <w:r>
              <w:rPr>
                <w:rFonts w:ascii="Times New Roman" w:hAnsi="Times New Roman"/>
              </w:rPr>
              <w:t>. - принято постановление администрации муниципального образования Отрадненский район (дата, номер акта)</w:t>
            </w:r>
          </w:p>
        </w:tc>
      </w:tr>
    </w:tbl>
    <w:p w14:paraId="47000000">
      <w:pPr>
        <w:spacing w:after="0" w:line="240" w:lineRule="auto"/>
        <w:ind w:firstLine="708" w:left="0"/>
        <w:jc w:val="both"/>
        <w:rPr>
          <w:rFonts w:ascii="Times New Roman" w:hAnsi="Times New Roman"/>
          <w:sz w:val="28"/>
        </w:rPr>
      </w:pPr>
    </w:p>
    <w:p w14:paraId="48000000">
      <w:pPr>
        <w:spacing w:after="0" w:line="240" w:lineRule="auto"/>
        <w:ind w:firstLine="708" w:left="0"/>
        <w:jc w:val="both"/>
        <w:rPr>
          <w:rFonts w:ascii="Times New Roman" w:hAnsi="Times New Roman"/>
          <w:sz w:val="28"/>
        </w:rPr>
      </w:pPr>
      <w:r>
        <w:rPr>
          <w:rFonts w:ascii="Times New Roman" w:hAnsi="Times New Roman"/>
          <w:sz w:val="28"/>
        </w:rPr>
        <w:t>3.9. </w:t>
      </w:r>
      <w:r>
        <w:rPr>
          <w:rFonts w:ascii="Times New Roman" w:hAnsi="Times New Roman"/>
          <w:sz w:val="28"/>
        </w:rPr>
        <w:t>Методы расчета индикаторов достижения целей предлагаемого правового регулирования, источники информации для расчетов: отсутствуют.</w:t>
      </w:r>
    </w:p>
    <w:p w14:paraId="49000000">
      <w:pPr>
        <w:spacing w:after="0" w:line="240" w:lineRule="auto"/>
        <w:ind w:firstLine="708" w:left="0"/>
        <w:jc w:val="both"/>
        <w:rPr>
          <w:rFonts w:ascii="Times New Roman" w:hAnsi="Times New Roman"/>
          <w:sz w:val="28"/>
        </w:rPr>
      </w:pPr>
      <w:r>
        <w:rPr>
          <w:rFonts w:ascii="Times New Roman" w:hAnsi="Times New Roman"/>
          <w:sz w:val="28"/>
        </w:rPr>
        <w:t>3.10. Оценка затрат на проведение мониторинга достижения целей предлагаемого правового регулирования: дополнительных расходов не потребуется.</w:t>
      </w:r>
    </w:p>
    <w:p w14:paraId="4A000000">
      <w:pPr>
        <w:spacing w:after="0" w:line="240" w:lineRule="auto"/>
        <w:ind w:firstLine="708" w:left="0"/>
        <w:jc w:val="both"/>
        <w:rPr>
          <w:rFonts w:ascii="Times New Roman" w:hAnsi="Times New Roman"/>
          <w:sz w:val="28"/>
        </w:rPr>
      </w:pPr>
      <w:r>
        <w:rPr>
          <w:rFonts w:ascii="Times New Roman" w:hAnsi="Times New Roman"/>
          <w:sz w:val="28"/>
        </w:rPr>
        <w:t>4. Качественная характеристика и оценка численности потенциальных адресатов предлагаемого правового регулирования (их групп):</w:t>
      </w:r>
    </w:p>
    <w:p w14:paraId="4B000000">
      <w:pPr>
        <w:spacing w:after="0" w:line="240" w:lineRule="auto"/>
        <w:ind w:firstLine="708" w:left="0"/>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03"/>
        <w:gridCol w:w="2976"/>
        <w:gridCol w:w="2092"/>
      </w:tblGrid>
      <w:tr>
        <w:tc>
          <w:tcPr>
            <w:tcW w:type="dxa" w:w="4503"/>
            <w:tcBorders>
              <w:top w:color="000000" w:sz="4" w:val="single"/>
              <w:left w:color="000000" w:sz="4" w:val="single"/>
              <w:bottom w:color="000000" w:sz="4" w:val="single"/>
              <w:right w:color="000000" w:sz="4" w:val="single"/>
            </w:tcBorders>
          </w:tcPr>
          <w:p w14:paraId="4C000000">
            <w:pPr>
              <w:spacing w:after="0" w:line="240" w:lineRule="auto"/>
              <w:ind/>
              <w:rPr>
                <w:rFonts w:ascii="Times New Roman" w:hAnsi="Times New Roman"/>
              </w:rPr>
            </w:pPr>
            <w:r>
              <w:rPr>
                <w:rFonts w:ascii="Times New Roman" w:hAnsi="Times New Roman"/>
              </w:rPr>
              <w:t>4.1. Группы потенциальных</w:t>
            </w:r>
          </w:p>
          <w:p w14:paraId="4D000000">
            <w:pPr>
              <w:spacing w:after="0" w:line="240" w:lineRule="auto"/>
              <w:ind/>
              <w:rPr>
                <w:rFonts w:ascii="Times New Roman" w:hAnsi="Times New Roman"/>
              </w:rPr>
            </w:pPr>
            <w:r>
              <w:rPr>
                <w:rFonts w:ascii="Times New Roman" w:hAnsi="Times New Roman"/>
              </w:rPr>
              <w:t>адресатов предлагаемого</w:t>
            </w:r>
          </w:p>
          <w:p w14:paraId="4E000000">
            <w:pPr>
              <w:spacing w:after="0" w:line="240" w:lineRule="auto"/>
              <w:ind/>
              <w:rPr>
                <w:rFonts w:ascii="Times New Roman" w:hAnsi="Times New Roman"/>
              </w:rPr>
            </w:pPr>
            <w:r>
              <w:rPr>
                <w:rFonts w:ascii="Times New Roman" w:hAnsi="Times New Roman"/>
              </w:rPr>
              <w:t>правового регулирования (краткое</w:t>
            </w:r>
          </w:p>
          <w:p w14:paraId="4F000000">
            <w:pPr>
              <w:spacing w:after="0" w:line="240" w:lineRule="auto"/>
              <w:ind/>
              <w:rPr>
                <w:rFonts w:ascii="Times New Roman" w:hAnsi="Times New Roman"/>
              </w:rPr>
            </w:pPr>
            <w:r>
              <w:rPr>
                <w:rFonts w:ascii="Times New Roman" w:hAnsi="Times New Roman"/>
              </w:rPr>
              <w:t>описание их качественных</w:t>
            </w:r>
          </w:p>
          <w:p w14:paraId="50000000">
            <w:pPr>
              <w:spacing w:after="0" w:line="240" w:lineRule="auto"/>
              <w:ind/>
              <w:rPr>
                <w:rFonts w:ascii="Times New Roman" w:hAnsi="Times New Roman"/>
              </w:rPr>
            </w:pPr>
            <w:r>
              <w:rPr>
                <w:rFonts w:ascii="Times New Roman" w:hAnsi="Times New Roman"/>
              </w:rPr>
              <w:t>характеристик)</w:t>
            </w:r>
          </w:p>
        </w:tc>
        <w:tc>
          <w:tcPr>
            <w:tcW w:type="dxa" w:w="2976"/>
            <w:tcBorders>
              <w:top w:color="000000" w:sz="4" w:val="single"/>
              <w:left w:color="000000" w:sz="4" w:val="single"/>
              <w:bottom w:color="000000" w:sz="4" w:val="single"/>
              <w:right w:color="000000" w:sz="4" w:val="single"/>
            </w:tcBorders>
          </w:tcPr>
          <w:p w14:paraId="51000000">
            <w:pPr>
              <w:spacing w:after="0" w:line="240" w:lineRule="auto"/>
              <w:ind/>
              <w:rPr>
                <w:rFonts w:ascii="Times New Roman" w:hAnsi="Times New Roman"/>
              </w:rPr>
            </w:pPr>
            <w:r>
              <w:rPr>
                <w:rFonts w:ascii="Times New Roman" w:hAnsi="Times New Roman"/>
              </w:rPr>
              <w:t>4.2. Количество</w:t>
            </w:r>
          </w:p>
          <w:p w14:paraId="52000000">
            <w:pPr>
              <w:spacing w:after="0" w:line="240" w:lineRule="auto"/>
              <w:ind/>
              <w:rPr>
                <w:rFonts w:ascii="Times New Roman" w:hAnsi="Times New Roman"/>
              </w:rPr>
            </w:pPr>
            <w:r>
              <w:rPr>
                <w:rFonts w:ascii="Times New Roman" w:hAnsi="Times New Roman"/>
              </w:rPr>
              <w:t>участников группы</w:t>
            </w:r>
          </w:p>
        </w:tc>
        <w:tc>
          <w:tcPr>
            <w:tcW w:type="dxa" w:w="2092"/>
            <w:tcBorders>
              <w:top w:color="000000" w:sz="4" w:val="single"/>
              <w:left w:color="000000" w:sz="4" w:val="single"/>
              <w:bottom w:color="000000" w:sz="4" w:val="single"/>
              <w:right w:color="000000" w:sz="4" w:val="single"/>
            </w:tcBorders>
          </w:tcPr>
          <w:p w14:paraId="53000000">
            <w:pPr>
              <w:spacing w:after="0" w:line="240" w:lineRule="auto"/>
              <w:ind/>
              <w:rPr>
                <w:rFonts w:ascii="Times New Roman" w:hAnsi="Times New Roman"/>
              </w:rPr>
            </w:pPr>
            <w:r>
              <w:rPr>
                <w:rFonts w:ascii="Times New Roman" w:hAnsi="Times New Roman"/>
              </w:rPr>
              <w:t>4.3. Источники</w:t>
            </w:r>
          </w:p>
          <w:p w14:paraId="54000000">
            <w:pPr>
              <w:spacing w:after="0" w:line="240" w:lineRule="auto"/>
              <w:ind/>
              <w:rPr>
                <w:rFonts w:ascii="Times New Roman" w:hAnsi="Times New Roman"/>
              </w:rPr>
            </w:pPr>
            <w:r>
              <w:rPr>
                <w:rFonts w:ascii="Times New Roman" w:hAnsi="Times New Roman"/>
              </w:rPr>
              <w:t>данных</w:t>
            </w:r>
          </w:p>
          <w:p w14:paraId="55000000">
            <w:pPr>
              <w:spacing w:after="0" w:line="240" w:lineRule="auto"/>
              <w:ind/>
              <w:rPr>
                <w:rFonts w:ascii="Times New Roman" w:hAnsi="Times New Roman"/>
              </w:rPr>
            </w:pPr>
          </w:p>
        </w:tc>
      </w:tr>
      <w:tr>
        <w:tc>
          <w:tcPr>
            <w:tcW w:type="dxa" w:w="4503"/>
            <w:tcBorders>
              <w:top w:color="000000" w:sz="4" w:val="single"/>
              <w:left w:color="000000" w:sz="4" w:val="single"/>
              <w:bottom w:color="000000" w:sz="4" w:val="single"/>
              <w:right w:color="000000" w:sz="4" w:val="single"/>
            </w:tcBorders>
          </w:tcPr>
          <w:p w14:paraId="56000000">
            <w:pPr>
              <w:spacing w:after="0" w:line="240" w:lineRule="auto"/>
              <w:ind/>
              <w:rPr>
                <w:rFonts w:ascii="Times New Roman" w:hAnsi="Times New Roman"/>
                <w:sz w:val="24"/>
              </w:rPr>
            </w:pPr>
            <w:r>
              <w:rPr>
                <w:rFonts w:ascii="Times New Roman" w:hAnsi="Times New Roman"/>
              </w:rPr>
              <w:t>х</w:t>
            </w:r>
            <w:r>
              <w:rPr>
                <w:rFonts w:ascii="Times New Roman" w:hAnsi="Times New Roman"/>
                <w:sz w:val="24"/>
              </w:rPr>
              <w:t xml:space="preserve">озяйствующие субъекты, осуществляющие </w:t>
            </w:r>
            <w:r>
              <w:rPr>
                <w:rFonts w:ascii="Times New Roman" w:hAnsi="Times New Roman"/>
                <w:sz w:val="24"/>
              </w:rPr>
              <w:t>регулярные перевозки пассажиров  и  багажа автомобильным  транспортом  общего пользования по муниципальным  маршрутам регулярных перевозок в муниципальном образовании Отрадненский район</w:t>
            </w:r>
          </w:p>
        </w:tc>
        <w:tc>
          <w:tcPr>
            <w:tcW w:type="dxa" w:w="2976"/>
            <w:tcBorders>
              <w:top w:color="000000" w:sz="4" w:val="single"/>
              <w:left w:color="000000" w:sz="4" w:val="single"/>
              <w:bottom w:color="000000" w:sz="4" w:val="single"/>
              <w:right w:color="000000" w:sz="4" w:val="single"/>
            </w:tcBorders>
          </w:tcPr>
          <w:p w14:paraId="57000000">
            <w:pPr>
              <w:spacing w:after="0" w:line="240" w:lineRule="auto"/>
              <w:ind/>
              <w:rPr>
                <w:rFonts w:ascii="Times New Roman" w:hAnsi="Times New Roman"/>
              </w:rPr>
            </w:pPr>
            <w:r>
              <w:rPr>
                <w:rFonts w:ascii="Times New Roman" w:hAnsi="Times New Roman"/>
              </w:rPr>
              <w:t>8</w:t>
            </w:r>
          </w:p>
        </w:tc>
        <w:tc>
          <w:tcPr>
            <w:tcW w:type="dxa" w:w="2092"/>
            <w:tcBorders>
              <w:top w:color="000000" w:sz="4" w:val="single"/>
              <w:left w:color="000000" w:sz="4" w:val="single"/>
              <w:bottom w:color="000000" w:sz="4" w:val="single"/>
              <w:right w:color="000000" w:sz="4" w:val="single"/>
            </w:tcBorders>
          </w:tcPr>
          <w:p w14:paraId="58000000">
            <w:pPr>
              <w:spacing w:after="0" w:line="240" w:lineRule="auto"/>
              <w:ind/>
              <w:rPr>
                <w:rFonts w:ascii="Times New Roman" w:hAnsi="Times New Roman"/>
              </w:rPr>
            </w:pPr>
            <w:r>
              <w:rPr>
                <w:rFonts w:ascii="Times New Roman" w:hAnsi="Times New Roman"/>
              </w:rPr>
              <w:t>мониторинг</w:t>
            </w:r>
          </w:p>
        </w:tc>
      </w:tr>
    </w:tbl>
    <w:p w14:paraId="59000000">
      <w:pPr>
        <w:spacing w:after="0" w:line="240" w:lineRule="auto"/>
        <w:ind w:firstLine="708" w:left="0"/>
        <w:jc w:val="both"/>
        <w:rPr>
          <w:rFonts w:ascii="Times New Roman" w:hAnsi="Times New Roman"/>
          <w:sz w:val="28"/>
        </w:rPr>
      </w:pPr>
    </w:p>
    <w:p w14:paraId="5A000000">
      <w:pPr>
        <w:spacing w:after="0" w:line="240" w:lineRule="auto"/>
        <w:ind w:firstLine="708" w:left="0"/>
        <w:jc w:val="both"/>
        <w:rPr>
          <w:rFonts w:ascii="Times New Roman" w:hAnsi="Times New Roman"/>
          <w:sz w:val="28"/>
        </w:rPr>
      </w:pPr>
      <w:r>
        <w:rPr>
          <w:rFonts w:ascii="Times New Roman" w:hAnsi="Times New Roman"/>
          <w:sz w:val="28"/>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14:paraId="5B000000">
      <w:pPr>
        <w:spacing w:after="0" w:line="240" w:lineRule="auto"/>
        <w:ind w:firstLine="708" w:left="0"/>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60"/>
        <w:gridCol w:w="1750"/>
        <w:gridCol w:w="1935"/>
        <w:gridCol w:w="1843"/>
        <w:gridCol w:w="1559"/>
      </w:tblGrid>
      <w:tr>
        <w:tc>
          <w:tcPr>
            <w:tcW w:type="dxa" w:w="2660"/>
            <w:tcBorders>
              <w:top w:color="000000" w:sz="4" w:val="single"/>
              <w:left w:color="000000" w:sz="4" w:val="single"/>
              <w:bottom w:color="000000" w:sz="4" w:val="single"/>
              <w:right w:color="000000" w:sz="4" w:val="single"/>
            </w:tcBorders>
          </w:tcPr>
          <w:p w14:paraId="5C000000">
            <w:pPr>
              <w:spacing w:after="0" w:line="240" w:lineRule="auto"/>
              <w:ind/>
              <w:rPr>
                <w:rFonts w:ascii="Times New Roman" w:hAnsi="Times New Roman"/>
              </w:rPr>
            </w:pPr>
            <w:r>
              <w:rPr>
                <w:rFonts w:ascii="Times New Roman" w:hAnsi="Times New Roman"/>
              </w:rPr>
              <w:t>5.1. Наименование</w:t>
            </w:r>
          </w:p>
          <w:p w14:paraId="5D000000">
            <w:pPr>
              <w:spacing w:after="0" w:line="240" w:lineRule="auto"/>
              <w:ind/>
              <w:rPr>
                <w:rFonts w:ascii="Times New Roman" w:hAnsi="Times New Roman"/>
              </w:rPr>
            </w:pPr>
            <w:r>
              <w:rPr>
                <w:rFonts w:ascii="Times New Roman" w:hAnsi="Times New Roman"/>
              </w:rPr>
              <w:t>функции</w:t>
            </w:r>
          </w:p>
          <w:p w14:paraId="5E000000">
            <w:pPr>
              <w:spacing w:after="0" w:line="240" w:lineRule="auto"/>
              <w:ind/>
              <w:rPr>
                <w:rFonts w:ascii="Times New Roman" w:hAnsi="Times New Roman"/>
              </w:rPr>
            </w:pPr>
            <w:r>
              <w:rPr>
                <w:rFonts w:ascii="Times New Roman" w:hAnsi="Times New Roman"/>
              </w:rPr>
              <w:t>(полномочия,</w:t>
            </w:r>
          </w:p>
          <w:p w14:paraId="5F000000">
            <w:pPr>
              <w:spacing w:after="0" w:line="240" w:lineRule="auto"/>
              <w:ind/>
              <w:rPr>
                <w:rFonts w:ascii="Times New Roman" w:hAnsi="Times New Roman"/>
              </w:rPr>
            </w:pPr>
            <w:r>
              <w:rPr>
                <w:rFonts w:ascii="Times New Roman" w:hAnsi="Times New Roman"/>
              </w:rPr>
              <w:t>обязанности или</w:t>
            </w:r>
          </w:p>
          <w:p w14:paraId="60000000">
            <w:pPr>
              <w:spacing w:after="0" w:line="240" w:lineRule="auto"/>
              <w:ind/>
              <w:rPr>
                <w:rFonts w:ascii="Times New Roman" w:hAnsi="Times New Roman"/>
              </w:rPr>
            </w:pPr>
            <w:r>
              <w:rPr>
                <w:rFonts w:ascii="Times New Roman" w:hAnsi="Times New Roman"/>
              </w:rPr>
              <w:t>права)</w:t>
            </w:r>
          </w:p>
          <w:p w14:paraId="61000000">
            <w:pPr>
              <w:spacing w:after="0" w:line="240" w:lineRule="auto"/>
              <w:ind/>
              <w:jc w:val="both"/>
              <w:rPr>
                <w:rFonts w:ascii="Times New Roman" w:hAnsi="Times New Roman"/>
              </w:rPr>
            </w:pPr>
          </w:p>
        </w:tc>
        <w:tc>
          <w:tcPr>
            <w:tcW w:type="dxa" w:w="1750"/>
            <w:tcBorders>
              <w:top w:color="000000" w:sz="4" w:val="single"/>
              <w:left w:color="000000" w:sz="4" w:val="single"/>
              <w:bottom w:color="000000" w:sz="4" w:val="single"/>
              <w:right w:color="000000" w:sz="4" w:val="single"/>
            </w:tcBorders>
          </w:tcPr>
          <w:p w14:paraId="62000000">
            <w:pPr>
              <w:spacing w:after="0" w:line="240" w:lineRule="auto"/>
              <w:ind/>
              <w:rPr>
                <w:rFonts w:ascii="Times New Roman" w:hAnsi="Times New Roman"/>
              </w:rPr>
            </w:pPr>
            <w:r>
              <w:rPr>
                <w:rFonts w:ascii="Times New Roman" w:hAnsi="Times New Roman"/>
              </w:rPr>
              <w:t>5.</w:t>
            </w:r>
            <w:r>
              <w:rPr>
                <w:rFonts w:ascii="Times New Roman" w:hAnsi="Times New Roman"/>
              </w:rPr>
              <w:t>2.Характер</w:t>
            </w:r>
          </w:p>
          <w:p w14:paraId="63000000">
            <w:pPr>
              <w:spacing w:after="0" w:line="240" w:lineRule="auto"/>
              <w:ind/>
              <w:rPr>
                <w:rFonts w:ascii="Times New Roman" w:hAnsi="Times New Roman"/>
              </w:rPr>
            </w:pPr>
            <w:r>
              <w:rPr>
                <w:rFonts w:ascii="Times New Roman" w:hAnsi="Times New Roman"/>
              </w:rPr>
              <w:t>функции</w:t>
            </w:r>
          </w:p>
          <w:p w14:paraId="64000000">
            <w:pPr>
              <w:spacing w:after="0" w:line="240" w:lineRule="auto"/>
              <w:ind/>
              <w:rPr>
                <w:rFonts w:ascii="Times New Roman" w:hAnsi="Times New Roman"/>
              </w:rPr>
            </w:pPr>
            <w:r>
              <w:rPr>
                <w:rFonts w:ascii="Times New Roman" w:hAnsi="Times New Roman"/>
              </w:rPr>
              <w:t>(новая /</w:t>
            </w:r>
          </w:p>
          <w:p w14:paraId="65000000">
            <w:pPr>
              <w:spacing w:after="0" w:line="240" w:lineRule="auto"/>
              <w:ind/>
              <w:rPr>
                <w:rFonts w:ascii="Times New Roman" w:hAnsi="Times New Roman"/>
              </w:rPr>
            </w:pPr>
            <w:r>
              <w:rPr>
                <w:rFonts w:ascii="Times New Roman" w:hAnsi="Times New Roman"/>
              </w:rPr>
              <w:t>изменяемая /</w:t>
            </w:r>
          </w:p>
          <w:p w14:paraId="66000000">
            <w:pPr>
              <w:spacing w:after="0" w:line="240" w:lineRule="auto"/>
              <w:ind/>
              <w:rPr>
                <w:rFonts w:ascii="Times New Roman" w:hAnsi="Times New Roman"/>
              </w:rPr>
            </w:pPr>
            <w:r>
              <w:rPr>
                <w:rFonts w:ascii="Times New Roman" w:hAnsi="Times New Roman"/>
              </w:rPr>
              <w:t>отменяемая)</w:t>
            </w:r>
          </w:p>
          <w:p w14:paraId="67000000">
            <w:pPr>
              <w:spacing w:after="0" w:line="240" w:lineRule="auto"/>
              <w:ind/>
              <w:jc w:val="both"/>
              <w:rPr>
                <w:rFonts w:ascii="Times New Roman" w:hAnsi="Times New Roman"/>
              </w:rPr>
            </w:pPr>
          </w:p>
        </w:tc>
        <w:tc>
          <w:tcPr>
            <w:tcW w:type="dxa" w:w="1935"/>
            <w:tcBorders>
              <w:top w:color="000000" w:sz="4" w:val="single"/>
              <w:left w:color="000000" w:sz="4" w:val="single"/>
              <w:bottom w:color="000000" w:sz="4" w:val="single"/>
              <w:right w:color="000000" w:sz="4" w:val="single"/>
            </w:tcBorders>
          </w:tcPr>
          <w:p w14:paraId="68000000">
            <w:pPr>
              <w:spacing w:after="0" w:line="240" w:lineRule="auto"/>
              <w:ind/>
              <w:rPr>
                <w:rFonts w:ascii="Times New Roman" w:hAnsi="Times New Roman"/>
              </w:rPr>
            </w:pPr>
            <w:r>
              <w:rPr>
                <w:rFonts w:ascii="Times New Roman" w:hAnsi="Times New Roman"/>
              </w:rPr>
              <w:t>5.3.</w:t>
            </w:r>
          </w:p>
          <w:p w14:paraId="69000000">
            <w:pPr>
              <w:spacing w:after="0" w:line="240" w:lineRule="auto"/>
              <w:ind/>
              <w:rPr>
                <w:rFonts w:ascii="Times New Roman" w:hAnsi="Times New Roman"/>
              </w:rPr>
            </w:pPr>
            <w:r>
              <w:rPr>
                <w:rFonts w:ascii="Times New Roman" w:hAnsi="Times New Roman"/>
              </w:rPr>
              <w:t>Предполагаемый</w:t>
            </w:r>
          </w:p>
          <w:p w14:paraId="6A000000">
            <w:pPr>
              <w:spacing w:after="0" w:line="240" w:lineRule="auto"/>
              <w:ind/>
              <w:rPr>
                <w:rFonts w:ascii="Times New Roman" w:hAnsi="Times New Roman"/>
              </w:rPr>
            </w:pPr>
            <w:r>
              <w:rPr>
                <w:rFonts w:ascii="Times New Roman" w:hAnsi="Times New Roman"/>
              </w:rPr>
              <w:t>порядок</w:t>
            </w:r>
          </w:p>
          <w:p w14:paraId="6B000000">
            <w:pPr>
              <w:spacing w:after="0" w:line="240" w:lineRule="auto"/>
              <w:ind/>
              <w:rPr>
                <w:rFonts w:ascii="Times New Roman" w:hAnsi="Times New Roman"/>
              </w:rPr>
            </w:pPr>
            <w:r>
              <w:rPr>
                <w:rFonts w:ascii="Times New Roman" w:hAnsi="Times New Roman"/>
              </w:rPr>
              <w:t>реализации</w:t>
            </w:r>
          </w:p>
          <w:p w14:paraId="6C000000">
            <w:pPr>
              <w:spacing w:after="0" w:line="240" w:lineRule="auto"/>
              <w:ind/>
              <w:jc w:val="both"/>
              <w:rPr>
                <w:rFonts w:ascii="Times New Roman" w:hAnsi="Times New Roman"/>
              </w:rPr>
            </w:pPr>
          </w:p>
        </w:tc>
        <w:tc>
          <w:tcPr>
            <w:tcW w:type="dxa" w:w="1843"/>
            <w:tcBorders>
              <w:top w:color="000000" w:sz="4" w:val="single"/>
              <w:left w:color="000000" w:sz="4" w:val="single"/>
              <w:bottom w:color="000000" w:sz="4" w:val="single"/>
              <w:right w:color="000000" w:sz="4" w:val="single"/>
            </w:tcBorders>
          </w:tcPr>
          <w:p w14:paraId="6D000000">
            <w:pPr>
              <w:spacing w:after="0" w:line="240" w:lineRule="auto"/>
              <w:ind/>
              <w:rPr>
                <w:rFonts w:ascii="Times New Roman" w:hAnsi="Times New Roman"/>
              </w:rPr>
            </w:pPr>
            <w:r>
              <w:rPr>
                <w:rFonts w:ascii="Times New Roman" w:hAnsi="Times New Roman"/>
              </w:rPr>
              <w:t>5.4. Оценка</w:t>
            </w:r>
          </w:p>
          <w:p w14:paraId="6E000000">
            <w:pPr>
              <w:spacing w:after="0" w:line="240" w:lineRule="auto"/>
              <w:ind/>
              <w:rPr>
                <w:rFonts w:ascii="Times New Roman" w:hAnsi="Times New Roman"/>
              </w:rPr>
            </w:pPr>
            <w:r>
              <w:rPr>
                <w:rFonts w:ascii="Times New Roman" w:hAnsi="Times New Roman"/>
              </w:rPr>
              <w:t>изменения</w:t>
            </w:r>
          </w:p>
          <w:p w14:paraId="6F000000">
            <w:pPr>
              <w:spacing w:after="0" w:line="240" w:lineRule="auto"/>
              <w:ind/>
              <w:rPr>
                <w:rFonts w:ascii="Times New Roman" w:hAnsi="Times New Roman"/>
              </w:rPr>
            </w:pPr>
            <w:r>
              <w:rPr>
                <w:rFonts w:ascii="Times New Roman" w:hAnsi="Times New Roman"/>
              </w:rPr>
              <w:t>трудовых затрат</w:t>
            </w:r>
          </w:p>
          <w:p w14:paraId="70000000">
            <w:pPr>
              <w:spacing w:after="0" w:line="240" w:lineRule="auto"/>
              <w:ind/>
              <w:rPr>
                <w:rFonts w:ascii="Times New Roman" w:hAnsi="Times New Roman"/>
              </w:rPr>
            </w:pPr>
            <w:r>
              <w:rPr>
                <w:rFonts w:ascii="Times New Roman" w:hAnsi="Times New Roman"/>
              </w:rPr>
              <w:t>(чел./час в год),</w:t>
            </w:r>
          </w:p>
          <w:p w14:paraId="71000000">
            <w:pPr>
              <w:spacing w:after="0" w:line="240" w:lineRule="auto"/>
              <w:ind/>
              <w:rPr>
                <w:rFonts w:ascii="Times New Roman" w:hAnsi="Times New Roman"/>
              </w:rPr>
            </w:pPr>
            <w:r>
              <w:rPr>
                <w:rFonts w:ascii="Times New Roman" w:hAnsi="Times New Roman"/>
              </w:rPr>
              <w:t>изменения</w:t>
            </w:r>
          </w:p>
          <w:p w14:paraId="72000000">
            <w:pPr>
              <w:spacing w:after="0" w:line="240" w:lineRule="auto"/>
              <w:ind/>
              <w:rPr>
                <w:rFonts w:ascii="Times New Roman" w:hAnsi="Times New Roman"/>
              </w:rPr>
            </w:pPr>
            <w:r>
              <w:rPr>
                <w:rFonts w:ascii="Times New Roman" w:hAnsi="Times New Roman"/>
              </w:rPr>
              <w:t>численности</w:t>
            </w:r>
          </w:p>
          <w:p w14:paraId="73000000">
            <w:pPr>
              <w:spacing w:after="0" w:line="240" w:lineRule="auto"/>
              <w:ind/>
              <w:rPr>
                <w:rFonts w:ascii="Times New Roman" w:hAnsi="Times New Roman"/>
              </w:rPr>
            </w:pPr>
            <w:r>
              <w:rPr>
                <w:rFonts w:ascii="Times New Roman" w:hAnsi="Times New Roman"/>
              </w:rPr>
              <w:t>сотрудников</w:t>
            </w:r>
          </w:p>
          <w:p w14:paraId="74000000">
            <w:pPr>
              <w:spacing w:after="0" w:line="240" w:lineRule="auto"/>
              <w:ind/>
              <w:rPr>
                <w:rFonts w:ascii="Times New Roman" w:hAnsi="Times New Roman"/>
              </w:rPr>
            </w:pPr>
            <w:r>
              <w:rPr>
                <w:rFonts w:ascii="Times New Roman" w:hAnsi="Times New Roman"/>
              </w:rPr>
              <w:t>(чел.)</w:t>
            </w:r>
          </w:p>
          <w:p w14:paraId="75000000">
            <w:pPr>
              <w:spacing w:after="0" w:line="240" w:lineRule="auto"/>
              <w:ind/>
              <w:jc w:val="both"/>
              <w:rPr>
                <w:rFonts w:ascii="Times New Roman" w:hAnsi="Times New Roman"/>
              </w:rPr>
            </w:pPr>
          </w:p>
        </w:tc>
        <w:tc>
          <w:tcPr>
            <w:tcW w:type="dxa" w:w="1559"/>
            <w:tcBorders>
              <w:top w:color="000000" w:sz="4" w:val="single"/>
              <w:left w:color="000000" w:sz="4" w:val="single"/>
              <w:bottom w:color="000000" w:sz="4" w:val="single"/>
              <w:right w:color="000000" w:sz="4" w:val="single"/>
            </w:tcBorders>
          </w:tcPr>
          <w:p w14:paraId="76000000">
            <w:pPr>
              <w:spacing w:after="0" w:line="240" w:lineRule="auto"/>
              <w:ind/>
              <w:rPr>
                <w:rFonts w:ascii="Times New Roman" w:hAnsi="Times New Roman"/>
              </w:rPr>
            </w:pPr>
            <w:r>
              <w:rPr>
                <w:rFonts w:ascii="Times New Roman" w:hAnsi="Times New Roman"/>
              </w:rPr>
              <w:t>5.5. Оценка</w:t>
            </w:r>
          </w:p>
          <w:p w14:paraId="77000000">
            <w:pPr>
              <w:spacing w:after="0" w:line="240" w:lineRule="auto"/>
              <w:ind/>
              <w:rPr>
                <w:rFonts w:ascii="Times New Roman" w:hAnsi="Times New Roman"/>
              </w:rPr>
            </w:pPr>
            <w:r>
              <w:rPr>
                <w:rFonts w:ascii="Times New Roman" w:hAnsi="Times New Roman"/>
              </w:rPr>
              <w:t>изменения</w:t>
            </w:r>
          </w:p>
          <w:p w14:paraId="78000000">
            <w:pPr>
              <w:spacing w:after="0" w:line="240" w:lineRule="auto"/>
              <w:ind/>
              <w:rPr>
                <w:rFonts w:ascii="Times New Roman" w:hAnsi="Times New Roman"/>
              </w:rPr>
            </w:pPr>
            <w:r>
              <w:rPr>
                <w:rFonts w:ascii="Times New Roman" w:hAnsi="Times New Roman"/>
              </w:rPr>
              <w:t>потребностей</w:t>
            </w:r>
          </w:p>
          <w:p w14:paraId="79000000">
            <w:pPr>
              <w:spacing w:after="0" w:line="240" w:lineRule="auto"/>
              <w:ind/>
              <w:rPr>
                <w:rFonts w:ascii="Times New Roman" w:hAnsi="Times New Roman"/>
              </w:rPr>
            </w:pPr>
            <w:r>
              <w:rPr>
                <w:rFonts w:ascii="Times New Roman" w:hAnsi="Times New Roman"/>
              </w:rPr>
              <w:t>в других</w:t>
            </w:r>
          </w:p>
          <w:p w14:paraId="7A000000">
            <w:pPr>
              <w:spacing w:after="0" w:line="240" w:lineRule="auto"/>
              <w:ind/>
              <w:rPr>
                <w:rFonts w:ascii="Times New Roman" w:hAnsi="Times New Roman"/>
              </w:rPr>
            </w:pPr>
            <w:r>
              <w:rPr>
                <w:rFonts w:ascii="Times New Roman" w:hAnsi="Times New Roman"/>
              </w:rPr>
              <w:t>ресурсах</w:t>
            </w:r>
          </w:p>
          <w:p w14:paraId="7B000000">
            <w:pPr>
              <w:spacing w:after="0" w:line="240" w:lineRule="auto"/>
              <w:ind/>
              <w:jc w:val="both"/>
              <w:rPr>
                <w:rFonts w:ascii="Times New Roman" w:hAnsi="Times New Roman"/>
              </w:rPr>
            </w:pPr>
          </w:p>
        </w:tc>
      </w:tr>
      <w:tr>
        <w:tc>
          <w:tcPr>
            <w:tcW w:type="dxa" w:w="2660"/>
            <w:tcBorders>
              <w:top w:color="000000" w:sz="4" w:val="single"/>
              <w:left w:color="000000" w:sz="4" w:val="single"/>
              <w:bottom w:color="000000" w:sz="4" w:val="single"/>
              <w:right w:color="000000" w:sz="4" w:val="single"/>
            </w:tcBorders>
          </w:tcPr>
          <w:p w14:paraId="7C000000">
            <w:pPr>
              <w:spacing w:after="0" w:line="240" w:lineRule="auto"/>
              <w:ind/>
              <w:rPr>
                <w:rFonts w:ascii="Times New Roman" w:hAnsi="Times New Roman"/>
              </w:rPr>
            </w:pPr>
            <w:r>
              <w:rPr>
                <w:rFonts w:ascii="Times New Roman" w:hAnsi="Times New Roman"/>
              </w:rPr>
              <w:t xml:space="preserve">Подготовка и принятие документа  </w:t>
            </w:r>
            <w:r>
              <w:rPr>
                <w:rFonts w:ascii="Times New Roman" w:hAnsi="Times New Roman"/>
              </w:rPr>
              <w:t xml:space="preserve">планирования регулярных </w:t>
            </w:r>
            <w:r>
              <w:rPr>
                <w:rFonts w:ascii="Times New Roman" w:hAnsi="Times New Roman"/>
                <w:b w:val="0"/>
                <w:color w:val="000000"/>
                <w:sz w:val="24"/>
              </w:rPr>
              <w:t xml:space="preserve">перевозок пассажиров  и  багажа автомобильным  транспортом  общего пользования по муниципальным </w:t>
            </w:r>
            <w:r>
              <w:rPr>
                <w:rFonts w:ascii="Times New Roman" w:hAnsi="Times New Roman"/>
                <w:b w:val="0"/>
                <w:color w:val="000000"/>
                <w:sz w:val="24"/>
              </w:rPr>
              <w:t xml:space="preserve"> маршрутам регулярных перевозок </w:t>
            </w:r>
            <w:r>
              <w:rPr>
                <w:rFonts w:ascii="Times New Roman" w:hAnsi="Times New Roman"/>
                <w:b w:val="0"/>
                <w:color w:val="000000"/>
                <w:sz w:val="24"/>
              </w:rPr>
              <w:t xml:space="preserve">в </w:t>
            </w:r>
            <w:r>
              <w:rPr>
                <w:rFonts w:ascii="Times New Roman" w:hAnsi="Times New Roman"/>
                <w:b w:val="0"/>
                <w:color w:val="000000"/>
                <w:sz w:val="24"/>
              </w:rPr>
              <w:t>муниципально</w:t>
            </w:r>
            <w:r>
              <w:rPr>
                <w:rFonts w:ascii="Times New Roman" w:hAnsi="Times New Roman"/>
                <w:b w:val="0"/>
                <w:color w:val="000000"/>
                <w:sz w:val="24"/>
              </w:rPr>
              <w:t xml:space="preserve">м </w:t>
            </w:r>
            <w:r>
              <w:rPr>
                <w:rFonts w:ascii="Times New Roman" w:hAnsi="Times New Roman"/>
                <w:b w:val="0"/>
                <w:color w:val="000000"/>
                <w:sz w:val="24"/>
              </w:rPr>
              <w:t>образовани</w:t>
            </w:r>
            <w:r>
              <w:rPr>
                <w:rFonts w:ascii="Times New Roman" w:hAnsi="Times New Roman"/>
                <w:b w:val="0"/>
                <w:color w:val="000000"/>
                <w:sz w:val="24"/>
              </w:rPr>
              <w:t xml:space="preserve">и </w:t>
            </w:r>
            <w:r>
              <w:rPr>
                <w:rFonts w:ascii="Times New Roman" w:hAnsi="Times New Roman"/>
                <w:b w:val="0"/>
                <w:color w:val="000000"/>
                <w:sz w:val="24"/>
              </w:rPr>
              <w:t>Отрадненский район</w:t>
            </w:r>
          </w:p>
          <w:p w14:paraId="7D000000">
            <w:pPr>
              <w:spacing w:after="0" w:line="240" w:lineRule="auto"/>
              <w:ind/>
              <w:rPr>
                <w:rFonts w:ascii="Times New Roman" w:hAnsi="Times New Roman"/>
              </w:rPr>
            </w:pPr>
          </w:p>
        </w:tc>
        <w:tc>
          <w:tcPr>
            <w:tcW w:type="dxa" w:w="1750"/>
            <w:tcBorders>
              <w:top w:color="000000" w:sz="4" w:val="single"/>
              <w:left w:color="000000" w:sz="4" w:val="single"/>
              <w:bottom w:color="000000" w:sz="4" w:val="single"/>
              <w:right w:color="000000" w:sz="4" w:val="single"/>
            </w:tcBorders>
          </w:tcPr>
          <w:p w14:paraId="7E000000">
            <w:pPr>
              <w:spacing w:after="0" w:line="240" w:lineRule="auto"/>
              <w:ind/>
              <w:jc w:val="both"/>
              <w:rPr>
                <w:rFonts w:ascii="Times New Roman" w:hAnsi="Times New Roman"/>
              </w:rPr>
            </w:pPr>
            <w:r>
              <w:rPr>
                <w:rFonts w:ascii="Times New Roman" w:hAnsi="Times New Roman"/>
              </w:rPr>
              <w:t>Не изменяется</w:t>
            </w:r>
          </w:p>
        </w:tc>
        <w:tc>
          <w:tcPr>
            <w:tcW w:type="dxa" w:w="1935"/>
            <w:tcBorders>
              <w:top w:color="000000" w:sz="4" w:val="single"/>
              <w:left w:color="000000" w:sz="4" w:val="single"/>
              <w:bottom w:color="000000" w:sz="4" w:val="single"/>
              <w:right w:color="000000" w:sz="4" w:val="single"/>
            </w:tcBorders>
          </w:tcPr>
          <w:p w14:paraId="7F000000">
            <w:pPr>
              <w:spacing w:after="0" w:line="240" w:lineRule="auto"/>
              <w:ind/>
              <w:jc w:val="both"/>
              <w:rPr>
                <w:rFonts w:ascii="Times New Roman" w:hAnsi="Times New Roman"/>
              </w:rPr>
            </w:pPr>
            <w:r>
              <w:rPr>
                <w:rFonts w:ascii="Times New Roman" w:hAnsi="Times New Roman"/>
              </w:rPr>
              <w:t xml:space="preserve">Согласно утвержденному постановлению администрации муниципального </w:t>
            </w:r>
            <w:r>
              <w:rPr>
                <w:rFonts w:ascii="Times New Roman" w:hAnsi="Times New Roman"/>
              </w:rPr>
              <w:t>образования Отрадненский район</w:t>
            </w:r>
          </w:p>
        </w:tc>
        <w:tc>
          <w:tcPr>
            <w:tcW w:type="dxa" w:w="1843"/>
            <w:tcBorders>
              <w:top w:color="000000" w:sz="4" w:val="single"/>
              <w:left w:color="000000" w:sz="4" w:val="single"/>
              <w:bottom w:color="000000" w:sz="4" w:val="single"/>
              <w:right w:color="000000" w:sz="4" w:val="single"/>
            </w:tcBorders>
          </w:tcPr>
          <w:p w14:paraId="80000000">
            <w:pPr>
              <w:spacing w:after="0" w:line="240" w:lineRule="auto"/>
              <w:ind/>
              <w:jc w:val="both"/>
              <w:rPr>
                <w:rFonts w:ascii="Times New Roman" w:hAnsi="Times New Roman"/>
              </w:rPr>
            </w:pPr>
            <w:r>
              <w:rPr>
                <w:rFonts w:ascii="Times New Roman" w:hAnsi="Times New Roman"/>
              </w:rPr>
              <w:t>отсутствуют</w:t>
            </w:r>
          </w:p>
        </w:tc>
        <w:tc>
          <w:tcPr>
            <w:tcW w:type="dxa" w:w="1559"/>
            <w:tcBorders>
              <w:top w:color="000000" w:sz="4" w:val="single"/>
              <w:left w:color="000000" w:sz="4" w:val="single"/>
              <w:bottom w:color="000000" w:sz="4" w:val="single"/>
              <w:right w:color="000000" w:sz="4" w:val="single"/>
            </w:tcBorders>
          </w:tcPr>
          <w:p w14:paraId="81000000">
            <w:pPr>
              <w:spacing w:after="0" w:line="240" w:lineRule="auto"/>
              <w:ind/>
              <w:jc w:val="both"/>
              <w:rPr>
                <w:rFonts w:ascii="Times New Roman" w:hAnsi="Times New Roman"/>
              </w:rPr>
            </w:pPr>
            <w:r>
              <w:rPr>
                <w:rFonts w:ascii="Times New Roman" w:hAnsi="Times New Roman"/>
              </w:rPr>
              <w:t>отсутствуют</w:t>
            </w:r>
          </w:p>
        </w:tc>
      </w:tr>
    </w:tbl>
    <w:p w14:paraId="82000000">
      <w:pPr>
        <w:spacing w:after="0" w:line="240" w:lineRule="auto"/>
        <w:ind/>
        <w:jc w:val="both"/>
        <w:rPr>
          <w:rFonts w:ascii="Times New Roman" w:hAnsi="Times New Roman"/>
          <w:sz w:val="28"/>
        </w:rPr>
      </w:pPr>
    </w:p>
    <w:p w14:paraId="83000000">
      <w:pPr>
        <w:spacing w:after="0" w:line="240" w:lineRule="auto"/>
        <w:ind/>
        <w:jc w:val="both"/>
        <w:rPr>
          <w:rFonts w:ascii="Times New Roman" w:hAnsi="Times New Roman"/>
          <w:sz w:val="28"/>
        </w:rPr>
      </w:pPr>
      <w:r>
        <w:rPr>
          <w:rFonts w:ascii="Times New Roman" w:hAnsi="Times New Roman"/>
          <w:sz w:val="28"/>
        </w:rPr>
        <w:t>6. Оценка дополнительных расходов (доходов) районного бюджета (бюджета муниципального образования Отрадненский район), связанных с введением предлагаемого правового регулирования:</w:t>
      </w:r>
    </w:p>
    <w:p w14:paraId="84000000">
      <w:pPr>
        <w:spacing w:after="0" w:line="240" w:lineRule="auto"/>
        <w:ind/>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085"/>
        <w:gridCol w:w="105"/>
        <w:gridCol w:w="3581"/>
        <w:gridCol w:w="3118"/>
      </w:tblGrid>
      <w:tr>
        <w:tc>
          <w:tcPr>
            <w:tcW w:type="dxa" w:w="3190"/>
            <w:gridSpan w:val="2"/>
            <w:tcBorders>
              <w:top w:color="000000" w:sz="4" w:val="single"/>
              <w:left w:color="000000" w:sz="4" w:val="single"/>
              <w:bottom w:color="000000" w:sz="4" w:val="single"/>
              <w:right w:color="000000" w:sz="4" w:val="single"/>
            </w:tcBorders>
          </w:tcPr>
          <w:p w14:paraId="85000000">
            <w:pPr>
              <w:spacing w:after="0" w:line="240" w:lineRule="auto"/>
              <w:ind/>
              <w:jc w:val="both"/>
              <w:rPr>
                <w:rFonts w:ascii="Times New Roman" w:hAnsi="Times New Roman"/>
              </w:rPr>
            </w:pPr>
            <w:r>
              <w:rPr>
                <w:rFonts w:ascii="Times New Roman" w:hAnsi="Times New Roman"/>
              </w:rPr>
              <w:t>6.1. Наименование функции (полномочия, обязанности или права) (в соответствии с</w:t>
            </w:r>
          </w:p>
          <w:p w14:paraId="86000000">
            <w:pPr>
              <w:spacing w:after="0" w:line="240" w:lineRule="auto"/>
              <w:ind/>
              <w:jc w:val="both"/>
              <w:rPr>
                <w:rFonts w:ascii="Times New Roman" w:hAnsi="Times New Roman"/>
              </w:rPr>
            </w:pPr>
            <w:r>
              <w:rPr>
                <w:rFonts w:ascii="Times New Roman" w:hAnsi="Times New Roman"/>
              </w:rPr>
              <w:t>пунктом 5.1)</w:t>
            </w:r>
          </w:p>
        </w:tc>
        <w:tc>
          <w:tcPr>
            <w:tcW w:type="dxa" w:w="3581"/>
            <w:tcBorders>
              <w:top w:color="000000" w:sz="4" w:val="single"/>
              <w:left w:color="000000" w:sz="4" w:val="single"/>
              <w:bottom w:color="000000" w:sz="4" w:val="single"/>
              <w:right w:color="000000" w:sz="4" w:val="single"/>
            </w:tcBorders>
          </w:tcPr>
          <w:p w14:paraId="87000000">
            <w:pPr>
              <w:spacing w:after="0" w:line="240" w:lineRule="auto"/>
              <w:ind/>
              <w:jc w:val="both"/>
              <w:rPr>
                <w:rFonts w:ascii="Times New Roman" w:hAnsi="Times New Roman"/>
              </w:rPr>
            </w:pPr>
            <w:r>
              <w:rPr>
                <w:rFonts w:ascii="Times New Roman" w:hAnsi="Times New Roman"/>
              </w:rPr>
              <w:t>6.2. Виды расходов</w:t>
            </w:r>
          </w:p>
          <w:p w14:paraId="88000000">
            <w:pPr>
              <w:spacing w:after="0" w:line="240" w:lineRule="auto"/>
              <w:ind/>
              <w:jc w:val="both"/>
              <w:rPr>
                <w:rFonts w:ascii="Times New Roman" w:hAnsi="Times New Roman"/>
              </w:rPr>
            </w:pPr>
            <w:r>
              <w:rPr>
                <w:rFonts w:ascii="Times New Roman" w:hAnsi="Times New Roman"/>
              </w:rPr>
              <w:t>(возможных поступлений)</w:t>
            </w:r>
          </w:p>
          <w:p w14:paraId="89000000">
            <w:pPr>
              <w:spacing w:after="0" w:line="240" w:lineRule="auto"/>
              <w:ind/>
              <w:jc w:val="both"/>
              <w:rPr>
                <w:rFonts w:ascii="Times New Roman" w:hAnsi="Times New Roman"/>
              </w:rPr>
            </w:pPr>
            <w:r>
              <w:rPr>
                <w:rFonts w:ascii="Times New Roman" w:hAnsi="Times New Roman"/>
              </w:rPr>
              <w:t>районного бюджета (бюджета муниципального образования Отрадненский район)</w:t>
            </w:r>
          </w:p>
        </w:tc>
        <w:tc>
          <w:tcPr>
            <w:tcW w:type="dxa" w:w="3118"/>
            <w:tcBorders>
              <w:top w:color="000000" w:sz="4" w:val="single"/>
              <w:left w:color="000000" w:sz="4" w:val="single"/>
              <w:bottom w:color="000000" w:sz="4" w:val="single"/>
              <w:right w:color="000000" w:sz="4" w:val="single"/>
            </w:tcBorders>
          </w:tcPr>
          <w:p w14:paraId="8A000000">
            <w:pPr>
              <w:spacing w:after="0" w:line="240" w:lineRule="auto"/>
              <w:ind/>
              <w:jc w:val="both"/>
              <w:rPr>
                <w:rFonts w:ascii="Times New Roman" w:hAnsi="Times New Roman"/>
              </w:rPr>
            </w:pPr>
            <w:r>
              <w:rPr>
                <w:rFonts w:ascii="Times New Roman" w:hAnsi="Times New Roman"/>
              </w:rPr>
              <w:t>6.</w:t>
            </w:r>
            <w:r>
              <w:rPr>
                <w:rFonts w:ascii="Times New Roman" w:hAnsi="Times New Roman"/>
              </w:rPr>
              <w:t>3.Количественная</w:t>
            </w:r>
          </w:p>
          <w:p w14:paraId="8B000000">
            <w:pPr>
              <w:spacing w:after="0" w:line="240" w:lineRule="auto"/>
              <w:ind/>
              <w:jc w:val="both"/>
              <w:rPr>
                <w:rFonts w:ascii="Times New Roman" w:hAnsi="Times New Roman"/>
              </w:rPr>
            </w:pPr>
            <w:r>
              <w:rPr>
                <w:rFonts w:ascii="Times New Roman" w:hAnsi="Times New Roman"/>
              </w:rPr>
              <w:t>оценка расходов и</w:t>
            </w:r>
          </w:p>
          <w:p w14:paraId="8C000000">
            <w:pPr>
              <w:spacing w:after="0" w:line="240" w:lineRule="auto"/>
              <w:ind/>
              <w:jc w:val="both"/>
              <w:rPr>
                <w:rFonts w:ascii="Times New Roman" w:hAnsi="Times New Roman"/>
              </w:rPr>
            </w:pPr>
            <w:r>
              <w:rPr>
                <w:rFonts w:ascii="Times New Roman" w:hAnsi="Times New Roman"/>
              </w:rPr>
              <w:t>возможных</w:t>
            </w:r>
          </w:p>
          <w:p w14:paraId="8D000000">
            <w:pPr>
              <w:spacing w:after="0" w:line="240" w:lineRule="auto"/>
              <w:ind/>
              <w:jc w:val="both"/>
              <w:rPr>
                <w:rFonts w:ascii="Times New Roman" w:hAnsi="Times New Roman"/>
              </w:rPr>
            </w:pPr>
            <w:r>
              <w:rPr>
                <w:rFonts w:ascii="Times New Roman" w:hAnsi="Times New Roman"/>
              </w:rPr>
              <w:t>поступлений,</w:t>
            </w:r>
          </w:p>
          <w:p w14:paraId="8E000000">
            <w:pPr>
              <w:spacing w:after="0" w:line="240" w:lineRule="auto"/>
              <w:ind/>
              <w:jc w:val="both"/>
              <w:rPr>
                <w:rFonts w:ascii="Times New Roman" w:hAnsi="Times New Roman"/>
              </w:rPr>
            </w:pPr>
            <w:r>
              <w:rPr>
                <w:rFonts w:ascii="Times New Roman" w:hAnsi="Times New Roman"/>
              </w:rPr>
              <w:t>млн. рублей</w:t>
            </w:r>
          </w:p>
        </w:tc>
      </w:tr>
      <w:tr>
        <w:tc>
          <w:tcPr>
            <w:tcW w:type="dxa" w:w="9889"/>
            <w:gridSpan w:val="4"/>
            <w:tcBorders>
              <w:top w:color="000000" w:sz="4" w:val="single"/>
              <w:left w:color="000000" w:sz="4" w:val="single"/>
              <w:bottom w:color="000000" w:sz="4" w:val="single"/>
              <w:right w:color="000000" w:sz="4" w:val="single"/>
            </w:tcBorders>
          </w:tcPr>
          <w:p w14:paraId="8F000000">
            <w:pPr>
              <w:spacing w:after="0" w:line="240" w:lineRule="auto"/>
              <w:ind/>
              <w:jc w:val="both"/>
              <w:rPr>
                <w:rFonts w:ascii="Times New Roman" w:hAnsi="Times New Roman"/>
              </w:rPr>
            </w:pPr>
            <w:r>
              <w:rPr>
                <w:rFonts w:ascii="Times New Roman" w:hAnsi="Times New Roman"/>
              </w:rPr>
              <w:t>Наименование органа местного самоуправления (от 1 до №):</w:t>
            </w:r>
          </w:p>
        </w:tc>
      </w:tr>
      <w:tr>
        <w:tc>
          <w:tcPr>
            <w:tcW w:type="dxa" w:w="3085"/>
            <w:vMerge w:val="restart"/>
            <w:tcBorders>
              <w:top w:color="000000" w:sz="4" w:val="single"/>
              <w:left w:color="000000" w:sz="4" w:val="single"/>
              <w:bottom w:color="000000" w:sz="4" w:val="single"/>
              <w:right w:color="000000" w:sz="4" w:val="single"/>
            </w:tcBorders>
          </w:tcPr>
          <w:p w14:paraId="90000000">
            <w:pPr>
              <w:spacing w:after="0" w:line="240" w:lineRule="auto"/>
              <w:ind/>
              <w:jc w:val="both"/>
              <w:rPr>
                <w:rFonts w:ascii="Times New Roman" w:hAnsi="Times New Roman"/>
              </w:rPr>
            </w:pPr>
            <w:r>
              <w:rPr>
                <w:rFonts w:ascii="Times New Roman" w:hAnsi="Times New Roman"/>
              </w:rPr>
              <w:t xml:space="preserve">Установление причин </w:t>
            </w:r>
            <w:r>
              <w:rPr>
                <w:rFonts w:ascii="Times New Roman" w:hAnsi="Times New Roman"/>
                <w:highlight w:val="white"/>
              </w:rPr>
              <w:t>нарушения законодательства о градостроительной деятельности в отношении объектов, не указанных в </w:t>
            </w:r>
            <w:r>
              <w:rPr>
                <w:rStyle w:val="Style_7_ch"/>
                <w:rFonts w:ascii="Times New Roman" w:hAnsi="Times New Roman"/>
                <w:color w:val="000000"/>
                <w:highlight w:val="white"/>
                <w:u w:val="none"/>
              </w:rPr>
              <w:fldChar w:fldCharType="begin"/>
            </w:r>
            <w:r>
              <w:rPr>
                <w:rStyle w:val="Style_7_ch"/>
                <w:rFonts w:ascii="Times New Roman" w:hAnsi="Times New Roman"/>
                <w:color w:val="000000"/>
                <w:highlight w:val="white"/>
                <w:u w:val="none"/>
              </w:rPr>
              <w:instrText>HYPERLINK "https://www.consultant.ru/document/cons_doc_LAW_449675/0e7076428366daadbfbd2b0b46180933c7351cb8/#dst100969"</w:instrText>
            </w:r>
            <w:r>
              <w:rPr>
                <w:rStyle w:val="Style_7_ch"/>
                <w:rFonts w:ascii="Times New Roman" w:hAnsi="Times New Roman"/>
                <w:color w:val="000000"/>
                <w:highlight w:val="white"/>
                <w:u w:val="none"/>
              </w:rPr>
              <w:fldChar w:fldCharType="separate"/>
            </w:r>
            <w:r>
              <w:rPr>
                <w:rStyle w:val="Style_7_ch"/>
                <w:rFonts w:ascii="Times New Roman" w:hAnsi="Times New Roman"/>
                <w:color w:val="000000"/>
                <w:highlight w:val="white"/>
                <w:u w:val="none"/>
              </w:rPr>
              <w:t>частях 2</w:t>
            </w:r>
            <w:r>
              <w:rPr>
                <w:rStyle w:val="Style_7_ch"/>
                <w:rFonts w:ascii="Times New Roman" w:hAnsi="Times New Roman"/>
                <w:color w:val="000000"/>
                <w:highlight w:val="white"/>
                <w:u w:val="none"/>
              </w:rPr>
              <w:fldChar w:fldCharType="end"/>
            </w:r>
            <w:r>
              <w:rPr>
                <w:rFonts w:ascii="Times New Roman" w:hAnsi="Times New Roman"/>
                <w:highlight w:val="white"/>
              </w:rPr>
              <w:t> и </w:t>
            </w:r>
            <w:r>
              <w:rPr>
                <w:rStyle w:val="Style_7_ch"/>
                <w:rFonts w:ascii="Times New Roman" w:hAnsi="Times New Roman"/>
                <w:color w:val="000000"/>
                <w:highlight w:val="white"/>
                <w:u w:val="none"/>
              </w:rPr>
              <w:fldChar w:fldCharType="begin"/>
            </w:r>
            <w:r>
              <w:rPr>
                <w:rStyle w:val="Style_7_ch"/>
                <w:rFonts w:ascii="Times New Roman" w:hAnsi="Times New Roman"/>
                <w:color w:val="000000"/>
                <w:highlight w:val="white"/>
                <w:u w:val="none"/>
              </w:rPr>
              <w:instrText>HYPERLINK "https://www.consultant.ru/document/cons_doc_LAW_449675/0e7076428366daadbfbd2b0b46180933c7351cb8/#dst100970"</w:instrText>
            </w:r>
            <w:r>
              <w:rPr>
                <w:rStyle w:val="Style_7_ch"/>
                <w:rFonts w:ascii="Times New Roman" w:hAnsi="Times New Roman"/>
                <w:color w:val="000000"/>
                <w:highlight w:val="white"/>
                <w:u w:val="none"/>
              </w:rPr>
              <w:fldChar w:fldCharType="separate"/>
            </w:r>
            <w:r>
              <w:rPr>
                <w:rStyle w:val="Style_7_ch"/>
                <w:rFonts w:ascii="Times New Roman" w:hAnsi="Times New Roman"/>
                <w:color w:val="000000"/>
                <w:highlight w:val="white"/>
                <w:u w:val="none"/>
              </w:rPr>
              <w:t>3</w:t>
            </w:r>
            <w:r>
              <w:rPr>
                <w:rStyle w:val="Style_7_ch"/>
                <w:rFonts w:ascii="Times New Roman" w:hAnsi="Times New Roman"/>
                <w:color w:val="000000"/>
                <w:highlight w:val="white"/>
                <w:u w:val="none"/>
              </w:rPr>
              <w:fldChar w:fldCharType="end"/>
            </w:r>
            <w:r>
              <w:rPr>
                <w:rFonts w:ascii="Times New Roman" w:hAnsi="Times New Roman"/>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rPr>
              <w:t xml:space="preserve"> осуществляется технической комиссией, создаваемой в каждом отдельном случае и </w:t>
            </w:r>
            <w:r>
              <w:rPr>
                <w:rFonts w:ascii="Times New Roman" w:hAnsi="Times New Roman"/>
              </w:rPr>
              <w:t>должностных лиц администрации</w:t>
            </w:r>
            <w:r>
              <w:rPr>
                <w:rFonts w:ascii="Times New Roman" w:hAnsi="Times New Roman"/>
              </w:rPr>
              <w:t xml:space="preserve"> муниципального образования Отрадненский район и привлеченных экспертов </w:t>
            </w:r>
          </w:p>
        </w:tc>
        <w:tc>
          <w:tcPr>
            <w:tcW w:type="dxa" w:w="3686"/>
            <w:gridSpan w:val="2"/>
            <w:tcBorders>
              <w:top w:color="000000" w:sz="4" w:val="single"/>
              <w:left w:color="000000" w:sz="4" w:val="single"/>
              <w:bottom w:color="000000" w:sz="4" w:val="single"/>
              <w:right w:color="000000" w:sz="4" w:val="single"/>
            </w:tcBorders>
          </w:tcPr>
          <w:p w14:paraId="91000000">
            <w:pPr>
              <w:spacing w:after="0" w:line="240" w:lineRule="auto"/>
              <w:ind/>
              <w:jc w:val="both"/>
              <w:rPr>
                <w:rFonts w:ascii="Times New Roman" w:hAnsi="Times New Roman"/>
              </w:rPr>
            </w:pPr>
            <w:r>
              <w:rPr>
                <w:rFonts w:ascii="Times New Roman" w:hAnsi="Times New Roman"/>
              </w:rPr>
              <w:t>Единовременные расходы (от 1 до №) в 2024г.:</w:t>
            </w:r>
          </w:p>
        </w:tc>
        <w:tc>
          <w:tcPr>
            <w:tcW w:type="dxa" w:w="3118"/>
            <w:tcBorders>
              <w:top w:color="000000" w:sz="4" w:val="single"/>
              <w:left w:color="000000" w:sz="4" w:val="single"/>
              <w:bottom w:color="000000" w:sz="4" w:val="single"/>
              <w:right w:color="000000" w:sz="4" w:val="single"/>
            </w:tcBorders>
          </w:tcPr>
          <w:p w14:paraId="92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3000000">
            <w:pPr>
              <w:spacing w:after="0" w:line="240" w:lineRule="auto"/>
              <w:ind/>
              <w:jc w:val="both"/>
              <w:rPr>
                <w:rFonts w:ascii="Times New Roman" w:hAnsi="Times New Roman"/>
              </w:rPr>
            </w:pPr>
            <w:r>
              <w:rPr>
                <w:rFonts w:ascii="Times New Roman" w:hAnsi="Times New Roman"/>
              </w:rPr>
              <w:t>Периодические расходы (от 1 до №) за период __гг.:</w:t>
            </w:r>
          </w:p>
        </w:tc>
        <w:tc>
          <w:tcPr>
            <w:tcW w:type="dxa" w:w="3118"/>
            <w:tcBorders>
              <w:top w:color="000000" w:sz="4" w:val="single"/>
              <w:left w:color="000000" w:sz="4" w:val="single"/>
              <w:bottom w:color="000000" w:sz="4" w:val="single"/>
              <w:right w:color="000000" w:sz="4" w:val="single"/>
            </w:tcBorders>
          </w:tcPr>
          <w:p w14:paraId="94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5000000">
            <w:pPr>
              <w:spacing w:after="0" w:line="240" w:lineRule="auto"/>
              <w:ind/>
              <w:jc w:val="both"/>
              <w:rPr>
                <w:rFonts w:ascii="Times New Roman" w:hAnsi="Times New Roman"/>
              </w:rPr>
            </w:pPr>
            <w:r>
              <w:rPr>
                <w:rFonts w:ascii="Times New Roman" w:hAnsi="Times New Roman"/>
              </w:rPr>
              <w:t>Возможные доходы (от 1 до №) за период ____гг.:</w:t>
            </w:r>
          </w:p>
        </w:tc>
        <w:tc>
          <w:tcPr>
            <w:tcW w:type="dxa" w:w="3118"/>
            <w:tcBorders>
              <w:top w:color="000000" w:sz="4" w:val="single"/>
              <w:left w:color="000000" w:sz="4" w:val="single"/>
              <w:bottom w:color="000000" w:sz="4" w:val="single"/>
              <w:right w:color="000000" w:sz="4" w:val="single"/>
            </w:tcBorders>
          </w:tcPr>
          <w:p w14:paraId="96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vMerge w:val="restart"/>
            <w:tcBorders>
              <w:top w:color="000000" w:sz="4" w:val="single"/>
              <w:left w:color="000000" w:sz="4" w:val="single"/>
              <w:bottom w:color="000000" w:sz="4" w:val="single"/>
              <w:right w:color="000000" w:sz="4" w:val="single"/>
            </w:tcBorders>
          </w:tcPr>
          <w:p w14:paraId="97000000">
            <w:pPr>
              <w:spacing w:after="0" w:line="240" w:lineRule="auto"/>
              <w:ind/>
              <w:jc w:val="both"/>
              <w:rPr>
                <w:rFonts w:ascii="Times New Roman" w:hAnsi="Times New Roman"/>
              </w:rPr>
            </w:pPr>
          </w:p>
        </w:tc>
        <w:tc>
          <w:tcPr>
            <w:tcW w:type="dxa" w:w="3686"/>
            <w:gridSpan w:val="2"/>
            <w:tcBorders>
              <w:top w:color="000000" w:sz="4" w:val="single"/>
              <w:left w:color="000000" w:sz="4" w:val="single"/>
              <w:bottom w:color="000000" w:sz="4" w:val="single"/>
              <w:right w:color="000000" w:sz="4" w:val="single"/>
            </w:tcBorders>
          </w:tcPr>
          <w:p w14:paraId="98000000">
            <w:pPr>
              <w:spacing w:after="0" w:line="240" w:lineRule="auto"/>
              <w:ind/>
              <w:jc w:val="both"/>
              <w:rPr>
                <w:rFonts w:ascii="Times New Roman" w:hAnsi="Times New Roman"/>
              </w:rPr>
            </w:pPr>
            <w:r>
              <w:rPr>
                <w:rFonts w:ascii="Times New Roman" w:hAnsi="Times New Roman"/>
              </w:rPr>
              <w:t>Единовременные расходы</w:t>
            </w:r>
          </w:p>
          <w:p w14:paraId="99000000">
            <w:pPr>
              <w:spacing w:after="0" w:line="240" w:lineRule="auto"/>
              <w:ind/>
              <w:jc w:val="both"/>
              <w:rPr>
                <w:rFonts w:ascii="Times New Roman" w:hAnsi="Times New Roman"/>
              </w:rPr>
            </w:pPr>
            <w:r>
              <w:rPr>
                <w:rFonts w:ascii="Times New Roman" w:hAnsi="Times New Roman"/>
              </w:rPr>
              <w:t>(от 1 до №) в 2024 г.:</w:t>
            </w:r>
          </w:p>
        </w:tc>
        <w:tc>
          <w:tcPr>
            <w:tcW w:type="dxa" w:w="3118"/>
            <w:tcBorders>
              <w:top w:color="000000" w:sz="4" w:val="single"/>
              <w:left w:color="000000" w:sz="4" w:val="single"/>
              <w:bottom w:color="000000" w:sz="4" w:val="single"/>
              <w:right w:color="000000" w:sz="4" w:val="single"/>
            </w:tcBorders>
          </w:tcPr>
          <w:p w14:paraId="9A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B000000">
            <w:pPr>
              <w:spacing w:after="0" w:line="240" w:lineRule="auto"/>
              <w:ind/>
              <w:jc w:val="both"/>
              <w:rPr>
                <w:rFonts w:ascii="Times New Roman" w:hAnsi="Times New Roman"/>
              </w:rPr>
            </w:pPr>
            <w:r>
              <w:rPr>
                <w:rFonts w:ascii="Times New Roman" w:hAnsi="Times New Roman"/>
              </w:rPr>
              <w:t>Периодические расходы (от 1 до №) за период __гг.:</w:t>
            </w:r>
          </w:p>
        </w:tc>
        <w:tc>
          <w:tcPr>
            <w:tcW w:type="dxa" w:w="3118"/>
            <w:tcBorders>
              <w:top w:color="000000" w:sz="4" w:val="single"/>
              <w:left w:color="000000" w:sz="4" w:val="single"/>
              <w:bottom w:color="000000" w:sz="4" w:val="single"/>
              <w:right w:color="000000" w:sz="4" w:val="single"/>
            </w:tcBorders>
          </w:tcPr>
          <w:p w14:paraId="9C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D000000">
            <w:pPr>
              <w:spacing w:after="0" w:line="240" w:lineRule="auto"/>
              <w:ind/>
              <w:jc w:val="both"/>
              <w:rPr>
                <w:rFonts w:ascii="Times New Roman" w:hAnsi="Times New Roman"/>
              </w:rPr>
            </w:pPr>
            <w:r>
              <w:rPr>
                <w:rFonts w:ascii="Times New Roman" w:hAnsi="Times New Roman"/>
              </w:rPr>
              <w:t>Возможные доходы (от 1 до №) за период ____гг.:</w:t>
            </w:r>
          </w:p>
        </w:tc>
        <w:tc>
          <w:tcPr>
            <w:tcW w:type="dxa" w:w="3118"/>
            <w:tcBorders>
              <w:top w:color="000000" w:sz="4" w:val="single"/>
              <w:left w:color="000000" w:sz="4" w:val="single"/>
              <w:bottom w:color="000000" w:sz="4" w:val="single"/>
              <w:right w:color="000000" w:sz="4" w:val="single"/>
            </w:tcBorders>
          </w:tcPr>
          <w:p w14:paraId="9E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6771"/>
            <w:gridSpan w:val="3"/>
            <w:tcBorders>
              <w:top w:color="000000" w:sz="4" w:val="single"/>
              <w:left w:color="000000" w:sz="4" w:val="single"/>
              <w:bottom w:color="000000" w:sz="4" w:val="single"/>
              <w:right w:color="000000" w:sz="4" w:val="single"/>
            </w:tcBorders>
          </w:tcPr>
          <w:p w14:paraId="9F000000">
            <w:pPr>
              <w:spacing w:after="0" w:line="240" w:lineRule="auto"/>
              <w:ind/>
              <w:jc w:val="both"/>
              <w:rPr>
                <w:rFonts w:ascii="Times New Roman" w:hAnsi="Times New Roman"/>
              </w:rPr>
            </w:pPr>
            <w:r>
              <w:rPr>
                <w:rFonts w:ascii="Times New Roman" w:hAnsi="Times New Roman"/>
              </w:rPr>
              <w:t>Итого единовременные расходы за период ____гг.:</w:t>
            </w:r>
          </w:p>
        </w:tc>
        <w:tc>
          <w:tcPr>
            <w:tcW w:type="dxa" w:w="3118"/>
            <w:tcBorders>
              <w:top w:color="000000" w:sz="4" w:val="single"/>
              <w:left w:color="000000" w:sz="4" w:val="single"/>
              <w:bottom w:color="000000" w:sz="4" w:val="single"/>
              <w:right w:color="000000" w:sz="4" w:val="single"/>
            </w:tcBorders>
          </w:tcPr>
          <w:p w14:paraId="A0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6771"/>
            <w:gridSpan w:val="3"/>
            <w:tcBorders>
              <w:top w:color="000000" w:sz="4" w:val="single"/>
              <w:left w:color="000000" w:sz="4" w:val="single"/>
              <w:bottom w:color="000000" w:sz="4" w:val="single"/>
              <w:right w:color="000000" w:sz="4" w:val="single"/>
            </w:tcBorders>
          </w:tcPr>
          <w:p w14:paraId="A1000000">
            <w:pPr>
              <w:spacing w:after="0" w:line="240" w:lineRule="auto"/>
              <w:ind/>
              <w:jc w:val="both"/>
              <w:rPr>
                <w:rFonts w:ascii="Times New Roman" w:hAnsi="Times New Roman"/>
              </w:rPr>
            </w:pPr>
            <w:r>
              <w:rPr>
                <w:rFonts w:ascii="Times New Roman" w:hAnsi="Times New Roman"/>
              </w:rPr>
              <w:t>Итого периодические расходы за период _____гг.:</w:t>
            </w:r>
          </w:p>
        </w:tc>
        <w:tc>
          <w:tcPr>
            <w:tcW w:type="dxa" w:w="3118"/>
            <w:tcBorders>
              <w:top w:color="000000" w:sz="4" w:val="single"/>
              <w:left w:color="000000" w:sz="4" w:val="single"/>
              <w:bottom w:color="000000" w:sz="4" w:val="single"/>
              <w:right w:color="000000" w:sz="4" w:val="single"/>
            </w:tcBorders>
          </w:tcPr>
          <w:p w14:paraId="A2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6771"/>
            <w:gridSpan w:val="3"/>
            <w:tcBorders>
              <w:top w:color="000000" w:sz="4" w:val="single"/>
              <w:left w:color="000000" w:sz="4" w:val="single"/>
              <w:bottom w:color="000000" w:sz="4" w:val="single"/>
              <w:right w:color="000000" w:sz="4" w:val="single"/>
            </w:tcBorders>
          </w:tcPr>
          <w:p w14:paraId="A3000000">
            <w:pPr>
              <w:spacing w:after="0" w:line="240" w:lineRule="auto"/>
              <w:ind/>
              <w:jc w:val="both"/>
              <w:rPr>
                <w:rFonts w:ascii="Times New Roman" w:hAnsi="Times New Roman"/>
                <w:color w:val="FF0000"/>
              </w:rPr>
            </w:pPr>
            <w:r>
              <w:rPr>
                <w:rFonts w:ascii="Times New Roman" w:hAnsi="Times New Roman"/>
              </w:rPr>
              <w:t>Итого возможные доходы за период _____гг.:</w:t>
            </w:r>
          </w:p>
        </w:tc>
        <w:tc>
          <w:tcPr>
            <w:tcW w:type="dxa" w:w="3118"/>
            <w:tcBorders>
              <w:top w:color="000000" w:sz="4" w:val="single"/>
              <w:left w:color="000000" w:sz="4" w:val="single"/>
              <w:bottom w:color="000000" w:sz="4" w:val="single"/>
              <w:right w:color="000000" w:sz="4" w:val="single"/>
            </w:tcBorders>
          </w:tcPr>
          <w:p w14:paraId="A4000000">
            <w:pPr>
              <w:spacing w:after="0" w:line="240" w:lineRule="auto"/>
              <w:ind/>
              <w:jc w:val="both"/>
              <w:rPr>
                <w:rFonts w:ascii="Times New Roman" w:hAnsi="Times New Roman"/>
                <w:i w:val="1"/>
              </w:rPr>
            </w:pPr>
            <w:r>
              <w:rPr>
                <w:rFonts w:ascii="Times New Roman" w:hAnsi="Times New Roman"/>
                <w:i w:val="1"/>
              </w:rPr>
              <w:t>Не предусмотрено</w:t>
            </w:r>
          </w:p>
        </w:tc>
      </w:tr>
    </w:tbl>
    <w:p w14:paraId="A5000000">
      <w:pPr>
        <w:tabs>
          <w:tab w:leader="none" w:pos="9498" w:val="left"/>
        </w:tabs>
        <w:spacing w:after="0" w:line="240" w:lineRule="auto"/>
        <w:ind/>
        <w:jc w:val="both"/>
        <w:rPr>
          <w:rFonts w:ascii="Times New Roman" w:hAnsi="Times New Roman"/>
          <w:sz w:val="28"/>
        </w:rPr>
      </w:pPr>
    </w:p>
    <w:p w14:paraId="A6000000">
      <w:pPr>
        <w:tabs>
          <w:tab w:leader="none" w:pos="9498" w:val="left"/>
        </w:tabs>
        <w:spacing w:after="0" w:line="240" w:lineRule="auto"/>
        <w:ind/>
        <w:jc w:val="both"/>
        <w:rPr>
          <w:rFonts w:ascii="Times New Roman" w:hAnsi="Times New Roman"/>
          <w:i w:val="1"/>
          <w:sz w:val="28"/>
          <w:u w:val="single"/>
        </w:rPr>
      </w:pPr>
      <w:r>
        <w:rPr>
          <w:rFonts w:ascii="Times New Roman" w:hAnsi="Times New Roman"/>
          <w:sz w:val="28"/>
        </w:rPr>
        <w:t xml:space="preserve">6.4. Другие сведения о дополнительных расходах (доходах) районного бюджета (бюджета муниципального образования Отрадненский район), возникающих в связи с введением предлагаемого правового регулирования: </w:t>
      </w:r>
      <w:r>
        <w:rPr>
          <w:rFonts w:ascii="Times New Roman" w:hAnsi="Times New Roman"/>
          <w:i w:val="1"/>
          <w:sz w:val="28"/>
          <w:u w:val="single"/>
        </w:rPr>
        <w:t xml:space="preserve"> </w:t>
      </w:r>
      <w:r>
        <w:rPr>
          <w:rFonts w:ascii="Times New Roman" w:hAnsi="Times New Roman"/>
          <w:i w:val="1"/>
          <w:sz w:val="28"/>
          <w:u w:val="single"/>
        </w:rPr>
        <w:tab/>
      </w:r>
    </w:p>
    <w:p w14:paraId="A7000000">
      <w:pPr>
        <w:spacing w:after="0" w:line="240" w:lineRule="auto"/>
        <w:ind/>
        <w:jc w:val="both"/>
        <w:rPr>
          <w:rFonts w:ascii="Times New Roman" w:hAnsi="Times New Roman"/>
          <w:sz w:val="28"/>
        </w:rPr>
      </w:pPr>
      <w:r>
        <w:rPr>
          <w:rFonts w:ascii="Times New Roman" w:hAnsi="Times New Roman"/>
          <w:i w:val="1"/>
          <w:sz w:val="28"/>
        </w:rPr>
        <w:t>отсутствуют</w:t>
      </w:r>
    </w:p>
    <w:p w14:paraId="A8000000">
      <w:pPr>
        <w:spacing w:after="0" w:line="240" w:lineRule="auto"/>
        <w:ind/>
        <w:jc w:val="center"/>
        <w:rPr>
          <w:rFonts w:ascii="Times New Roman" w:hAnsi="Times New Roman"/>
          <w:sz w:val="20"/>
        </w:rPr>
      </w:pPr>
      <w:r>
        <w:rPr>
          <w:rFonts w:ascii="Times New Roman" w:hAnsi="Times New Roman"/>
          <w:sz w:val="20"/>
        </w:rPr>
        <w:t>(место для текстового описания)</w:t>
      </w:r>
    </w:p>
    <w:p w14:paraId="A9000000">
      <w:pPr>
        <w:tabs>
          <w:tab w:leader="none" w:pos="9498" w:val="left"/>
        </w:tabs>
        <w:spacing w:after="0" w:line="240" w:lineRule="auto"/>
        <w:ind/>
        <w:jc w:val="both"/>
        <w:rPr>
          <w:rFonts w:ascii="Times New Roman" w:hAnsi="Times New Roman"/>
          <w:i w:val="1"/>
          <w:sz w:val="28"/>
          <w:u w:val="single"/>
        </w:rPr>
      </w:pPr>
      <w:r>
        <w:rPr>
          <w:rFonts w:ascii="Times New Roman" w:hAnsi="Times New Roman"/>
          <w:sz w:val="28"/>
        </w:rPr>
        <w:t xml:space="preserve">6.5. Источники данных: </w:t>
      </w:r>
      <w:r>
        <w:rPr>
          <w:rFonts w:ascii="Times New Roman" w:hAnsi="Times New Roman"/>
          <w:i w:val="1"/>
          <w:sz w:val="28"/>
          <w:u w:val="single"/>
        </w:rPr>
        <w:t xml:space="preserve"> </w:t>
      </w:r>
      <w:r>
        <w:rPr>
          <w:rFonts w:ascii="Times New Roman" w:hAnsi="Times New Roman"/>
          <w:i w:val="1"/>
          <w:sz w:val="28"/>
          <w:u w:val="single"/>
        </w:rPr>
        <w:tab/>
      </w:r>
    </w:p>
    <w:p w14:paraId="AA000000">
      <w:pPr>
        <w:spacing w:after="0" w:line="240" w:lineRule="auto"/>
        <w:ind/>
        <w:jc w:val="both"/>
        <w:rPr>
          <w:rFonts w:ascii="Times New Roman" w:hAnsi="Times New Roman"/>
          <w:sz w:val="28"/>
        </w:rPr>
      </w:pPr>
      <w:r>
        <w:rPr>
          <w:rFonts w:ascii="Times New Roman" w:hAnsi="Times New Roman"/>
          <w:i w:val="1"/>
          <w:sz w:val="28"/>
        </w:rPr>
        <w:t>отсутству</w:t>
      </w:r>
      <w:r>
        <w:rPr>
          <w:rFonts w:ascii="Times New Roman" w:hAnsi="Times New Roman"/>
          <w:i w:val="1"/>
          <w:sz w:val="28"/>
        </w:rPr>
        <w:t>ют</w:t>
      </w:r>
    </w:p>
    <w:p w14:paraId="AB000000">
      <w:pPr>
        <w:spacing w:after="0" w:line="240" w:lineRule="auto"/>
        <w:ind/>
        <w:jc w:val="center"/>
        <w:rPr>
          <w:rFonts w:ascii="Times New Roman" w:hAnsi="Times New Roman"/>
          <w:sz w:val="20"/>
        </w:rPr>
      </w:pPr>
      <w:r>
        <w:rPr>
          <w:rFonts w:ascii="Times New Roman" w:hAnsi="Times New Roman"/>
          <w:sz w:val="20"/>
        </w:rPr>
        <w:t>(место для текстового описания)</w:t>
      </w:r>
    </w:p>
    <w:p w14:paraId="AC000000">
      <w:pPr>
        <w:spacing w:after="0" w:line="240" w:lineRule="auto"/>
        <w:ind w:firstLine="708" w:left="0"/>
        <w:jc w:val="both"/>
        <w:rPr>
          <w:rFonts w:ascii="Times New Roman" w:hAnsi="Times New Roman"/>
          <w:sz w:val="28"/>
        </w:rPr>
      </w:pPr>
      <w:r>
        <w:rPr>
          <w:rFonts w:ascii="Times New Roman" w:hAnsi="Times New Roman"/>
          <w:sz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AD000000">
      <w:pPr>
        <w:spacing w:after="0" w:line="240" w:lineRule="auto"/>
        <w:ind w:firstLine="708" w:left="0"/>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1"/>
        <w:gridCol w:w="3147"/>
        <w:gridCol w:w="3515"/>
        <w:gridCol w:w="958"/>
      </w:tblGrid>
      <w:tr>
        <w:tc>
          <w:tcPr>
            <w:tcW w:type="dxa" w:w="1951"/>
            <w:tcBorders>
              <w:top w:color="000000" w:sz="4" w:val="single"/>
              <w:left w:color="000000" w:sz="4" w:val="single"/>
              <w:bottom w:color="000000" w:sz="4" w:val="single"/>
              <w:right w:color="000000" w:sz="4" w:val="single"/>
            </w:tcBorders>
          </w:tcPr>
          <w:p w14:paraId="AE000000">
            <w:pPr>
              <w:spacing w:after="0" w:line="240" w:lineRule="auto"/>
              <w:ind/>
              <w:rPr>
                <w:rFonts w:ascii="Times New Roman" w:hAnsi="Times New Roman"/>
              </w:rPr>
            </w:pPr>
            <w:r>
              <w:rPr>
                <w:rFonts w:ascii="Times New Roman" w:hAnsi="Times New Roman"/>
              </w:rPr>
              <w:t>7.1. Группы</w:t>
            </w:r>
          </w:p>
          <w:p w14:paraId="AF000000">
            <w:pPr>
              <w:spacing w:after="0" w:line="240" w:lineRule="auto"/>
              <w:ind/>
              <w:rPr>
                <w:rFonts w:ascii="Times New Roman" w:hAnsi="Times New Roman"/>
              </w:rPr>
            </w:pPr>
            <w:r>
              <w:rPr>
                <w:rFonts w:ascii="Times New Roman" w:hAnsi="Times New Roman"/>
              </w:rPr>
              <w:t>потенциальных</w:t>
            </w:r>
          </w:p>
          <w:p w14:paraId="B0000000">
            <w:pPr>
              <w:spacing w:after="0" w:line="240" w:lineRule="auto"/>
              <w:ind/>
              <w:rPr>
                <w:rFonts w:ascii="Times New Roman" w:hAnsi="Times New Roman"/>
              </w:rPr>
            </w:pPr>
            <w:r>
              <w:rPr>
                <w:rFonts w:ascii="Times New Roman" w:hAnsi="Times New Roman"/>
              </w:rPr>
              <w:t>адресатов</w:t>
            </w:r>
          </w:p>
          <w:p w14:paraId="B1000000">
            <w:pPr>
              <w:spacing w:after="0" w:line="240" w:lineRule="auto"/>
              <w:ind/>
              <w:rPr>
                <w:rFonts w:ascii="Times New Roman" w:hAnsi="Times New Roman"/>
              </w:rPr>
            </w:pPr>
            <w:r>
              <w:rPr>
                <w:rFonts w:ascii="Times New Roman" w:hAnsi="Times New Roman"/>
              </w:rPr>
              <w:t>предлагаемого</w:t>
            </w:r>
          </w:p>
          <w:p w14:paraId="B2000000">
            <w:pPr>
              <w:spacing w:after="0" w:line="240" w:lineRule="auto"/>
              <w:ind/>
              <w:rPr>
                <w:rFonts w:ascii="Times New Roman" w:hAnsi="Times New Roman"/>
              </w:rPr>
            </w:pPr>
            <w:r>
              <w:rPr>
                <w:rFonts w:ascii="Times New Roman" w:hAnsi="Times New Roman"/>
              </w:rPr>
              <w:t>правового</w:t>
            </w:r>
          </w:p>
          <w:p w14:paraId="B3000000">
            <w:pPr>
              <w:spacing w:after="0" w:line="240" w:lineRule="auto"/>
              <w:ind/>
              <w:rPr>
                <w:rFonts w:ascii="Times New Roman" w:hAnsi="Times New Roman"/>
              </w:rPr>
            </w:pPr>
            <w:r>
              <w:rPr>
                <w:rFonts w:ascii="Times New Roman" w:hAnsi="Times New Roman"/>
              </w:rPr>
              <w:t>регулирования</w:t>
            </w:r>
          </w:p>
          <w:p w14:paraId="B4000000">
            <w:pPr>
              <w:spacing w:after="0" w:line="240" w:lineRule="auto"/>
              <w:ind/>
              <w:rPr>
                <w:rFonts w:ascii="Times New Roman" w:hAnsi="Times New Roman"/>
              </w:rPr>
            </w:pPr>
            <w:r>
              <w:rPr>
                <w:rFonts w:ascii="Times New Roman" w:hAnsi="Times New Roman"/>
              </w:rPr>
              <w:t>(в соответствии</w:t>
            </w:r>
          </w:p>
          <w:p w14:paraId="B5000000">
            <w:pPr>
              <w:spacing w:after="0" w:line="240" w:lineRule="auto"/>
              <w:ind/>
              <w:rPr>
                <w:rFonts w:ascii="Times New Roman" w:hAnsi="Times New Roman"/>
              </w:rPr>
            </w:pPr>
            <w:r>
              <w:rPr>
                <w:rFonts w:ascii="Times New Roman" w:hAnsi="Times New Roman"/>
              </w:rPr>
              <w:t>с п. 4.1 сводного</w:t>
            </w:r>
          </w:p>
          <w:p w14:paraId="B6000000">
            <w:pPr>
              <w:spacing w:after="0" w:line="240" w:lineRule="auto"/>
              <w:ind/>
              <w:rPr>
                <w:rFonts w:ascii="Times New Roman" w:hAnsi="Times New Roman"/>
              </w:rPr>
            </w:pPr>
            <w:r>
              <w:rPr>
                <w:rFonts w:ascii="Times New Roman" w:hAnsi="Times New Roman"/>
              </w:rPr>
              <w:t>отчета)</w:t>
            </w:r>
          </w:p>
          <w:p w14:paraId="B7000000">
            <w:pPr>
              <w:spacing w:after="0" w:line="240" w:lineRule="auto"/>
              <w:ind/>
              <w:jc w:val="both"/>
              <w:rPr>
                <w:rFonts w:ascii="Times New Roman" w:hAnsi="Times New Roman"/>
              </w:rPr>
            </w:pPr>
          </w:p>
        </w:tc>
        <w:tc>
          <w:tcPr>
            <w:tcW w:type="dxa" w:w="3147"/>
            <w:tcBorders>
              <w:top w:color="000000" w:sz="4" w:val="single"/>
              <w:left w:color="000000" w:sz="4" w:val="single"/>
              <w:bottom w:color="000000" w:sz="4" w:val="single"/>
              <w:right w:color="000000" w:sz="4" w:val="single"/>
            </w:tcBorders>
          </w:tcPr>
          <w:p w14:paraId="B8000000">
            <w:pPr>
              <w:spacing w:after="0" w:line="240" w:lineRule="auto"/>
              <w:ind/>
              <w:rPr>
                <w:rFonts w:ascii="Times New Roman" w:hAnsi="Times New Roman"/>
              </w:rPr>
            </w:pPr>
            <w:r>
              <w:rPr>
                <w:rFonts w:ascii="Times New Roman" w:hAnsi="Times New Roman"/>
              </w:rPr>
              <w:t>7.2. Новые обязанности и</w:t>
            </w:r>
          </w:p>
          <w:p w14:paraId="B9000000">
            <w:pPr>
              <w:spacing w:after="0" w:line="240" w:lineRule="auto"/>
              <w:ind/>
              <w:rPr>
                <w:rFonts w:ascii="Times New Roman" w:hAnsi="Times New Roman"/>
              </w:rPr>
            </w:pPr>
            <w:r>
              <w:rPr>
                <w:rFonts w:ascii="Times New Roman" w:hAnsi="Times New Roman"/>
              </w:rPr>
              <w:t>ограничения, изменения</w:t>
            </w:r>
          </w:p>
          <w:p w14:paraId="BA000000">
            <w:pPr>
              <w:spacing w:after="0" w:line="240" w:lineRule="auto"/>
              <w:ind/>
              <w:rPr>
                <w:rFonts w:ascii="Times New Roman" w:hAnsi="Times New Roman"/>
              </w:rPr>
            </w:pPr>
            <w:r>
              <w:rPr>
                <w:rFonts w:ascii="Times New Roman" w:hAnsi="Times New Roman"/>
              </w:rPr>
              <w:t>существующих</w:t>
            </w:r>
          </w:p>
          <w:p w14:paraId="BB000000">
            <w:pPr>
              <w:spacing w:after="0" w:line="240" w:lineRule="auto"/>
              <w:ind/>
              <w:rPr>
                <w:rFonts w:ascii="Times New Roman" w:hAnsi="Times New Roman"/>
              </w:rPr>
            </w:pPr>
            <w:r>
              <w:rPr>
                <w:rFonts w:ascii="Times New Roman" w:hAnsi="Times New Roman"/>
              </w:rPr>
              <w:t>обязанностей и</w:t>
            </w:r>
          </w:p>
          <w:p w14:paraId="BC000000">
            <w:pPr>
              <w:spacing w:after="0" w:line="240" w:lineRule="auto"/>
              <w:ind/>
              <w:rPr>
                <w:rFonts w:ascii="Times New Roman" w:hAnsi="Times New Roman"/>
              </w:rPr>
            </w:pPr>
            <w:r>
              <w:rPr>
                <w:rFonts w:ascii="Times New Roman" w:hAnsi="Times New Roman"/>
              </w:rPr>
              <w:t>ограничений, вводимые</w:t>
            </w:r>
          </w:p>
          <w:p w14:paraId="BD000000">
            <w:pPr>
              <w:spacing w:after="0" w:line="240" w:lineRule="auto"/>
              <w:ind/>
              <w:rPr>
                <w:rFonts w:ascii="Times New Roman" w:hAnsi="Times New Roman"/>
              </w:rPr>
            </w:pPr>
            <w:r>
              <w:rPr>
                <w:rFonts w:ascii="Times New Roman" w:hAnsi="Times New Roman"/>
              </w:rPr>
              <w:t>предлагаемым правовым</w:t>
            </w:r>
          </w:p>
          <w:p w14:paraId="BE000000">
            <w:pPr>
              <w:spacing w:after="0" w:line="240" w:lineRule="auto"/>
              <w:ind/>
              <w:rPr>
                <w:rFonts w:ascii="Times New Roman" w:hAnsi="Times New Roman"/>
              </w:rPr>
            </w:pPr>
            <w:r>
              <w:rPr>
                <w:rFonts w:ascii="Times New Roman" w:hAnsi="Times New Roman"/>
              </w:rPr>
              <w:t>регулированием (с</w:t>
            </w:r>
          </w:p>
          <w:p w14:paraId="BF000000">
            <w:pPr>
              <w:spacing w:after="0" w:line="240" w:lineRule="auto"/>
              <w:ind/>
              <w:rPr>
                <w:rFonts w:ascii="Times New Roman" w:hAnsi="Times New Roman"/>
              </w:rPr>
            </w:pPr>
            <w:r>
              <w:rPr>
                <w:rFonts w:ascii="Times New Roman" w:hAnsi="Times New Roman"/>
              </w:rPr>
              <w:t>указанием</w:t>
            </w:r>
          </w:p>
          <w:p w14:paraId="C0000000">
            <w:pPr>
              <w:spacing w:after="0" w:line="240" w:lineRule="auto"/>
              <w:ind/>
              <w:rPr>
                <w:rFonts w:ascii="Times New Roman" w:hAnsi="Times New Roman"/>
              </w:rPr>
            </w:pPr>
            <w:r>
              <w:rPr>
                <w:rFonts w:ascii="Times New Roman" w:hAnsi="Times New Roman"/>
              </w:rPr>
              <w:t>соответствующих</w:t>
            </w:r>
          </w:p>
          <w:p w14:paraId="C1000000">
            <w:pPr>
              <w:spacing w:after="0" w:line="240" w:lineRule="auto"/>
              <w:ind/>
              <w:rPr>
                <w:rFonts w:ascii="Times New Roman" w:hAnsi="Times New Roman"/>
              </w:rPr>
            </w:pPr>
            <w:r>
              <w:rPr>
                <w:rFonts w:ascii="Times New Roman" w:hAnsi="Times New Roman"/>
              </w:rPr>
              <w:t>положений проекта</w:t>
            </w:r>
          </w:p>
          <w:p w14:paraId="C2000000">
            <w:pPr>
              <w:spacing w:after="0" w:line="240" w:lineRule="auto"/>
              <w:ind/>
              <w:rPr>
                <w:rFonts w:ascii="Times New Roman" w:hAnsi="Times New Roman"/>
              </w:rPr>
            </w:pPr>
            <w:r>
              <w:rPr>
                <w:rFonts w:ascii="Times New Roman" w:hAnsi="Times New Roman"/>
              </w:rPr>
              <w:t>муниципального</w:t>
            </w:r>
          </w:p>
          <w:p w14:paraId="C3000000">
            <w:pPr>
              <w:spacing w:after="0" w:line="240" w:lineRule="auto"/>
              <w:ind/>
              <w:rPr>
                <w:rFonts w:ascii="Times New Roman" w:hAnsi="Times New Roman"/>
              </w:rPr>
            </w:pPr>
            <w:r>
              <w:rPr>
                <w:rFonts w:ascii="Times New Roman" w:hAnsi="Times New Roman"/>
              </w:rPr>
              <w:t>нормативного правового</w:t>
            </w:r>
          </w:p>
          <w:p w14:paraId="C4000000">
            <w:pPr>
              <w:spacing w:after="0" w:line="240" w:lineRule="auto"/>
              <w:ind/>
              <w:rPr>
                <w:rFonts w:ascii="Times New Roman" w:hAnsi="Times New Roman"/>
              </w:rPr>
            </w:pPr>
            <w:r>
              <w:rPr>
                <w:rFonts w:ascii="Times New Roman" w:hAnsi="Times New Roman"/>
              </w:rPr>
              <w:t>акта)</w:t>
            </w:r>
          </w:p>
        </w:tc>
        <w:tc>
          <w:tcPr>
            <w:tcW w:type="dxa" w:w="3515"/>
            <w:tcBorders>
              <w:top w:color="000000" w:sz="4" w:val="single"/>
              <w:left w:color="000000" w:sz="4" w:val="single"/>
              <w:bottom w:color="000000" w:sz="4" w:val="single"/>
              <w:right w:color="000000" w:sz="4" w:val="single"/>
            </w:tcBorders>
          </w:tcPr>
          <w:p w14:paraId="C5000000">
            <w:pPr>
              <w:spacing w:after="0" w:line="240" w:lineRule="auto"/>
              <w:ind/>
              <w:rPr>
                <w:rFonts w:ascii="Times New Roman" w:hAnsi="Times New Roman"/>
              </w:rPr>
            </w:pPr>
            <w:r>
              <w:rPr>
                <w:rFonts w:ascii="Times New Roman" w:hAnsi="Times New Roman"/>
              </w:rPr>
              <w:t>7.3. Описание</w:t>
            </w:r>
          </w:p>
          <w:p w14:paraId="C6000000">
            <w:pPr>
              <w:spacing w:after="0" w:line="240" w:lineRule="auto"/>
              <w:ind/>
              <w:rPr>
                <w:rFonts w:ascii="Times New Roman" w:hAnsi="Times New Roman"/>
              </w:rPr>
            </w:pPr>
            <w:r>
              <w:rPr>
                <w:rFonts w:ascii="Times New Roman" w:hAnsi="Times New Roman"/>
              </w:rPr>
              <w:t>расходов и</w:t>
            </w:r>
          </w:p>
          <w:p w14:paraId="C7000000">
            <w:pPr>
              <w:spacing w:after="0" w:line="240" w:lineRule="auto"/>
              <w:ind/>
              <w:rPr>
                <w:rFonts w:ascii="Times New Roman" w:hAnsi="Times New Roman"/>
              </w:rPr>
            </w:pPr>
            <w:r>
              <w:rPr>
                <w:rFonts w:ascii="Times New Roman" w:hAnsi="Times New Roman"/>
              </w:rPr>
              <w:t>возможных</w:t>
            </w:r>
          </w:p>
          <w:p w14:paraId="C8000000">
            <w:pPr>
              <w:spacing w:after="0" w:line="240" w:lineRule="auto"/>
              <w:ind/>
              <w:rPr>
                <w:rFonts w:ascii="Times New Roman" w:hAnsi="Times New Roman"/>
              </w:rPr>
            </w:pPr>
            <w:r>
              <w:rPr>
                <w:rFonts w:ascii="Times New Roman" w:hAnsi="Times New Roman"/>
              </w:rPr>
              <w:t>доходов,</w:t>
            </w:r>
          </w:p>
          <w:p w14:paraId="C9000000">
            <w:pPr>
              <w:spacing w:after="0" w:line="240" w:lineRule="auto"/>
              <w:ind/>
              <w:rPr>
                <w:rFonts w:ascii="Times New Roman" w:hAnsi="Times New Roman"/>
              </w:rPr>
            </w:pPr>
            <w:r>
              <w:rPr>
                <w:rFonts w:ascii="Times New Roman" w:hAnsi="Times New Roman"/>
              </w:rPr>
              <w:t>связанных с</w:t>
            </w:r>
          </w:p>
          <w:p w14:paraId="CA000000">
            <w:pPr>
              <w:spacing w:after="0" w:line="240" w:lineRule="auto"/>
              <w:ind/>
              <w:rPr>
                <w:rFonts w:ascii="Times New Roman" w:hAnsi="Times New Roman"/>
              </w:rPr>
            </w:pPr>
            <w:r>
              <w:rPr>
                <w:rFonts w:ascii="Times New Roman" w:hAnsi="Times New Roman"/>
              </w:rPr>
              <w:t>введением</w:t>
            </w:r>
          </w:p>
          <w:p w14:paraId="CB000000">
            <w:pPr>
              <w:spacing w:after="0" w:line="240" w:lineRule="auto"/>
              <w:ind/>
              <w:rPr>
                <w:rFonts w:ascii="Times New Roman" w:hAnsi="Times New Roman"/>
              </w:rPr>
            </w:pPr>
            <w:r>
              <w:rPr>
                <w:rFonts w:ascii="Times New Roman" w:hAnsi="Times New Roman"/>
              </w:rPr>
              <w:t>предлагаемого</w:t>
            </w:r>
          </w:p>
          <w:p w14:paraId="CC000000">
            <w:pPr>
              <w:spacing w:after="0" w:line="240" w:lineRule="auto"/>
              <w:ind/>
              <w:rPr>
                <w:rFonts w:ascii="Times New Roman" w:hAnsi="Times New Roman"/>
              </w:rPr>
            </w:pPr>
            <w:r>
              <w:rPr>
                <w:rFonts w:ascii="Times New Roman" w:hAnsi="Times New Roman"/>
              </w:rPr>
              <w:t>правового</w:t>
            </w:r>
          </w:p>
          <w:p w14:paraId="CD000000">
            <w:pPr>
              <w:spacing w:after="0" w:line="240" w:lineRule="auto"/>
              <w:ind/>
              <w:rPr>
                <w:rFonts w:ascii="Times New Roman" w:hAnsi="Times New Roman"/>
              </w:rPr>
            </w:pPr>
            <w:r>
              <w:rPr>
                <w:rFonts w:ascii="Times New Roman" w:hAnsi="Times New Roman"/>
              </w:rPr>
              <w:t>регулирования</w:t>
            </w:r>
          </w:p>
          <w:p w14:paraId="CE000000">
            <w:pPr>
              <w:spacing w:after="0" w:line="240" w:lineRule="auto"/>
              <w:ind/>
              <w:jc w:val="both"/>
              <w:rPr>
                <w:rFonts w:ascii="Times New Roman" w:hAnsi="Times New Roman"/>
              </w:rPr>
            </w:pPr>
          </w:p>
        </w:tc>
        <w:tc>
          <w:tcPr>
            <w:tcW w:type="dxa" w:w="958"/>
            <w:tcBorders>
              <w:top w:color="000000" w:sz="4" w:val="single"/>
              <w:left w:color="000000" w:sz="4" w:val="single"/>
              <w:bottom w:color="000000" w:sz="4" w:val="single"/>
              <w:right w:color="000000" w:sz="4" w:val="single"/>
            </w:tcBorders>
          </w:tcPr>
          <w:p w14:paraId="CF000000">
            <w:pPr>
              <w:spacing w:after="0" w:line="240" w:lineRule="auto"/>
              <w:ind/>
              <w:rPr>
                <w:rFonts w:ascii="Times New Roman" w:hAnsi="Times New Roman"/>
              </w:rPr>
            </w:pPr>
            <w:r>
              <w:rPr>
                <w:rFonts w:ascii="Times New Roman" w:hAnsi="Times New Roman"/>
              </w:rPr>
              <w:t>7.4.</w:t>
            </w:r>
          </w:p>
          <w:p w14:paraId="D0000000">
            <w:pPr>
              <w:spacing w:after="0" w:line="240" w:lineRule="auto"/>
              <w:ind/>
              <w:rPr>
                <w:rFonts w:ascii="Times New Roman" w:hAnsi="Times New Roman"/>
              </w:rPr>
            </w:pPr>
            <w:r>
              <w:rPr>
                <w:rFonts w:ascii="Times New Roman" w:hAnsi="Times New Roman"/>
              </w:rPr>
              <w:t>Количественн</w:t>
            </w:r>
          </w:p>
          <w:p w14:paraId="D1000000">
            <w:pPr>
              <w:spacing w:after="0" w:line="240" w:lineRule="auto"/>
              <w:ind/>
              <w:rPr>
                <w:rFonts w:ascii="Times New Roman" w:hAnsi="Times New Roman"/>
              </w:rPr>
            </w:pPr>
            <w:r>
              <w:rPr>
                <w:rFonts w:ascii="Times New Roman" w:hAnsi="Times New Roman"/>
              </w:rPr>
              <w:t>ая</w:t>
            </w:r>
            <w:r>
              <w:rPr>
                <w:rFonts w:ascii="Times New Roman" w:hAnsi="Times New Roman"/>
              </w:rPr>
              <w:t xml:space="preserve"> оценка,</w:t>
            </w:r>
          </w:p>
          <w:p w14:paraId="D2000000">
            <w:pPr>
              <w:spacing w:after="0" w:line="240" w:lineRule="auto"/>
              <w:ind/>
              <w:rPr>
                <w:rFonts w:ascii="Times New Roman" w:hAnsi="Times New Roman"/>
              </w:rPr>
            </w:pPr>
            <w:r>
              <w:rPr>
                <w:rFonts w:ascii="Times New Roman" w:hAnsi="Times New Roman"/>
              </w:rPr>
              <w:t>млн. рублей</w:t>
            </w:r>
          </w:p>
          <w:p w14:paraId="D3000000">
            <w:pPr>
              <w:spacing w:after="0" w:line="240" w:lineRule="auto"/>
              <w:ind/>
              <w:jc w:val="both"/>
              <w:rPr>
                <w:rFonts w:ascii="Times New Roman" w:hAnsi="Times New Roman"/>
              </w:rPr>
            </w:pPr>
          </w:p>
        </w:tc>
      </w:tr>
      <w:tr>
        <w:trPr>
          <w:trHeight w:hRule="atLeast" w:val="841"/>
        </w:trPr>
        <w:tc>
          <w:tcPr>
            <w:tcW w:type="dxa" w:w="1951"/>
            <w:tcBorders>
              <w:top w:color="000000" w:sz="4" w:val="single"/>
              <w:left w:color="000000" w:sz="4" w:val="single"/>
              <w:bottom w:color="000000" w:sz="4" w:val="single"/>
              <w:right w:color="000000" w:sz="4" w:val="single"/>
            </w:tcBorders>
          </w:tcPr>
          <w:p w14:paraId="D4000000">
            <w:r>
              <w:rPr>
                <w:rFonts w:ascii="Times New Roman" w:hAnsi="Times New Roman"/>
              </w:rPr>
              <w:t>х</w:t>
            </w:r>
            <w:r>
              <w:rPr>
                <w:rFonts w:ascii="Times New Roman" w:hAnsi="Times New Roman"/>
                <w:sz w:val="24"/>
              </w:rPr>
              <w:t xml:space="preserve">озяйствующие субъекты, осуществляющие </w:t>
            </w:r>
            <w:r>
              <w:rPr>
                <w:rFonts w:ascii="Times New Roman" w:hAnsi="Times New Roman"/>
                <w:sz w:val="24"/>
              </w:rPr>
              <w:t>регулярные перевозки пассажиров  и  багажа автомобильным  транспортом  общего пользования по муниципальным  маршрутам регулярных перевозок в муниципальном образовании Отрадненский район</w:t>
            </w:r>
          </w:p>
        </w:tc>
        <w:tc>
          <w:tcPr>
            <w:tcW w:type="dxa" w:w="3147"/>
            <w:tcBorders>
              <w:top w:color="000000" w:sz="4" w:val="single"/>
              <w:left w:color="000000" w:sz="4" w:val="single"/>
              <w:bottom w:color="000000" w:sz="4" w:val="single"/>
              <w:right w:color="000000" w:sz="4" w:val="single"/>
            </w:tcBorders>
          </w:tcPr>
          <w:p w14:paraId="D5000000">
            <w:pPr>
              <w:spacing w:after="0" w:line="240" w:lineRule="auto"/>
              <w:ind w:firstLine="317" w:left="0"/>
              <w:rPr>
                <w:rFonts w:ascii="Times New Roman" w:hAnsi="Times New Roman"/>
              </w:rPr>
            </w:pPr>
            <w:r>
              <w:rPr>
                <w:rFonts w:ascii="Times New Roman" w:hAnsi="Times New Roman"/>
              </w:rPr>
              <w:t>Индивидуальным предпринимателям, осуществляющим перевозку пассажиров в соответствии с письменным заявлением, выдается свидетельство об осуществлении перевозок по маршрутам регулярных перевозок в порядке, установленном ФЗ № 220-ФЗ</w:t>
            </w:r>
          </w:p>
        </w:tc>
        <w:tc>
          <w:tcPr>
            <w:tcW w:type="dxa" w:w="3515"/>
            <w:tcBorders>
              <w:top w:color="000000" w:sz="4" w:val="single"/>
              <w:left w:color="000000" w:sz="4" w:val="single"/>
              <w:bottom w:color="000000" w:sz="4" w:val="single"/>
              <w:right w:color="000000" w:sz="4" w:val="single"/>
            </w:tcBorders>
          </w:tcPr>
          <w:p w14:paraId="D6000000">
            <w:pPr>
              <w:pStyle w:val="Style_3"/>
              <w:ind w:firstLine="0" w:left="0"/>
              <w:rPr>
                <w:rFonts w:ascii="Times New Roman" w:hAnsi="Times New Roman"/>
                <w:sz w:val="22"/>
              </w:rPr>
            </w:pPr>
            <w:r>
              <w:rPr>
                <w:rFonts w:ascii="Times New Roman" w:hAnsi="Times New Roman"/>
                <w:sz w:val="22"/>
              </w:rPr>
              <w:t xml:space="preserve">Расходы потенциальных адресатов предлагаемого правового регулирования, предполагаются в виде информационных издержек на подготовку и представление </w:t>
            </w:r>
            <w:r>
              <w:rPr>
                <w:rFonts w:ascii="Times New Roman" w:hAnsi="Times New Roman"/>
                <w:sz w:val="22"/>
              </w:rPr>
              <w:t xml:space="preserve">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w:t>
            </w:r>
            <w:r>
              <w:rPr>
                <w:rFonts w:ascii="Times New Roman" w:hAnsi="Times New Roman"/>
                <w:sz w:val="22"/>
              </w:rPr>
              <w:t>не причиняется</w:t>
            </w:r>
          </w:p>
          <w:p w14:paraId="D7000000">
            <w:pPr>
              <w:spacing w:after="0" w:line="240" w:lineRule="auto"/>
              <w:ind/>
              <w:jc w:val="both"/>
              <w:rPr>
                <w:rFonts w:ascii="Times New Roman" w:hAnsi="Times New Roman"/>
                <w:sz w:val="24"/>
              </w:rPr>
            </w:pPr>
            <w:r>
              <w:rPr>
                <w:rFonts w:ascii="Times New Roman" w:hAnsi="Times New Roman"/>
                <w:sz w:val="24"/>
              </w:rPr>
              <w:t>примерно</w:t>
            </w:r>
            <w:r>
              <w:rPr>
                <w:rFonts w:ascii="Times New Roman" w:hAnsi="Times New Roman"/>
                <w:b w:val="0"/>
                <w:color w:themeColor="text1" w:val="000000"/>
                <w:sz w:val="24"/>
              </w:rPr>
              <w:t>1023,80</w:t>
            </w:r>
            <w:r>
              <w:rPr>
                <w:rFonts w:ascii="Times New Roman" w:hAnsi="Times New Roman"/>
                <w:color w:val="444444"/>
                <w:sz w:val="24"/>
              </w:rPr>
              <w:t xml:space="preserve"> </w:t>
            </w:r>
            <w:r>
              <w:rPr>
                <w:rFonts w:ascii="Times New Roman" w:hAnsi="Times New Roman"/>
                <w:sz w:val="24"/>
              </w:rPr>
              <w:t>рублей в расчете на 1 заявителя.</w:t>
            </w:r>
          </w:p>
          <w:p w14:paraId="D8000000">
            <w:pPr>
              <w:widowControl w:val="0"/>
              <w:spacing w:after="0" w:line="240" w:lineRule="auto"/>
              <w:ind w:firstLine="109" w:left="0"/>
              <w:jc w:val="both"/>
              <w:rPr>
                <w:rFonts w:ascii="Times New Roman" w:hAnsi="Times New Roman"/>
                <w:sz w:val="24"/>
              </w:rPr>
            </w:pPr>
            <w:r>
              <w:rPr>
                <w:rFonts w:ascii="Times New Roman" w:hAnsi="Times New Roman"/>
                <w:sz w:val="24"/>
              </w:rPr>
              <w:t>Согласно Методике оценки стандартных издержек субъектов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представление информации в соответствии с требованиями проекта.</w:t>
            </w:r>
          </w:p>
          <w:p w14:paraId="D9000000">
            <w:pPr>
              <w:widowControl w:val="0"/>
              <w:spacing w:after="0" w:line="240" w:lineRule="auto"/>
              <w:ind w:firstLine="109" w:left="0"/>
              <w:jc w:val="both"/>
              <w:rPr>
                <w:rFonts w:ascii="Times New Roman" w:hAnsi="Times New Roman"/>
                <w:sz w:val="24"/>
              </w:rPr>
            </w:pPr>
            <w:r>
              <w:rPr>
                <w:rFonts w:ascii="Times New Roman" w:hAnsi="Times New Roman"/>
                <w:sz w:val="24"/>
              </w:rPr>
              <w:t>Расчет вышеуказанной суммы затрат произведен с использованием калькулятора расчета стандартных издержек (</w:t>
            </w:r>
            <w:r>
              <w:rPr>
                <w:rFonts w:ascii="Times New Roman" w:hAnsi="Times New Roman"/>
                <w:sz w:val="24"/>
              </w:rPr>
              <w:t>regulation</w:t>
            </w:r>
            <w:r>
              <w:rPr>
                <w:rFonts w:ascii="Times New Roman" w:hAnsi="Times New Roman"/>
                <w:sz w:val="24"/>
              </w:rPr>
              <w:t>.</w:t>
            </w:r>
            <w:r>
              <w:rPr>
                <w:rFonts w:ascii="Times New Roman" w:hAnsi="Times New Roman"/>
                <w:sz w:val="24"/>
              </w:rPr>
              <w:t>gov</w:t>
            </w:r>
            <w:r>
              <w:rPr>
                <w:rFonts w:ascii="Times New Roman" w:hAnsi="Times New Roman"/>
                <w:sz w:val="24"/>
              </w:rPr>
              <w:t>.</w:t>
            </w:r>
            <w:r>
              <w:rPr>
                <w:rFonts w:ascii="Times New Roman" w:hAnsi="Times New Roman"/>
                <w:sz w:val="24"/>
              </w:rPr>
              <w:t>ru</w:t>
            </w:r>
            <w:r>
              <w:rPr>
                <w:rFonts w:ascii="Times New Roman" w:hAnsi="Times New Roman"/>
                <w:sz w:val="24"/>
              </w:rPr>
              <w:t>):</w:t>
            </w:r>
          </w:p>
          <w:p w14:paraId="DA000000">
            <w:pPr>
              <w:spacing w:line="2" w:lineRule="atLeast"/>
              <w:ind w:firstLine="567" w:left="0"/>
              <w:rPr>
                <w:rFonts w:ascii="Times New Roman" w:hAnsi="Times New Roman"/>
                <w:sz w:val="24"/>
                <w:highlight w:val="yellow"/>
              </w:rPr>
            </w:pPr>
            <w:r>
              <w:rPr>
                <w:rFonts w:ascii="Times New Roman" w:hAnsi="Times New Roman"/>
                <w:sz w:val="24"/>
              </w:rPr>
              <w:t xml:space="preserve">название требования: подача </w:t>
            </w:r>
            <w:r>
              <w:rPr>
                <w:rFonts w:ascii="Times New Roman" w:hAnsi="Times New Roman"/>
                <w:sz w:val="24"/>
              </w:rPr>
              <w:t xml:space="preserve">заявления ; </w:t>
            </w:r>
          </w:p>
          <w:p w14:paraId="DB000000">
            <w:pPr>
              <w:spacing w:line="2" w:lineRule="atLeast"/>
              <w:ind w:firstLine="567" w:left="0"/>
              <w:rPr>
                <w:rFonts w:ascii="Times New Roman" w:hAnsi="Times New Roman"/>
                <w:sz w:val="24"/>
              </w:rPr>
            </w:pPr>
            <w:r>
              <w:rPr>
                <w:rFonts w:ascii="Times New Roman" w:hAnsi="Times New Roman"/>
                <w:sz w:val="24"/>
              </w:rPr>
              <w:t>тип требования: предоставление информации;</w:t>
            </w:r>
          </w:p>
          <w:p w14:paraId="DC000000">
            <w:pPr>
              <w:spacing w:line="2" w:lineRule="atLeast"/>
              <w:ind/>
              <w:rPr>
                <w:rFonts w:ascii="Times New Roman" w:hAnsi="Times New Roman"/>
                <w:sz w:val="24"/>
              </w:rPr>
            </w:pPr>
            <w:r>
              <w:rPr>
                <w:rFonts w:ascii="Times New Roman" w:hAnsi="Times New Roman"/>
                <w:sz w:val="24"/>
              </w:rPr>
              <w:t>раздел требования: информационное;</w:t>
            </w:r>
          </w:p>
          <w:p w14:paraId="DD000000">
            <w:pPr>
              <w:spacing w:line="2" w:lineRule="atLeast"/>
              <w:ind/>
              <w:rPr>
                <w:rFonts w:ascii="Times New Roman" w:hAnsi="Times New Roman"/>
                <w:sz w:val="24"/>
              </w:rPr>
            </w:pPr>
            <w:r>
              <w:rPr>
                <w:rFonts w:ascii="Times New Roman" w:hAnsi="Times New Roman"/>
                <w:sz w:val="24"/>
              </w:rPr>
              <w:t>информационный элемент: под</w:t>
            </w:r>
            <w:r>
              <w:rPr>
                <w:rFonts w:ascii="Times New Roman" w:hAnsi="Times New Roman"/>
                <w:sz w:val="24"/>
              </w:rPr>
              <w:t xml:space="preserve">ача </w:t>
            </w:r>
            <w:r>
              <w:rPr>
                <w:rFonts w:ascii="Times New Roman" w:hAnsi="Times New Roman"/>
                <w:sz w:val="24"/>
              </w:rPr>
              <w:t xml:space="preserve">заявления; </w:t>
            </w:r>
            <w:r>
              <w:rPr>
                <w:rFonts w:ascii="Times New Roman" w:hAnsi="Times New Roman"/>
                <w:sz w:val="24"/>
              </w:rPr>
              <w:t>тип элемента:документы, составляемые совместно с третьими лицами для хранения, передачи органам власти;</w:t>
            </w:r>
            <w:r>
              <w:rPr>
                <w:rFonts w:ascii="Times New Roman" w:hAnsi="Times New Roman"/>
                <w:sz w:val="24"/>
              </w:rPr>
              <w:t>масштаб:</w:t>
            </w:r>
            <w:r>
              <w:rPr>
                <w:rFonts w:ascii="Times New Roman" w:hAnsi="Times New Roman"/>
                <w:sz w:val="24"/>
              </w:rPr>
              <w:t xml:space="preserve"> подача заявления - 1,00 ед. </w:t>
            </w:r>
            <w:r>
              <w:rPr>
                <w:rFonts w:ascii="Times New Roman" w:hAnsi="Times New Roman"/>
                <w:sz w:val="24"/>
              </w:rPr>
              <w:t>частота:</w:t>
            </w:r>
            <w:r>
              <w:rPr>
                <w:rFonts w:ascii="Times New Roman" w:hAnsi="Times New Roman"/>
                <w:sz w:val="24"/>
              </w:rPr>
              <w:t xml:space="preserve"> 1 ед.   </w:t>
            </w:r>
            <w:r>
              <w:rPr>
                <w:rFonts w:ascii="Times New Roman" w:hAnsi="Times New Roman"/>
                <w:color w:themeColor="text1" w:val="000000"/>
                <w:sz w:val="24"/>
              </w:rPr>
              <w:t>Действия: Написание любого докуме</w:t>
            </w:r>
            <w:r>
              <w:rPr>
                <w:rFonts w:ascii="Times New Roman" w:hAnsi="Times New Roman"/>
                <w:color w:themeColor="text1" w:val="000000"/>
                <w:sz w:val="24"/>
              </w:rPr>
              <w:t>нта низког</w:t>
            </w:r>
            <w:r>
              <w:rPr>
                <w:rFonts w:ascii="Times New Roman" w:hAnsi="Times New Roman"/>
                <w:color w:themeColor="text1" w:val="000000"/>
                <w:sz w:val="24"/>
              </w:rPr>
              <w:t>о уровня сложности (ме</w:t>
            </w:r>
            <w:r>
              <w:rPr>
                <w:rFonts w:ascii="Times New Roman" w:hAnsi="Times New Roman"/>
                <w:color w:themeColor="text1" w:val="000000"/>
                <w:sz w:val="24"/>
              </w:rPr>
              <w:t>нее 5 стр. печатного текста) - 1,00 чел./часов.</w:t>
            </w:r>
          </w:p>
          <w:p w14:paraId="DE000000">
            <w:pPr>
              <w:spacing w:line="240" w:lineRule="auto"/>
              <w:ind/>
              <w:rPr>
                <w:rFonts w:ascii="Times New Roman" w:hAnsi="Times New Roman"/>
                <w:color w:themeColor="text1" w:val="000000"/>
                <w:sz w:val="24"/>
              </w:rPr>
            </w:pPr>
            <w:r>
              <w:rPr>
                <w:rFonts w:ascii="Times New Roman" w:hAnsi="Times New Roman"/>
                <w:color w:themeColor="text1" w:val="000000"/>
                <w:sz w:val="24"/>
              </w:rPr>
              <w:t>Копирование документа - 1,00 чел./часов.</w:t>
            </w:r>
          </w:p>
          <w:p w14:paraId="DF000000">
            <w:pPr>
              <w:spacing w:line="240" w:lineRule="auto"/>
              <w:ind/>
              <w:rPr>
                <w:rFonts w:ascii="Times New Roman" w:hAnsi="Times New Roman"/>
                <w:color w:themeColor="text1" w:val="000000"/>
                <w:sz w:val="24"/>
              </w:rPr>
            </w:pPr>
            <w:r>
              <w:rPr>
                <w:rFonts w:ascii="Times New Roman" w:hAnsi="Times New Roman"/>
                <w:color w:themeColor="text1" w:val="000000"/>
                <w:sz w:val="24"/>
              </w:rPr>
              <w:t>Подача заявления – 1,00 чел./часов</w:t>
            </w:r>
          </w:p>
          <w:p w14:paraId="E0000000">
            <w:pPr>
              <w:spacing w:line="240" w:lineRule="auto"/>
              <w:ind/>
              <w:rPr>
                <w:rFonts w:ascii="Times New Roman" w:hAnsi="Times New Roman"/>
                <w:color w:themeColor="text1" w:val="000000"/>
                <w:sz w:val="24"/>
              </w:rPr>
            </w:pPr>
            <w:r>
              <w:rPr>
                <w:rFonts w:ascii="Times New Roman" w:hAnsi="Times New Roman"/>
                <w:color w:themeColor="text1" w:val="000000"/>
                <w:sz w:val="24"/>
              </w:rPr>
              <w:t>Иные действия – 0,10 чел./часов.</w:t>
            </w:r>
            <w:r>
              <w:rPr>
                <w:rFonts w:ascii="Times New Roman" w:hAnsi="Times New Roman"/>
                <w:color w:themeColor="text1" w:val="000000"/>
                <w:sz w:val="24"/>
              </w:rPr>
              <w:t xml:space="preserve"> </w:t>
            </w:r>
            <w:r>
              <w:rPr>
                <w:rFonts w:ascii="Times New Roman" w:hAnsi="Times New Roman"/>
                <w:color w:themeColor="text1" w:val="000000"/>
                <w:sz w:val="24"/>
              </w:rPr>
              <w:t xml:space="preserve">Список приобретений: </w:t>
            </w:r>
            <w:r>
              <w:rPr>
                <w:rFonts w:ascii="Times New Roman" w:hAnsi="Times New Roman"/>
                <w:color w:themeColor="text1" w:val="000000"/>
                <w:sz w:val="24"/>
              </w:rPr>
              <w:t>затраты на расходные материалы и канц товары – 100,00 руб.</w:t>
            </w:r>
          </w:p>
          <w:p w14:paraId="E1000000">
            <w:pPr>
              <w:spacing w:line="240" w:lineRule="auto"/>
              <w:ind w:firstLine="720" w:left="0"/>
              <w:rPr>
                <w:rFonts w:ascii="Times New Roman" w:hAnsi="Times New Roman"/>
                <w:color w:themeColor="text1" w:val="000000"/>
                <w:sz w:val="24"/>
              </w:rPr>
            </w:pPr>
            <w:r>
              <w:rPr>
                <w:rFonts w:ascii="Times New Roman" w:hAnsi="Times New Roman"/>
                <w:sz w:val="24"/>
              </w:rPr>
              <w:t xml:space="preserve">Среднемесячная заработная плата работников крупных и средних организаций муниципального образования Отрадненский район по состоянию на 1 </w:t>
            </w:r>
            <w:r>
              <w:rPr>
                <w:rFonts w:ascii="Times New Roman" w:hAnsi="Times New Roman"/>
                <w:sz w:val="24"/>
              </w:rPr>
              <w:t xml:space="preserve">января </w:t>
            </w:r>
            <w:r>
              <w:rPr>
                <w:rFonts w:ascii="Times New Roman" w:hAnsi="Times New Roman"/>
                <w:sz w:val="24"/>
              </w:rPr>
              <w:t>2025</w:t>
            </w:r>
            <w:r>
              <w:rPr>
                <w:rFonts w:ascii="Times New Roman" w:hAnsi="Times New Roman"/>
                <w:sz w:val="24"/>
              </w:rPr>
              <w:t xml:space="preserve"> г.  согласно данным органов статистики:</w:t>
            </w:r>
            <w:r>
              <w:rPr>
                <w:rFonts w:ascii="Times New Roman" w:hAnsi="Times New Roman"/>
                <w:sz w:val="24"/>
              </w:rPr>
              <w:t xml:space="preserve"> </w:t>
            </w:r>
            <w:r>
              <w:rPr>
                <w:rFonts w:ascii="Times New Roman" w:hAnsi="Times New Roman"/>
                <w:sz w:val="24"/>
              </w:rPr>
              <w:t>5</w:t>
            </w:r>
            <w:r>
              <w:rPr>
                <w:rFonts w:ascii="Times New Roman" w:hAnsi="Times New Roman"/>
                <w:sz w:val="24"/>
              </w:rPr>
              <w:t>0</w:t>
            </w:r>
            <w:r>
              <w:rPr>
                <w:rFonts w:ascii="Times New Roman" w:hAnsi="Times New Roman"/>
                <w:sz w:val="24"/>
              </w:rPr>
              <w:t xml:space="preserve"> 067 руб.</w:t>
            </w:r>
          </w:p>
          <w:p w14:paraId="E2000000">
            <w:pPr>
              <w:spacing w:line="240" w:lineRule="auto"/>
              <w:ind w:firstLine="567" w:left="0"/>
              <w:rPr>
                <w:rFonts w:ascii="Times New Roman" w:hAnsi="Times New Roman"/>
                <w:color w:themeColor="text1" w:val="000000"/>
                <w:sz w:val="24"/>
              </w:rPr>
            </w:pPr>
            <w:r>
              <w:rPr>
                <w:rFonts w:ascii="Times New Roman" w:hAnsi="Times New Roman"/>
                <w:color w:themeColor="text1" w:val="000000"/>
                <w:sz w:val="24"/>
              </w:rPr>
              <w:t>С</w:t>
            </w:r>
            <w:r>
              <w:rPr>
                <w:rFonts w:ascii="Times New Roman" w:hAnsi="Times New Roman"/>
                <w:color w:themeColor="text1" w:val="000000"/>
                <w:sz w:val="24"/>
              </w:rPr>
              <w:t>редняя стоимость часа работы: 298</w:t>
            </w:r>
            <w:r>
              <w:rPr>
                <w:rFonts w:ascii="Times New Roman" w:hAnsi="Times New Roman"/>
                <w:color w:themeColor="text1" w:val="000000"/>
                <w:sz w:val="24"/>
              </w:rPr>
              <w:t xml:space="preserve"> руб.</w:t>
            </w:r>
          </w:p>
          <w:p w14:paraId="E3000000">
            <w:pPr>
              <w:widowControl w:val="0"/>
              <w:spacing w:line="240" w:lineRule="auto"/>
              <w:ind w:firstLine="567" w:left="0"/>
              <w:jc w:val="both"/>
              <w:rPr>
                <w:rFonts w:ascii="Times New Roman" w:hAnsi="Times New Roman"/>
                <w:color w:themeColor="text1" w:val="000000"/>
                <w:sz w:val="24"/>
              </w:rPr>
            </w:pPr>
            <w:r>
              <w:rPr>
                <w:rFonts w:ascii="Times New Roman" w:hAnsi="Times New Roman"/>
                <w:color w:themeColor="text1" w:val="000000"/>
                <w:sz w:val="24"/>
              </w:rPr>
              <w:t>Общая стоимость требования:</w:t>
            </w:r>
            <w:r>
              <w:rPr>
                <w:rFonts w:ascii="Times New Roman" w:hAnsi="Times New Roman"/>
                <w:b w:val="1"/>
                <w:color w:themeColor="text1" w:val="000000"/>
                <w:sz w:val="24"/>
              </w:rPr>
              <w:t xml:space="preserve"> </w:t>
            </w:r>
            <w:r>
              <w:rPr>
                <w:rFonts w:ascii="Times New Roman" w:hAnsi="Times New Roman"/>
                <w:b w:val="0"/>
                <w:color w:themeColor="text1" w:val="000000"/>
                <w:sz w:val="24"/>
              </w:rPr>
              <w:t>1023,80 руб.</w:t>
            </w:r>
            <w:r>
              <w:rPr>
                <w:rFonts w:ascii="Times New Roman" w:hAnsi="Times New Roman"/>
                <w:b w:val="0"/>
                <w:color w:themeColor="text1" w:val="000000"/>
                <w:sz w:val="24"/>
              </w:rPr>
              <w:t xml:space="preserve"> </w:t>
            </w:r>
            <w:r>
              <w:rPr>
                <w:rFonts w:ascii="Times New Roman" w:hAnsi="Times New Roman"/>
                <w:color w:themeColor="text1" w:val="000000"/>
                <w:sz w:val="24"/>
              </w:rPr>
              <w:t xml:space="preserve"> в расчете на 1 ед.</w:t>
            </w:r>
          </w:p>
          <w:p w14:paraId="E4000000">
            <w:pPr>
              <w:widowControl w:val="0"/>
              <w:spacing w:line="240" w:lineRule="auto"/>
              <w:ind w:firstLine="567" w:left="0"/>
              <w:jc w:val="both"/>
              <w:rPr>
                <w:rFonts w:ascii="Times New Roman" w:hAnsi="Times New Roman"/>
                <w:color w:themeColor="text1" w:val="000000"/>
                <w:sz w:val="24"/>
              </w:rPr>
            </w:pPr>
            <w:r>
              <w:rPr>
                <w:rFonts w:ascii="Times New Roman" w:hAnsi="Times New Roman"/>
                <w:color w:themeColor="text1" w:val="000000"/>
                <w:sz w:val="24"/>
              </w:rPr>
              <w:t>298*(1+1+1+0,10)+100</w:t>
            </w:r>
          </w:p>
          <w:p w14:paraId="E5000000">
            <w:pPr>
              <w:spacing w:after="0" w:line="240" w:lineRule="auto"/>
              <w:ind/>
              <w:rPr>
                <w:rFonts w:ascii="Times New Roman" w:hAnsi="Times New Roman"/>
                <w:sz w:val="24"/>
              </w:rPr>
            </w:pPr>
            <w:r>
              <w:rPr>
                <w:rFonts w:ascii="Times New Roman" w:hAnsi="Times New Roman"/>
                <w:sz w:val="24"/>
              </w:rPr>
              <w:t>Доходы отсутствуют</w:t>
            </w:r>
          </w:p>
        </w:tc>
        <w:tc>
          <w:tcPr>
            <w:tcW w:type="dxa" w:w="958"/>
            <w:tcBorders>
              <w:top w:color="000000" w:sz="4" w:val="single"/>
              <w:left w:color="000000" w:sz="4" w:val="single"/>
              <w:bottom w:color="000000" w:sz="4" w:val="single"/>
              <w:right w:color="000000" w:sz="4" w:val="single"/>
            </w:tcBorders>
          </w:tcPr>
          <w:p w14:paraId="E6000000">
            <w:pPr>
              <w:spacing w:after="0" w:line="240" w:lineRule="auto"/>
              <w:ind/>
              <w:jc w:val="both"/>
              <w:rPr>
                <w:rFonts w:ascii="Times New Roman" w:hAnsi="Times New Roman"/>
              </w:rPr>
            </w:pPr>
            <w:r>
              <w:rPr>
                <w:rFonts w:ascii="Times New Roman" w:hAnsi="Times New Roman"/>
              </w:rPr>
              <w:t>-</w:t>
            </w:r>
          </w:p>
        </w:tc>
      </w:tr>
    </w:tbl>
    <w:p w14:paraId="E7000000">
      <w:pPr>
        <w:spacing w:after="0" w:line="240" w:lineRule="auto"/>
        <w:ind/>
        <w:jc w:val="both"/>
        <w:rPr>
          <w:rFonts w:ascii="Times New Roman" w:hAnsi="Times New Roman"/>
        </w:rPr>
      </w:pPr>
    </w:p>
    <w:p w14:paraId="E8000000">
      <w:pPr>
        <w:spacing w:after="0" w:line="240" w:lineRule="auto"/>
        <w:ind/>
        <w:jc w:val="both"/>
        <w:rPr>
          <w:rFonts w:ascii="Times New Roman" w:hAnsi="Times New Roman"/>
          <w:sz w:val="28"/>
        </w:rPr>
      </w:pPr>
      <w:r>
        <w:rPr>
          <w:rFonts w:ascii="Times New Roman" w:hAnsi="Times New Roman"/>
          <w:sz w:val="28"/>
        </w:rPr>
        <w:t>7.5. Издержки и выгоды адресатов предлагаемого правового регулирования, не поддающиеся количественной оценке: отсутствуют.</w:t>
      </w:r>
    </w:p>
    <w:p w14:paraId="E9000000">
      <w:pPr>
        <w:spacing w:after="0" w:line="240" w:lineRule="auto"/>
        <w:ind/>
        <w:jc w:val="both"/>
        <w:rPr>
          <w:rFonts w:ascii="Times New Roman" w:hAnsi="Times New Roman"/>
          <w:sz w:val="28"/>
        </w:rPr>
      </w:pPr>
      <w:r>
        <w:rPr>
          <w:rFonts w:ascii="Times New Roman" w:hAnsi="Times New Roman"/>
          <w:sz w:val="28"/>
        </w:rPr>
        <w:t>7.6. Источники данных: отсутствуют.</w:t>
      </w:r>
    </w:p>
    <w:p w14:paraId="EA000000">
      <w:pPr>
        <w:spacing w:after="0" w:line="240" w:lineRule="auto"/>
        <w:ind/>
        <w:jc w:val="both"/>
        <w:rPr>
          <w:rFonts w:ascii="Times New Roman" w:hAnsi="Times New Roman"/>
          <w:sz w:val="28"/>
        </w:rPr>
      </w:pPr>
      <w:r>
        <w:rPr>
          <w:rFonts w:ascii="Times New Roman" w:hAnsi="Times New Roman"/>
          <w:sz w:val="28"/>
        </w:rPr>
        <w:t>8. Оценка рисков неблагоприятных последствий применения предлагаемого правового регулирования:</w:t>
      </w:r>
    </w:p>
    <w:p w14:paraId="EB000000">
      <w:pPr>
        <w:spacing w:after="0" w:line="240" w:lineRule="auto"/>
        <w:ind/>
        <w:jc w:val="both"/>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392"/>
        <w:gridCol w:w="2393"/>
        <w:gridCol w:w="2393"/>
        <w:gridCol w:w="2393"/>
      </w:tblGrid>
      <w:tr>
        <w:tc>
          <w:tcPr>
            <w:tcW w:type="dxa" w:w="2392"/>
            <w:tcBorders>
              <w:top w:color="000000" w:sz="4" w:val="single"/>
              <w:left w:color="000000" w:sz="4" w:val="single"/>
              <w:bottom w:color="000000" w:sz="4" w:val="single"/>
              <w:right w:color="000000" w:sz="4" w:val="single"/>
            </w:tcBorders>
          </w:tcPr>
          <w:p w14:paraId="EC000000">
            <w:pPr>
              <w:spacing w:after="0" w:line="240" w:lineRule="auto"/>
              <w:ind/>
              <w:rPr>
                <w:rFonts w:ascii="Times New Roman" w:hAnsi="Times New Roman"/>
              </w:rPr>
            </w:pPr>
            <w:r>
              <w:rPr>
                <w:rFonts w:ascii="Times New Roman" w:hAnsi="Times New Roman"/>
              </w:rPr>
              <w:t>8.1. Виды</w:t>
            </w:r>
          </w:p>
          <w:p w14:paraId="ED000000">
            <w:pPr>
              <w:spacing w:after="0" w:line="240" w:lineRule="auto"/>
              <w:ind/>
              <w:rPr>
                <w:rFonts w:ascii="Times New Roman" w:hAnsi="Times New Roman"/>
              </w:rPr>
            </w:pPr>
            <w:r>
              <w:rPr>
                <w:rFonts w:ascii="Times New Roman" w:hAnsi="Times New Roman"/>
              </w:rPr>
              <w:t>рисков</w:t>
            </w:r>
          </w:p>
          <w:p w14:paraId="EE000000">
            <w:pPr>
              <w:spacing w:after="0" w:line="240" w:lineRule="auto"/>
              <w:ind/>
              <w:rPr>
                <w:rFonts w:ascii="Times New Roman" w:hAnsi="Times New Roman"/>
              </w:rPr>
            </w:pPr>
          </w:p>
        </w:tc>
        <w:tc>
          <w:tcPr>
            <w:tcW w:type="dxa" w:w="2393"/>
            <w:tcBorders>
              <w:top w:color="000000" w:sz="4" w:val="single"/>
              <w:left w:color="000000" w:sz="4" w:val="single"/>
              <w:bottom w:color="000000" w:sz="4" w:val="single"/>
              <w:right w:color="000000" w:sz="4" w:val="single"/>
            </w:tcBorders>
          </w:tcPr>
          <w:p w14:paraId="EF000000">
            <w:pPr>
              <w:spacing w:after="0" w:line="240" w:lineRule="auto"/>
              <w:ind/>
              <w:rPr>
                <w:rFonts w:ascii="Times New Roman" w:hAnsi="Times New Roman"/>
              </w:rPr>
            </w:pPr>
            <w:r>
              <w:rPr>
                <w:rFonts w:ascii="Times New Roman" w:hAnsi="Times New Roman"/>
              </w:rPr>
              <w:t>8.2. Оценка</w:t>
            </w:r>
          </w:p>
          <w:p w14:paraId="F0000000">
            <w:pPr>
              <w:spacing w:after="0" w:line="240" w:lineRule="auto"/>
              <w:ind/>
              <w:rPr>
                <w:rFonts w:ascii="Times New Roman" w:hAnsi="Times New Roman"/>
              </w:rPr>
            </w:pPr>
            <w:r>
              <w:rPr>
                <w:rFonts w:ascii="Times New Roman" w:hAnsi="Times New Roman"/>
              </w:rPr>
              <w:t>вероятности</w:t>
            </w:r>
          </w:p>
          <w:p w14:paraId="F1000000">
            <w:pPr>
              <w:spacing w:after="0" w:line="240" w:lineRule="auto"/>
              <w:ind/>
              <w:rPr>
                <w:rFonts w:ascii="Times New Roman" w:hAnsi="Times New Roman"/>
              </w:rPr>
            </w:pPr>
            <w:r>
              <w:rPr>
                <w:rFonts w:ascii="Times New Roman" w:hAnsi="Times New Roman"/>
              </w:rPr>
              <w:t>наступления</w:t>
            </w:r>
          </w:p>
          <w:p w14:paraId="F2000000">
            <w:pPr>
              <w:spacing w:after="0" w:line="240" w:lineRule="auto"/>
              <w:ind/>
              <w:rPr>
                <w:rFonts w:ascii="Times New Roman" w:hAnsi="Times New Roman"/>
              </w:rPr>
            </w:pPr>
            <w:r>
              <w:rPr>
                <w:rFonts w:ascii="Times New Roman" w:hAnsi="Times New Roman"/>
              </w:rPr>
              <w:t>неблагоприятных</w:t>
            </w:r>
          </w:p>
          <w:p w14:paraId="F3000000">
            <w:pPr>
              <w:spacing w:after="0" w:line="240" w:lineRule="auto"/>
              <w:ind/>
              <w:rPr>
                <w:rFonts w:ascii="Times New Roman" w:hAnsi="Times New Roman"/>
              </w:rPr>
            </w:pPr>
            <w:r>
              <w:rPr>
                <w:rFonts w:ascii="Times New Roman" w:hAnsi="Times New Roman"/>
              </w:rPr>
              <w:t>последствий</w:t>
            </w:r>
          </w:p>
          <w:p w14:paraId="F4000000">
            <w:pPr>
              <w:spacing w:after="0" w:line="240" w:lineRule="auto"/>
              <w:ind/>
              <w:rPr>
                <w:rFonts w:ascii="Times New Roman" w:hAnsi="Times New Roman"/>
              </w:rPr>
            </w:pPr>
          </w:p>
        </w:tc>
        <w:tc>
          <w:tcPr>
            <w:tcW w:type="dxa" w:w="2393"/>
            <w:tcBorders>
              <w:top w:color="000000" w:sz="4" w:val="single"/>
              <w:left w:color="000000" w:sz="4" w:val="single"/>
              <w:bottom w:color="000000" w:sz="4" w:val="single"/>
              <w:right w:color="000000" w:sz="4" w:val="single"/>
            </w:tcBorders>
          </w:tcPr>
          <w:p w14:paraId="F5000000">
            <w:pPr>
              <w:spacing w:after="0" w:line="240" w:lineRule="auto"/>
              <w:ind/>
              <w:rPr>
                <w:rFonts w:ascii="Times New Roman" w:hAnsi="Times New Roman"/>
              </w:rPr>
            </w:pPr>
            <w:r>
              <w:rPr>
                <w:rFonts w:ascii="Times New Roman" w:hAnsi="Times New Roman"/>
              </w:rPr>
              <w:t>8.3. Методы</w:t>
            </w:r>
          </w:p>
          <w:p w14:paraId="F6000000">
            <w:pPr>
              <w:spacing w:after="0" w:line="240" w:lineRule="auto"/>
              <w:ind/>
              <w:rPr>
                <w:rFonts w:ascii="Times New Roman" w:hAnsi="Times New Roman"/>
              </w:rPr>
            </w:pPr>
            <w:r>
              <w:rPr>
                <w:rFonts w:ascii="Times New Roman" w:hAnsi="Times New Roman"/>
              </w:rPr>
              <w:t>контроля рисков</w:t>
            </w:r>
          </w:p>
          <w:p w14:paraId="F7000000">
            <w:pPr>
              <w:spacing w:after="0" w:line="240" w:lineRule="auto"/>
              <w:ind/>
              <w:rPr>
                <w:rFonts w:ascii="Times New Roman" w:hAnsi="Times New Roman"/>
              </w:rPr>
            </w:pPr>
          </w:p>
        </w:tc>
        <w:tc>
          <w:tcPr>
            <w:tcW w:type="dxa" w:w="2393"/>
            <w:tcBorders>
              <w:top w:color="000000" w:sz="4" w:val="single"/>
              <w:left w:color="000000" w:sz="4" w:val="single"/>
              <w:bottom w:color="000000" w:sz="4" w:val="single"/>
              <w:right w:color="000000" w:sz="4" w:val="single"/>
            </w:tcBorders>
          </w:tcPr>
          <w:p w14:paraId="F8000000">
            <w:pPr>
              <w:spacing w:after="0" w:line="240" w:lineRule="auto"/>
              <w:ind/>
              <w:rPr>
                <w:rFonts w:ascii="Times New Roman" w:hAnsi="Times New Roman"/>
              </w:rPr>
            </w:pPr>
            <w:r>
              <w:rPr>
                <w:rFonts w:ascii="Times New Roman" w:hAnsi="Times New Roman"/>
              </w:rPr>
              <w:t>8.4. Степень контроля</w:t>
            </w:r>
          </w:p>
          <w:p w14:paraId="F9000000">
            <w:pPr>
              <w:spacing w:after="0" w:line="240" w:lineRule="auto"/>
              <w:ind/>
              <w:rPr>
                <w:rFonts w:ascii="Times New Roman" w:hAnsi="Times New Roman"/>
              </w:rPr>
            </w:pPr>
            <w:r>
              <w:rPr>
                <w:rFonts w:ascii="Times New Roman" w:hAnsi="Times New Roman"/>
              </w:rPr>
              <w:t>рисков (полный /</w:t>
            </w:r>
          </w:p>
          <w:p w14:paraId="FA000000">
            <w:pPr>
              <w:spacing w:after="0" w:line="240" w:lineRule="auto"/>
              <w:ind/>
              <w:rPr>
                <w:rFonts w:ascii="Times New Roman" w:hAnsi="Times New Roman"/>
              </w:rPr>
            </w:pPr>
            <w:r>
              <w:rPr>
                <w:rFonts w:ascii="Times New Roman" w:hAnsi="Times New Roman"/>
              </w:rPr>
              <w:t>частичный /</w:t>
            </w:r>
          </w:p>
          <w:p w14:paraId="FB000000">
            <w:pPr>
              <w:spacing w:after="0" w:line="240" w:lineRule="auto"/>
              <w:ind/>
              <w:rPr>
                <w:rFonts w:ascii="Times New Roman" w:hAnsi="Times New Roman"/>
              </w:rPr>
            </w:pPr>
            <w:r>
              <w:rPr>
                <w:rFonts w:ascii="Times New Roman" w:hAnsi="Times New Roman"/>
              </w:rPr>
              <w:t>отсутствует)</w:t>
            </w:r>
          </w:p>
          <w:p w14:paraId="FC000000">
            <w:pPr>
              <w:spacing w:after="0" w:line="240" w:lineRule="auto"/>
              <w:ind/>
              <w:rPr>
                <w:rFonts w:ascii="Times New Roman" w:hAnsi="Times New Roman"/>
              </w:rPr>
            </w:pPr>
          </w:p>
        </w:tc>
      </w:tr>
      <w:tr>
        <w:tc>
          <w:tcPr>
            <w:tcW w:type="dxa" w:w="2392"/>
            <w:tcBorders>
              <w:top w:color="000000" w:sz="4" w:val="single"/>
              <w:left w:color="000000" w:sz="4" w:val="single"/>
              <w:bottom w:color="000000" w:sz="4" w:val="single"/>
              <w:right w:color="000000" w:sz="4" w:val="single"/>
            </w:tcBorders>
          </w:tcPr>
          <w:p w14:paraId="FD000000">
            <w:pPr>
              <w:spacing w:after="0" w:line="240" w:lineRule="auto"/>
              <w:ind/>
              <w:rPr>
                <w:rFonts w:ascii="Times New Roman" w:hAnsi="Times New Roman"/>
              </w:rPr>
            </w:pPr>
            <w:r>
              <w:rPr>
                <w:rFonts w:ascii="Times New Roman" w:hAnsi="Times New Roman"/>
              </w:rPr>
              <w:t>Рисков не имеется</w:t>
            </w:r>
          </w:p>
        </w:tc>
        <w:tc>
          <w:tcPr>
            <w:tcW w:type="dxa" w:w="2393"/>
            <w:tcBorders>
              <w:top w:color="000000" w:sz="4" w:val="single"/>
              <w:left w:color="000000" w:sz="4" w:val="single"/>
              <w:bottom w:color="000000" w:sz="4" w:val="single"/>
              <w:right w:color="000000" w:sz="4" w:val="single"/>
            </w:tcBorders>
          </w:tcPr>
          <w:p w14:paraId="FE000000">
            <w:pPr>
              <w:spacing w:after="0" w:line="240" w:lineRule="auto"/>
              <w:ind/>
              <w:rPr>
                <w:rFonts w:ascii="Times New Roman" w:hAnsi="Times New Roman"/>
              </w:rPr>
            </w:pPr>
            <w:r>
              <w:rPr>
                <w:rFonts w:ascii="Times New Roman" w:hAnsi="Times New Roman"/>
              </w:rPr>
              <w:t>-</w:t>
            </w:r>
          </w:p>
        </w:tc>
        <w:tc>
          <w:tcPr>
            <w:tcW w:type="dxa" w:w="2393"/>
            <w:tcBorders>
              <w:top w:color="000000" w:sz="4" w:val="single"/>
              <w:left w:color="000000" w:sz="4" w:val="single"/>
              <w:bottom w:color="000000" w:sz="4" w:val="single"/>
              <w:right w:color="000000" w:sz="4" w:val="single"/>
            </w:tcBorders>
          </w:tcPr>
          <w:p w14:paraId="FF000000">
            <w:pPr>
              <w:spacing w:after="0" w:line="240" w:lineRule="auto"/>
              <w:ind/>
              <w:rPr>
                <w:rFonts w:ascii="Times New Roman" w:hAnsi="Times New Roman"/>
              </w:rPr>
            </w:pPr>
            <w:r>
              <w:rPr>
                <w:rFonts w:ascii="Times New Roman" w:hAnsi="Times New Roman"/>
              </w:rPr>
              <w:t>-</w:t>
            </w:r>
          </w:p>
        </w:tc>
        <w:tc>
          <w:tcPr>
            <w:tcW w:type="dxa" w:w="2393"/>
            <w:tcBorders>
              <w:top w:color="000000" w:sz="4" w:val="single"/>
              <w:left w:color="000000" w:sz="4" w:val="single"/>
              <w:bottom w:color="000000" w:sz="4" w:val="single"/>
              <w:right w:color="000000" w:sz="4" w:val="single"/>
            </w:tcBorders>
          </w:tcPr>
          <w:p w14:paraId="00010000">
            <w:pPr>
              <w:spacing w:after="0" w:line="240" w:lineRule="auto"/>
              <w:ind/>
              <w:rPr>
                <w:rFonts w:ascii="Times New Roman" w:hAnsi="Times New Roman"/>
              </w:rPr>
            </w:pPr>
            <w:r>
              <w:rPr>
                <w:rFonts w:ascii="Times New Roman" w:hAnsi="Times New Roman"/>
              </w:rPr>
              <w:t>-</w:t>
            </w:r>
          </w:p>
        </w:tc>
      </w:tr>
    </w:tbl>
    <w:p w14:paraId="01010000">
      <w:pPr>
        <w:spacing w:after="0" w:line="240" w:lineRule="auto"/>
        <w:ind w:firstLine="708" w:left="0"/>
        <w:rPr>
          <w:rFonts w:ascii="Times New Roman" w:hAnsi="Times New Roman"/>
          <w:sz w:val="28"/>
        </w:rPr>
      </w:pPr>
    </w:p>
    <w:p w14:paraId="02010000">
      <w:pPr>
        <w:spacing w:after="0" w:line="240" w:lineRule="auto"/>
        <w:ind w:firstLine="708" w:left="0"/>
        <w:rPr>
          <w:rFonts w:ascii="Times New Roman" w:hAnsi="Times New Roman"/>
          <w:sz w:val="28"/>
        </w:rPr>
      </w:pPr>
      <w:r>
        <w:rPr>
          <w:rFonts w:ascii="Times New Roman" w:hAnsi="Times New Roman"/>
          <w:sz w:val="28"/>
        </w:rPr>
        <w:t>8.5. Источники данных: отсутствуют.</w:t>
      </w:r>
    </w:p>
    <w:p w14:paraId="03010000">
      <w:pPr>
        <w:spacing w:after="0" w:line="240" w:lineRule="auto"/>
        <w:ind w:firstLine="708" w:left="0"/>
        <w:rPr>
          <w:rFonts w:ascii="Times New Roman" w:hAnsi="Times New Roman"/>
          <w:sz w:val="28"/>
        </w:rPr>
      </w:pPr>
      <w:r>
        <w:rPr>
          <w:rFonts w:ascii="Times New Roman" w:hAnsi="Times New Roman"/>
          <w:sz w:val="28"/>
        </w:rPr>
        <w:t>9. Сравнение возможных вариантов решения проблемы:</w:t>
      </w:r>
    </w:p>
    <w:p w14:paraId="04010000">
      <w:pPr>
        <w:spacing w:after="0" w:line="240" w:lineRule="auto"/>
        <w:ind w:firstLine="708" w:left="0"/>
        <w:rPr>
          <w:rFonts w:ascii="Times New Roman" w:hAnsi="Times New Roman"/>
          <w:sz w:val="28"/>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4877"/>
        <w:gridCol w:w="2126"/>
        <w:gridCol w:w="2693"/>
      </w:tblGrid>
      <w:tr>
        <w:tc>
          <w:tcPr>
            <w:tcW w:type="dxa" w:w="4877"/>
            <w:tcBorders>
              <w:top w:color="000000" w:sz="4" w:val="single"/>
              <w:left w:color="000000" w:sz="4" w:val="single"/>
              <w:bottom w:color="000000" w:sz="4" w:val="single"/>
              <w:right w:color="000000" w:sz="4" w:val="single"/>
            </w:tcBorders>
            <w:tcMar>
              <w:left w:type="dxa" w:w="57"/>
              <w:right w:type="dxa" w:w="57"/>
            </w:tcMar>
          </w:tcPr>
          <w:p w14:paraId="05010000">
            <w:pPr>
              <w:spacing w:after="0" w:line="240" w:lineRule="auto"/>
              <w:ind/>
              <w:rPr>
                <w:rFonts w:ascii="Times New Roman" w:hAnsi="Times New Roman"/>
              </w:rPr>
            </w:pPr>
          </w:p>
        </w:tc>
        <w:tc>
          <w:tcPr>
            <w:tcW w:type="dxa" w:w="2126"/>
            <w:tcBorders>
              <w:top w:color="000000" w:sz="4" w:val="single"/>
              <w:left w:color="000000" w:sz="4" w:val="single"/>
              <w:bottom w:color="000000" w:sz="4" w:val="single"/>
              <w:right w:color="000000" w:sz="4" w:val="single"/>
            </w:tcBorders>
            <w:tcMar>
              <w:left w:type="dxa" w:w="57"/>
              <w:right w:type="dxa" w:w="57"/>
            </w:tcMar>
          </w:tcPr>
          <w:p w14:paraId="06010000">
            <w:pPr>
              <w:spacing w:after="0" w:line="240" w:lineRule="auto"/>
              <w:ind/>
              <w:rPr>
                <w:rFonts w:ascii="Times New Roman" w:hAnsi="Times New Roman"/>
              </w:rPr>
            </w:pPr>
            <w:r>
              <w:rPr>
                <w:rFonts w:ascii="Times New Roman" w:hAnsi="Times New Roman"/>
              </w:rPr>
              <w:t>Вариант 1</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07010000">
            <w:pPr>
              <w:spacing w:after="0" w:line="240" w:lineRule="auto"/>
              <w:ind/>
              <w:rPr>
                <w:rFonts w:ascii="Times New Roman" w:hAnsi="Times New Roman"/>
              </w:rPr>
            </w:pPr>
            <w:r>
              <w:rPr>
                <w:rFonts w:ascii="Times New Roman" w:hAnsi="Times New Roman"/>
              </w:rPr>
              <w:t>Вариант 2</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08010000">
            <w:pPr>
              <w:spacing w:after="0" w:line="240" w:lineRule="auto"/>
              <w:ind/>
              <w:rPr>
                <w:rFonts w:ascii="Times New Roman" w:hAnsi="Times New Roman"/>
              </w:rPr>
            </w:pPr>
            <w:r>
              <w:rPr>
                <w:rFonts w:ascii="Times New Roman" w:hAnsi="Times New Roman"/>
              </w:rPr>
              <w:t>9.1 Содержание варианта решения</w:t>
            </w:r>
          </w:p>
          <w:p w14:paraId="09010000">
            <w:pPr>
              <w:spacing w:after="0" w:line="240" w:lineRule="auto"/>
              <w:ind/>
              <w:rPr>
                <w:rFonts w:ascii="Times New Roman" w:hAnsi="Times New Roman"/>
              </w:rPr>
            </w:pPr>
            <w:r>
              <w:rPr>
                <w:rFonts w:ascii="Times New Roman" w:hAnsi="Times New Roman"/>
              </w:rPr>
              <w:t>проблемы</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0A010000">
            <w:pPr>
              <w:pStyle w:val="Style_3"/>
              <w:ind w:firstLine="0" w:left="0"/>
              <w:rPr>
                <w:rFonts w:ascii="Times New Roman" w:hAnsi="Times New Roman"/>
                <w:sz w:val="22"/>
              </w:rPr>
            </w:pPr>
            <w:r>
              <w:rPr>
                <w:rFonts w:ascii="Times New Roman" w:hAnsi="Times New Roman"/>
                <w:sz w:val="22"/>
              </w:rPr>
              <w:t>Принятие муниципального нормативного правового акта</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0B010000">
            <w:pPr>
              <w:pStyle w:val="Style_3"/>
              <w:rPr>
                <w:rFonts w:ascii="Times New Roman" w:hAnsi="Times New Roman"/>
                <w:sz w:val="22"/>
              </w:rPr>
            </w:pPr>
            <w:r>
              <w:rPr>
                <w:rFonts w:ascii="Times New Roman" w:hAnsi="Times New Roman"/>
                <w:sz w:val="22"/>
              </w:rPr>
              <w:t>Непринятие муниципального нормативного правового акта</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0C010000">
            <w:pPr>
              <w:spacing w:after="0" w:line="240" w:lineRule="auto"/>
              <w:ind/>
              <w:rPr>
                <w:rFonts w:ascii="Times New Roman" w:hAnsi="Times New Roman"/>
              </w:rPr>
            </w:pPr>
            <w:r>
              <w:rPr>
                <w:rFonts w:ascii="Times New Roman" w:hAnsi="Times New Roman"/>
              </w:rPr>
              <w:t>9.2. Качественная характеристика и</w:t>
            </w:r>
          </w:p>
          <w:p w14:paraId="0D010000">
            <w:pPr>
              <w:spacing w:after="0" w:line="240" w:lineRule="auto"/>
              <w:ind/>
              <w:rPr>
                <w:rFonts w:ascii="Times New Roman" w:hAnsi="Times New Roman"/>
              </w:rPr>
            </w:pPr>
            <w:r>
              <w:rPr>
                <w:rFonts w:ascii="Times New Roman" w:hAnsi="Times New Roman"/>
              </w:rPr>
              <w:t>оценка динамики численности</w:t>
            </w:r>
          </w:p>
          <w:p w14:paraId="0E010000">
            <w:pPr>
              <w:spacing w:after="0" w:line="240" w:lineRule="auto"/>
              <w:ind/>
              <w:rPr>
                <w:rFonts w:ascii="Times New Roman" w:hAnsi="Times New Roman"/>
              </w:rPr>
            </w:pPr>
            <w:r>
              <w:rPr>
                <w:rFonts w:ascii="Times New Roman" w:hAnsi="Times New Roman"/>
              </w:rPr>
              <w:t>потенциальных адресатов</w:t>
            </w:r>
          </w:p>
          <w:p w14:paraId="0F010000">
            <w:pPr>
              <w:spacing w:after="0" w:line="240" w:lineRule="auto"/>
              <w:ind/>
              <w:rPr>
                <w:rFonts w:ascii="Times New Roman" w:hAnsi="Times New Roman"/>
              </w:rPr>
            </w:pPr>
            <w:r>
              <w:rPr>
                <w:rFonts w:ascii="Times New Roman" w:hAnsi="Times New Roman"/>
              </w:rPr>
              <w:t>предлагаемого правового регулирования</w:t>
            </w:r>
          </w:p>
          <w:p w14:paraId="10010000">
            <w:pPr>
              <w:spacing w:after="0" w:line="240" w:lineRule="auto"/>
              <w:ind/>
              <w:rPr>
                <w:rFonts w:ascii="Times New Roman" w:hAnsi="Times New Roman"/>
              </w:rPr>
            </w:pPr>
            <w:r>
              <w:rPr>
                <w:rFonts w:ascii="Times New Roman" w:hAnsi="Times New Roman"/>
              </w:rPr>
              <w:t>в среднесрочном периоде (1 - 3 года)</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11010000">
            <w:pPr>
              <w:pStyle w:val="Style_8"/>
              <w:rPr>
                <w:rFonts w:ascii="Times New Roman" w:hAnsi="Times New Roman"/>
                <w:sz w:val="22"/>
              </w:rPr>
            </w:pPr>
            <w:r>
              <w:rPr>
                <w:rFonts w:ascii="Times New Roman" w:hAnsi="Times New Roman"/>
                <w:sz w:val="22"/>
              </w:rPr>
              <w:t>Правообладатели земельных участков, либо их представители, наделенные соответствующими полномочиями</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12010000">
            <w:pPr>
              <w:pStyle w:val="Style_3"/>
              <w:ind w:firstLine="0" w:left="0"/>
              <w:rPr>
                <w:rFonts w:ascii="Times New Roman" w:hAnsi="Times New Roman"/>
                <w:sz w:val="22"/>
              </w:rPr>
            </w:pPr>
            <w:r>
              <w:rPr>
                <w:rFonts w:ascii="Times New Roman" w:hAnsi="Times New Roman"/>
                <w:sz w:val="22"/>
              </w:rPr>
              <w:t>отсутствует</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13010000">
            <w:pPr>
              <w:spacing w:after="0" w:line="240" w:lineRule="auto"/>
              <w:ind/>
              <w:rPr>
                <w:rFonts w:ascii="Times New Roman" w:hAnsi="Times New Roman"/>
              </w:rPr>
            </w:pPr>
            <w:r>
              <w:rPr>
                <w:rFonts w:ascii="Times New Roman" w:hAnsi="Times New Roman"/>
              </w:rPr>
              <w:t>9.3. Оценка дополнительных расходов</w:t>
            </w:r>
          </w:p>
          <w:p w14:paraId="14010000">
            <w:pPr>
              <w:spacing w:after="0" w:line="240" w:lineRule="auto"/>
              <w:ind/>
              <w:rPr>
                <w:rFonts w:ascii="Times New Roman" w:hAnsi="Times New Roman"/>
              </w:rPr>
            </w:pPr>
            <w:r>
              <w:rPr>
                <w:rFonts w:ascii="Times New Roman" w:hAnsi="Times New Roman"/>
              </w:rPr>
              <w:t>(доходов) потенциальных адресатов</w:t>
            </w:r>
          </w:p>
          <w:p w14:paraId="15010000">
            <w:pPr>
              <w:spacing w:after="0" w:line="240" w:lineRule="auto"/>
              <w:ind/>
              <w:rPr>
                <w:rFonts w:ascii="Times New Roman" w:hAnsi="Times New Roman"/>
              </w:rPr>
            </w:pPr>
            <w:r>
              <w:rPr>
                <w:rFonts w:ascii="Times New Roman" w:hAnsi="Times New Roman"/>
              </w:rPr>
              <w:t>регулирования, связанных с введением</w:t>
            </w:r>
          </w:p>
          <w:p w14:paraId="16010000">
            <w:pPr>
              <w:spacing w:after="0" w:line="240" w:lineRule="auto"/>
              <w:ind/>
              <w:rPr>
                <w:rFonts w:ascii="Times New Roman" w:hAnsi="Times New Roman"/>
              </w:rPr>
            </w:pPr>
            <w:r>
              <w:rPr>
                <w:rFonts w:ascii="Times New Roman" w:hAnsi="Times New Roman"/>
              </w:rPr>
              <w:t>предлагаемого правового регулирования</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17010000">
            <w:pPr>
              <w:pStyle w:val="Style_3"/>
              <w:ind w:firstLine="0" w:left="0"/>
              <w:rPr>
                <w:rFonts w:ascii="Times New Roman" w:hAnsi="Times New Roman"/>
                <w:sz w:val="22"/>
              </w:rPr>
            </w:pPr>
            <w:r>
              <w:rPr>
                <w:rFonts w:ascii="Times New Roman" w:hAnsi="Times New Roman"/>
                <w:sz w:val="22"/>
              </w:rPr>
              <w:t>отсутствует</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18010000">
            <w:pPr>
              <w:pStyle w:val="Style_3"/>
              <w:ind w:firstLine="0" w:left="0"/>
              <w:rPr>
                <w:rFonts w:ascii="Times New Roman" w:hAnsi="Times New Roman"/>
                <w:sz w:val="22"/>
              </w:rPr>
            </w:pPr>
            <w:r>
              <w:rPr>
                <w:rFonts w:ascii="Times New Roman" w:hAnsi="Times New Roman"/>
                <w:sz w:val="22"/>
              </w:rPr>
              <w:t>отсутствует</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19010000">
            <w:pPr>
              <w:spacing w:after="0" w:line="240" w:lineRule="auto"/>
              <w:ind/>
              <w:rPr>
                <w:rFonts w:ascii="Times New Roman" w:hAnsi="Times New Roman"/>
              </w:rPr>
            </w:pPr>
            <w:r>
              <w:rPr>
                <w:rFonts w:ascii="Times New Roman" w:hAnsi="Times New Roman"/>
              </w:rPr>
              <w:t>9.4. Оценка расходов (доходов) местных</w:t>
            </w:r>
          </w:p>
          <w:p w14:paraId="1A010000">
            <w:pPr>
              <w:spacing w:after="0" w:line="240" w:lineRule="auto"/>
              <w:ind/>
              <w:rPr>
                <w:rFonts w:ascii="Times New Roman" w:hAnsi="Times New Roman"/>
              </w:rPr>
            </w:pPr>
            <w:r>
              <w:rPr>
                <w:rFonts w:ascii="Times New Roman" w:hAnsi="Times New Roman"/>
              </w:rPr>
              <w:t>бюджетов, связанных с введением</w:t>
            </w:r>
          </w:p>
          <w:p w14:paraId="1B010000">
            <w:pPr>
              <w:spacing w:after="0" w:line="240" w:lineRule="auto"/>
              <w:ind/>
              <w:rPr>
                <w:rFonts w:ascii="Times New Roman" w:hAnsi="Times New Roman"/>
              </w:rPr>
            </w:pPr>
            <w:r>
              <w:rPr>
                <w:rFonts w:ascii="Times New Roman" w:hAnsi="Times New Roman"/>
              </w:rPr>
              <w:t>предлагаемого правового регулирования</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1C010000">
            <w:pPr>
              <w:pStyle w:val="Style_3"/>
              <w:ind w:firstLine="0" w:left="0"/>
              <w:rPr>
                <w:rFonts w:ascii="Times New Roman" w:hAnsi="Times New Roman"/>
                <w:sz w:val="22"/>
              </w:rPr>
            </w:pPr>
            <w:r>
              <w:rPr>
                <w:rFonts w:ascii="Times New Roman" w:hAnsi="Times New Roman"/>
                <w:sz w:val="22"/>
              </w:rPr>
              <w:t>отсутствует</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1D010000">
            <w:pPr>
              <w:pStyle w:val="Style_3"/>
              <w:ind w:firstLine="0" w:left="0"/>
              <w:rPr>
                <w:rFonts w:ascii="Times New Roman" w:hAnsi="Times New Roman"/>
                <w:sz w:val="22"/>
              </w:rPr>
            </w:pPr>
            <w:r>
              <w:rPr>
                <w:rFonts w:ascii="Times New Roman" w:hAnsi="Times New Roman"/>
                <w:sz w:val="22"/>
              </w:rPr>
              <w:t>отсутствует</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1E010000">
            <w:pPr>
              <w:spacing w:after="0" w:line="240" w:lineRule="auto"/>
              <w:ind/>
              <w:rPr>
                <w:rFonts w:ascii="Times New Roman" w:hAnsi="Times New Roman"/>
              </w:rPr>
            </w:pPr>
            <w:r>
              <w:rPr>
                <w:rFonts w:ascii="Times New Roman" w:hAnsi="Times New Roman"/>
              </w:rPr>
              <w:t>9.5. Оценка возможности достижения</w:t>
            </w:r>
          </w:p>
          <w:p w14:paraId="1F010000">
            <w:pPr>
              <w:spacing w:after="0" w:line="240" w:lineRule="auto"/>
              <w:ind/>
              <w:rPr>
                <w:rFonts w:ascii="Times New Roman" w:hAnsi="Times New Roman"/>
              </w:rPr>
            </w:pPr>
            <w:r>
              <w:rPr>
                <w:rFonts w:ascii="Times New Roman" w:hAnsi="Times New Roman"/>
              </w:rPr>
              <w:t>заявленных целей регулирования</w:t>
            </w:r>
          </w:p>
          <w:p w14:paraId="20010000">
            <w:pPr>
              <w:spacing w:after="0" w:line="240" w:lineRule="auto"/>
              <w:ind/>
              <w:rPr>
                <w:rFonts w:ascii="Times New Roman" w:hAnsi="Times New Roman"/>
              </w:rPr>
            </w:pPr>
            <w:r>
              <w:rPr>
                <w:rFonts w:ascii="Times New Roman" w:hAnsi="Times New Roman"/>
              </w:rPr>
              <w:t>(раздел 3 сводного отчета) посредством</w:t>
            </w:r>
          </w:p>
          <w:p w14:paraId="21010000">
            <w:pPr>
              <w:spacing w:after="0" w:line="240" w:lineRule="auto"/>
              <w:ind/>
              <w:rPr>
                <w:rFonts w:ascii="Times New Roman" w:hAnsi="Times New Roman"/>
              </w:rPr>
            </w:pPr>
            <w:r>
              <w:rPr>
                <w:rFonts w:ascii="Times New Roman" w:hAnsi="Times New Roman"/>
              </w:rPr>
              <w:t>применения рассматриваемых</w:t>
            </w:r>
          </w:p>
          <w:p w14:paraId="22010000">
            <w:pPr>
              <w:spacing w:after="0" w:line="240" w:lineRule="auto"/>
              <w:ind/>
              <w:rPr>
                <w:rFonts w:ascii="Times New Roman" w:hAnsi="Times New Roman"/>
              </w:rPr>
            </w:pPr>
            <w:r>
              <w:rPr>
                <w:rFonts w:ascii="Times New Roman" w:hAnsi="Times New Roman"/>
              </w:rPr>
              <w:t>вариантов предлагаемого правового</w:t>
            </w:r>
          </w:p>
          <w:p w14:paraId="23010000">
            <w:pPr>
              <w:spacing w:after="0" w:line="240" w:lineRule="auto"/>
              <w:ind/>
              <w:rPr>
                <w:rFonts w:ascii="Times New Roman" w:hAnsi="Times New Roman"/>
              </w:rPr>
            </w:pPr>
            <w:r>
              <w:rPr>
                <w:rFonts w:ascii="Times New Roman" w:hAnsi="Times New Roman"/>
              </w:rPr>
              <w:t>регулирования</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24010000">
            <w:pPr>
              <w:pStyle w:val="Style_3"/>
              <w:ind w:firstLine="0" w:left="0"/>
              <w:rPr>
                <w:rFonts w:ascii="Times New Roman" w:hAnsi="Times New Roman"/>
                <w:sz w:val="22"/>
              </w:rPr>
            </w:pPr>
            <w:r>
              <w:rPr>
                <w:rFonts w:ascii="Times New Roman" w:hAnsi="Times New Roman"/>
                <w:sz w:val="22"/>
              </w:rPr>
              <w:t>Предполагаемая цель будет достигнута</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25010000">
            <w:pPr>
              <w:pStyle w:val="Style_3"/>
              <w:ind w:firstLine="0" w:left="0"/>
              <w:rPr>
                <w:rFonts w:ascii="Times New Roman" w:hAnsi="Times New Roman"/>
                <w:sz w:val="22"/>
              </w:rPr>
            </w:pPr>
            <w:r>
              <w:rPr>
                <w:rFonts w:ascii="Times New Roman" w:hAnsi="Times New Roman"/>
                <w:sz w:val="22"/>
              </w:rPr>
              <w:t>Предполагаемая цель не будет достигнута</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26010000">
            <w:pPr>
              <w:spacing w:after="0" w:line="240" w:lineRule="auto"/>
              <w:ind/>
              <w:rPr>
                <w:rFonts w:ascii="Times New Roman" w:hAnsi="Times New Roman"/>
              </w:rPr>
            </w:pPr>
            <w:r>
              <w:rPr>
                <w:rFonts w:ascii="Times New Roman" w:hAnsi="Times New Roman"/>
              </w:rPr>
              <w:t>9.6. Оценка рисков неблагоприятных</w:t>
            </w:r>
          </w:p>
          <w:p w14:paraId="27010000">
            <w:pPr>
              <w:spacing w:after="0" w:line="240" w:lineRule="auto"/>
              <w:ind/>
              <w:rPr>
                <w:rFonts w:ascii="Times New Roman" w:hAnsi="Times New Roman"/>
              </w:rPr>
            </w:pPr>
            <w:r>
              <w:rPr>
                <w:rFonts w:ascii="Times New Roman" w:hAnsi="Times New Roman"/>
              </w:rPr>
              <w:t>последствий</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28010000">
            <w:pPr>
              <w:pStyle w:val="Style_3"/>
              <w:ind w:firstLine="0" w:left="0"/>
              <w:rPr>
                <w:rFonts w:ascii="Times New Roman" w:hAnsi="Times New Roman"/>
                <w:sz w:val="22"/>
              </w:rPr>
            </w:pPr>
            <w:r>
              <w:rPr>
                <w:rFonts w:ascii="Times New Roman" w:hAnsi="Times New Roman"/>
                <w:sz w:val="22"/>
              </w:rPr>
              <w:t>отсутствует</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29010000">
            <w:pPr>
              <w:rPr>
                <w:rFonts w:ascii="Times New Roman" w:hAnsi="Times New Roman"/>
                <w:sz w:val="24"/>
              </w:rPr>
            </w:pPr>
            <w:r>
              <w:rPr>
                <w:rFonts w:ascii="Times New Roman" w:hAnsi="Times New Roman"/>
                <w:sz w:val="24"/>
              </w:rPr>
              <w:t>о</w:t>
            </w:r>
            <w:r>
              <w:rPr>
                <w:rFonts w:ascii="Times New Roman" w:hAnsi="Times New Roman"/>
                <w:sz w:val="24"/>
              </w:rPr>
              <w:t>тсутствие порядка</w:t>
            </w:r>
            <w:r>
              <w:rPr>
                <w:rFonts w:ascii="Times New Roman" w:hAnsi="Times New Roman"/>
                <w:sz w:val="24"/>
              </w:rPr>
              <w:t xml:space="preserve"> </w:t>
            </w:r>
            <w:r>
              <w:rPr>
                <w:rFonts w:ascii="Times New Roman" w:hAnsi="Times New Roman"/>
                <w:b w:val="0"/>
                <w:color w:val="000000"/>
                <w:sz w:val="24"/>
              </w:rPr>
              <w:t xml:space="preserve">подготовки документа планирования 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4"/>
              </w:rPr>
              <w:t xml:space="preserve"> маршрутам регулярных перевозок </w:t>
            </w:r>
            <w:r>
              <w:rPr>
                <w:rFonts w:ascii="Times New Roman" w:hAnsi="Times New Roman"/>
                <w:b w:val="0"/>
                <w:color w:val="000000"/>
                <w:sz w:val="24"/>
              </w:rPr>
              <w:t xml:space="preserve">в </w:t>
            </w:r>
            <w:r>
              <w:rPr>
                <w:rFonts w:ascii="Times New Roman" w:hAnsi="Times New Roman"/>
                <w:b w:val="0"/>
                <w:color w:val="000000"/>
                <w:sz w:val="24"/>
              </w:rPr>
              <w:t>муниципально</w:t>
            </w:r>
            <w:r>
              <w:rPr>
                <w:rFonts w:ascii="Times New Roman" w:hAnsi="Times New Roman"/>
                <w:b w:val="0"/>
                <w:color w:val="000000"/>
                <w:sz w:val="24"/>
              </w:rPr>
              <w:t xml:space="preserve">м </w:t>
            </w:r>
            <w:r>
              <w:rPr>
                <w:rFonts w:ascii="Times New Roman" w:hAnsi="Times New Roman"/>
                <w:b w:val="0"/>
                <w:color w:val="000000"/>
                <w:sz w:val="24"/>
              </w:rPr>
              <w:t>образовани</w:t>
            </w:r>
            <w:r>
              <w:rPr>
                <w:rFonts w:ascii="Times New Roman" w:hAnsi="Times New Roman"/>
                <w:b w:val="0"/>
                <w:color w:val="000000"/>
                <w:sz w:val="24"/>
              </w:rPr>
              <w:t xml:space="preserve">и </w:t>
            </w:r>
            <w:r>
              <w:rPr>
                <w:rFonts w:ascii="Times New Roman" w:hAnsi="Times New Roman"/>
                <w:b w:val="0"/>
                <w:color w:val="000000"/>
                <w:sz w:val="24"/>
              </w:rPr>
              <w:t xml:space="preserve">Отрадненский район не позволит принять документ </w:t>
            </w:r>
            <w:r>
              <w:rPr>
                <w:rFonts w:ascii="Times New Roman" w:hAnsi="Times New Roman"/>
                <w:b w:val="0"/>
                <w:color w:val="000000"/>
                <w:sz w:val="24"/>
              </w:rPr>
              <w:t xml:space="preserve">планирования регулярных перевозок пассажиров </w:t>
            </w:r>
            <w:r>
              <w:rPr>
                <w:rFonts w:ascii="Times New Roman" w:hAnsi="Times New Roman"/>
                <w:b w:val="0"/>
                <w:color w:val="000000"/>
                <w:sz w:val="24"/>
              </w:rPr>
              <w:t xml:space="preserve">и  багажа автомобильным  транспортом  общего пользования по муниципальным </w:t>
            </w:r>
            <w:r>
              <w:rPr>
                <w:rFonts w:ascii="Times New Roman" w:hAnsi="Times New Roman"/>
                <w:b w:val="0"/>
                <w:color w:val="000000"/>
                <w:sz w:val="24"/>
              </w:rPr>
              <w:t xml:space="preserve"> маршрутам регулярных перевозок. </w:t>
            </w:r>
            <w:r>
              <w:rPr>
                <w:rFonts w:ascii="Times New Roman" w:hAnsi="Times New Roman"/>
                <w:b w:val="0"/>
                <w:i w:val="0"/>
                <w:caps w:val="0"/>
                <w:color w:val="333333"/>
                <w:spacing w:val="0"/>
                <w:sz w:val="24"/>
                <w:highlight w:val="white"/>
              </w:rPr>
              <w:t>Обеспечение надлежащего транспортного обслуживания, а также доступности транспортных услуг для населения является первостепенной задачей уполномоченных органов государственной власти и местного самоуправления.</w:t>
            </w:r>
          </w:p>
        </w:tc>
      </w:tr>
    </w:tbl>
    <w:p w14:paraId="2A010000">
      <w:pPr>
        <w:spacing w:after="0" w:line="240" w:lineRule="auto"/>
        <w:ind w:firstLine="708" w:left="0"/>
        <w:jc w:val="both"/>
        <w:rPr>
          <w:rFonts w:ascii="Times New Roman" w:hAnsi="Times New Roman"/>
          <w:sz w:val="28"/>
        </w:rPr>
      </w:pPr>
    </w:p>
    <w:p w14:paraId="2B010000">
      <w:pPr>
        <w:spacing w:after="0" w:line="240" w:lineRule="auto"/>
        <w:ind w:firstLine="708" w:left="0"/>
        <w:jc w:val="both"/>
        <w:rPr>
          <w:rFonts w:ascii="Times New Roman" w:hAnsi="Times New Roman"/>
          <w:sz w:val="28"/>
        </w:rPr>
      </w:pPr>
      <w:r>
        <w:rPr>
          <w:rFonts w:ascii="Times New Roman" w:hAnsi="Times New Roman"/>
          <w:sz w:val="28"/>
        </w:rPr>
        <w:t xml:space="preserve">9.7. Обоснование выбора предпочтительного варианта решения выявленной проблемы: </w:t>
      </w:r>
    </w:p>
    <w:p w14:paraId="2C010000">
      <w:pPr>
        <w:spacing w:after="0" w:line="240" w:lineRule="auto"/>
        <w:ind w:firstLine="708" w:left="0"/>
        <w:jc w:val="both"/>
        <w:rPr>
          <w:rFonts w:ascii="Times New Roman" w:hAnsi="Times New Roman"/>
          <w:sz w:val="28"/>
        </w:rPr>
      </w:pPr>
      <w:r>
        <w:rPr>
          <w:rFonts w:ascii="Times New Roman" w:hAnsi="Times New Roman"/>
          <w:sz w:val="28"/>
        </w:rPr>
        <w:t>Наряду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Pr>
          <w:rFonts w:ascii="Times New Roman" w:hAnsi="Times New Roman"/>
          <w:sz w:val="28"/>
        </w:rPr>
        <w:t>.</w:t>
      </w:r>
    </w:p>
    <w:p w14:paraId="2D010000">
      <w:pPr>
        <w:spacing w:after="0" w:line="240" w:lineRule="auto"/>
        <w:ind w:firstLine="709" w:left="0"/>
        <w:jc w:val="both"/>
        <w:rPr>
          <w:rFonts w:ascii="Times New Roman" w:hAnsi="Times New Roman"/>
          <w:sz w:val="28"/>
        </w:rPr>
      </w:pPr>
      <w:r>
        <w:rPr>
          <w:rFonts w:ascii="Times New Roman" w:hAnsi="Times New Roman"/>
          <w:sz w:val="28"/>
        </w:rPr>
        <w:t xml:space="preserve">9.8. Детальное описание предлагаемого варианта решения проблемы: </w:t>
      </w:r>
    </w:p>
    <w:p w14:paraId="2E010000">
      <w:pPr>
        <w:pStyle w:val="Style_9"/>
        <w:ind w:firstLine="708" w:left="0"/>
        <w:jc w:val="both"/>
        <w:rPr>
          <w:rFonts w:ascii="Times New Roman" w:hAnsi="Times New Roman"/>
          <w:color w:val="000000"/>
          <w:sz w:val="28"/>
          <w:shd w:fill="FFA69B" w:val="clear"/>
        </w:rPr>
      </w:pPr>
      <w:r>
        <w:rPr>
          <w:rFonts w:ascii="Times New Roman" w:hAnsi="Times New Roman"/>
          <w:sz w:val="28"/>
        </w:rPr>
        <w:t xml:space="preserve">Проекта постановления предусматривает утверждение порядка </w:t>
      </w:r>
      <w:r>
        <w:rPr>
          <w:rFonts w:ascii="Times New Roman" w:hAnsi="Times New Roman"/>
          <w:sz w:val="28"/>
        </w:rPr>
        <w:t xml:space="preserve"> </w:t>
      </w:r>
      <w:r>
        <w:rPr>
          <w:rFonts w:ascii="Times New Roman" w:hAnsi="Times New Roman"/>
          <w:b w:val="0"/>
          <w:color w:val="000000"/>
          <w:sz w:val="28"/>
        </w:rPr>
        <w:t xml:space="preserve">подготовки документа планирования регулярных перевозок пассажиров  и  багажа автомобильным  транспортом  общего пользования по муниципальным </w:t>
      </w:r>
      <w:r>
        <w:rPr>
          <w:rFonts w:ascii="Times New Roman" w:hAnsi="Times New Roman"/>
          <w:b w:val="0"/>
          <w:color w:val="000000"/>
          <w:sz w:val="28"/>
        </w:rPr>
        <w:t xml:space="preserve"> маршрутам регулярных перевозок </w:t>
      </w:r>
      <w:r>
        <w:rPr>
          <w:rFonts w:ascii="Times New Roman" w:hAnsi="Times New Roman"/>
          <w:b w:val="0"/>
          <w:color w:val="000000"/>
          <w:sz w:val="28"/>
        </w:rPr>
        <w:t xml:space="preserve">в </w:t>
      </w:r>
      <w:r>
        <w:rPr>
          <w:rFonts w:ascii="Times New Roman" w:hAnsi="Times New Roman"/>
          <w:b w:val="0"/>
          <w:color w:val="000000"/>
          <w:sz w:val="28"/>
        </w:rPr>
        <w:t>муниципально</w:t>
      </w:r>
      <w:r>
        <w:rPr>
          <w:rFonts w:ascii="Times New Roman" w:hAnsi="Times New Roman"/>
          <w:b w:val="0"/>
          <w:color w:val="000000"/>
          <w:sz w:val="28"/>
        </w:rPr>
        <w:t xml:space="preserve">м </w:t>
      </w:r>
      <w:r>
        <w:rPr>
          <w:rFonts w:ascii="Times New Roman" w:hAnsi="Times New Roman"/>
          <w:b w:val="0"/>
          <w:color w:val="000000"/>
          <w:sz w:val="28"/>
        </w:rPr>
        <w:t>образовани</w:t>
      </w:r>
      <w:r>
        <w:rPr>
          <w:rFonts w:ascii="Times New Roman" w:hAnsi="Times New Roman"/>
          <w:b w:val="0"/>
          <w:color w:val="000000"/>
          <w:sz w:val="28"/>
        </w:rPr>
        <w:t xml:space="preserve">и </w:t>
      </w:r>
      <w:r>
        <w:rPr>
          <w:rFonts w:ascii="Times New Roman" w:hAnsi="Times New Roman"/>
          <w:b w:val="0"/>
          <w:color w:val="000000"/>
          <w:sz w:val="28"/>
        </w:rPr>
        <w:t>Отрадненский район</w:t>
      </w:r>
      <w:r>
        <w:rPr>
          <w:rFonts w:ascii="Times New Roman" w:hAnsi="Times New Roman"/>
          <w:sz w:val="28"/>
        </w:rPr>
        <w:t xml:space="preserve"> в связи отсутствием правого регулирования</w:t>
      </w:r>
      <w:r>
        <w:rPr>
          <w:rFonts w:ascii="Times New Roman" w:hAnsi="Times New Roman"/>
          <w:color w:val="000000"/>
          <w:sz w:val="28"/>
        </w:rPr>
        <w:t xml:space="preserve"> </w:t>
      </w:r>
      <w:r>
        <w:rPr>
          <w:rFonts w:ascii="Times New Roman" w:hAnsi="Times New Roman"/>
          <w:color w:val="000000"/>
          <w:sz w:val="28"/>
        </w:rPr>
        <w:t xml:space="preserve">в целях обеспечения </w:t>
      </w:r>
      <w:r>
        <w:rPr>
          <w:rFonts w:ascii="Times New Roman" w:hAnsi="Times New Roman"/>
          <w:b w:val="0"/>
          <w:i w:val="0"/>
          <w:caps w:val="0"/>
          <w:color w:val="000000"/>
          <w:spacing w:val="0"/>
          <w:sz w:val="28"/>
          <w:highlight w:val="white"/>
        </w:rPr>
        <w:t xml:space="preserve"> надлежащего транспортного обслуживания, а также доступности транспортных услуг для населения является первостепенной задачей уполномоченных органов государственной власти и местного самоуправления.</w:t>
      </w:r>
    </w:p>
    <w:p w14:paraId="2F010000">
      <w:pPr>
        <w:spacing w:after="0" w:line="240" w:lineRule="auto"/>
        <w:ind w:firstLine="709" w:left="0"/>
        <w:jc w:val="both"/>
        <w:rPr>
          <w:rFonts w:ascii="Times New Roman" w:hAnsi="Times New Roman"/>
          <w:sz w:val="28"/>
        </w:rPr>
      </w:pPr>
      <w:r>
        <w:rPr>
          <w:rFonts w:ascii="Times New Roman" w:hAnsi="Times New Roman"/>
          <w:color w:val="000000"/>
          <w:sz w:val="28"/>
        </w:rPr>
        <w:t>10. Оценка необходимости установления переходного период</w:t>
      </w:r>
      <w:r>
        <w:rPr>
          <w:rFonts w:ascii="Times New Roman" w:hAnsi="Times New Roman"/>
          <w:sz w:val="28"/>
        </w:rPr>
        <w:t>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30010000">
      <w:pPr>
        <w:spacing w:after="0" w:line="240" w:lineRule="auto"/>
        <w:ind w:firstLine="709" w:left="0"/>
        <w:jc w:val="both"/>
        <w:rPr>
          <w:rFonts w:ascii="Times New Roman" w:hAnsi="Times New Roman"/>
          <w:sz w:val="28"/>
        </w:rPr>
      </w:pPr>
      <w:r>
        <w:rPr>
          <w:rFonts w:ascii="Times New Roman" w:hAnsi="Times New Roman"/>
          <w:sz w:val="28"/>
        </w:rPr>
        <w:t>10.1.</w:t>
      </w:r>
      <w:r>
        <w:rPr>
          <w:rFonts w:ascii="Times New Roman" w:hAnsi="Times New Roman"/>
          <w:sz w:val="28"/>
        </w:rPr>
        <w:t> </w:t>
      </w:r>
      <w:r>
        <w:rPr>
          <w:rFonts w:ascii="Times New Roman" w:hAnsi="Times New Roman"/>
          <w:sz w:val="28"/>
        </w:rPr>
        <w:t>Предполагаемая дата вступления в силу муниципального нормативного</w:t>
      </w:r>
      <w:r>
        <w:rPr>
          <w:rFonts w:ascii="Times New Roman" w:hAnsi="Times New Roman"/>
          <w:sz w:val="28"/>
        </w:rPr>
        <w:t xml:space="preserve"> </w:t>
      </w:r>
      <w:r>
        <w:rPr>
          <w:rFonts w:ascii="Times New Roman" w:hAnsi="Times New Roman"/>
          <w:sz w:val="28"/>
        </w:rPr>
        <w:t>правового акта:</w:t>
      </w:r>
    </w:p>
    <w:p w14:paraId="31010000">
      <w:pPr>
        <w:spacing w:after="0" w:line="240" w:lineRule="auto"/>
        <w:ind w:firstLine="709" w:left="0"/>
        <w:jc w:val="both"/>
        <w:rPr>
          <w:rFonts w:ascii="Times New Roman" w:hAnsi="Times New Roman"/>
          <w:sz w:val="28"/>
        </w:rPr>
      </w:pPr>
      <w:r>
        <w:rPr>
          <w:rFonts w:ascii="Times New Roman" w:hAnsi="Times New Roman"/>
          <w:sz w:val="28"/>
        </w:rPr>
        <w:t xml:space="preserve">март 2025 </w:t>
      </w:r>
      <w:r>
        <w:rPr>
          <w:rFonts w:ascii="Times New Roman" w:hAnsi="Times New Roman"/>
          <w:sz w:val="28"/>
        </w:rPr>
        <w:t xml:space="preserve"> г.</w:t>
      </w:r>
    </w:p>
    <w:p w14:paraId="32010000">
      <w:pPr>
        <w:spacing w:after="0" w:line="240" w:lineRule="auto"/>
        <w:ind w:firstLine="709" w:left="0"/>
        <w:jc w:val="both"/>
        <w:rPr>
          <w:rFonts w:ascii="Times New Roman" w:hAnsi="Times New Roman"/>
          <w:sz w:val="28"/>
        </w:rPr>
      </w:pPr>
      <w:r>
        <w:rPr>
          <w:rFonts w:ascii="Times New Roman" w:hAnsi="Times New Roman"/>
          <w:sz w:val="28"/>
        </w:rPr>
        <w:t xml:space="preserve">10.2. Необходимость установления переходного периода и (или) отсрочки введения предлагаемого правового регулирования: нет. </w:t>
      </w:r>
    </w:p>
    <w:p w14:paraId="33010000">
      <w:pPr>
        <w:spacing w:after="0" w:line="240" w:lineRule="auto"/>
        <w:ind w:firstLine="709" w:left="0"/>
        <w:jc w:val="both"/>
        <w:rPr>
          <w:rFonts w:ascii="Times New Roman" w:hAnsi="Times New Roman"/>
          <w:sz w:val="28"/>
        </w:rPr>
      </w:pPr>
      <w:r>
        <w:rPr>
          <w:rFonts w:ascii="Times New Roman" w:hAnsi="Times New Roman"/>
          <w:sz w:val="28"/>
        </w:rPr>
        <w:t>10.3.</w:t>
      </w:r>
      <w:r>
        <w:rPr>
          <w:rFonts w:ascii="Times New Roman" w:hAnsi="Times New Roman"/>
          <w:sz w:val="28"/>
        </w:rPr>
        <w:t> </w:t>
      </w:r>
      <w:r>
        <w:rPr>
          <w:rFonts w:ascii="Times New Roman" w:hAnsi="Times New Roman"/>
          <w:sz w:val="28"/>
        </w:rPr>
        <w:t>Необходимость распространения предлагаемого правового регулирования на ранее возникшие отношения: нет.</w:t>
      </w:r>
    </w:p>
    <w:p w14:paraId="34010000">
      <w:pPr>
        <w:spacing w:after="0" w:line="240" w:lineRule="auto"/>
        <w:ind w:firstLine="709" w:left="0"/>
        <w:rPr>
          <w:rFonts w:ascii="Times New Roman" w:hAnsi="Times New Roman"/>
          <w:color w:val="FF0000"/>
          <w:sz w:val="28"/>
        </w:rPr>
      </w:pPr>
      <w:r>
        <w:rPr>
          <w:rFonts w:ascii="Times New Roman" w:hAnsi="Times New Roman"/>
          <w:sz w:val="28"/>
        </w:rPr>
        <w:t>10.3.1. Период распространения на ранее возникшие отношения: нет.</w:t>
      </w:r>
    </w:p>
    <w:p w14:paraId="35010000">
      <w:pPr>
        <w:spacing w:after="0" w:line="240" w:lineRule="auto"/>
        <w:ind w:firstLine="709" w:left="0"/>
        <w:jc w:val="both"/>
        <w:rPr>
          <w:rFonts w:ascii="Times New Roman" w:hAnsi="Times New Roman"/>
          <w:sz w:val="28"/>
        </w:rPr>
      </w:pPr>
      <w:r>
        <w:rPr>
          <w:rFonts w:ascii="Times New Roman" w:hAnsi="Times New Roman"/>
          <w:sz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не требуется.</w:t>
      </w:r>
    </w:p>
    <w:p w14:paraId="36010000">
      <w:pPr>
        <w:spacing w:after="0" w:line="240" w:lineRule="auto"/>
        <w:ind w:firstLine="709" w:left="0"/>
        <w:rPr>
          <w:rFonts w:ascii="Times New Roman" w:hAnsi="Times New Roman"/>
          <w:sz w:val="28"/>
        </w:rPr>
      </w:pPr>
      <w:r>
        <w:rPr>
          <w:rFonts w:ascii="Times New Roman" w:hAnsi="Times New Roman"/>
          <w:sz w:val="28"/>
        </w:rPr>
        <w:t>Иные приложения (по усмотрению регулирующего органа).</w:t>
      </w:r>
    </w:p>
    <w:p w14:paraId="37010000">
      <w:pPr>
        <w:spacing w:after="0" w:line="240" w:lineRule="auto"/>
        <w:ind w:firstLine="709" w:left="0"/>
        <w:rPr>
          <w:rFonts w:ascii="Times New Roman" w:hAnsi="Times New Roman"/>
          <w:sz w:val="28"/>
        </w:rPr>
      </w:pPr>
      <w:r>
        <w:rPr>
          <w:rFonts w:ascii="Times New Roman" w:hAnsi="Times New Roman"/>
          <w:sz w:val="28"/>
        </w:rPr>
        <w:t>Не требуется</w:t>
      </w:r>
    </w:p>
    <w:p w14:paraId="38010000">
      <w:pPr>
        <w:spacing w:after="0" w:line="240" w:lineRule="auto"/>
        <w:ind w:firstLine="709" w:left="0" w:right="-285"/>
        <w:jc w:val="both"/>
        <w:rPr>
          <w:rFonts w:ascii="Times New Roman" w:hAnsi="Times New Roman"/>
          <w:sz w:val="28"/>
        </w:rPr>
      </w:pPr>
    </w:p>
    <w:p w14:paraId="39010000">
      <w:pPr>
        <w:pStyle w:val="Style_9"/>
        <w:ind/>
        <w:jc w:val="both"/>
        <w:rPr>
          <w:rFonts w:ascii="Times New Roman" w:hAnsi="Times New Roman"/>
          <w:sz w:val="28"/>
        </w:rPr>
      </w:pPr>
    </w:p>
    <w:p w14:paraId="3A010000">
      <w:pPr>
        <w:pStyle w:val="Style_9"/>
        <w:ind/>
        <w:jc w:val="both"/>
        <w:rPr>
          <w:rFonts w:ascii="Times New Roman" w:hAnsi="Times New Roman"/>
          <w:sz w:val="28"/>
        </w:rPr>
      </w:pPr>
      <w:r>
        <w:rPr>
          <w:rFonts w:ascii="Times New Roman" w:hAnsi="Times New Roman"/>
          <w:sz w:val="28"/>
        </w:rPr>
        <w:t xml:space="preserve"> Исполняющий обязанности начальника</w:t>
      </w:r>
    </w:p>
    <w:p w14:paraId="3B010000">
      <w:pPr>
        <w:pStyle w:val="Style_9"/>
        <w:ind/>
        <w:jc w:val="both"/>
        <w:rPr>
          <w:rFonts w:ascii="Times New Roman" w:hAnsi="Times New Roman"/>
          <w:sz w:val="28"/>
        </w:rPr>
      </w:pPr>
      <w:r>
        <w:rPr>
          <w:rFonts w:ascii="Times New Roman" w:hAnsi="Times New Roman"/>
          <w:sz w:val="28"/>
        </w:rPr>
        <w:t xml:space="preserve"> отдела капитального строительства и</w:t>
      </w:r>
    </w:p>
    <w:p w14:paraId="3C010000">
      <w:pPr>
        <w:pStyle w:val="Style_9"/>
        <w:ind/>
        <w:jc w:val="both"/>
        <w:rPr>
          <w:rFonts w:ascii="Times New Roman" w:hAnsi="Times New Roman"/>
          <w:sz w:val="28"/>
        </w:rPr>
      </w:pPr>
      <w:r>
        <w:rPr>
          <w:rFonts w:ascii="Times New Roman" w:hAnsi="Times New Roman"/>
          <w:sz w:val="28"/>
        </w:rPr>
        <w:t xml:space="preserve"> единого заказчика администрации</w:t>
      </w:r>
    </w:p>
    <w:p w14:paraId="3D010000">
      <w:pPr>
        <w:pStyle w:val="Style_9"/>
        <w:ind/>
        <w:jc w:val="both"/>
        <w:rPr>
          <w:rFonts w:ascii="Times New Roman" w:hAnsi="Times New Roman"/>
          <w:sz w:val="28"/>
        </w:rPr>
      </w:pPr>
      <w:r>
        <w:rPr>
          <w:rFonts w:ascii="Times New Roman" w:hAnsi="Times New Roman"/>
          <w:sz w:val="28"/>
        </w:rPr>
        <w:t xml:space="preserve"> муниципального образования</w:t>
      </w:r>
    </w:p>
    <w:p w14:paraId="3E010000">
      <w:pPr>
        <w:pStyle w:val="Style_9"/>
        <w:ind/>
        <w:jc w:val="both"/>
        <w:rPr>
          <w:rFonts w:ascii="Times New Roman" w:hAnsi="Times New Roman"/>
          <w:sz w:val="28"/>
        </w:rPr>
      </w:pPr>
      <w:r>
        <w:rPr>
          <w:rFonts w:ascii="Times New Roman" w:hAnsi="Times New Roman"/>
          <w:sz w:val="28"/>
        </w:rPr>
        <w:t xml:space="preserve"> Отрадненский район                                                                            Г.Г. Степанян</w:t>
      </w:r>
    </w:p>
    <w:sectPr>
      <w:headerReference r:id="rId1" w:type="default"/>
      <w:pgSz w:h="16838" w:orient="portrait" w:w="11906"/>
      <w:pgMar w:bottom="851" w:footer="0" w:gutter="0" w:header="227" w:left="1701" w:right="567"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6"/>
      <w:numFmt w:val="decimal"/>
      <w:lvlText w:val="%1.%2."/>
      <w:lvlJc w:val="left"/>
      <w:pPr>
        <w:ind w:hanging="720" w:left="1428"/>
      </w:pPr>
    </w:lvl>
    <w:lvl w:ilvl="2">
      <w:start w:val="1"/>
      <w:numFmt w:val="decimal"/>
      <w:lvlText w:val="%1.%2.%3."/>
      <w:lvlJc w:val="left"/>
      <w:pPr>
        <w:ind w:hanging="720" w:left="1776"/>
      </w:pPr>
    </w:lvl>
    <w:lvl w:ilvl="3">
      <w:start w:val="1"/>
      <w:numFmt w:val="decimal"/>
      <w:lvlText w:val="%1.%2.%3.%4."/>
      <w:lvlJc w:val="left"/>
      <w:pPr>
        <w:ind w:hanging="1080" w:left="2484"/>
      </w:pPr>
    </w:lvl>
    <w:lvl w:ilvl="4">
      <w:start w:val="1"/>
      <w:numFmt w:val="decimal"/>
      <w:lvlText w:val="%1.%2.%3.%4.%5."/>
      <w:lvlJc w:val="left"/>
      <w:pPr>
        <w:ind w:hanging="1080" w:left="2832"/>
      </w:pPr>
    </w:lvl>
    <w:lvl w:ilvl="5">
      <w:start w:val="1"/>
      <w:numFmt w:val="decimal"/>
      <w:lvlText w:val="%1.%2.%3.%4.%5.%6."/>
      <w:lvlJc w:val="left"/>
      <w:pPr>
        <w:ind w:hanging="1440" w:left="3540"/>
      </w:pPr>
    </w:lvl>
    <w:lvl w:ilvl="6">
      <w:start w:val="1"/>
      <w:numFmt w:val="decimal"/>
      <w:lvlText w:val="%1.%2.%3.%4.%5.%6.%7."/>
      <w:lvlJc w:val="left"/>
      <w:pPr>
        <w:ind w:hanging="1800" w:left="4248"/>
      </w:pPr>
    </w:lvl>
    <w:lvl w:ilvl="7">
      <w:start w:val="1"/>
      <w:numFmt w:val="decimal"/>
      <w:lvlText w:val="%1.%2.%3.%4.%5.%6.%7.%8."/>
      <w:lvlJc w:val="left"/>
      <w:pPr>
        <w:ind w:hanging="1800" w:left="4596"/>
      </w:pPr>
    </w:lvl>
    <w:lvl w:ilvl="8">
      <w:start w:val="1"/>
      <w:numFmt w:val="decimal"/>
      <w:lvlText w:val="%1.%2.%3.%4.%5.%6.%7.%8.%9."/>
      <w:lvlJc w:val="left"/>
      <w:pPr>
        <w:ind w:hanging="2160" w:left="530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200" w:line="276" w:lineRule="auto"/>
      <w:ind/>
    </w:pPr>
    <w:rPr>
      <w:sz w:val="22"/>
    </w:rPr>
  </w:style>
  <w:style w:default="1" w:styleId="Style_5_ch" w:type="character">
    <w:name w:val="Normal"/>
    <w:link w:val="Style_5"/>
    <w:rPr>
      <w:sz w:val="22"/>
    </w:rPr>
  </w:style>
  <w:style w:styleId="Style_10" w:type="paragraph">
    <w:name w:val="toc 2"/>
    <w:next w:val="Style_5"/>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5"/>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2" w:type="paragraph">
    <w:name w:val="List Paragraph"/>
    <w:basedOn w:val="Style_5"/>
    <w:link w:val="Style_2_ch"/>
    <w:pPr>
      <w:ind w:firstLine="0" w:left="720"/>
      <w:contextualSpacing w:val="1"/>
    </w:pPr>
  </w:style>
  <w:style w:styleId="Style_2_ch" w:type="character">
    <w:name w:val="List Paragraph"/>
    <w:basedOn w:val="Style_5_ch"/>
    <w:link w:val="Style_2"/>
  </w:style>
  <w:style w:styleId="Style_12" w:type="paragraph">
    <w:name w:val="toc 6"/>
    <w:next w:val="Style_5"/>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Колонтитул"/>
    <w:basedOn w:val="Style_5"/>
    <w:link w:val="Style_14_ch"/>
  </w:style>
  <w:style w:styleId="Style_14_ch" w:type="character">
    <w:name w:val="Колонтитул"/>
    <w:basedOn w:val="Style_5_ch"/>
    <w:link w:val="Style_14"/>
  </w:style>
  <w:style w:styleId="Style_3" w:type="paragraph">
    <w:name w:val="ConsPlusNormal"/>
    <w:link w:val="Style_3_ch"/>
    <w:pPr>
      <w:widowControl w:val="0"/>
      <w:ind w:firstLine="720" w:left="0"/>
    </w:pPr>
    <w:rPr>
      <w:rFonts w:ascii="Arial" w:hAnsi="Arial"/>
    </w:rPr>
  </w:style>
  <w:style w:styleId="Style_3_ch" w:type="character">
    <w:name w:val="ConsPlusNormal"/>
    <w:link w:val="Style_3"/>
    <w:rPr>
      <w:rFonts w:ascii="Arial" w:hAnsi="Arial"/>
    </w:rPr>
  </w:style>
  <w:style w:styleId="Style_15" w:type="paragraph">
    <w:name w:val="ConsPlusTitle"/>
    <w:link w:val="Style_15_ch"/>
    <w:pPr>
      <w:widowControl w:val="0"/>
      <w:ind/>
    </w:pPr>
    <w:rPr>
      <w:rFonts w:ascii="Arial" w:hAnsi="Arial"/>
      <w:b w:val="1"/>
    </w:rPr>
  </w:style>
  <w:style w:styleId="Style_15_ch" w:type="character">
    <w:name w:val="ConsPlusTitle"/>
    <w:link w:val="Style_15"/>
    <w:rPr>
      <w:rFonts w:ascii="Arial" w:hAnsi="Arial"/>
      <w:b w:val="1"/>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5"/>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caption"/>
    <w:basedOn w:val="Style_5"/>
    <w:link w:val="Style_18_ch"/>
    <w:pPr>
      <w:spacing w:after="120" w:before="120"/>
      <w:ind/>
    </w:pPr>
    <w:rPr>
      <w:i w:val="1"/>
      <w:sz w:val="24"/>
    </w:rPr>
  </w:style>
  <w:style w:styleId="Style_18_ch" w:type="character">
    <w:name w:val="caption"/>
    <w:basedOn w:val="Style_5_ch"/>
    <w:link w:val="Style_18"/>
    <w:rPr>
      <w:i w:val="1"/>
      <w:sz w:val="24"/>
    </w:rPr>
  </w:style>
  <w:style w:styleId="Style_19" w:type="paragraph">
    <w:name w:val="Содержимое таблицы"/>
    <w:basedOn w:val="Style_5"/>
    <w:link w:val="Style_19_ch"/>
    <w:pPr>
      <w:widowControl w:val="0"/>
      <w:ind/>
    </w:pPr>
  </w:style>
  <w:style w:styleId="Style_19_ch" w:type="character">
    <w:name w:val="Содержимое таблицы"/>
    <w:basedOn w:val="Style_5_ch"/>
    <w:link w:val="Style_19"/>
  </w:style>
  <w:style w:styleId="Style_20" w:type="paragraph">
    <w:name w:val="index heading"/>
    <w:basedOn w:val="Style_5"/>
    <w:link w:val="Style_20_ch"/>
  </w:style>
  <w:style w:styleId="Style_20_ch" w:type="character">
    <w:name w:val="index heading"/>
    <w:basedOn w:val="Style_5_ch"/>
    <w:link w:val="Style_20"/>
  </w:style>
  <w:style w:styleId="Style_21" w:type="paragraph">
    <w:name w:val="toc 3"/>
    <w:next w:val="Style_5"/>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2" w:type="paragraph">
    <w:name w:val="Знак Знак Знак Знак Знак Знак"/>
    <w:basedOn w:val="Style_5"/>
    <w:link w:val="Style_22_ch"/>
    <w:pPr>
      <w:spacing w:afterAutospacing="on" w:beforeAutospacing="on" w:line="240" w:lineRule="auto"/>
      <w:ind/>
    </w:pPr>
    <w:rPr>
      <w:rFonts w:ascii="Tahoma" w:hAnsi="Tahoma"/>
      <w:sz w:val="20"/>
    </w:rPr>
  </w:style>
  <w:style w:styleId="Style_22_ch" w:type="character">
    <w:name w:val="Знак Знак Знак Знак Знак Знак"/>
    <w:basedOn w:val="Style_5_ch"/>
    <w:link w:val="Style_22"/>
    <w:rPr>
      <w:rFonts w:ascii="Tahoma" w:hAnsi="Tahoma"/>
      <w:sz w:val="20"/>
    </w:rPr>
  </w:style>
  <w:style w:styleId="Style_23" w:type="paragraph">
    <w:name w:val="footer"/>
    <w:basedOn w:val="Style_5"/>
    <w:link w:val="Style_23_ch"/>
    <w:pPr>
      <w:tabs>
        <w:tab w:leader="none" w:pos="4677" w:val="center"/>
        <w:tab w:leader="none" w:pos="9355" w:val="right"/>
      </w:tabs>
      <w:spacing w:after="0" w:line="240" w:lineRule="auto"/>
      <w:ind/>
    </w:pPr>
  </w:style>
  <w:style w:styleId="Style_23_ch" w:type="character">
    <w:name w:val="footer"/>
    <w:basedOn w:val="Style_5_ch"/>
    <w:link w:val="Style_23"/>
  </w:style>
  <w:style w:styleId="Style_24" w:type="paragraph">
    <w:name w:val="Balloon Text"/>
    <w:basedOn w:val="Style_5"/>
    <w:link w:val="Style_24_ch"/>
    <w:pPr>
      <w:spacing w:after="0" w:line="240" w:lineRule="auto"/>
      <w:ind/>
    </w:pPr>
    <w:rPr>
      <w:rFonts w:ascii="Tahoma" w:hAnsi="Tahoma"/>
      <w:sz w:val="16"/>
    </w:rPr>
  </w:style>
  <w:style w:styleId="Style_24_ch" w:type="character">
    <w:name w:val="Balloon Text"/>
    <w:basedOn w:val="Style_5_ch"/>
    <w:link w:val="Style_24"/>
    <w:rPr>
      <w:rFonts w:ascii="Tahoma" w:hAnsi="Tahoma"/>
      <w:sz w:val="16"/>
    </w:rPr>
  </w:style>
  <w:style w:styleId="Style_25" w:type="paragraph">
    <w:name w:val="Таблицы (моноширинный)"/>
    <w:basedOn w:val="Style_5"/>
    <w:next w:val="Style_5"/>
    <w:link w:val="Style_25_ch"/>
    <w:pPr>
      <w:widowControl w:val="0"/>
      <w:spacing w:after="0" w:line="240" w:lineRule="auto"/>
      <w:ind/>
    </w:pPr>
    <w:rPr>
      <w:rFonts w:ascii="Courier New" w:hAnsi="Courier New"/>
      <w:sz w:val="24"/>
    </w:rPr>
  </w:style>
  <w:style w:styleId="Style_25_ch" w:type="character">
    <w:name w:val="Таблицы (моноширинный)"/>
    <w:basedOn w:val="Style_5_ch"/>
    <w:link w:val="Style_25"/>
    <w:rPr>
      <w:rFonts w:ascii="Courier New" w:hAnsi="Courier New"/>
      <w:sz w:val="24"/>
    </w:rPr>
  </w:style>
  <w:style w:styleId="Style_26" w:type="paragraph">
    <w:name w:val="heading 5"/>
    <w:next w:val="Style_5"/>
    <w:link w:val="Style_26_ch"/>
    <w:uiPriority w:val="9"/>
    <w:qFormat/>
    <w:pPr>
      <w:spacing w:after="120" w:before="120"/>
      <w:ind/>
      <w:jc w:val="both"/>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27" w:type="paragraph">
    <w:name w:val="Интернет-ссылка"/>
    <w:link w:val="Style_27_ch"/>
    <w:rPr>
      <w:color w:val="0000FF"/>
      <w:u w:val="single"/>
    </w:rPr>
  </w:style>
  <w:style w:styleId="Style_27_ch" w:type="character">
    <w:name w:val="Интернет-ссылка"/>
    <w:link w:val="Style_27"/>
    <w:rPr>
      <w:color w:val="0000FF"/>
      <w:u w:val="single"/>
    </w:rPr>
  </w:style>
  <w:style w:styleId="Style_28" w:type="paragraph">
    <w:name w:val="heading 1"/>
    <w:basedOn w:val="Style_5"/>
    <w:next w:val="Style_5"/>
    <w:link w:val="Style_28_ch"/>
    <w:uiPriority w:val="9"/>
    <w:qFormat/>
    <w:pPr>
      <w:keepNext w:val="1"/>
      <w:spacing w:after="60" w:before="240"/>
      <w:ind/>
      <w:outlineLvl w:val="0"/>
    </w:pPr>
    <w:rPr>
      <w:rFonts w:ascii="Cambria" w:hAnsi="Cambria"/>
      <w:b w:val="1"/>
      <w:sz w:val="32"/>
    </w:rPr>
  </w:style>
  <w:style w:styleId="Style_28_ch" w:type="character">
    <w:name w:val="heading 1"/>
    <w:basedOn w:val="Style_5_ch"/>
    <w:link w:val="Style_28"/>
    <w:rPr>
      <w:rFonts w:ascii="Cambria" w:hAnsi="Cambria"/>
      <w:b w:val="1"/>
      <w:sz w:val="32"/>
    </w:rPr>
  </w:style>
  <w:style w:styleId="Style_29" w:type="paragraph">
    <w:name w:val="Заголовок1"/>
    <w:basedOn w:val="Style_5"/>
    <w:next w:val="Style_30"/>
    <w:link w:val="Style_29_ch"/>
    <w:pPr>
      <w:keepNext w:val="1"/>
      <w:spacing w:after="120" w:before="240"/>
      <w:ind/>
    </w:pPr>
    <w:rPr>
      <w:rFonts w:ascii="Liberation Sans" w:hAnsi="Liberation Sans"/>
      <w:sz w:val="28"/>
    </w:rPr>
  </w:style>
  <w:style w:styleId="Style_29_ch" w:type="character">
    <w:name w:val="Заголовок1"/>
    <w:basedOn w:val="Style_5_ch"/>
    <w:link w:val="Style_29"/>
    <w:rPr>
      <w:rFonts w:ascii="Liberation Sans" w:hAnsi="Liberation Sans"/>
      <w:sz w:val="28"/>
    </w:rPr>
  </w:style>
  <w:style w:styleId="Style_7" w:type="paragraph">
    <w:name w:val="Hyperlink"/>
    <w:basedOn w:val="Style_31"/>
    <w:link w:val="Style_7_ch"/>
    <w:rPr>
      <w:color w:themeColor="hyperlink" w:val="0563C1"/>
      <w:u w:val="single"/>
    </w:rPr>
  </w:style>
  <w:style w:styleId="Style_7_ch" w:type="character">
    <w:name w:val="Hyperlink"/>
    <w:basedOn w:val="Style_31_ch"/>
    <w:link w:val="Style_7"/>
    <w:rPr>
      <w:color w:themeColor="hyperlink" w:val="0563C1"/>
      <w:u w:val="singl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8" w:type="paragraph">
    <w:name w:val="ConsPlusNonformat"/>
    <w:link w:val="Style_8_ch"/>
    <w:pPr>
      <w:widowControl w:val="0"/>
      <w:ind/>
    </w:pPr>
    <w:rPr>
      <w:rFonts w:ascii="Courier New" w:hAnsi="Courier New"/>
    </w:rPr>
  </w:style>
  <w:style w:styleId="Style_8_ch" w:type="character">
    <w:name w:val="ConsPlusNonformat"/>
    <w:link w:val="Style_8"/>
    <w:rPr>
      <w:rFonts w:ascii="Courier New" w:hAnsi="Courier New"/>
    </w:rPr>
  </w:style>
  <w:style w:styleId="Style_33" w:type="paragraph">
    <w:name w:val="toc 1"/>
    <w:next w:val="Style_5"/>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4" w:type="paragraph">
    <w:name w:val="Нормальный (таблица)"/>
    <w:basedOn w:val="Style_5"/>
    <w:next w:val="Style_5"/>
    <w:link w:val="Style_4_ch"/>
    <w:pPr>
      <w:widowControl w:val="0"/>
      <w:spacing w:after="0" w:line="240" w:lineRule="auto"/>
      <w:ind/>
      <w:jc w:val="both"/>
    </w:pPr>
    <w:rPr>
      <w:rFonts w:ascii="Arial" w:hAnsi="Arial"/>
      <w:sz w:val="24"/>
    </w:rPr>
  </w:style>
  <w:style w:styleId="Style_4_ch" w:type="character">
    <w:name w:val="Нормальный (таблица)"/>
    <w:basedOn w:val="Style_5_ch"/>
    <w:link w:val="Style_4"/>
    <w:rPr>
      <w:rFonts w:ascii="Arial" w:hAnsi="Arial"/>
      <w:sz w:val="24"/>
    </w:rPr>
  </w:style>
  <w:style w:styleId="Style_34" w:type="paragraph">
    <w:name w:val="Цветовое выделение"/>
    <w:link w:val="Style_34_ch"/>
    <w:rPr>
      <w:b w:val="1"/>
      <w:color w:val="000000"/>
    </w:rPr>
  </w:style>
  <w:style w:styleId="Style_34_ch" w:type="character">
    <w:name w:val="Цветовое выделение"/>
    <w:link w:val="Style_34"/>
    <w:rPr>
      <w:b w:val="1"/>
      <w:color w:val="000000"/>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toc 9"/>
    <w:next w:val="Style_5"/>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9" w:type="paragraph">
    <w:name w:val="No Spacing"/>
    <w:link w:val="Style_9_ch"/>
    <w:rPr>
      <w:sz w:val="22"/>
    </w:rPr>
  </w:style>
  <w:style w:styleId="Style_9_ch" w:type="character">
    <w:name w:val="No Spacing"/>
    <w:link w:val="Style_9"/>
    <w:rPr>
      <w:sz w:val="22"/>
    </w:rPr>
  </w:style>
  <w:style w:styleId="Style_30" w:type="paragraph">
    <w:name w:val="Body Text"/>
    <w:basedOn w:val="Style_5"/>
    <w:link w:val="Style_30_ch"/>
    <w:pPr>
      <w:spacing w:after="140"/>
      <w:ind/>
    </w:pPr>
  </w:style>
  <w:style w:styleId="Style_30_ch" w:type="character">
    <w:name w:val="Body Text"/>
    <w:basedOn w:val="Style_5_ch"/>
    <w:link w:val="Style_30"/>
  </w:style>
  <w:style w:styleId="Style_37" w:type="paragraph">
    <w:name w:val="toc 8"/>
    <w:next w:val="Style_5"/>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Strong"/>
    <w:basedOn w:val="Style_31"/>
    <w:link w:val="Style_38_ch"/>
    <w:rPr>
      <w:b w:val="1"/>
    </w:rPr>
  </w:style>
  <w:style w:styleId="Style_38_ch" w:type="character">
    <w:name w:val="Strong"/>
    <w:basedOn w:val="Style_31_ch"/>
    <w:link w:val="Style_38"/>
    <w:rPr>
      <w:b w:val="1"/>
    </w:rPr>
  </w:style>
  <w:style w:styleId="Style_39" w:type="paragraph">
    <w:name w:val="toc 5"/>
    <w:next w:val="Style_5"/>
    <w:link w:val="Style_39_ch"/>
    <w:uiPriority w:val="39"/>
    <w:pPr>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List"/>
    <w:basedOn w:val="Style_30"/>
    <w:link w:val="Style_40_ch"/>
  </w:style>
  <w:style w:styleId="Style_40_ch" w:type="character">
    <w:name w:val="List"/>
    <w:basedOn w:val="Style_30_ch"/>
    <w:link w:val="Style_40"/>
  </w:style>
  <w:style w:styleId="Style_41" w:type="paragraph">
    <w:name w:val="Subtitle"/>
    <w:next w:val="Style_5"/>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1" w:type="paragraph">
    <w:name w:val="header"/>
    <w:basedOn w:val="Style_5"/>
    <w:link w:val="Style_1_ch"/>
    <w:pPr>
      <w:tabs>
        <w:tab w:leader="none" w:pos="4677" w:val="center"/>
        <w:tab w:leader="none" w:pos="9355" w:val="right"/>
      </w:tabs>
      <w:spacing w:after="0" w:line="240" w:lineRule="auto"/>
      <w:ind/>
    </w:pPr>
  </w:style>
  <w:style w:styleId="Style_1_ch" w:type="character">
    <w:name w:val="header"/>
    <w:basedOn w:val="Style_5_ch"/>
    <w:link w:val="Style_1"/>
  </w:style>
  <w:style w:styleId="Style_42" w:type="paragraph">
    <w:name w:val="Title"/>
    <w:next w:val="Style_5"/>
    <w:link w:val="Style_42_ch"/>
    <w:uiPriority w:val="10"/>
    <w:qFormat/>
    <w:pPr>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4"/>
    <w:next w:val="Style_5"/>
    <w:link w:val="Style_43_ch"/>
    <w:uiPriority w:val="9"/>
    <w:qFormat/>
    <w:pPr>
      <w:spacing w:after="120" w:before="120"/>
      <w:ind/>
      <w:jc w:val="both"/>
      <w:outlineLvl w:val="3"/>
    </w:pPr>
    <w:rPr>
      <w:rFonts w:ascii="XO Thames" w:hAnsi="XO Thames"/>
      <w:b w:val="1"/>
      <w:sz w:val="24"/>
    </w:rPr>
  </w:style>
  <w:style w:styleId="Style_43_ch" w:type="character">
    <w:name w:val="heading 4"/>
    <w:link w:val="Style_43"/>
    <w:rPr>
      <w:rFonts w:ascii="XO Thames" w:hAnsi="XO Thames"/>
      <w:b w:val="1"/>
      <w:sz w:val="24"/>
    </w:rPr>
  </w:style>
  <w:style w:styleId="Style_44" w:type="paragraph">
    <w:name w:val="heading 2"/>
    <w:basedOn w:val="Style_5"/>
    <w:link w:val="Style_44_ch"/>
    <w:uiPriority w:val="9"/>
    <w:qFormat/>
    <w:pPr>
      <w:spacing w:afterAutospacing="on" w:beforeAutospacing="on" w:line="240" w:lineRule="auto"/>
      <w:ind/>
      <w:outlineLvl w:val="1"/>
    </w:pPr>
    <w:rPr>
      <w:rFonts w:ascii="Times New Roman" w:hAnsi="Times New Roman"/>
      <w:b w:val="1"/>
      <w:sz w:val="36"/>
    </w:rPr>
  </w:style>
  <w:style w:styleId="Style_44_ch" w:type="character">
    <w:name w:val="heading 2"/>
    <w:basedOn w:val="Style_5_ch"/>
    <w:link w:val="Style_44"/>
    <w:rPr>
      <w:rFonts w:ascii="Times New Roman" w:hAnsi="Times New Roman"/>
      <w:b w:val="1"/>
      <w:sz w:val="36"/>
    </w:rPr>
  </w:style>
  <w:style w:styleId="Style_31" w:type="paragraph">
    <w:name w:val="Default Paragraph Font"/>
    <w:link w:val="Style_31_ch"/>
  </w:style>
  <w:style w:styleId="Style_31_ch" w:type="character">
    <w:name w:val="Default Paragraph Font"/>
    <w:link w:val="Style_31"/>
  </w:style>
  <w:style w:default="1" w:styleId="Style_6" w:type="table">
    <w:name w:val="Normal Table"/>
    <w:tblPr>
      <w:tblInd w:type="dxa" w:w="0"/>
      <w:tblCellMar>
        <w:top w:type="dxa" w:w="0"/>
        <w:left w:type="dxa" w:w="108"/>
        <w:bottom w:type="dxa" w:w="0"/>
        <w:right w:type="dxa" w:w="108"/>
      </w:tblCellMar>
    </w:tblPr>
  </w:style>
  <w:style w:styleId="Style_45"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2025-04-04T09:02:55Z</dcterms:modified>
</cp:coreProperties>
</file>