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ind w:firstLine="0" w:left="-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СВОДНЫЙ ОТЧЕТ</w:t>
      </w:r>
    </w:p>
    <w:p w14:paraId="05000000">
      <w:pPr>
        <w:pStyle w:val="Style_2"/>
        <w:ind w:firstLine="0" w:left="-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результатах проведения оценки регулирующего воздействия</w:t>
      </w:r>
    </w:p>
    <w:p w14:paraId="06000000">
      <w:pPr>
        <w:pStyle w:val="Style_2"/>
        <w:ind w:firstLine="0" w:left="-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 муниципального нормативного правового акта</w:t>
      </w:r>
    </w:p>
    <w:p w14:paraId="07000000">
      <w:pPr>
        <w:pStyle w:val="Style_2"/>
        <w:ind w:firstLine="0" w:left="-851"/>
        <w:jc w:val="both"/>
        <w:rPr>
          <w:rFonts w:ascii="Times New Roman" w:hAnsi="Times New Roman"/>
          <w:sz w:val="28"/>
        </w:rPr>
      </w:pPr>
    </w:p>
    <w:p w14:paraId="08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bookmarkStart w:id="1" w:name="Par201"/>
      <w:bookmarkEnd w:id="1"/>
      <w:r>
        <w:rPr>
          <w:rFonts w:ascii="Times New Roman" w:hAnsi="Times New Roman"/>
          <w:sz w:val="28"/>
        </w:rPr>
        <w:t>1. Общая информация</w:t>
      </w:r>
    </w:p>
    <w:p w14:paraId="09000000">
      <w:pPr>
        <w:pStyle w:val="Style_3"/>
        <w:numPr>
          <w:ilvl w:val="1"/>
          <w:numId w:val="1"/>
        </w:numPr>
        <w:tabs>
          <w:tab w:leader="none" w:pos="1134" w:val="left"/>
        </w:tabs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Регулирующий орган: </w:t>
      </w:r>
    </w:p>
    <w:p w14:paraId="0A000000">
      <w:pPr>
        <w:pStyle w:val="Style_3"/>
        <w:tabs>
          <w:tab w:leader="none" w:pos="1134" w:val="left"/>
        </w:tabs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 сельского хозяйства администрации муниципального образования Отрадненский</w:t>
      </w:r>
      <w:r>
        <w:rPr>
          <w:rFonts w:ascii="Times New Roman" w:hAnsi="Times New Roman"/>
          <w:sz w:val="28"/>
        </w:rPr>
        <w:t xml:space="preserve"> район.</w:t>
      </w:r>
    </w:p>
    <w:p w14:paraId="0B000000">
      <w:pPr>
        <w:pStyle w:val="Style_3"/>
        <w:numPr>
          <w:ilvl w:val="1"/>
          <w:numId w:val="1"/>
        </w:numPr>
        <w:tabs>
          <w:tab w:leader="none" w:pos="1134" w:val="left"/>
        </w:tabs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 и наименование проекта муниципального нормативного правового акта: проект постановления администрации муниципального образования Отрадненский район «Об</w:t>
      </w:r>
      <w:r>
        <w:rPr>
          <w:rFonts w:ascii="Times New Roman" w:hAnsi="Times New Roman"/>
          <w:spacing w:val="-19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утверждении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Порядка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предоставления </w:t>
      </w:r>
      <w:r>
        <w:rPr>
          <w:rFonts w:ascii="Times New Roman" w:hAnsi="Times New Roman"/>
          <w:spacing w:val="-2"/>
          <w:sz w:val="28"/>
        </w:rPr>
        <w:t>субсидий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гражданам,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ведущим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личное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подсобное </w:t>
      </w:r>
      <w:r>
        <w:rPr>
          <w:rFonts w:ascii="Times New Roman" w:hAnsi="Times New Roman"/>
          <w:spacing w:val="-6"/>
          <w:sz w:val="28"/>
        </w:rPr>
        <w:t>хозяйство,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к</w:t>
      </w:r>
      <w:r>
        <w:rPr>
          <w:rFonts w:ascii="Times New Roman" w:hAnsi="Times New Roman"/>
          <w:spacing w:val="-6"/>
          <w:sz w:val="28"/>
        </w:rPr>
        <w:t>рестьянским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(фермерским)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хозяйствам, индивидуальным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предпринимателям,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 xml:space="preserve">осуществляющим </w:t>
      </w:r>
      <w:r>
        <w:rPr>
          <w:rFonts w:ascii="Times New Roman" w:hAnsi="Times New Roman"/>
          <w:sz w:val="28"/>
        </w:rPr>
        <w:t>деятельност</w:t>
      </w:r>
      <w:r>
        <w:rPr>
          <w:rFonts w:ascii="Times New Roman" w:hAnsi="Times New Roman"/>
          <w:spacing w:val="-8"/>
          <w:sz w:val="28"/>
        </w:rPr>
        <w:t xml:space="preserve">и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сельскохозяйственного производства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территории муниципального образования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район» (далее - проект постановления).</w:t>
      </w:r>
    </w:p>
    <w:p w14:paraId="0C000000">
      <w:pPr>
        <w:pStyle w:val="Style_3"/>
        <w:numPr>
          <w:ilvl w:val="1"/>
          <w:numId w:val="1"/>
        </w:numPr>
        <w:tabs>
          <w:tab w:leader="none" w:pos="1134" w:val="left"/>
        </w:tabs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Предполагаемая дата</w:t>
      </w:r>
      <w:r>
        <w:rPr>
          <w:rFonts w:ascii="Times New Roman" w:hAnsi="Times New Roman"/>
          <w:sz w:val="28"/>
        </w:rPr>
        <w:t xml:space="preserve"> вступления в силу муниципального нормативного правового акта: </w:t>
      </w:r>
    </w:p>
    <w:p w14:paraId="0D000000">
      <w:pPr>
        <w:pStyle w:val="Style_3"/>
        <w:tabs>
          <w:tab w:leader="none" w:pos="1134" w:val="left"/>
        </w:tabs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май 2026 года.</w:t>
      </w:r>
    </w:p>
    <w:p w14:paraId="0E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8"/>
        </w:rPr>
        <w:t xml:space="preserve">Краткое описание проблемы, на решение которой направлено предлагаемое правовое регулирование: </w:t>
      </w:r>
    </w:p>
    <w:p w14:paraId="0F000000">
      <w:pPr>
        <w:pStyle w:val="Style_3"/>
        <w:tabs>
          <w:tab w:leader="none" w:pos="1134" w:val="left"/>
        </w:tabs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невозможность оказания мер финансовой государственной поддержки в части предо</w:t>
      </w:r>
      <w:r>
        <w:rPr>
          <w:rFonts w:ascii="Times New Roman" w:hAnsi="Times New Roman"/>
          <w:sz w:val="28"/>
        </w:rPr>
        <w:t>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Отра</w:t>
      </w:r>
      <w:r>
        <w:rPr>
          <w:rFonts w:ascii="Times New Roman" w:hAnsi="Times New Roman"/>
          <w:sz w:val="28"/>
        </w:rPr>
        <w:t>дненский район.</w:t>
      </w:r>
    </w:p>
    <w:p w14:paraId="10000000">
      <w:pPr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Краткое описание целей предлагаемого правового регулирования:</w:t>
      </w:r>
    </w:p>
    <w:p w14:paraId="11000000">
      <w:pPr>
        <w:spacing w:after="0" w:line="240" w:lineRule="auto"/>
        <w:ind w:firstLine="850" w:left="-85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предлагаемого правового регулирования – Муниципальный нормативный правовой акт (далее - МНПА) определяет сроки и последовательность действий администрации муниципальног</w:t>
      </w:r>
      <w:r>
        <w:rPr>
          <w:rFonts w:ascii="Times New Roman" w:hAnsi="Times New Roman"/>
          <w:sz w:val="28"/>
        </w:rPr>
        <w:t>о образования Отрадненский район, необходимых для осуществления отдельных государственных полномочий Краснодарского края по поддержке сельскохозяйственного производства.</w:t>
      </w:r>
    </w:p>
    <w:p w14:paraId="12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Краткое описание содержания предлагаемого правового регулирования:</w:t>
      </w:r>
    </w:p>
    <w:p w14:paraId="13000000">
      <w:pPr>
        <w:spacing w:after="0" w:line="240" w:lineRule="auto"/>
        <w:ind w:firstLine="850" w:left="-85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предос</w:t>
      </w:r>
      <w:r>
        <w:rPr>
          <w:rFonts w:ascii="Times New Roman" w:hAnsi="Times New Roman"/>
          <w:sz w:val="28"/>
        </w:rPr>
        <w:t>тавления субсидий гражданам, ведущим</w:t>
      </w:r>
      <w:r>
        <w:rPr>
          <w:rFonts w:ascii="Times New Roman" w:hAnsi="Times New Roman"/>
          <w:sz w:val="28"/>
        </w:rPr>
        <w:t xml:space="preserve">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</w:t>
      </w:r>
      <w:r>
        <w:rPr>
          <w:rFonts w:ascii="Times New Roman" w:hAnsi="Times New Roman"/>
          <w:sz w:val="28"/>
        </w:rPr>
        <w:t xml:space="preserve">ого производства на территории </w:t>
      </w:r>
      <w:r>
        <w:rPr>
          <w:rFonts w:ascii="Times New Roman" w:hAnsi="Times New Roman"/>
          <w:sz w:val="28"/>
        </w:rPr>
        <w:t>муниципального образования От</w:t>
      </w:r>
      <w:r>
        <w:rPr>
          <w:rFonts w:ascii="Times New Roman" w:hAnsi="Times New Roman"/>
          <w:sz w:val="28"/>
        </w:rPr>
        <w:t xml:space="preserve">радненский район </w:t>
      </w:r>
      <w:r>
        <w:rPr>
          <w:rFonts w:ascii="Times New Roman" w:hAnsi="Times New Roman"/>
          <w:sz w:val="28"/>
        </w:rPr>
        <w:t>разработан во исполнение статьи</w:t>
      </w:r>
      <w:r>
        <w:rPr>
          <w:rFonts w:ascii="Times New Roman" w:hAnsi="Times New Roman"/>
          <w:sz w:val="28"/>
        </w:rPr>
        <w:t xml:space="preserve"> 78 Бюджетного кодекса Российской Федерации, в соответствии с постановлениями Правительства Российской Федерации от 25 октября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2023 г. № 1782 «Об утверждении </w:t>
      </w:r>
      <w:r>
        <w:rPr>
          <w:rFonts w:ascii="Times New Roman" w:hAnsi="Times New Roman"/>
          <w:sz w:val="28"/>
        </w:rPr>
        <w:t>общих требований к нормативным правовым</w:t>
      </w:r>
      <w:r>
        <w:rPr>
          <w:rFonts w:ascii="Times New Roman" w:hAnsi="Times New Roman"/>
          <w:sz w:val="28"/>
        </w:rPr>
        <w:t xml:space="preserve"> актам,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муниципальным  правовым 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</w:t>
      </w:r>
      <w:r>
        <w:rPr>
          <w:rFonts w:ascii="Times New Roman" w:hAnsi="Times New Roman"/>
          <w:sz w:val="28"/>
        </w:rPr>
        <w:t xml:space="preserve">дивидуальным предпринимателям, </w:t>
      </w:r>
      <w:r>
        <w:rPr>
          <w:rFonts w:ascii="Times New Roman" w:hAnsi="Times New Roman"/>
          <w:sz w:val="28"/>
        </w:rPr>
        <w:t>физическим лицам и проведение отб</w:t>
      </w:r>
      <w:r>
        <w:rPr>
          <w:rFonts w:ascii="Times New Roman" w:hAnsi="Times New Roman"/>
          <w:sz w:val="28"/>
        </w:rPr>
        <w:t>оров получателей указанных субсидий, в том числе грантов в форме субсидий», от 25 октября 2023 г.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</w:t>
      </w:r>
      <w:r>
        <w:rPr>
          <w:rFonts w:ascii="Times New Roman" w:hAnsi="Times New Roman"/>
          <w:sz w:val="28"/>
        </w:rPr>
        <w:t>рации юридическим лицам, индивидуальным</w:t>
      </w:r>
      <w:r>
        <w:rPr>
          <w:rFonts w:ascii="Times New Roman" w:hAnsi="Times New Roman"/>
          <w:sz w:val="28"/>
        </w:rPr>
        <w:t xml:space="preserve">  предпринимателям, физическим </w:t>
      </w:r>
      <w:r>
        <w:rPr>
          <w:rFonts w:ascii="Times New Roman" w:hAnsi="Times New Roman"/>
          <w:sz w:val="28"/>
        </w:rPr>
        <w:t>лицам», а также в целях реализации Закона Краснодарского края от 5 мая 2019 г. № 4024-K3 «О наделении органов местного   самоу</w:t>
      </w:r>
      <w:r>
        <w:rPr>
          <w:rFonts w:ascii="Times New Roman" w:hAnsi="Times New Roman"/>
          <w:sz w:val="28"/>
        </w:rPr>
        <w:t xml:space="preserve">правления в Краснодарском крае </w:t>
      </w:r>
      <w:r>
        <w:rPr>
          <w:rFonts w:ascii="Times New Roman" w:hAnsi="Times New Roman"/>
          <w:sz w:val="28"/>
        </w:rPr>
        <w:t>отдельными государст</w:t>
      </w:r>
      <w:r>
        <w:rPr>
          <w:rFonts w:ascii="Times New Roman" w:hAnsi="Times New Roman"/>
          <w:sz w:val="28"/>
        </w:rPr>
        <w:t>венным</w:t>
      </w:r>
      <w:r>
        <w:rPr>
          <w:rFonts w:ascii="Times New Roman" w:hAnsi="Times New Roman"/>
          <w:sz w:val="28"/>
        </w:rPr>
        <w:t>и  полномочиями  Краснодарского края</w:t>
      </w:r>
      <w:r>
        <w:rPr>
          <w:rFonts w:ascii="Times New Roman" w:hAnsi="Times New Roman"/>
          <w:sz w:val="28"/>
        </w:rPr>
        <w:t xml:space="preserve"> по  поддержке сельско</w:t>
      </w:r>
      <w:r>
        <w:rPr>
          <w:rFonts w:ascii="Times New Roman" w:hAnsi="Times New Roman"/>
          <w:sz w:val="28"/>
        </w:rPr>
        <w:t>хозяйственного  производства», Закона</w:t>
      </w:r>
      <w:r>
        <w:rPr>
          <w:rFonts w:ascii="Times New Roman" w:hAnsi="Times New Roman"/>
          <w:sz w:val="28"/>
        </w:rPr>
        <w:t xml:space="preserve"> Краснодарск</w:t>
      </w:r>
      <w:r>
        <w:rPr>
          <w:rFonts w:ascii="Times New Roman" w:hAnsi="Times New Roman"/>
          <w:sz w:val="28"/>
        </w:rPr>
        <w:t>ого края от 28 января  2009 г. № 1690-K3 «О развитии  сельского хозяйства</w:t>
      </w:r>
      <w:r>
        <w:rPr>
          <w:rFonts w:ascii="Times New Roman" w:hAnsi="Times New Roman"/>
          <w:sz w:val="28"/>
        </w:rPr>
        <w:t xml:space="preserve"> в Краснодарском крае», постановления главы администрации (г</w:t>
      </w:r>
      <w:r>
        <w:rPr>
          <w:rFonts w:ascii="Times New Roman" w:hAnsi="Times New Roman"/>
          <w:sz w:val="28"/>
        </w:rPr>
        <w:t>убернатора) Краснодарского края от 25 июля 2017 г. № 550 «Об утверждении Порядка предоставления местным бюджетам субвенций из бюджета Краснодарского края, на осуществление отдельных государственных полномочий по поддержке сельскохозяйственного производства</w:t>
      </w:r>
      <w:r>
        <w:rPr>
          <w:rFonts w:ascii="Times New Roman" w:hAnsi="Times New Roman"/>
          <w:sz w:val="28"/>
        </w:rPr>
        <w:t xml:space="preserve"> в Краснодарском крае» </w:t>
      </w:r>
      <w:r>
        <w:rPr>
          <w:rFonts w:ascii="Times New Roman" w:hAnsi="Times New Roman"/>
          <w:spacing w:val="-2"/>
          <w:sz w:val="28"/>
        </w:rPr>
        <w:t>,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и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устанавливает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порядок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предоставления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субсидий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гражданам,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ведущим </w:t>
      </w:r>
      <w:r>
        <w:rPr>
          <w:rFonts w:ascii="Times New Roman" w:hAnsi="Times New Roman"/>
          <w:sz w:val="28"/>
        </w:rPr>
        <w:t xml:space="preserve">личное подсобное хозяйство, крестьянским (фермерским) хозяйствам и </w:t>
      </w:r>
      <w:r>
        <w:rPr>
          <w:rFonts w:ascii="Times New Roman" w:hAnsi="Times New Roman"/>
          <w:spacing w:val="-4"/>
          <w:sz w:val="28"/>
        </w:rPr>
        <w:t>индивидуальным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предпринимателям,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осуществляющим деятельность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в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области </w:t>
      </w:r>
      <w:r>
        <w:rPr>
          <w:rFonts w:ascii="Times New Roman" w:hAnsi="Times New Roman"/>
          <w:sz w:val="28"/>
        </w:rPr>
        <w:t>сельскохозяйственного прои</w:t>
      </w:r>
      <w:r>
        <w:rPr>
          <w:rFonts w:ascii="Times New Roman" w:hAnsi="Times New Roman"/>
          <w:sz w:val="28"/>
        </w:rPr>
        <w:t>зводства на территории муниципального образования Отрадненский район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—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субсидия) в рамках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</w:t>
      </w:r>
      <w:r>
        <w:rPr>
          <w:rFonts w:ascii="Times New Roman" w:hAnsi="Times New Roman"/>
          <w:sz w:val="28"/>
        </w:rPr>
        <w:t>продовольствия», утвержденной постановлением главы администрации (губернатора)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Краснодарского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края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октября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2015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944.</w:t>
      </w:r>
    </w:p>
    <w:p w14:paraId="14000000">
      <w:pPr>
        <w:spacing w:after="0" w:line="240" w:lineRule="auto"/>
        <w:ind w:firstLine="850" w:left="-85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1.6.1.  Степе</w:t>
      </w:r>
      <w:r>
        <w:rPr>
          <w:rFonts w:ascii="Times New Roman" w:hAnsi="Times New Roman"/>
          <w:sz w:val="28"/>
        </w:rPr>
        <w:t xml:space="preserve">нь регулирующего воздействия 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средняя. </w:t>
      </w:r>
    </w:p>
    <w:p w14:paraId="15000000">
      <w:pPr>
        <w:widowControl w:val="0"/>
        <w:tabs>
          <w:tab w:leader="none" w:pos="900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муниципального нормативного правового акта содержит положения, </w:t>
      </w:r>
      <w:r>
        <w:rPr>
          <w:rFonts w:ascii="Times New Roman" w:hAnsi="Times New Roman"/>
          <w:sz w:val="28"/>
        </w:rPr>
        <w:t>устанавливающие новые обязанности для субъектов предпринимательской и иной экономической деятельности</w:t>
      </w:r>
    </w:p>
    <w:p w14:paraId="16000000">
      <w:pPr>
        <w:widowControl w:val="0"/>
        <w:tabs>
          <w:tab w:leader="none" w:pos="900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Контактная информация исполнителя в регулирующем органе:</w:t>
      </w:r>
    </w:p>
    <w:p w14:paraId="17000000">
      <w:pPr>
        <w:widowControl w:val="0"/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Панфилов Сергей Сергеевич – исполняющий обязанности заместителя главы муниципального образов</w:t>
      </w:r>
      <w:r>
        <w:rPr>
          <w:rFonts w:ascii="Times New Roman" w:hAnsi="Times New Roman"/>
          <w:sz w:val="28"/>
        </w:rPr>
        <w:t xml:space="preserve">ания Отрадненский район по вопросам АПК, начальника Управления сельского хозяйства. </w:t>
      </w:r>
    </w:p>
    <w:p w14:paraId="18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Тел.: 8 (86144)3-36-88. </w:t>
      </w:r>
    </w:p>
    <w:p w14:paraId="19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электронной почты: </w:t>
      </w:r>
      <w:bookmarkStart w:id="2" w:name="Par228"/>
      <w:bookmarkEnd w:id="2"/>
      <w:r>
        <w:rPr>
          <w:rFonts w:ascii="Times New Roman" w:hAnsi="Times New Roman"/>
          <w:sz w:val="28"/>
        </w:rPr>
        <w:t>otradnaya_sh@mail.ru</w:t>
      </w:r>
    </w:p>
    <w:p w14:paraId="1A000000">
      <w:pPr>
        <w:pStyle w:val="Style_3"/>
        <w:numPr>
          <w:ilvl w:val="0"/>
          <w:numId w:val="1"/>
        </w:numPr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Описание проблемы, на решение которой направлено предлагаемое правовое регулирование: </w:t>
      </w:r>
    </w:p>
    <w:p w14:paraId="1B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Формулир</w:t>
      </w:r>
      <w:r>
        <w:rPr>
          <w:rFonts w:ascii="Times New Roman" w:hAnsi="Times New Roman"/>
          <w:sz w:val="28"/>
        </w:rPr>
        <w:t>овка проблемы:</w:t>
      </w:r>
    </w:p>
    <w:p w14:paraId="1C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необходимость приведения норм в соответствии с изменениями, закрепленными </w:t>
      </w: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главы администрации (губернатора)</w:t>
      </w:r>
      <w:r>
        <w:rPr>
          <w:rFonts w:ascii="Times New Roman" w:hAnsi="Times New Roman"/>
          <w:sz w:val="28"/>
        </w:rPr>
        <w:t xml:space="preserve"> Губернатора Краснодарского края от 25 июля 2017 г. № 550 «Об утверждении Порядка предоставления местным бюджетам </w:t>
      </w:r>
      <w:r>
        <w:rPr>
          <w:rFonts w:ascii="Times New Roman" w:hAnsi="Times New Roman"/>
          <w:sz w:val="28"/>
        </w:rPr>
        <w:t>субвенций из бюджета Краснодарского кра</w:t>
      </w:r>
      <w:r>
        <w:rPr>
          <w:rFonts w:ascii="Times New Roman" w:hAnsi="Times New Roman"/>
          <w:sz w:val="28"/>
        </w:rPr>
        <w:t xml:space="preserve">я, на осуществление отдельных государственных полномочий по поддержке сельскохозяйственного производства в Краснодарском крае» обоснована невозможностью оказания мер финансовой </w:t>
      </w:r>
      <w:r>
        <w:rPr>
          <w:rFonts w:ascii="Times New Roman" w:hAnsi="Times New Roman"/>
          <w:sz w:val="28"/>
        </w:rPr>
        <w:t>государственной поддержки в части предоставления субсидий гражданам, ведущим ли</w:t>
      </w:r>
      <w:r>
        <w:rPr>
          <w:rFonts w:ascii="Times New Roman" w:hAnsi="Times New Roman"/>
          <w:sz w:val="28"/>
        </w:rPr>
        <w:t>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Отрадненский район.</w:t>
      </w:r>
    </w:p>
    <w:p w14:paraId="1D000000">
      <w:pPr>
        <w:pStyle w:val="Style_4"/>
        <w:numPr>
          <w:ilvl w:val="1"/>
          <w:numId w:val="2"/>
        </w:numPr>
        <w:tabs>
          <w:tab w:leader="none" w:pos="0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возникновен</w:t>
      </w:r>
      <w:r>
        <w:rPr>
          <w:rFonts w:ascii="Times New Roman" w:hAnsi="Times New Roman"/>
          <w:sz w:val="28"/>
        </w:rPr>
        <w:t xml:space="preserve">ии, выявлении проблемы и мерах, принятых ранее для ее решения, достигнутых результатах и затраченных ресурсах: </w:t>
      </w:r>
    </w:p>
    <w:p w14:paraId="1E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Предыдущий порядок предоставления субсидий гражданам, ведущим личное подсобное хозяйство, крестьянским (фермерским) хозяйствам и индивидуальным </w:t>
      </w:r>
      <w:r>
        <w:rPr>
          <w:rFonts w:ascii="Times New Roman" w:hAnsi="Times New Roman"/>
          <w:sz w:val="28"/>
        </w:rPr>
        <w:t>предпринимателям, осуществляющим деятельность в области сельскохозяйственного производства, не соответствует требованиям действующего законодательства.</w:t>
      </w:r>
    </w:p>
    <w:p w14:paraId="1F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</w:t>
      </w:r>
      <w:r>
        <w:rPr>
          <w:rFonts w:ascii="Times New Roman" w:hAnsi="Times New Roman"/>
          <w:sz w:val="28"/>
        </w:rPr>
        <w:t>Субъекты общественных отношений, заинтересованные в устранении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проблемы, их количественная оценка:</w:t>
      </w:r>
      <w:r>
        <w:rPr>
          <w:rFonts w:ascii="Times New Roman" w:hAnsi="Times New Roman"/>
          <w:sz w:val="28"/>
        </w:rPr>
        <w:t xml:space="preserve"> </w:t>
      </w:r>
    </w:p>
    <w:p w14:paraId="20000000">
      <w:pPr>
        <w:tabs>
          <w:tab w:leader="none" w:pos="1180" w:val="left"/>
          <w:tab w:leader="none" w:pos="9356" w:val="left"/>
          <w:tab w:leader="none" w:pos="9639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заявители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(участники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отбора):</w:t>
      </w:r>
    </w:p>
    <w:p w14:paraId="21000000">
      <w:pPr>
        <w:tabs>
          <w:tab w:leader="none" w:pos="9356" w:val="left"/>
          <w:tab w:leader="none" w:pos="9639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граждане, зарегистрированные на территории муниципального образования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Отрадненский район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ведущие личное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подсобное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хозяйство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земельном участке, расположенном на территории муниципального образования Отрадненский район в </w:t>
      </w:r>
      <w:r>
        <w:rPr>
          <w:rFonts w:ascii="Times New Roman" w:hAnsi="Times New Roman"/>
          <w:sz w:val="28"/>
        </w:rPr>
        <w:t>соответствии с действующим законодательством,</w:t>
      </w:r>
      <w:r>
        <w:rPr>
          <w:rFonts w:ascii="Times New Roman" w:hAnsi="Times New Roman"/>
          <w:spacing w:val="-19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применяющие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специальный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налоговый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режим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«Налог на профессиональный доход» (далее — ЛПХ);</w:t>
      </w:r>
    </w:p>
    <w:p w14:paraId="22000000">
      <w:pPr>
        <w:tabs>
          <w:tab w:leader="none" w:pos="9356" w:val="left"/>
          <w:tab w:leader="none" w:pos="9639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граждане, зарегистрированные на территории муниципального образования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Отрадненский район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ведущие личное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подсобное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хо</w:t>
      </w:r>
      <w:r>
        <w:rPr>
          <w:rFonts w:ascii="Times New Roman" w:hAnsi="Times New Roman"/>
          <w:sz w:val="28"/>
        </w:rPr>
        <w:t>зяйство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на земельном участке, расположенном на территории муниципального образования Отрадненский район в соответствии с действующим законодательством,</w:t>
      </w:r>
      <w:r>
        <w:rPr>
          <w:rFonts w:ascii="Times New Roman" w:hAnsi="Times New Roman"/>
          <w:spacing w:val="-19"/>
          <w:sz w:val="28"/>
        </w:rPr>
        <w:t xml:space="preserve"> </w:t>
      </w:r>
      <w:r>
        <w:rPr>
          <w:rFonts w:ascii="Times New Roman" w:hAnsi="Times New Roman"/>
          <w:sz w:val="28"/>
        </w:rPr>
        <w:t>применяющие</w:t>
      </w:r>
      <w:r>
        <w:rPr>
          <w:rFonts w:ascii="Times New Roman" w:hAnsi="Times New Roman"/>
          <w:spacing w:val="-19"/>
          <w:sz w:val="28"/>
        </w:rPr>
        <w:t xml:space="preserve"> </w:t>
      </w:r>
      <w:r>
        <w:rPr>
          <w:rFonts w:ascii="Times New Roman" w:hAnsi="Times New Roman"/>
          <w:sz w:val="28"/>
        </w:rPr>
        <w:t>специальный налоговый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режим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«Налог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на профессиональный доход»;</w:t>
      </w:r>
    </w:p>
    <w:p w14:paraId="23000000">
      <w:pPr>
        <w:tabs>
          <w:tab w:leader="none" w:pos="9356" w:val="left"/>
          <w:tab w:leader="none" w:pos="9639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индивидуальные предпринимател</w:t>
      </w:r>
      <w:r>
        <w:rPr>
          <w:rFonts w:ascii="Times New Roman" w:hAnsi="Times New Roman"/>
          <w:sz w:val="28"/>
        </w:rPr>
        <w:t xml:space="preserve">и главы крестьянских (фермерских) </w:t>
      </w:r>
      <w:r>
        <w:rPr>
          <w:rFonts w:ascii="Times New Roman" w:hAnsi="Times New Roman"/>
          <w:spacing w:val="-4"/>
          <w:sz w:val="28"/>
        </w:rPr>
        <w:t>хозяйств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(созданные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в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соответствии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с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Федеральным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законом от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11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июня 2003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г.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 74-ФЗ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«О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крестьянском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(фермерском)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хозяйстве»),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зарегистрированные</w:t>
      </w:r>
      <w:r>
        <w:rPr>
          <w:rFonts w:ascii="Times New Roman" w:hAnsi="Times New Roman"/>
          <w:spacing w:val="-19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территории Краснодарского края и осуществляющие деятельность в области </w:t>
      </w:r>
      <w:r>
        <w:rPr>
          <w:rFonts w:ascii="Times New Roman" w:hAnsi="Times New Roman"/>
          <w:spacing w:val="-4"/>
          <w:sz w:val="28"/>
        </w:rPr>
        <w:t>производства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сельскохозяйственной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продукции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на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территории муниципального </w:t>
      </w:r>
      <w:r>
        <w:rPr>
          <w:rFonts w:ascii="Times New Roman" w:hAnsi="Times New Roman"/>
          <w:sz w:val="28"/>
        </w:rPr>
        <w:t>образования Отрадненский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район (далее —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КФХ);</w:t>
      </w:r>
    </w:p>
    <w:p w14:paraId="24000000">
      <w:pPr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индивидуальные предприниматели, являющиеся сельскохозяйственными товаропроизводителями, отвечающие требованиям Федерального закона от 29 </w:t>
      </w:r>
      <w:r>
        <w:rPr>
          <w:rFonts w:ascii="Times New Roman" w:hAnsi="Times New Roman"/>
          <w:sz w:val="28"/>
        </w:rPr>
        <w:t>декабря 2006 г. № 264-ФЗ «О развитии сельского хозяйства» (далее — ИП);</w:t>
      </w:r>
    </w:p>
    <w:p w14:paraId="25000000">
      <w:pPr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индивидуальные предприниматели,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</w:t>
      </w:r>
      <w:r>
        <w:rPr>
          <w:rFonts w:ascii="Times New Roman" w:hAnsi="Times New Roman"/>
          <w:sz w:val="28"/>
        </w:rPr>
        <w:t>ификатором по видам экономической деятельности (ОКПД2) ОК 034-2014 (KПEC 2008) Раздел А «Продукция сельского, лесного и рыбного хозяйства», зарегистрированные на территории Краснодарского края и осуществляющие деятельность на территории муниципального обра</w:t>
      </w:r>
      <w:r>
        <w:rPr>
          <w:rFonts w:ascii="Times New Roman" w:hAnsi="Times New Roman"/>
          <w:sz w:val="28"/>
        </w:rPr>
        <w:t>зования Отрадненский район (далее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ИП). От имени заявителей могут выступать их представи</w:t>
      </w:r>
      <w:r>
        <w:rPr>
          <w:rFonts w:ascii="Times New Roman" w:hAnsi="Times New Roman"/>
          <w:sz w:val="28"/>
        </w:rPr>
        <w:t xml:space="preserve">тели. Полномочия представителей </w:t>
      </w:r>
      <w:r>
        <w:rPr>
          <w:rFonts w:ascii="Times New Roman" w:hAnsi="Times New Roman"/>
          <w:sz w:val="28"/>
        </w:rPr>
        <w:t xml:space="preserve">подтверждаются доверенностью, оформленной в </w:t>
      </w:r>
      <w:r>
        <w:rPr>
          <w:rFonts w:ascii="Times New Roman" w:hAnsi="Times New Roman"/>
          <w:spacing w:val="-6"/>
          <w:sz w:val="28"/>
        </w:rPr>
        <w:t>установленном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законом порядке;</w:t>
      </w:r>
    </w:p>
    <w:p w14:paraId="26000000">
      <w:pPr>
        <w:numPr>
          <w:ilvl w:val="1"/>
          <w:numId w:val="3"/>
        </w:numPr>
        <w:tabs>
          <w:tab w:leader="none" w:pos="1224" w:val="left"/>
          <w:tab w:leader="none" w:pos="1773" w:val="left"/>
          <w:tab w:leader="none" w:pos="1818" w:val="left"/>
          <w:tab w:leader="none" w:pos="1947" w:val="left"/>
          <w:tab w:leader="none" w:pos="2201" w:val="left"/>
          <w:tab w:leader="none" w:pos="2449" w:val="left"/>
          <w:tab w:leader="none" w:pos="3310" w:val="left"/>
          <w:tab w:leader="none" w:pos="3448" w:val="left"/>
          <w:tab w:leader="none" w:pos="3776" w:val="left"/>
          <w:tab w:leader="none" w:pos="4229" w:val="left"/>
          <w:tab w:leader="none" w:pos="4265" w:val="left"/>
          <w:tab w:leader="none" w:pos="4357" w:val="left"/>
          <w:tab w:leader="none" w:pos="4644" w:val="left"/>
          <w:tab w:leader="none" w:pos="4787" w:val="left"/>
          <w:tab w:leader="none" w:pos="5532" w:val="left"/>
          <w:tab w:leader="none" w:pos="5725" w:val="left"/>
          <w:tab w:leader="none" w:pos="6089" w:val="left"/>
          <w:tab w:leader="none" w:pos="6301" w:val="left"/>
          <w:tab w:leader="none" w:pos="6542" w:val="left"/>
          <w:tab w:leader="none" w:pos="6688" w:val="left"/>
          <w:tab w:leader="none" w:pos="7145" w:val="left"/>
          <w:tab w:leader="none" w:pos="7865" w:val="left"/>
          <w:tab w:leader="none" w:pos="8195" w:val="left"/>
          <w:tab w:leader="none" w:pos="8421" w:val="left"/>
          <w:tab w:leader="none" w:pos="8651" w:val="left"/>
          <w:tab w:leader="none" w:pos="9356" w:val="left"/>
          <w:tab w:leader="none" w:pos="9639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получатели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субсидии - </w:t>
      </w:r>
      <w:r>
        <w:rPr>
          <w:rFonts w:ascii="Times New Roman" w:hAnsi="Times New Roman"/>
          <w:spacing w:val="-2"/>
          <w:sz w:val="28"/>
        </w:rPr>
        <w:t>заявители,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прошедшие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отбор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заключившие </w:t>
      </w:r>
      <w:r>
        <w:rPr>
          <w:rFonts w:ascii="Times New Roman" w:hAnsi="Times New Roman"/>
          <w:spacing w:val="-2"/>
          <w:sz w:val="28"/>
        </w:rPr>
        <w:t>соглашение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субсидии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уполномоченным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органом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 xml:space="preserve">в </w:t>
      </w:r>
      <w:r>
        <w:rPr>
          <w:rFonts w:ascii="Times New Roman" w:hAnsi="Times New Roman"/>
          <w:spacing w:val="-2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типовой </w:t>
      </w:r>
      <w:r>
        <w:rPr>
          <w:rFonts w:ascii="Times New Roman" w:hAnsi="Times New Roman"/>
          <w:spacing w:val="-2"/>
          <w:sz w:val="28"/>
        </w:rPr>
        <w:t>формой,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утвержденной Приказом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pacing w:val="-2"/>
          <w:sz w:val="28"/>
        </w:rPr>
        <w:t>инистерства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 xml:space="preserve">финансов </w:t>
      </w:r>
      <w:r>
        <w:rPr>
          <w:rFonts w:ascii="Times New Roman" w:hAnsi="Times New Roman"/>
          <w:sz w:val="28"/>
          <w:highlight w:val="white"/>
        </w:rPr>
        <w:t>Краснодарского</w:t>
      </w:r>
      <w:r>
        <w:rPr>
          <w:rFonts w:ascii="Times New Roman" w:hAnsi="Times New Roman"/>
          <w:sz w:val="28"/>
          <w:highlight w:val="white"/>
        </w:rPr>
        <w:t xml:space="preserve"> края от 19 декабря 2016 г. № 424,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 xml:space="preserve">применением </w:t>
      </w:r>
      <w:r>
        <w:rPr>
          <w:rFonts w:ascii="Times New Roman" w:hAnsi="Times New Roman"/>
          <w:spacing w:val="-2"/>
          <w:sz w:val="28"/>
        </w:rPr>
        <w:t>государственной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интегрированной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информационной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системы </w:t>
      </w:r>
      <w:r>
        <w:rPr>
          <w:rFonts w:ascii="Times New Roman" w:hAnsi="Times New Roman"/>
          <w:spacing w:val="-6"/>
          <w:sz w:val="28"/>
        </w:rPr>
        <w:t xml:space="preserve">управления </w:t>
      </w:r>
      <w:r>
        <w:rPr>
          <w:rFonts w:ascii="Times New Roman" w:hAnsi="Times New Roman"/>
          <w:spacing w:val="-2"/>
          <w:sz w:val="28"/>
        </w:rPr>
        <w:t>общественными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финансами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«Электронный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бюджет»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(далее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соответственно Соглашение,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ГИИС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«Электронный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бюджет»);</w:t>
      </w:r>
    </w:p>
    <w:p w14:paraId="27000000">
      <w:pPr>
        <w:numPr>
          <w:ilvl w:val="1"/>
          <w:numId w:val="3"/>
        </w:numPr>
        <w:tabs>
          <w:tab w:leader="none" w:pos="1359" w:val="left"/>
          <w:tab w:leader="none" w:pos="9356" w:val="left"/>
          <w:tab w:leader="none" w:pos="9639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отбор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процедура, проводимая уполномоченным органом на конкурентной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основе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способом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запроса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предложений,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исходя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pacing w:val="-19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соответствия </w:t>
      </w:r>
      <w:r>
        <w:rPr>
          <w:rFonts w:ascii="Times New Roman" w:hAnsi="Times New Roman"/>
          <w:sz w:val="28"/>
        </w:rPr>
        <w:t>заявителей критериям и очередности поступления предложений (заявок) на участие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отборе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получателей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субсидий.</w:t>
      </w:r>
    </w:p>
    <w:p w14:paraId="28000000">
      <w:pPr>
        <w:tabs>
          <w:tab w:leader="none" w:pos="9356" w:val="left"/>
          <w:tab w:leader="none" w:pos="9639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Проведение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отбора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получателей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субсидии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осуществляется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в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соответствии </w:t>
      </w:r>
      <w:r>
        <w:rPr>
          <w:rFonts w:ascii="Times New Roman" w:hAnsi="Times New Roman"/>
          <w:spacing w:val="-2"/>
          <w:sz w:val="28"/>
        </w:rPr>
        <w:t>с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постановлением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Правительства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Российской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Федерации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от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25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октября 2023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1781 «Об утверждении Правил отбора получателей субсидий, в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том числе </w:t>
      </w:r>
      <w:r>
        <w:rPr>
          <w:rFonts w:ascii="Times New Roman" w:hAnsi="Times New Roman"/>
          <w:spacing w:val="-2"/>
          <w:sz w:val="28"/>
        </w:rPr>
        <w:t>грантов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в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форме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субсидий,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предоставляемых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из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бюджетов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бюджетной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системы </w:t>
      </w:r>
      <w:r>
        <w:rPr>
          <w:rFonts w:ascii="Times New Roman" w:hAnsi="Times New Roman"/>
          <w:sz w:val="28"/>
        </w:rPr>
        <w:t>Российской Федерации юридическим лицам, индивидуальным предпринимателям, а также физическим лицам»;</w:t>
      </w:r>
    </w:p>
    <w:p w14:paraId="29000000">
      <w:pPr>
        <w:numPr>
          <w:ilvl w:val="1"/>
          <w:numId w:val="3"/>
        </w:numPr>
        <w:tabs>
          <w:tab w:leader="none" w:pos="1309" w:val="left"/>
          <w:tab w:leader="none" w:pos="9356" w:val="left"/>
          <w:tab w:leader="none" w:pos="9639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заявка на </w:t>
      </w:r>
      <w:r>
        <w:rPr>
          <w:rFonts w:ascii="Times New Roman" w:hAnsi="Times New Roman"/>
          <w:sz w:val="28"/>
        </w:rPr>
        <w:t>участие в отборе получателей субсидий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документ, формируемый заявителями в электронной форме посредством заполнения соответствующих экранных форм веб-интерфейса ГИИС «Электронный бюджет» и представления электронных копий документов, представление которых пр</w:t>
      </w:r>
      <w:r>
        <w:rPr>
          <w:rFonts w:ascii="Times New Roman" w:hAnsi="Times New Roman"/>
          <w:sz w:val="28"/>
        </w:rPr>
        <w:t xml:space="preserve">едусмотрено в объявлении о проведении отбора получателей </w:t>
      </w:r>
      <w:r>
        <w:rPr>
          <w:rFonts w:ascii="Times New Roman" w:hAnsi="Times New Roman"/>
          <w:spacing w:val="-2"/>
          <w:sz w:val="28"/>
        </w:rPr>
        <w:t>субсидий</w:t>
      </w:r>
      <w:r>
        <w:rPr>
          <w:rFonts w:ascii="Times New Roman" w:hAnsi="Times New Roman"/>
          <w:sz w:val="28"/>
        </w:rPr>
        <w:t>.</w:t>
      </w:r>
    </w:p>
    <w:p w14:paraId="2A000000">
      <w:pPr>
        <w:numPr>
          <w:ilvl w:val="1"/>
          <w:numId w:val="3"/>
        </w:numPr>
        <w:tabs>
          <w:tab w:leader="none" w:pos="1201" w:val="left"/>
          <w:tab w:leader="none" w:pos="9356" w:val="left"/>
          <w:tab w:leader="none" w:pos="9639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 на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профессиональный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доход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специальный налоговый режим, применяемый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"garantf1://72013648.0/"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Федеральным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ноября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z w:val="28"/>
        </w:rPr>
        <w:t>2018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422-ФЗ «О проведении эксперимента по установлению специального </w:t>
      </w:r>
      <w:r>
        <w:rPr>
          <w:rFonts w:ascii="Times New Roman" w:hAnsi="Times New Roman"/>
          <w:spacing w:val="-2"/>
          <w:sz w:val="28"/>
        </w:rPr>
        <w:t>налогового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режима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«Налог на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профессиональный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доход»;</w:t>
      </w:r>
    </w:p>
    <w:p w14:paraId="2B000000">
      <w:pPr>
        <w:numPr>
          <w:ilvl w:val="1"/>
          <w:numId w:val="3"/>
        </w:numPr>
        <w:tabs>
          <w:tab w:leader="none" w:pos="851" w:val="left"/>
          <w:tab w:leader="none" w:pos="1202" w:val="left"/>
          <w:tab w:leader="none" w:pos="2162" w:val="left"/>
          <w:tab w:leader="none" w:pos="3561" w:val="left"/>
          <w:tab w:leader="none" w:pos="4879" w:val="left"/>
          <w:tab w:leader="none" w:pos="5568" w:val="left"/>
          <w:tab w:leader="none" w:pos="7020" w:val="left"/>
          <w:tab w:leader="none" w:pos="9356" w:val="left"/>
          <w:tab w:leader="none" w:pos="9639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субсидии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по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направлению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государственной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поддержки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«Мой огород </w:t>
      </w:r>
      <w:r>
        <w:rPr>
          <w:rFonts w:ascii="Times New Roman" w:hAnsi="Times New Roman"/>
          <w:sz w:val="28"/>
        </w:rPr>
        <w:t>мой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бизнес» - </w:t>
      </w:r>
      <w:r>
        <w:rPr>
          <w:rFonts w:ascii="Times New Roman" w:hAnsi="Times New Roman"/>
          <w:spacing w:val="-2"/>
          <w:sz w:val="28"/>
        </w:rPr>
        <w:t>меры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государственной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поддержки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граждан,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ведущих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личное </w:t>
      </w:r>
      <w:r>
        <w:rPr>
          <w:rFonts w:ascii="Times New Roman" w:hAnsi="Times New Roman"/>
          <w:spacing w:val="-4"/>
          <w:sz w:val="28"/>
        </w:rPr>
        <w:t>подсобное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хозяйство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и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применяющих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специальный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налоговый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режим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«Налог </w:t>
      </w:r>
      <w:r>
        <w:rPr>
          <w:rFonts w:ascii="Times New Roman" w:hAnsi="Times New Roman"/>
          <w:spacing w:val="-6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профессиональный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доход», </w:t>
      </w:r>
      <w:r>
        <w:rPr>
          <w:rFonts w:ascii="Times New Roman" w:hAnsi="Times New Roman"/>
          <w:spacing w:val="-6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развитие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 xml:space="preserve">сельскохозяйственного </w:t>
      </w:r>
      <w:r>
        <w:rPr>
          <w:rFonts w:ascii="Times New Roman" w:hAnsi="Times New Roman"/>
          <w:spacing w:val="-2"/>
          <w:sz w:val="28"/>
        </w:rPr>
        <w:t>производства.</w:t>
      </w:r>
    </w:p>
    <w:p w14:paraId="2C000000">
      <w:pPr>
        <w:numPr>
          <w:ilvl w:val="1"/>
          <w:numId w:val="4"/>
        </w:numPr>
        <w:tabs>
          <w:tab w:leader="none" w:pos="1366" w:val="left"/>
          <w:tab w:leader="none" w:pos="9356" w:val="left"/>
          <w:tab w:leader="none" w:pos="9639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Целью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предоставления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субсидии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является:</w:t>
      </w:r>
    </w:p>
    <w:p w14:paraId="2D000000">
      <w:pPr>
        <w:numPr>
          <w:ilvl w:val="0"/>
          <w:numId w:val="4"/>
        </w:numPr>
        <w:tabs>
          <w:tab w:leader="none" w:pos="1421" w:val="left"/>
          <w:tab w:leader="none" w:pos="2133" w:val="left"/>
          <w:tab w:leader="none" w:pos="4043" w:val="left"/>
          <w:tab w:leader="none" w:pos="5966" w:val="left"/>
          <w:tab w:leader="none" w:pos="7322" w:val="left"/>
          <w:tab w:leader="none" w:pos="7778" w:val="left"/>
          <w:tab w:leader="none" w:pos="9356" w:val="left"/>
          <w:tab w:leader="none" w:pos="9639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для </w:t>
      </w:r>
      <w:r>
        <w:rPr>
          <w:rFonts w:ascii="Times New Roman" w:hAnsi="Times New Roman"/>
          <w:spacing w:val="-2"/>
          <w:sz w:val="28"/>
        </w:rPr>
        <w:t xml:space="preserve">крестьянских (фермерских) хозяйств </w:t>
      </w:r>
      <w:r>
        <w:rPr>
          <w:rFonts w:ascii="Times New Roman" w:hAnsi="Times New Roman"/>
          <w:spacing w:val="-10"/>
          <w:sz w:val="28"/>
        </w:rPr>
        <w:t xml:space="preserve">и </w:t>
      </w:r>
      <w:r>
        <w:rPr>
          <w:rFonts w:ascii="Times New Roman" w:hAnsi="Times New Roman"/>
          <w:spacing w:val="-6"/>
          <w:sz w:val="28"/>
        </w:rPr>
        <w:t xml:space="preserve">индивидуальных </w:t>
      </w:r>
      <w:r>
        <w:rPr>
          <w:rFonts w:ascii="Times New Roman" w:hAnsi="Times New Roman"/>
          <w:spacing w:val="-2"/>
          <w:sz w:val="28"/>
        </w:rPr>
        <w:t>предпри</w:t>
      </w:r>
      <w:r>
        <w:rPr>
          <w:rFonts w:ascii="Times New Roman" w:hAnsi="Times New Roman"/>
          <w:sz w:val="28"/>
        </w:rPr>
        <w:t>нимателей, ведущих деятельность в области сельскохозяйственного производства — возмещение части затрат на:</w:t>
      </w:r>
    </w:p>
    <w:p w14:paraId="2E000000">
      <w:pPr>
        <w:tabs>
          <w:tab w:leader="none" w:pos="9356" w:val="left"/>
          <w:tab w:leader="none" w:pos="9639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оплату услуг по искусственному осеменению сельскохозяйственных животных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(крупного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рогатого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скота,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овец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9"/>
          <w:sz w:val="28"/>
        </w:rPr>
        <w:t xml:space="preserve"> </w:t>
      </w:r>
      <w:r>
        <w:rPr>
          <w:rFonts w:ascii="Times New Roman" w:hAnsi="Times New Roman"/>
          <w:sz w:val="28"/>
        </w:rPr>
        <w:t>коз);</w:t>
      </w:r>
    </w:p>
    <w:p w14:paraId="2F000000">
      <w:pPr>
        <w:tabs>
          <w:tab w:leader="none" w:pos="9356" w:val="left"/>
          <w:tab w:leader="none" w:pos="9639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приобретение систем капельного орошения для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ведения овощеводства;</w:t>
      </w:r>
    </w:p>
    <w:p w14:paraId="30000000">
      <w:pPr>
        <w:tabs>
          <w:tab w:leader="none" w:pos="9356" w:val="left"/>
          <w:tab w:leader="none" w:pos="9639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приобретение молодняка кроликов,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гусей,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индеек;</w:t>
      </w:r>
    </w:p>
    <w:p w14:paraId="31000000">
      <w:pPr>
        <w:tabs>
          <w:tab w:leader="none" w:pos="9356" w:val="left"/>
          <w:tab w:leader="none" w:pos="9639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технологического оборудования для животноводства и </w:t>
      </w:r>
      <w:r>
        <w:rPr>
          <w:rFonts w:ascii="Times New Roman" w:hAnsi="Times New Roman"/>
          <w:spacing w:val="-2"/>
          <w:sz w:val="28"/>
        </w:rPr>
        <w:t>птицеводства;</w:t>
      </w:r>
    </w:p>
    <w:p w14:paraId="32000000">
      <w:pPr>
        <w:numPr>
          <w:ilvl w:val="0"/>
          <w:numId w:val="5"/>
        </w:numPr>
        <w:spacing w:after="0" w:line="240" w:lineRule="auto"/>
        <w:ind w:firstLine="850" w:left="-850"/>
        <w:jc w:val="both"/>
        <w:rPr>
          <w:sz w:val="28"/>
        </w:rPr>
      </w:pPr>
      <w:r>
        <w:rPr>
          <w:rFonts w:ascii="Times New Roman" w:hAnsi="Times New Roman"/>
          <w:sz w:val="28"/>
        </w:rPr>
        <w:t>для личных подсобных хозяйств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—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возмещение части затра</w:t>
      </w:r>
      <w:r>
        <w:rPr>
          <w:rFonts w:ascii="Times New Roman" w:hAnsi="Times New Roman"/>
          <w:sz w:val="28"/>
        </w:rPr>
        <w:t>т на: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оплату услуг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искусственному осеменению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сельскохозяйственных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животных (крупного рогатого скота, овец и коз);</w:t>
      </w:r>
    </w:p>
    <w:p w14:paraId="33000000">
      <w:pPr>
        <w:spacing w:after="0" w:line="240" w:lineRule="auto"/>
        <w:ind w:firstLine="850" w:left="-850"/>
        <w:rPr>
          <w:sz w:val="28"/>
        </w:rPr>
      </w:pPr>
      <w:r>
        <w:rPr>
          <w:rFonts w:ascii="Times New Roman" w:hAnsi="Times New Roman"/>
          <w:sz w:val="28"/>
        </w:rPr>
        <w:t>приобретение молодняка кроликов, гусей, индеек;</w:t>
      </w:r>
    </w:p>
    <w:p w14:paraId="34000000">
      <w:pPr>
        <w:numPr>
          <w:ilvl w:val="0"/>
          <w:numId w:val="5"/>
        </w:numPr>
        <w:tabs>
          <w:tab w:leader="none" w:pos="1227" w:val="left"/>
          <w:tab w:leader="none" w:pos="1968" w:val="left"/>
          <w:tab w:leader="none" w:pos="3483" w:val="left"/>
          <w:tab w:leader="none" w:pos="4486" w:val="left"/>
          <w:tab w:leader="none" w:pos="5568" w:val="left"/>
          <w:tab w:leader="none" w:pos="6067" w:val="left"/>
          <w:tab w:leader="none" w:pos="8600" w:val="left"/>
          <w:tab w:leader="none" w:pos="9356" w:val="left"/>
          <w:tab w:leader="none" w:pos="9639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для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граждан,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ведущих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личные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подсобные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хозяйства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и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применяющих специальный налоговый режим «Налог </w:t>
      </w:r>
      <w:r>
        <w:rPr>
          <w:rFonts w:ascii="Times New Roman" w:hAnsi="Times New Roman"/>
          <w:spacing w:val="-6"/>
          <w:sz w:val="28"/>
        </w:rPr>
        <w:t xml:space="preserve">на </w:t>
      </w:r>
      <w:r>
        <w:rPr>
          <w:rFonts w:ascii="Times New Roman" w:hAnsi="Times New Roman"/>
          <w:spacing w:val="-2"/>
          <w:sz w:val="28"/>
        </w:rPr>
        <w:t xml:space="preserve">профессиональный доход» </w:t>
      </w:r>
      <w:r>
        <w:rPr>
          <w:rFonts w:ascii="Times New Roman" w:hAnsi="Times New Roman"/>
          <w:sz w:val="28"/>
        </w:rPr>
        <w:t>возмещение части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затрат на:</w:t>
      </w:r>
    </w:p>
    <w:p w14:paraId="35000000">
      <w:pPr>
        <w:tabs>
          <w:tab w:leader="none" w:pos="9356" w:val="left"/>
          <w:tab w:leader="none" w:pos="9639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оплату услуг по искусственному осеменению сельскохозяйственных животных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(крупного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рогатого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скота,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овец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9"/>
          <w:sz w:val="28"/>
        </w:rPr>
        <w:t xml:space="preserve"> </w:t>
      </w:r>
      <w:r>
        <w:rPr>
          <w:rFonts w:ascii="Times New Roman" w:hAnsi="Times New Roman"/>
          <w:sz w:val="28"/>
        </w:rPr>
        <w:t>коз);</w:t>
      </w:r>
    </w:p>
    <w:p w14:paraId="36000000">
      <w:pPr>
        <w:tabs>
          <w:tab w:leader="none" w:pos="9356" w:val="left"/>
          <w:tab w:leader="none" w:pos="9639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систем капельного орошения для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ведения овощеводства;</w:t>
      </w:r>
    </w:p>
    <w:p w14:paraId="37000000">
      <w:pPr>
        <w:tabs>
          <w:tab w:leader="none" w:pos="9356" w:val="left"/>
          <w:tab w:leader="none" w:pos="9639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</w:t>
      </w:r>
      <w:r>
        <w:rPr>
          <w:rFonts w:ascii="Times New Roman" w:hAnsi="Times New Roman"/>
          <w:spacing w:val="44"/>
          <w:sz w:val="28"/>
        </w:rPr>
        <w:t xml:space="preserve"> </w:t>
      </w:r>
      <w:r>
        <w:rPr>
          <w:rFonts w:ascii="Times New Roman" w:hAnsi="Times New Roman"/>
          <w:sz w:val="28"/>
        </w:rPr>
        <w:t>молодняка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кроликов,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rPr>
          <w:rFonts w:ascii="Times New Roman" w:hAnsi="Times New Roman"/>
          <w:sz w:val="28"/>
        </w:rPr>
        <w:t>нутрий,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гусей,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индеек,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rPr>
          <w:rFonts w:ascii="Times New Roman" w:hAnsi="Times New Roman"/>
          <w:sz w:val="28"/>
        </w:rPr>
        <w:t>уток,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кур-несушек,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перепелов, а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также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пчелопакетов</w:t>
      </w:r>
      <w:r>
        <w:rPr>
          <w:rFonts w:ascii="Times New Roman" w:hAnsi="Times New Roman"/>
          <w:spacing w:val="-4"/>
          <w:sz w:val="28"/>
        </w:rPr>
        <w:t>;</w:t>
      </w:r>
    </w:p>
    <w:p w14:paraId="38000000">
      <w:pPr>
        <w:tabs>
          <w:tab w:leader="none" w:pos="9356" w:val="left"/>
          <w:tab w:leader="none" w:pos="9639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</w:t>
      </w:r>
      <w:r>
        <w:rPr>
          <w:rFonts w:ascii="Times New Roman" w:hAnsi="Times New Roman"/>
          <w:spacing w:val="58"/>
          <w:sz w:val="28"/>
        </w:rPr>
        <w:t xml:space="preserve"> </w:t>
      </w:r>
      <w:r>
        <w:rPr>
          <w:rFonts w:ascii="Times New Roman" w:hAnsi="Times New Roman"/>
          <w:sz w:val="28"/>
        </w:rPr>
        <w:t>саженцев</w:t>
      </w:r>
      <w:r>
        <w:rPr>
          <w:rFonts w:ascii="Times New Roman" w:hAnsi="Times New Roman"/>
          <w:spacing w:val="53"/>
          <w:sz w:val="28"/>
        </w:rPr>
        <w:t xml:space="preserve"> </w:t>
      </w:r>
      <w:r>
        <w:rPr>
          <w:rFonts w:ascii="Times New Roman" w:hAnsi="Times New Roman"/>
          <w:sz w:val="28"/>
        </w:rPr>
        <w:t>плодово-ягодных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культур,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рассады</w:t>
      </w:r>
      <w:r>
        <w:rPr>
          <w:rFonts w:ascii="Times New Roman" w:hAnsi="Times New Roman"/>
          <w:spacing w:val="56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7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семян </w:t>
      </w:r>
      <w:r>
        <w:rPr>
          <w:rFonts w:ascii="Times New Roman" w:hAnsi="Times New Roman"/>
          <w:sz w:val="28"/>
        </w:rPr>
        <w:t>овощных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цветочных культур</w:t>
      </w:r>
      <w:r>
        <w:rPr>
          <w:rFonts w:ascii="Times New Roman" w:hAnsi="Times New Roman"/>
          <w:spacing w:val="-5"/>
          <w:sz w:val="28"/>
        </w:rPr>
        <w:t>;</w:t>
      </w:r>
    </w:p>
    <w:p w14:paraId="39000000">
      <w:pPr>
        <w:tabs>
          <w:tab w:leader="none" w:pos="9356" w:val="left"/>
          <w:tab w:leader="none" w:pos="9639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z w:val="28"/>
        </w:rPr>
        <w:t xml:space="preserve">приобретение технологического </w:t>
      </w:r>
      <w:r>
        <w:rPr>
          <w:rFonts w:ascii="Times New Roman" w:hAnsi="Times New Roman"/>
          <w:sz w:val="28"/>
        </w:rPr>
        <w:t xml:space="preserve">оборудования для животноводства, </w:t>
      </w:r>
      <w:r>
        <w:rPr>
          <w:rFonts w:ascii="Times New Roman" w:hAnsi="Times New Roman"/>
          <w:spacing w:val="-2"/>
          <w:sz w:val="28"/>
        </w:rPr>
        <w:t>птицеводства;</w:t>
      </w:r>
    </w:p>
    <w:p w14:paraId="3A000000">
      <w:pPr>
        <w:tabs>
          <w:tab w:leader="none" w:pos="9356" w:val="left"/>
          <w:tab w:leader="none" w:pos="9639" w:val="left"/>
        </w:tabs>
        <w:spacing w:after="0" w:line="240" w:lineRule="auto"/>
        <w:ind w:firstLine="850" w:left="-850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z w:val="28"/>
        </w:rPr>
        <w:t>приобретение систем капельного орошения для ведения овощеводства.</w:t>
      </w:r>
    </w:p>
    <w:p w14:paraId="3B000000">
      <w:pPr>
        <w:widowControl w:val="0"/>
        <w:spacing w:after="0" w:line="240" w:lineRule="auto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КФХ и ИП зарегистрированные и проживающие на территории Краснодарского края, предоставляют документы на получение субсидий в уполномоченный орг</w:t>
      </w:r>
      <w:r>
        <w:rPr>
          <w:rFonts w:ascii="Times New Roman" w:hAnsi="Times New Roman"/>
          <w:sz w:val="28"/>
        </w:rPr>
        <w:t>ан по месту ведения их хозяйственной деятельности.</w:t>
      </w:r>
    </w:p>
    <w:p w14:paraId="3C000000">
      <w:pPr>
        <w:widowControl w:val="0"/>
        <w:spacing w:after="0" w:line="240" w:lineRule="auto"/>
        <w:ind w:firstLine="850" w:left="-850"/>
        <w:jc w:val="both"/>
        <w:rPr>
          <w:sz w:val="28"/>
        </w:rPr>
      </w:pPr>
      <w:r>
        <w:rPr>
          <w:rFonts w:ascii="Times New Roman" w:hAnsi="Times New Roman"/>
          <w:sz w:val="28"/>
        </w:rPr>
        <w:t>Количественная оценка участников: число личных подсобных хозяйств – 18846 ед., число крестьянских (фермерских) хозяйств и индивидуальных предпринимателям, осуществляющим деятельность в области сельскохозяй</w:t>
      </w:r>
      <w:r>
        <w:rPr>
          <w:rFonts w:ascii="Times New Roman" w:hAnsi="Times New Roman"/>
          <w:sz w:val="28"/>
        </w:rPr>
        <w:t>ственного производства на территории муниципального образования Отрадненский район – 170 ед.</w:t>
      </w:r>
    </w:p>
    <w:p w14:paraId="3D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Характеристика негативных эффектов, возникающих в связи с наличием проблемы, их количественная оценка:</w:t>
      </w:r>
    </w:p>
    <w:p w14:paraId="3E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Несоответствие положений регламента действующему </w:t>
      </w:r>
      <w:r>
        <w:rPr>
          <w:rFonts w:ascii="Times New Roman" w:hAnsi="Times New Roman"/>
          <w:sz w:val="28"/>
        </w:rPr>
        <w:t>законодательству.</w:t>
      </w:r>
    </w:p>
    <w:p w14:paraId="3F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Причины возникновения проблемы и факторы, поддерживающие 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существование:</w:t>
      </w:r>
    </w:p>
    <w:p w14:paraId="40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внесение изменений в постановление </w:t>
      </w:r>
      <w:r>
        <w:rPr>
          <w:rFonts w:ascii="Times New Roman" w:hAnsi="Times New Roman"/>
          <w:sz w:val="28"/>
        </w:rPr>
        <w:t>главы администрации (губернатора) Краснодарского края от 25 июля 2017 г. № 550 «Об утверждении Порядка предоставления местным бюджетам субвенций из бюджета  Краснодарск4ого края на осуществление отдельных государственных полномочий по поддержке сельскохозяйственного производства в Краснодарском крае»</w:t>
      </w:r>
      <w:r>
        <w:rPr>
          <w:rFonts w:ascii="Times New Roman" w:hAnsi="Times New Roman"/>
          <w:sz w:val="28"/>
        </w:rPr>
        <w:t>, приводящее к невозможности оказания мер финансовой государственной поддержки в ча</w:t>
      </w:r>
      <w:r>
        <w:rPr>
          <w:rFonts w:ascii="Times New Roman" w:hAnsi="Times New Roman"/>
          <w:sz w:val="28"/>
        </w:rPr>
        <w:t>сти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</w:t>
      </w:r>
      <w:r>
        <w:rPr>
          <w:rFonts w:ascii="Times New Roman" w:hAnsi="Times New Roman"/>
          <w:sz w:val="28"/>
        </w:rPr>
        <w:t xml:space="preserve">ания Отрадненский район. </w:t>
      </w:r>
    </w:p>
    <w:p w14:paraId="41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</w:t>
      </w:r>
      <w:r>
        <w:rPr>
          <w:rFonts w:ascii="Times New Roman" w:hAnsi="Times New Roman"/>
          <w:sz w:val="28"/>
        </w:rPr>
        <w:t xml:space="preserve"> Причины невозможности решения проблемы участниками соответствующих отношений самостоятельно без вмешательства органов местного самоуправления муниципального образования Отрадненский район:</w:t>
      </w:r>
    </w:p>
    <w:p w14:paraId="42000000">
      <w:pPr>
        <w:widowControl w:val="0"/>
        <w:spacing w:after="0" w:line="240" w:lineRule="auto"/>
        <w:ind w:firstLine="850" w:left="-850" w:right="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нормативные правовые акты издают в </w:t>
      </w:r>
      <w:r>
        <w:rPr>
          <w:rFonts w:ascii="Times New Roman" w:hAnsi="Times New Roman"/>
          <w:spacing w:val="-1"/>
          <w:sz w:val="28"/>
        </w:rPr>
        <w:t xml:space="preserve">пределах своей компетенции органы </w:t>
      </w:r>
      <w:r>
        <w:rPr>
          <w:rFonts w:ascii="Times New Roman" w:hAnsi="Times New Roman"/>
          <w:sz w:val="28"/>
        </w:rPr>
        <w:t>исполнительной власти субъектов Российской Федерации, исполнительные органы местного самоуправления.</w:t>
      </w:r>
    </w:p>
    <w:p w14:paraId="43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2.7. </w:t>
      </w:r>
      <w:r>
        <w:rPr>
          <w:rFonts w:ascii="Times New Roman" w:hAnsi="Times New Roman"/>
          <w:sz w:val="28"/>
        </w:rPr>
        <w:t>Опыт решения аналогичных проблем в других субъектах Российской Федерации, муниципальных</w:t>
      </w:r>
      <w:r>
        <w:rPr>
          <w:rFonts w:ascii="Times New Roman" w:hAnsi="Times New Roman"/>
          <w:sz w:val="28"/>
        </w:rPr>
        <w:t xml:space="preserve"> образованиях</w:t>
      </w:r>
      <w:r>
        <w:rPr>
          <w:rFonts w:ascii="Times New Roman" w:hAnsi="Times New Roman"/>
          <w:sz w:val="28"/>
        </w:rPr>
        <w:t xml:space="preserve"> Красно</w:t>
      </w:r>
      <w:r>
        <w:rPr>
          <w:rFonts w:ascii="Times New Roman" w:hAnsi="Times New Roman"/>
          <w:sz w:val="28"/>
        </w:rPr>
        <w:t xml:space="preserve">дарского края, </w:t>
      </w:r>
      <w:r>
        <w:rPr>
          <w:rFonts w:ascii="Times New Roman" w:hAnsi="Times New Roman"/>
          <w:sz w:val="28"/>
        </w:rPr>
        <w:t>иностранных государствах:</w:t>
      </w:r>
    </w:p>
    <w:p w14:paraId="44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других субъектов РФ установилась аналогичная практика решения проблем. Опыт решения аналогичных проблем в иностранных государствах не исследовался.</w:t>
      </w:r>
    </w:p>
    <w:p w14:paraId="45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2.8. Источники данных: </w:t>
      </w:r>
    </w:p>
    <w:p w14:paraId="46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справочно- информационная </w:t>
      </w:r>
      <w:r>
        <w:rPr>
          <w:rFonts w:ascii="Times New Roman" w:hAnsi="Times New Roman"/>
          <w:sz w:val="28"/>
        </w:rPr>
        <w:t>правовая система «Гарант», «Консультант - плюс»;</w:t>
      </w:r>
    </w:p>
    <w:p w14:paraId="47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поисковые системы в информационно - коммуникационной сети «Интернет».</w:t>
      </w:r>
    </w:p>
    <w:p w14:paraId="48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 Иная информация о проблеме:</w:t>
      </w:r>
    </w:p>
    <w:p w14:paraId="49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отсутствует</w:t>
      </w:r>
    </w:p>
    <w:p w14:paraId="4A000000">
      <w:pPr>
        <w:pStyle w:val="Style_2"/>
        <w:ind w:firstLine="850" w:left="-850"/>
        <w:jc w:val="both"/>
        <w:outlineLvl w:val="2"/>
        <w:rPr>
          <w:rFonts w:ascii="Times New Roman" w:hAnsi="Times New Roman"/>
          <w:sz w:val="28"/>
        </w:rPr>
      </w:pPr>
      <w:bookmarkStart w:id="3" w:name="Par267"/>
      <w:bookmarkEnd w:id="3"/>
      <w:r>
        <w:rPr>
          <w:rFonts w:ascii="Times New Roman" w:hAnsi="Times New Roman"/>
          <w:sz w:val="28"/>
        </w:rPr>
        <w:t>3. Определение целей предлагаемого правового регулирования и индикаторов для оценки их дости</w:t>
      </w:r>
      <w:r>
        <w:rPr>
          <w:rFonts w:ascii="Times New Roman" w:hAnsi="Times New Roman"/>
          <w:sz w:val="28"/>
        </w:rPr>
        <w:t>жения</w:t>
      </w:r>
      <w:r>
        <w:rPr>
          <w:rFonts w:ascii="Times New Roman" w:hAnsi="Times New Roman"/>
          <w:sz w:val="28"/>
        </w:rPr>
        <w:t>:</w:t>
      </w:r>
    </w:p>
    <w:tbl>
      <w:tblPr>
        <w:tblStyle w:val="Style_5"/>
        <w:tblW w:type="auto" w:w="0"/>
        <w:tblInd w:type="dxa" w:w="-856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3119"/>
        <w:gridCol w:w="3118"/>
        <w:gridCol w:w="3344"/>
      </w:tblGrid>
      <w:t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B00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.1. Цели предлагаемого правового регулирования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C00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bookmarkStart w:id="4" w:name="Par270"/>
            <w:bookmarkEnd w:id="4"/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 xml:space="preserve">.2. Сроки достижения целей </w:t>
            </w:r>
            <w:r>
              <w:rPr>
                <w:rFonts w:ascii="Times New Roman" w:hAnsi="Times New Roman"/>
                <w:sz w:val="28"/>
              </w:rPr>
              <w:t>предлагаемого</w:t>
            </w:r>
          </w:p>
          <w:p w14:paraId="4D00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правового </w:t>
            </w:r>
          </w:p>
          <w:p w14:paraId="4E00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регулирования</w:t>
            </w:r>
          </w:p>
        </w:tc>
        <w:tc>
          <w:tcPr>
            <w:tcW w:type="dxa" w:w="3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F000000">
            <w:pPr>
              <w:pStyle w:val="Style_2"/>
              <w:ind w:firstLine="0" w:left="-6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3.3. </w:t>
            </w:r>
            <w:r>
              <w:rPr>
                <w:rFonts w:ascii="Times New Roman" w:hAnsi="Times New Roman"/>
                <w:sz w:val="28"/>
              </w:rPr>
              <w:t>Периодичность мониторинга достижения целей предлагаемого правового регулирования</w:t>
            </w:r>
          </w:p>
        </w:tc>
      </w:tr>
      <w:tr>
        <w:trPr>
          <w:trHeight w:hRule="atLeast" w:val="620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0000000">
            <w:pPr>
              <w:pStyle w:val="Style_3"/>
              <w:ind w:firstLine="0" w:left="-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МНПА определяет сроки и последовательность </w:t>
            </w:r>
            <w:r>
              <w:rPr>
                <w:rFonts w:ascii="Times New Roman" w:hAnsi="Times New Roman"/>
                <w:sz w:val="28"/>
              </w:rPr>
              <w:t>действий администрации муниципального образования Отрадненский район, необходимых для осуществления отдельных государственных полномочий Краснодарского края по поддержке сельскохозяйственного производства.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1000000">
            <w:pPr>
              <w:pStyle w:val="Style_2"/>
              <w:ind w:firstLine="0" w:left="-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даты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вступления в силу настоящего постановления</w:t>
            </w:r>
          </w:p>
        </w:tc>
        <w:tc>
          <w:tcPr>
            <w:tcW w:type="dxa" w:w="3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200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мониторинге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достижения цели </w:t>
            </w:r>
            <w:r>
              <w:rPr>
                <w:rFonts w:ascii="Times New Roman" w:hAnsi="Times New Roman"/>
                <w:sz w:val="28"/>
              </w:rPr>
              <w:t>не нуждается</w:t>
            </w:r>
          </w:p>
        </w:tc>
      </w:tr>
    </w:tbl>
    <w:p w14:paraId="53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54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 </w:t>
      </w:r>
      <w:r>
        <w:rPr>
          <w:rFonts w:ascii="Times New Roman" w:hAnsi="Times New Roman"/>
          <w:sz w:val="28"/>
        </w:rPr>
        <w:t>Действующие нормативные правовые акты, поручения, другие решения, из которых вытекает необходимости разработки предлагаемого правового регулирования в данной области, которые определяют необходимость поста</w:t>
      </w:r>
      <w:r>
        <w:rPr>
          <w:rFonts w:ascii="Times New Roman" w:hAnsi="Times New Roman"/>
          <w:sz w:val="28"/>
        </w:rPr>
        <w:t xml:space="preserve">новки указанных целей: </w:t>
      </w:r>
    </w:p>
    <w:p w14:paraId="55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Бюджетный кодекс Российской Федерации;</w:t>
      </w:r>
    </w:p>
    <w:p w14:paraId="56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14:paraId="57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</w:t>
      </w:r>
      <w:r>
        <w:rPr>
          <w:rFonts w:ascii="Times New Roman" w:hAnsi="Times New Roman"/>
          <w:sz w:val="28"/>
        </w:rPr>
        <w:t>он от 20 марта 2025 г. № 33-ФЗ «</w:t>
      </w:r>
      <w:r>
        <w:rPr>
          <w:rFonts w:ascii="Times New Roman" w:hAnsi="Times New Roman"/>
          <w:sz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/>
          <w:sz w:val="28"/>
        </w:rPr>
        <w:t>единой системе публичной власти»;</w:t>
      </w:r>
    </w:p>
    <w:p w14:paraId="58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Минфина России от 1 декабря 2021 г. № 204н «Об утверждени</w:t>
      </w:r>
      <w:r>
        <w:rPr>
          <w:rFonts w:ascii="Times New Roman" w:hAnsi="Times New Roman"/>
          <w:sz w:val="28"/>
        </w:rPr>
        <w:t>и Порядка формирования и ведения реестра субсидий, в том числе грантов в форме субсидий, предоставляемых юридическим лицам, индивидуальным предпринимателям, а также физическим лицам - производителям товаров, работ, услуг»;</w:t>
      </w:r>
    </w:p>
    <w:p w14:paraId="59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главы администрации</w:t>
      </w:r>
      <w:r>
        <w:rPr>
          <w:rFonts w:ascii="Times New Roman" w:hAnsi="Times New Roman"/>
          <w:sz w:val="28"/>
        </w:rPr>
        <w:t xml:space="preserve"> (губернатора) Краснодарского края от 5 октября 2015 г. 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продовольствия»;</w:t>
      </w:r>
    </w:p>
    <w:p w14:paraId="5A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главы ад</w:t>
      </w:r>
      <w:r>
        <w:rPr>
          <w:rFonts w:ascii="Times New Roman" w:hAnsi="Times New Roman"/>
          <w:sz w:val="28"/>
        </w:rPr>
        <w:t>министрации (губернатора) Краснодарского края от 25 июля 2017 г. № 550 «Об утверждении Порядка предоставления местным бюджетам субвенций из бюджета  Краснодарск4ого края на осуществление отдельных государственных полномочий по поддержке сельскохозяйственно</w:t>
      </w:r>
      <w:r>
        <w:rPr>
          <w:rFonts w:ascii="Times New Roman" w:hAnsi="Times New Roman"/>
          <w:sz w:val="28"/>
        </w:rPr>
        <w:t>го производства в Краснодарском крае»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</w:t>
      </w:r>
      <w:r>
        <w:rPr>
          <w:rFonts w:ascii="Times New Roman" w:hAnsi="Times New Roman"/>
          <w:sz w:val="28"/>
        </w:rPr>
        <w:t>ства, в рамках реализации мероприятия государственной программы Краснодарского края «Развитие сельского хозяйства и регулирование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рынков сельскохозяйственной продукции, сырья и продовольствия»;</w:t>
      </w:r>
    </w:p>
    <w:p w14:paraId="5B000000">
      <w:pPr>
        <w:pStyle w:val="Style_3"/>
        <w:ind w:firstLine="850"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 Краснодарского края от 5 мая 2019 г. № 4024-КЗ «О наделе</w:t>
      </w:r>
      <w:r>
        <w:rPr>
          <w:rFonts w:ascii="Times New Roman" w:hAnsi="Times New Roman"/>
          <w:sz w:val="28"/>
        </w:rPr>
        <w:t xml:space="preserve">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производства»; </w:t>
      </w:r>
    </w:p>
    <w:p w14:paraId="5C000000">
      <w:pPr>
        <w:widowControl w:val="0"/>
        <w:tabs>
          <w:tab w:leader="none" w:pos="1032" w:val="left"/>
        </w:tabs>
        <w:spacing w:after="0" w:line="240" w:lineRule="auto"/>
        <w:ind w:firstLine="0" w:left="-851"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Ind w:type="dxa" w:w="-714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3261"/>
        <w:gridCol w:w="2976"/>
        <w:gridCol w:w="1560"/>
        <w:gridCol w:w="1785"/>
      </w:tblGrid>
      <w:tr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pStyle w:val="Style_2"/>
              <w:ind w:hanging="62" w:left="62" w:right="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3.5. Цели предлагаемого правового регулирования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pStyle w:val="Style_2"/>
              <w:ind w:hanging="62" w:left="62"/>
              <w:jc w:val="both"/>
              <w:rPr>
                <w:rFonts w:ascii="Times New Roman" w:hAnsi="Times New Roman"/>
                <w:sz w:val="28"/>
              </w:rPr>
            </w:pPr>
            <w:bookmarkStart w:id="5" w:name="Par290"/>
            <w:bookmarkEnd w:id="5"/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 xml:space="preserve">.6. Индикаторы достижения целей </w:t>
            </w:r>
            <w:r>
              <w:rPr>
                <w:rFonts w:ascii="Times New Roman" w:hAnsi="Times New Roman"/>
                <w:sz w:val="28"/>
              </w:rPr>
              <w:t>предлагаемого правового регулирования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2"/>
              <w:ind w:hanging="62" w:left="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3.7. Единица измерения индикаторов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2"/>
              <w:ind w:hanging="62" w:left="62"/>
              <w:jc w:val="both"/>
              <w:rPr>
                <w:rFonts w:ascii="Times New Roman" w:hAnsi="Times New Roman"/>
                <w:sz w:val="28"/>
              </w:rPr>
            </w:pPr>
            <w:bookmarkStart w:id="6" w:name="Par292"/>
            <w:bookmarkEnd w:id="6"/>
            <w:r>
              <w:rPr>
                <w:rFonts w:ascii="Times New Roman" w:hAnsi="Times New Roman"/>
                <w:sz w:val="28"/>
              </w:rPr>
              <w:t>3.8. Целевые значения индикаторов по годам</w:t>
            </w:r>
          </w:p>
        </w:tc>
      </w:tr>
      <w:tr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1000000">
            <w:pPr>
              <w:tabs>
                <w:tab w:leader="none" w:pos="1051" w:val="left"/>
              </w:tabs>
              <w:spacing w:after="0" w:line="240" w:lineRule="auto"/>
              <w:ind w:hanging="62" w:left="62"/>
              <w:jc w:val="both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МНПА определяет сроки и последовательность действий администрации муниципального образования Отрадненский район, необходимых для </w:t>
            </w:r>
            <w:r>
              <w:rPr>
                <w:rFonts w:ascii="Times New Roman" w:hAnsi="Times New Roman"/>
                <w:sz w:val="28"/>
              </w:rPr>
              <w:t>осуществления отдельных государственных полномочий Краснодарского края по поддержке сельскохозяйственного производства.</w:t>
            </w:r>
          </w:p>
          <w:p w14:paraId="62000000">
            <w:pPr>
              <w:widowControl w:val="0"/>
              <w:spacing w:after="0" w:line="240" w:lineRule="auto"/>
              <w:ind w:hanging="62" w:left="6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000000">
            <w:pPr>
              <w:widowControl w:val="0"/>
              <w:spacing w:after="0" w:line="240" w:lineRule="auto"/>
              <w:ind w:hanging="62" w:left="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Принятие постановления администрации муниципального образования Отрадненский район «Об утверждении порядка предоставления государственн</w:t>
            </w:r>
            <w:r>
              <w:rPr>
                <w:rFonts w:ascii="Times New Roman" w:hAnsi="Times New Roman"/>
                <w:sz w:val="28"/>
              </w:rPr>
              <w:t xml:space="preserve">ой поддержки на осуществление отдельных государственных полномочий в части предоставления субсидий </w:t>
            </w:r>
            <w:r>
              <w:rPr>
                <w:rStyle w:val="Style_6_ch"/>
                <w:rFonts w:ascii="Times New Roman" w:hAnsi="Times New Roman"/>
                <w:i w:val="0"/>
                <w:sz w:val="28"/>
              </w:rPr>
              <w:t>гражданам, ведущим личное подсобное хозяйство</w:t>
            </w:r>
            <w:r>
              <w:rPr>
                <w:rFonts w:ascii="Times New Roman" w:hAnsi="Times New Roman"/>
                <w:i w:val="1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крестьянским (фермерским) хозяйствам</w:t>
            </w:r>
            <w:r>
              <w:rPr>
                <w:rStyle w:val="Style_6_ch"/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индивидуальным предпринимателям</w:t>
            </w:r>
            <w:r>
              <w:rPr>
                <w:rFonts w:ascii="Times New Roman" w:hAnsi="Times New Roman"/>
                <w:i w:val="1"/>
                <w:sz w:val="28"/>
              </w:rPr>
              <w:t xml:space="preserve">, </w:t>
            </w:r>
            <w:r>
              <w:rPr>
                <w:rStyle w:val="Style_6_ch"/>
                <w:rFonts w:ascii="Times New Roman" w:hAnsi="Times New Roman"/>
                <w:i w:val="0"/>
                <w:sz w:val="28"/>
              </w:rPr>
              <w:t>осуществляющим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деятельность в области </w:t>
            </w:r>
            <w:r>
              <w:rPr>
                <w:rFonts w:ascii="Times New Roman" w:hAnsi="Times New Roman"/>
                <w:sz w:val="28"/>
              </w:rPr>
              <w:t>сельскохозяйственного производства на территории муниципального образования Отрадненский район, за счёт субвенций, предоставляемых бюджету муниципального образования Отрадненский район из краевого бюджета»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00000">
            <w:pPr>
              <w:pStyle w:val="Style_2"/>
              <w:ind w:hanging="62" w:left="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Принято/ не принято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00000">
            <w:pPr>
              <w:pStyle w:val="Style_2"/>
              <w:ind w:hanging="62" w:left="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 2026 г</w:t>
            </w:r>
            <w:r>
              <w:rPr>
                <w:rFonts w:ascii="Times New Roman" w:hAnsi="Times New Roman"/>
                <w:sz w:val="28"/>
              </w:rPr>
              <w:t>ода</w:t>
            </w:r>
          </w:p>
          <w:p w14:paraId="66000000">
            <w:pPr>
              <w:pStyle w:val="Style_2"/>
              <w:ind w:hanging="62" w:left="62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67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68000000">
      <w:pPr>
        <w:pStyle w:val="Style_3"/>
        <w:ind w:firstLine="851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3.9. </w:t>
      </w:r>
      <w:r>
        <w:rPr>
          <w:rFonts w:ascii="Times New Roman" w:hAnsi="Times New Roman"/>
          <w:sz w:val="28"/>
        </w:rPr>
        <w:t xml:space="preserve">Методы </w:t>
      </w:r>
      <w:r>
        <w:rPr>
          <w:rFonts w:ascii="Times New Roman" w:hAnsi="Times New Roman"/>
          <w:sz w:val="28"/>
        </w:rPr>
        <w:t xml:space="preserve">расчета </w:t>
      </w:r>
      <w:r>
        <w:rPr>
          <w:rFonts w:ascii="Times New Roman" w:hAnsi="Times New Roman"/>
          <w:sz w:val="28"/>
        </w:rPr>
        <w:t>индикаторов достижения целей предлагаемого правового регулирования, источники информации для расчетов: отсутствуют.</w:t>
      </w:r>
    </w:p>
    <w:p w14:paraId="69000000">
      <w:pPr>
        <w:pStyle w:val="Style_3"/>
        <w:ind w:firstLine="851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 Оценка затрат на проведение мониторинга достижения целей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предлагаемого правового регулирования: затраты отсутствуют.</w:t>
      </w:r>
    </w:p>
    <w:p w14:paraId="6A000000">
      <w:pPr>
        <w:pStyle w:val="Style_2"/>
        <w:ind w:firstLine="851" w:left="-851"/>
        <w:jc w:val="both"/>
        <w:outlineLvl w:val="2"/>
        <w:rPr>
          <w:rFonts w:ascii="Times New Roman" w:hAnsi="Times New Roman"/>
          <w:sz w:val="28"/>
        </w:rPr>
      </w:pPr>
      <w:bookmarkStart w:id="7" w:name="Par319"/>
      <w:bookmarkEnd w:id="7"/>
      <w:r>
        <w:rPr>
          <w:rFonts w:ascii="Times New Roman" w:hAnsi="Times New Roman"/>
          <w:sz w:val="28"/>
        </w:rPr>
        <w:t>4. Качес</w:t>
      </w:r>
      <w:r>
        <w:rPr>
          <w:rFonts w:ascii="Times New Roman" w:hAnsi="Times New Roman"/>
          <w:sz w:val="28"/>
        </w:rPr>
        <w:t>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Style w:val="Style_5"/>
        <w:tblW w:type="auto" w:w="0"/>
        <w:tblInd w:type="dxa" w:w="-714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3969"/>
        <w:gridCol w:w="2268"/>
        <w:gridCol w:w="3402"/>
      </w:tblGrid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pStyle w:val="Style_2"/>
              <w:ind w:firstLine="0" w:left="-62"/>
              <w:jc w:val="both"/>
              <w:rPr>
                <w:rFonts w:ascii="Times New Roman" w:hAnsi="Times New Roman"/>
                <w:sz w:val="28"/>
              </w:rPr>
            </w:pPr>
            <w:bookmarkStart w:id="8" w:name="Par321"/>
            <w:bookmarkEnd w:id="8"/>
            <w:r>
              <w:rPr>
                <w:rFonts w:ascii="Times New Roman" w:hAnsi="Times New Roman"/>
                <w:sz w:val="28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pStyle w:val="Style_2"/>
              <w:ind w:firstLine="0" w:left="-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4.2. Количество</w:t>
            </w:r>
            <w:r>
              <w:rPr>
                <w:rFonts w:ascii="Times New Roman" w:hAnsi="Times New Roman"/>
                <w:sz w:val="28"/>
              </w:rPr>
              <w:t xml:space="preserve"> участников группы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pStyle w:val="Style_2"/>
              <w:ind w:firstLine="0" w:left="-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4.3. Источники данных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E000000">
            <w:pPr>
              <w:spacing w:after="0" w:line="240" w:lineRule="auto"/>
              <w:ind w:firstLine="0" w:left="-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личные подсобные хозяйства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00000">
            <w:pPr>
              <w:pStyle w:val="Style_2"/>
              <w:ind w:firstLine="0" w:left="-6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18 846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0000000">
            <w:pPr>
              <w:pStyle w:val="Style_2"/>
              <w:ind w:firstLine="0" w:left="-6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Отсутствует</w:t>
            </w:r>
          </w:p>
          <w:p w14:paraId="71000000">
            <w:pPr>
              <w:pStyle w:val="Style_3"/>
              <w:ind w:firstLine="0" w:left="-62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2000000">
            <w:pPr>
              <w:spacing w:after="0" w:line="240" w:lineRule="auto"/>
              <w:ind w:firstLine="0" w:left="-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крестьянские (фермерские) хозяйства и индивидуальные предприниматели, осуществляющие деятельность в области сельскохозяйственного производства на территории </w:t>
            </w:r>
            <w:r>
              <w:rPr>
                <w:rFonts w:ascii="Times New Roman" w:hAnsi="Times New Roman"/>
                <w:sz w:val="28"/>
              </w:rPr>
              <w:t>муниципального образования Отрадненский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3000000">
            <w:pPr>
              <w:pStyle w:val="Style_2"/>
              <w:ind w:firstLine="0" w:left="-6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4000000">
            <w:pPr>
              <w:pStyle w:val="Style_2"/>
              <w:ind w:firstLine="0" w:left="-6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Отсутствует</w:t>
            </w:r>
          </w:p>
          <w:p w14:paraId="75000000">
            <w:pPr>
              <w:pStyle w:val="Style_2"/>
              <w:ind w:firstLine="0" w:left="-62"/>
              <w:jc w:val="center"/>
              <w:rPr>
                <w:rFonts w:ascii="Times New Roman" w:hAnsi="Times New Roman"/>
                <w:sz w:val="28"/>
              </w:rPr>
            </w:pPr>
          </w:p>
          <w:p w14:paraId="76000000">
            <w:pPr>
              <w:pStyle w:val="Style_2"/>
              <w:ind w:firstLine="0" w:left="-62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77000000">
      <w:pPr>
        <w:pStyle w:val="Style_2"/>
        <w:ind w:firstLine="0" w:left="-851"/>
        <w:jc w:val="both"/>
        <w:rPr>
          <w:rFonts w:ascii="Times New Roman" w:hAnsi="Times New Roman"/>
          <w:sz w:val="28"/>
        </w:rPr>
      </w:pPr>
    </w:p>
    <w:p w14:paraId="78000000">
      <w:pPr>
        <w:pStyle w:val="Style_2"/>
        <w:ind w:firstLine="851" w:left="-851"/>
        <w:jc w:val="both"/>
        <w:outlineLvl w:val="2"/>
        <w:rPr>
          <w:rFonts w:ascii="Times New Roman" w:hAnsi="Times New Roman"/>
          <w:sz w:val="28"/>
        </w:rPr>
      </w:pPr>
      <w:bookmarkStart w:id="9" w:name="Par334"/>
      <w:bookmarkEnd w:id="9"/>
      <w:r>
        <w:rPr>
          <w:rFonts w:ascii="Times New Roman" w:hAnsi="Times New Roman"/>
          <w:sz w:val="28"/>
        </w:rPr>
        <w:t>5. Изменение функций (полномочий, обязанностей, прав) органов местного самоуправления муниципального образования Отрадненский район, а также порядка их реализации в связи с введением предлаг</w:t>
      </w:r>
      <w:r>
        <w:rPr>
          <w:rFonts w:ascii="Times New Roman" w:hAnsi="Times New Roman"/>
          <w:sz w:val="28"/>
        </w:rPr>
        <w:t>аемого правового регулирования:</w:t>
      </w:r>
    </w:p>
    <w:tbl>
      <w:tblPr>
        <w:tblStyle w:val="Style_5"/>
        <w:tblW w:type="auto" w:w="0"/>
        <w:tblInd w:type="dxa" w:w="-714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1985"/>
        <w:gridCol w:w="2092"/>
        <w:gridCol w:w="2019"/>
        <w:gridCol w:w="1723"/>
        <w:gridCol w:w="1757"/>
      </w:tblGrid>
      <w:t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pStyle w:val="Style_2"/>
              <w:ind w:firstLine="0" w:left="-62"/>
              <w:jc w:val="both"/>
              <w:rPr>
                <w:rFonts w:ascii="Times New Roman" w:hAnsi="Times New Roman"/>
                <w:sz w:val="28"/>
              </w:rPr>
            </w:pPr>
            <w:bookmarkStart w:id="10" w:name="Par336"/>
            <w:bookmarkEnd w:id="10"/>
            <w:r>
              <w:rPr>
                <w:rFonts w:ascii="Times New Roman" w:hAnsi="Times New Roman"/>
                <w:sz w:val="28"/>
              </w:rPr>
              <w:t>5.1. Наименование функции (полномочия, обязанности или права)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pStyle w:val="Style_2"/>
              <w:ind w:firstLine="0" w:left="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5.2. Характер функции (новая /изменяемая/отменяемая)</w:t>
            </w:r>
          </w:p>
        </w:tc>
        <w:tc>
          <w:tcPr>
            <w:tcW w:type="dxa" w:w="2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pStyle w:val="Style_2"/>
              <w:ind w:firstLine="0" w:left="11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5.3. </w:t>
            </w:r>
            <w:r>
              <w:rPr>
                <w:rFonts w:ascii="Times New Roman" w:hAnsi="Times New Roman"/>
                <w:sz w:val="28"/>
              </w:rPr>
              <w:t>Предполагае-мый</w:t>
            </w:r>
            <w:r>
              <w:rPr>
                <w:rFonts w:ascii="Times New Roman" w:hAnsi="Times New Roman"/>
                <w:sz w:val="28"/>
              </w:rPr>
              <w:t xml:space="preserve"> порядок реализации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5.4. Оценка изменения трудовых затрат (чел./час в год), изменения </w:t>
            </w:r>
            <w:r>
              <w:rPr>
                <w:rFonts w:ascii="Times New Roman" w:hAnsi="Times New Roman"/>
                <w:sz w:val="28"/>
              </w:rPr>
              <w:t>численности сотрудников (чел.)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pStyle w:val="Style_2"/>
              <w:ind w:firstLine="0" w:left="-8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5.5. Оценка изменения потребностей в других ресурсах</w:t>
            </w:r>
          </w:p>
        </w:tc>
      </w:tr>
      <w:t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E000000">
            <w:pPr>
              <w:pStyle w:val="Style_2"/>
              <w:ind w:firstLine="0" w:left="-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</w:t>
            </w:r>
            <w:r>
              <w:rPr>
                <w:rFonts w:ascii="Times New Roman" w:hAnsi="Times New Roman"/>
                <w:sz w:val="28"/>
              </w:rPr>
              <w:t>в области сельскохозяйственного производства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F000000">
            <w:pPr>
              <w:pStyle w:val="Style_2"/>
              <w:ind w:firstLine="0" w:left="-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Новая</w:t>
            </w:r>
          </w:p>
        </w:tc>
        <w:tc>
          <w:tcPr>
            <w:tcW w:type="dxa" w:w="2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0000000">
            <w:pPr>
              <w:widowControl w:val="0"/>
              <w:spacing w:after="0" w:line="240" w:lineRule="auto"/>
              <w:ind w:firstLine="0" w:left="11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Согласно утвержденному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постановлению администрации муниципального образования Отрадненский район «Об утверждении порядка предоставления государственной поддержки на осуществлени</w:t>
            </w:r>
            <w:r>
              <w:rPr>
                <w:rFonts w:ascii="Times New Roman" w:hAnsi="Times New Roman"/>
                <w:sz w:val="28"/>
              </w:rPr>
              <w:t xml:space="preserve">е отдельных государственных полномочий в части предоставления субсидий </w:t>
            </w:r>
            <w:r>
              <w:rPr>
                <w:rStyle w:val="Style_6_ch"/>
                <w:rFonts w:ascii="Times New Roman" w:hAnsi="Times New Roman"/>
                <w:i w:val="0"/>
                <w:sz w:val="28"/>
              </w:rPr>
              <w:t>гражданам, ведущим личное подсобное хозяйство</w:t>
            </w:r>
            <w:r>
              <w:rPr>
                <w:rFonts w:ascii="Times New Roman" w:hAnsi="Times New Roman"/>
                <w:i w:val="1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крестьянским (фермерским) хозяйствам</w:t>
            </w:r>
            <w:r>
              <w:rPr>
                <w:rStyle w:val="Style_6_ch"/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индивидуальным предпринимателям</w:t>
            </w:r>
            <w:r>
              <w:rPr>
                <w:rFonts w:ascii="Times New Roman" w:hAnsi="Times New Roman"/>
                <w:i w:val="1"/>
                <w:sz w:val="28"/>
              </w:rPr>
              <w:t xml:space="preserve">, </w:t>
            </w:r>
            <w:r>
              <w:rPr>
                <w:rStyle w:val="Style_6_ch"/>
                <w:rFonts w:ascii="Times New Roman" w:hAnsi="Times New Roman"/>
                <w:i w:val="0"/>
                <w:sz w:val="28"/>
              </w:rPr>
              <w:t>осуществляющим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деятельность в области сельскохозяйственного произво</w:t>
            </w:r>
            <w:r>
              <w:rPr>
                <w:rFonts w:ascii="Times New Roman" w:hAnsi="Times New Roman"/>
                <w:sz w:val="28"/>
              </w:rPr>
              <w:t>дства на территории муниципального образования Отрадненский район, за счёт субвенций, предоставляемых бюджету муниципального образования Отрадненский район из краевого бюджета»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100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2000000">
            <w:pPr>
              <w:pStyle w:val="Style_2"/>
              <w:ind w:firstLine="0" w:left="-8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</w:tbl>
    <w:p w14:paraId="83000000">
      <w:pPr>
        <w:pStyle w:val="Style_2"/>
        <w:ind w:firstLine="0" w:left="-851"/>
        <w:jc w:val="both"/>
        <w:outlineLvl w:val="2"/>
        <w:rPr>
          <w:rFonts w:ascii="Times New Roman" w:hAnsi="Times New Roman"/>
          <w:sz w:val="28"/>
        </w:rPr>
      </w:pPr>
      <w:bookmarkStart w:id="11" w:name="Par364"/>
      <w:bookmarkEnd w:id="11"/>
    </w:p>
    <w:p w14:paraId="84000000">
      <w:pPr>
        <w:pStyle w:val="Style_2"/>
        <w:ind w:firstLine="851" w:left="-85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Оценка дополнительных расходов (доходов) районного</w:t>
      </w:r>
      <w:r>
        <w:rPr>
          <w:rFonts w:ascii="Times New Roman" w:hAnsi="Times New Roman"/>
          <w:sz w:val="28"/>
        </w:rPr>
        <w:t xml:space="preserve"> бюджета (бюджета муниципального образования Отрадненский район), связанных с введением предлагаемого правового регулирования:</w:t>
      </w:r>
    </w:p>
    <w:tbl>
      <w:tblPr>
        <w:tblStyle w:val="Style_5"/>
        <w:tblW w:type="auto" w:w="0"/>
        <w:tblInd w:type="dxa" w:w="-71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282"/>
        <w:gridCol w:w="3283"/>
        <w:gridCol w:w="3283"/>
      </w:tblGrid>
      <w:tr>
        <w:tc>
          <w:tcPr>
            <w:tcW w:type="dxa" w:w="3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6.1. Наименование функции (полномочия, обязанности или права в соответствии с подпунктом 5.1 пункта 5 настоящего сводного отчета)</w:t>
            </w:r>
          </w:p>
        </w:tc>
        <w:tc>
          <w:tcPr>
            <w:tcW w:type="dxa" w:w="3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widowControl w:val="0"/>
              <w:spacing w:after="0" w:line="240" w:lineRule="auto"/>
              <w:ind w:firstLine="129" w:left="-12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6.2. Виды расходов (возможных поступлений местного бюджета (бюджета муниципального образования Отрадненский район)</w:t>
            </w:r>
          </w:p>
          <w:p w14:paraId="87000000">
            <w:pPr>
              <w:widowControl w:val="0"/>
              <w:spacing w:after="0" w:line="240" w:lineRule="auto"/>
              <w:ind w:firstLine="129" w:left="-12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widowControl w:val="0"/>
              <w:spacing w:after="0" w:line="240" w:lineRule="auto"/>
              <w:ind w:firstLine="132" w:left="-1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6.3. Количественная оценка расходов и возможных поступлений, млн. рублей</w:t>
            </w:r>
          </w:p>
        </w:tc>
      </w:tr>
      <w:tr>
        <w:tc>
          <w:tcPr>
            <w:tcW w:type="dxa" w:w="3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Функция (полномочие, обязанность или право)</w:t>
            </w:r>
          </w:p>
        </w:tc>
        <w:tc>
          <w:tcPr>
            <w:tcW w:type="dxa" w:w="3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widowControl w:val="0"/>
              <w:spacing w:after="0" w:line="240" w:lineRule="auto"/>
              <w:ind w:firstLine="129" w:left="-12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  <w:tc>
          <w:tcPr>
            <w:tcW w:type="dxa" w:w="3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widowControl w:val="0"/>
              <w:spacing w:after="0" w:line="240" w:lineRule="auto"/>
              <w:ind w:firstLine="132" w:left="-1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</w:tbl>
    <w:p w14:paraId="8C000000">
      <w:pPr>
        <w:pStyle w:val="Style_2"/>
        <w:ind w:firstLine="0" w:left="-851"/>
        <w:jc w:val="both"/>
        <w:outlineLvl w:val="2"/>
        <w:rPr>
          <w:rFonts w:ascii="Times New Roman" w:hAnsi="Times New Roman"/>
          <w:sz w:val="28"/>
        </w:rPr>
      </w:pPr>
    </w:p>
    <w:p w14:paraId="8D000000">
      <w:pPr>
        <w:pStyle w:val="Style_3"/>
        <w:ind w:firstLine="851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6.4. </w:t>
      </w:r>
      <w:r>
        <w:rPr>
          <w:rFonts w:ascii="Times New Roman" w:hAnsi="Times New Roman"/>
          <w:sz w:val="28"/>
        </w:rPr>
        <w:t>Другие сведения о дополнительных расходах (доходах) районного бюджета (бюджета муниципального образования Отрадненский район), возникающих в связи с введением предлагаемого правового регулирования:</w:t>
      </w:r>
    </w:p>
    <w:p w14:paraId="8E000000">
      <w:pPr>
        <w:pStyle w:val="Style_3"/>
        <w:ind w:firstLine="851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Отсутствуют.</w:t>
      </w:r>
    </w:p>
    <w:p w14:paraId="8F000000">
      <w:pPr>
        <w:pStyle w:val="Style_3"/>
        <w:ind w:firstLine="851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6.5. Источники данных:</w:t>
      </w:r>
    </w:p>
    <w:p w14:paraId="90000000">
      <w:pPr>
        <w:pStyle w:val="Style_3"/>
        <w:ind w:firstLine="851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тсутствуют.</w:t>
      </w:r>
    </w:p>
    <w:p w14:paraId="91000000">
      <w:pPr>
        <w:pStyle w:val="Style_2"/>
        <w:ind w:firstLine="851" w:left="-851"/>
        <w:jc w:val="both"/>
        <w:outlineLvl w:val="2"/>
        <w:rPr>
          <w:rFonts w:ascii="Times New Roman" w:hAnsi="Times New Roman"/>
          <w:sz w:val="28"/>
        </w:rPr>
      </w:pPr>
      <w:bookmarkStart w:id="12" w:name="Par400"/>
      <w:bookmarkEnd w:id="12"/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Style w:val="Style_7"/>
        <w:tblW w:type="auto" w:w="0"/>
        <w:tblInd w:type="dxa" w:w="-856"/>
        <w:tblLayout w:type="fixed"/>
      </w:tblPr>
      <w:tblGrid>
        <w:gridCol w:w="2602"/>
        <w:gridCol w:w="2602"/>
        <w:gridCol w:w="2324"/>
        <w:gridCol w:w="2325"/>
      </w:tblGrid>
      <w:tr>
        <w:tc>
          <w:tcPr>
            <w:tcW w:type="dxa" w:w="2602"/>
          </w:tcPr>
          <w:p w14:paraId="92000000">
            <w:pPr>
              <w:pStyle w:val="Style_2"/>
              <w:ind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7.1. Группы потенциальных адресатов предлагаемого правового регулирования (в соответствии</w:t>
            </w:r>
            <w:r>
              <w:rPr>
                <w:rFonts w:ascii="Times New Roman" w:hAnsi="Times New Roman"/>
                <w:sz w:val="28"/>
              </w:rPr>
              <w:t xml:space="preserve"> с подпунктом 4.1 пункта 4 настоящего сводного отчета)</w:t>
            </w:r>
          </w:p>
        </w:tc>
        <w:tc>
          <w:tcPr>
            <w:tcW w:type="dxa" w:w="2602"/>
          </w:tcPr>
          <w:p w14:paraId="93000000">
            <w:pPr>
              <w:pStyle w:val="Style_2"/>
              <w:ind w:firstLine="16" w:left="-16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</w:t>
            </w:r>
            <w:r>
              <w:rPr>
                <w:rFonts w:ascii="Times New Roman" w:hAnsi="Times New Roman"/>
                <w:sz w:val="28"/>
              </w:rPr>
              <w:t>ативного правового акта</w:t>
            </w:r>
          </w:p>
        </w:tc>
        <w:tc>
          <w:tcPr>
            <w:tcW w:type="dxa" w:w="2324"/>
          </w:tcPr>
          <w:p w14:paraId="94000000">
            <w:pPr>
              <w:pStyle w:val="Style_2"/>
              <w:ind w:firstLine="0" w:left="-66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type="dxa" w:w="2325"/>
          </w:tcPr>
          <w:p w14:paraId="95000000">
            <w:pPr>
              <w:pStyle w:val="Style_2"/>
              <w:ind w:firstLine="0" w:left="161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7.4. Количественная оценка, млн. рублей</w:t>
            </w:r>
          </w:p>
        </w:tc>
      </w:tr>
      <w:tr>
        <w:tc>
          <w:tcPr>
            <w:tcW w:type="dxa" w:w="2602"/>
          </w:tcPr>
          <w:p w14:paraId="96000000">
            <w:pPr>
              <w:pStyle w:val="Style_2"/>
              <w:ind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Личные подсобные хозяйства, крестьянские (фермерские) хозяйства и индивидуальные </w:t>
            </w:r>
            <w:r>
              <w:rPr>
                <w:rFonts w:ascii="Times New Roman" w:hAnsi="Times New Roman"/>
                <w:sz w:val="28"/>
              </w:rPr>
              <w:t>предприниматели, осуществляющие деятельность в области сельскохозяйственного производства на территории муниципального образования Отрадненский район</w:t>
            </w:r>
          </w:p>
        </w:tc>
        <w:tc>
          <w:tcPr>
            <w:tcW w:type="dxa" w:w="2602"/>
          </w:tcPr>
          <w:p w14:paraId="97000000">
            <w:pPr>
              <w:widowControl w:val="0"/>
              <w:ind w:firstLine="16" w:left="-16"/>
              <w:jc w:val="both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</w:t>
            </w:r>
            <w:r>
              <w:rPr>
                <w:rFonts w:ascii="Times New Roman" w:hAnsi="Times New Roman"/>
                <w:sz w:val="28"/>
              </w:rPr>
              <w:t xml:space="preserve">ы </w:t>
            </w:r>
            <w:r>
              <w:rPr>
                <w:rFonts w:ascii="Times New Roman" w:hAnsi="Times New Roman"/>
                <w:sz w:val="28"/>
              </w:rPr>
              <w:t>1.3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1.3.1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, 1.3.2. </w:t>
            </w:r>
            <w:r>
              <w:rPr>
                <w:rFonts w:ascii="Times New Roman" w:hAnsi="Times New Roman"/>
                <w:sz w:val="28"/>
              </w:rPr>
              <w:t xml:space="preserve">порядка </w:t>
            </w:r>
            <w:r>
              <w:rPr>
                <w:rFonts w:ascii="Times New Roman" w:hAnsi="Times New Roman"/>
                <w:sz w:val="28"/>
              </w:rPr>
              <w:t>предоставления государственной поддержки на осуществление отдельных государственных полн</w:t>
            </w:r>
            <w:r>
              <w:rPr>
                <w:rFonts w:ascii="Times New Roman" w:hAnsi="Times New Roman"/>
                <w:sz w:val="28"/>
              </w:rPr>
              <w:t>омочий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</w:t>
            </w:r>
            <w:r>
              <w:rPr>
                <w:rFonts w:ascii="Times New Roman" w:hAnsi="Times New Roman"/>
                <w:sz w:val="28"/>
              </w:rPr>
              <w:t>го образования Отрадненский район, за счёт субвенций, предоставляемых бюджету муниципального образования Отрадненский</w:t>
            </w:r>
          </w:p>
          <w:p w14:paraId="98000000">
            <w:pPr>
              <w:widowControl w:val="0"/>
              <w:ind w:firstLine="16" w:left="-16"/>
              <w:jc w:val="both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район из бюджета Краснодарского края</w:t>
            </w:r>
          </w:p>
        </w:tc>
        <w:tc>
          <w:tcPr>
            <w:tcW w:type="dxa" w:w="2324"/>
          </w:tcPr>
          <w:p w14:paraId="99000000">
            <w:pPr>
              <w:pStyle w:val="Style_2"/>
              <w:ind w:firstLine="0" w:left="-66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е предполагаются</w:t>
            </w:r>
          </w:p>
        </w:tc>
        <w:tc>
          <w:tcPr>
            <w:tcW w:type="dxa" w:w="2325"/>
          </w:tcPr>
          <w:p w14:paraId="9A000000">
            <w:pPr>
              <w:pStyle w:val="Style_2"/>
              <w:ind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предполагаются</w:t>
            </w:r>
          </w:p>
        </w:tc>
      </w:tr>
    </w:tbl>
    <w:p w14:paraId="9B000000">
      <w:pPr>
        <w:pStyle w:val="Style_2"/>
        <w:ind w:firstLine="0" w:left="-851"/>
        <w:jc w:val="both"/>
        <w:outlineLvl w:val="2"/>
        <w:rPr>
          <w:rFonts w:ascii="Times New Roman" w:hAnsi="Times New Roman"/>
          <w:sz w:val="28"/>
        </w:rPr>
      </w:pPr>
    </w:p>
    <w:p w14:paraId="9C000000">
      <w:pPr>
        <w:pStyle w:val="Style_3"/>
        <w:ind w:firstLine="851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7.5. </w:t>
      </w:r>
      <w:r>
        <w:rPr>
          <w:rFonts w:ascii="Times New Roman" w:hAnsi="Times New Roman"/>
          <w:sz w:val="28"/>
        </w:rPr>
        <w:t>Издержки и выгоды адресатов предлагаемого правового рег</w:t>
      </w:r>
      <w:r>
        <w:rPr>
          <w:rFonts w:ascii="Times New Roman" w:hAnsi="Times New Roman"/>
          <w:sz w:val="28"/>
        </w:rPr>
        <w:t>улирования, не поддающиеся количественной оценке: отсутствуют.</w:t>
      </w:r>
    </w:p>
    <w:p w14:paraId="9D000000">
      <w:pPr>
        <w:pStyle w:val="Style_3"/>
        <w:ind w:firstLine="851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7.6. Источники данных: </w:t>
      </w:r>
    </w:p>
    <w:p w14:paraId="9E000000">
      <w:pPr>
        <w:pStyle w:val="Style_3"/>
        <w:ind w:firstLine="0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отсутствуют</w:t>
      </w:r>
    </w:p>
    <w:p w14:paraId="9F000000">
      <w:pPr>
        <w:pStyle w:val="Style_3"/>
        <w:ind w:firstLine="851" w:left="-851"/>
        <w:jc w:val="both"/>
        <w:rPr>
          <w:rFonts w:ascii="Times New Roman" w:hAnsi="Times New Roman"/>
          <w:sz w:val="28"/>
        </w:rPr>
      </w:pPr>
      <w:bookmarkStart w:id="13" w:name="Par429"/>
      <w:bookmarkEnd w:id="13"/>
      <w:r>
        <w:rPr>
          <w:rFonts w:ascii="Times New Roman" w:hAnsi="Times New Roman"/>
          <w:sz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Style w:val="Style_5"/>
        <w:tblW w:type="auto" w:w="0"/>
        <w:tblInd w:type="dxa" w:w="-856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1985"/>
        <w:gridCol w:w="3254"/>
        <w:gridCol w:w="1644"/>
        <w:gridCol w:w="2899"/>
      </w:tblGrid>
      <w:t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pStyle w:val="Style_2"/>
              <w:ind w:firstLine="0" w:left="-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8.1. Виды рисков</w:t>
            </w:r>
          </w:p>
        </w:tc>
        <w:tc>
          <w:tcPr>
            <w:tcW w:type="dxa" w:w="3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pStyle w:val="Style_2"/>
              <w:ind w:firstLine="0" w:left="-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8.2. Оценка вероятности наступления неблагопр</w:t>
            </w:r>
            <w:r>
              <w:rPr>
                <w:rFonts w:ascii="Times New Roman" w:hAnsi="Times New Roman"/>
                <w:sz w:val="28"/>
              </w:rPr>
              <w:t>иятных последствий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pStyle w:val="Style_2"/>
              <w:ind w:firstLine="0" w:left="-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8.3. Методы контроля рисков</w:t>
            </w:r>
          </w:p>
        </w:tc>
        <w:tc>
          <w:tcPr>
            <w:tcW w:type="dxa" w:w="2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pStyle w:val="Style_2"/>
              <w:ind w:firstLine="0" w:left="-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8.4. Степень контр</w:t>
            </w:r>
            <w:r>
              <w:rPr>
                <w:rFonts w:ascii="Times New Roman" w:hAnsi="Times New Roman"/>
                <w:sz w:val="28"/>
              </w:rPr>
              <w:t>оля рисков (полный/частичный/от</w:t>
            </w:r>
            <w:r>
              <w:rPr>
                <w:rFonts w:ascii="Times New Roman" w:hAnsi="Times New Roman"/>
                <w:sz w:val="28"/>
              </w:rPr>
              <w:t>сутствует)</w:t>
            </w:r>
          </w:p>
        </w:tc>
      </w:tr>
      <w:t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4000000">
            <w:pPr>
              <w:pStyle w:val="Style_2"/>
              <w:ind w:firstLine="0" w:left="-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  <w:tc>
          <w:tcPr>
            <w:tcW w:type="dxa" w:w="3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5000000">
            <w:pPr>
              <w:pStyle w:val="Style_2"/>
              <w:ind w:firstLine="0" w:left="-6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6000000">
            <w:pPr>
              <w:pStyle w:val="Style_2"/>
              <w:ind w:firstLine="0" w:left="-6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  <w:tc>
          <w:tcPr>
            <w:tcW w:type="dxa" w:w="2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7000000">
            <w:pPr>
              <w:pStyle w:val="Style_2"/>
              <w:ind w:firstLine="0" w:left="-6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</w:tbl>
    <w:p w14:paraId="A8000000">
      <w:pPr>
        <w:pStyle w:val="Style_2"/>
        <w:ind w:firstLine="0" w:left="-851"/>
        <w:jc w:val="both"/>
        <w:rPr>
          <w:rFonts w:ascii="Times New Roman" w:hAnsi="Times New Roman"/>
          <w:sz w:val="28"/>
        </w:rPr>
      </w:pPr>
    </w:p>
    <w:p w14:paraId="A9000000">
      <w:pPr>
        <w:pStyle w:val="Style_3"/>
        <w:ind w:firstLine="851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8.5. Источники данных: отсутствуют</w:t>
      </w:r>
      <w:bookmarkStart w:id="14" w:name="Par447"/>
      <w:bookmarkEnd w:id="14"/>
    </w:p>
    <w:p w14:paraId="AA000000">
      <w:pPr>
        <w:pStyle w:val="Style_3"/>
        <w:ind w:firstLine="851" w:left="-851"/>
        <w:jc w:val="both"/>
        <w:rPr>
          <w:rFonts w:ascii="Times New Roman" w:hAnsi="Times New Roman"/>
          <w:sz w:val="28"/>
        </w:rPr>
      </w:pPr>
    </w:p>
    <w:p w14:paraId="AB000000">
      <w:pPr>
        <w:pStyle w:val="Style_2"/>
        <w:ind w:firstLine="851" w:left="-85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 Сравнение возможных вариантов решения проблемы:</w:t>
      </w:r>
    </w:p>
    <w:p w14:paraId="AC000000">
      <w:pPr>
        <w:pStyle w:val="Style_2"/>
        <w:ind w:firstLine="0" w:left="-851"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Ind w:type="dxa" w:w="-43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836"/>
        <w:gridCol w:w="3119"/>
        <w:gridCol w:w="1984"/>
        <w:gridCol w:w="1418"/>
      </w:tblGrid>
      <w:tr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widowControl w:val="0"/>
              <w:spacing w:after="0" w:line="240" w:lineRule="auto"/>
              <w:ind w:firstLine="0" w:left="-851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00000">
            <w:pPr>
              <w:widowControl w:val="0"/>
              <w:spacing w:after="0" w:line="240" w:lineRule="auto"/>
              <w:ind w:firstLine="0" w:left="-5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widowControl w:val="0"/>
              <w:spacing w:after="0" w:line="240" w:lineRule="auto"/>
              <w:ind w:firstLine="0" w:left="-10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Вариант 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Вариант 3</w:t>
            </w:r>
          </w:p>
        </w:tc>
      </w:tr>
      <w:tr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9.1.</w:t>
            </w:r>
            <w:r>
              <w:rPr>
                <w:rFonts w:ascii="Times New Roman" w:hAnsi="Times New Roman"/>
                <w:sz w:val="28"/>
              </w:rPr>
              <w:t>Содержание варианта решения проблемы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Принятие постановления </w:t>
            </w:r>
            <w:r>
              <w:rPr>
                <w:rFonts w:ascii="Times New Roman" w:hAnsi="Times New Roman"/>
                <w:sz w:val="28"/>
              </w:rPr>
              <w:t>администрации МО Отрадненский район (проект)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принятие постановления администрации МО Отрадненский район (проект)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нет</w:t>
            </w:r>
          </w:p>
        </w:tc>
      </w:tr>
      <w:tr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9.2.</w:t>
            </w:r>
            <w:r>
              <w:rPr>
                <w:rFonts w:ascii="Times New Roman" w:hAnsi="Times New Roman"/>
                <w:sz w:val="28"/>
              </w:rPr>
              <w:t xml:space="preserve">Качественная характеристика и оценка </w:t>
            </w:r>
            <w:r>
              <w:rPr>
                <w:rFonts w:ascii="Times New Roman" w:hAnsi="Times New Roman"/>
                <w:sz w:val="28"/>
              </w:rPr>
              <w:t>динамики численности потенциальных адресатов предлагаемого правового регулирования в среднесрочном периоде (1-3 года)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Личные подсобные хозяйства, крестьянские (фермерские) хозяйства и индивидуальные предприниматели, осуществляющие деятельность в области </w:t>
            </w:r>
            <w:r>
              <w:rPr>
                <w:rFonts w:ascii="Times New Roman" w:hAnsi="Times New Roman"/>
                <w:sz w:val="28"/>
              </w:rPr>
              <w:t>сельскохозяйственного производства на территории муниципального образования Отрадненский район.</w:t>
            </w:r>
          </w:p>
          <w:p w14:paraId="B7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Количественная оценка участников: </w:t>
            </w:r>
          </w:p>
          <w:p w14:paraId="B8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личные подсобные хозяйства – 18846 ед.</w:t>
            </w:r>
          </w:p>
          <w:p w14:paraId="B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крестьянские (фермерские) хозяйства и индивидуальные предприниматели, осуществляющие д</w:t>
            </w:r>
            <w:r>
              <w:rPr>
                <w:rFonts w:ascii="Times New Roman" w:hAnsi="Times New Roman"/>
                <w:sz w:val="28"/>
              </w:rPr>
              <w:t>еятельность в области сельскохозяйственного производства на территории муниципального образования Отрадненский район – 170 ед.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9.3.</w:t>
            </w:r>
            <w:r>
              <w:rPr>
                <w:rFonts w:ascii="Times New Roman" w:hAnsi="Times New Roman"/>
                <w:sz w:val="28"/>
              </w:rPr>
              <w:t xml:space="preserve">Оценка дополнительных расходов (доходов) потенциальных адресатов регулирования, связанных с введением </w:t>
            </w:r>
            <w:r>
              <w:rPr>
                <w:rFonts w:ascii="Times New Roman" w:hAnsi="Times New Roman"/>
                <w:sz w:val="28"/>
              </w:rPr>
              <w:t>предлагаемого правового регулирования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9.4. Оценка расходов (доходов) местного бюджета (бюджета муниципального образования Отрадненский район), связанных с введением предлагаемого правового регулирования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9.5.</w:t>
            </w:r>
            <w:r>
              <w:rPr>
                <w:rFonts w:ascii="Times New Roman" w:hAnsi="Times New Roman"/>
                <w:sz w:val="28"/>
              </w:rPr>
              <w:t>Оценка возможности достижения заявленных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будут достигнуты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не будут достигнуты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9.6. Оценка </w:t>
            </w:r>
            <w:r>
              <w:rPr>
                <w:rFonts w:ascii="Times New Roman" w:hAnsi="Times New Roman"/>
                <w:sz w:val="28"/>
              </w:rPr>
              <w:t>рисков неблагоприятных последствий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отсутствует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риск несоблюдения законодательства Российской Федерации </w:t>
            </w:r>
            <w:r>
              <w:rPr>
                <w:rFonts w:ascii="Times New Roman" w:hAnsi="Times New Roman"/>
                <w:sz w:val="28"/>
              </w:rPr>
              <w:t>и  Краснодарского</w:t>
            </w:r>
            <w:r>
              <w:rPr>
                <w:rFonts w:ascii="Times New Roman" w:hAnsi="Times New Roman"/>
                <w:sz w:val="28"/>
              </w:rPr>
              <w:t xml:space="preserve"> края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CC000000">
      <w:pPr>
        <w:pStyle w:val="Style_3"/>
        <w:ind w:firstLine="0" w:left="-851"/>
        <w:jc w:val="both"/>
        <w:rPr>
          <w:rFonts w:ascii="Times New Roman" w:hAnsi="Times New Roman"/>
          <w:sz w:val="28"/>
        </w:rPr>
      </w:pPr>
    </w:p>
    <w:p w14:paraId="CD000000">
      <w:pPr>
        <w:pStyle w:val="Style_3"/>
        <w:ind w:firstLine="851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9.7. Обоснование выбора предпочтительного варианта решения выявленной проблемы: </w:t>
      </w:r>
    </w:p>
    <w:p w14:paraId="CE000000">
      <w:pPr>
        <w:pStyle w:val="Style_3"/>
        <w:ind w:firstLine="709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выбран вариант 1, в рамках которого возможно д</w:t>
      </w:r>
      <w:r>
        <w:rPr>
          <w:rFonts w:ascii="Times New Roman" w:hAnsi="Times New Roman"/>
          <w:sz w:val="28"/>
        </w:rPr>
        <w:t>остижения цели правового регулирования при отсутствии риска неблагоприятных последствий</w:t>
      </w:r>
      <w:r>
        <w:rPr>
          <w:rFonts w:ascii="Times New Roman" w:hAnsi="Times New Roman"/>
          <w:sz w:val="28"/>
        </w:rPr>
        <w:t>.</w:t>
      </w:r>
    </w:p>
    <w:p w14:paraId="CF000000">
      <w:pPr>
        <w:pStyle w:val="Style_3"/>
        <w:ind w:firstLine="709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9.8. Детальное описание предлагаемого варианта решения проблемы:</w:t>
      </w:r>
    </w:p>
    <w:p w14:paraId="D0000000">
      <w:pPr>
        <w:spacing w:after="0" w:line="240" w:lineRule="auto"/>
        <w:ind w:firstLine="709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Принятие данного постановления обусловлено необходимостью приведения Порядка предоставления субсидий в </w:t>
      </w:r>
      <w:r>
        <w:rPr>
          <w:rFonts w:ascii="Times New Roman" w:hAnsi="Times New Roman"/>
          <w:sz w:val="28"/>
        </w:rPr>
        <w:t>соответствии с нормами действующего законодательства.</w:t>
      </w:r>
    </w:p>
    <w:p w14:paraId="D1000000">
      <w:pPr>
        <w:widowControl w:val="0"/>
        <w:spacing w:after="0" w:line="240" w:lineRule="auto"/>
        <w:ind w:firstLine="851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r>
        <w:rPr>
          <w:rFonts w:ascii="Times New Roman" w:hAnsi="Times New Roman"/>
          <w:sz w:val="28"/>
        </w:rPr>
        <w:t xml:space="preserve">Оценка необходимости установления переходного периода и </w:t>
      </w:r>
      <w:r>
        <w:rPr>
          <w:rFonts w:ascii="Times New Roman" w:hAnsi="Times New Roman"/>
          <w:sz w:val="28"/>
        </w:rPr>
        <w:t xml:space="preserve">(или) отсрочки вступления в силу </w:t>
      </w:r>
      <w:r>
        <w:rPr>
          <w:rFonts w:ascii="Times New Roman" w:hAnsi="Times New Roman"/>
          <w:sz w:val="28"/>
        </w:rPr>
        <w:t xml:space="preserve">муниципального нормативного правового акта либо необходимость распространения предлагаемого правового </w:t>
      </w:r>
      <w:r>
        <w:rPr>
          <w:rFonts w:ascii="Times New Roman" w:hAnsi="Times New Roman"/>
          <w:sz w:val="28"/>
        </w:rPr>
        <w:t>регулирования на ранее возникшие отношения: переходный период не требуется. Постановление вступает в силу со дня официального опубликования (обнародования).</w:t>
      </w:r>
    </w:p>
    <w:p w14:paraId="D2000000">
      <w:pPr>
        <w:widowControl w:val="0"/>
        <w:spacing w:after="0" w:line="240" w:lineRule="auto"/>
        <w:ind w:firstLine="851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10.1. </w:t>
      </w:r>
      <w:r>
        <w:rPr>
          <w:rFonts w:ascii="Times New Roman" w:hAnsi="Times New Roman"/>
          <w:sz w:val="28"/>
        </w:rPr>
        <w:t>Предполагаемая дата вступления в силу муниципального нормативного правового акта: май 2026 г</w:t>
      </w:r>
      <w:r>
        <w:rPr>
          <w:rFonts w:ascii="Times New Roman" w:hAnsi="Times New Roman"/>
          <w:sz w:val="28"/>
        </w:rPr>
        <w:t>ода.</w:t>
      </w:r>
    </w:p>
    <w:p w14:paraId="D3000000">
      <w:pPr>
        <w:pStyle w:val="Style_3"/>
        <w:ind w:firstLine="851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10.2. </w:t>
      </w:r>
      <w:r>
        <w:rPr>
          <w:rFonts w:ascii="Times New Roman" w:hAnsi="Times New Roman"/>
          <w:sz w:val="28"/>
        </w:rPr>
        <w:t>Необходимость установления переходного периода и (или) отсрочки введения предлагаемого правового регулирования: нет</w:t>
      </w:r>
    </w:p>
    <w:p w14:paraId="D4000000">
      <w:pPr>
        <w:widowControl w:val="0"/>
        <w:spacing w:after="0" w:line="240" w:lineRule="auto"/>
        <w:ind w:firstLine="851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срок переходного периода: 0 дней с даты принятия проекта муниципального нормативного правового акта;</w:t>
      </w:r>
    </w:p>
    <w:p w14:paraId="D5000000">
      <w:pPr>
        <w:widowControl w:val="0"/>
        <w:spacing w:after="0" w:line="240" w:lineRule="auto"/>
        <w:ind w:firstLine="851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отсрочка введения </w:t>
      </w:r>
      <w:r>
        <w:rPr>
          <w:rFonts w:ascii="Times New Roman" w:hAnsi="Times New Roman"/>
          <w:sz w:val="28"/>
        </w:rPr>
        <w:t>предлагаемого правового регулирования: 0 дней с даты принятия проекта муниципального нормативного правового акта.</w:t>
      </w:r>
    </w:p>
    <w:p w14:paraId="D6000000">
      <w:pPr>
        <w:pStyle w:val="Style_3"/>
        <w:ind w:firstLine="851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 w14:paraId="D7000000">
      <w:pPr>
        <w:pStyle w:val="Style_3"/>
        <w:ind w:firstLine="851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10.4.</w:t>
      </w:r>
      <w:r>
        <w:rPr>
          <w:rFonts w:ascii="Times New Roman" w:hAnsi="Times New Roman"/>
          <w:sz w:val="28"/>
        </w:rPr>
        <w:t xml:space="preserve"> Обоснование необходимости </w:t>
      </w:r>
      <w:r>
        <w:rPr>
          <w:rFonts w:ascii="Times New Roman" w:hAnsi="Times New Roman"/>
          <w:sz w:val="28"/>
        </w:rPr>
        <w:t>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нет необходимости.</w:t>
      </w:r>
    </w:p>
    <w:p w14:paraId="D8000000">
      <w:pPr>
        <w:pStyle w:val="Style_3"/>
        <w:ind w:firstLine="0" w:left="-851"/>
        <w:jc w:val="both"/>
        <w:rPr>
          <w:rFonts w:ascii="Times New Roman" w:hAnsi="Times New Roman"/>
          <w:sz w:val="28"/>
        </w:rPr>
      </w:pPr>
    </w:p>
    <w:p w14:paraId="D9000000">
      <w:pPr>
        <w:pStyle w:val="Style_3"/>
        <w:ind w:firstLine="0" w:left="-851"/>
        <w:jc w:val="both"/>
        <w:rPr>
          <w:rFonts w:ascii="Times New Roman" w:hAnsi="Times New Roman"/>
          <w:sz w:val="28"/>
        </w:rPr>
      </w:pPr>
    </w:p>
    <w:p w14:paraId="DA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DB000000">
      <w:pPr>
        <w:pStyle w:val="Style_3"/>
        <w:ind w:firstLine="0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Исполняющий </w:t>
      </w:r>
      <w:r>
        <w:rPr>
          <w:rFonts w:ascii="Times New Roman" w:hAnsi="Times New Roman"/>
          <w:sz w:val="28"/>
        </w:rPr>
        <w:t>обязанности заместителя главы</w:t>
      </w:r>
    </w:p>
    <w:p w14:paraId="DC000000">
      <w:pPr>
        <w:pStyle w:val="Style_3"/>
        <w:ind w:firstLine="0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DD000000">
      <w:pPr>
        <w:pStyle w:val="Style_3"/>
        <w:ind w:firstLine="0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Отрадненский район</w:t>
      </w:r>
    </w:p>
    <w:p w14:paraId="DE000000">
      <w:pPr>
        <w:pStyle w:val="Style_3"/>
        <w:ind w:firstLine="0" w:left="-851"/>
        <w:jc w:val="both"/>
        <w:rPr>
          <w:rFonts w:ascii="Times New Roman" w:hAnsi="Times New Roman"/>
          <w:sz w:val="28"/>
        </w:rPr>
      </w:pPr>
      <w:bookmarkStart w:id="15" w:name="_GoBack"/>
      <w:bookmarkEnd w:id="15"/>
      <w:r>
        <w:rPr>
          <w:rFonts w:ascii="Times New Roman" w:hAnsi="Times New Roman"/>
          <w:sz w:val="28"/>
        </w:rPr>
        <w:t>по вопросам АПК,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начальника</w:t>
      </w:r>
    </w:p>
    <w:p w14:paraId="DF000000">
      <w:pPr>
        <w:pStyle w:val="Style_3"/>
        <w:ind w:firstLine="0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Управления сельского</w:t>
      </w:r>
    </w:p>
    <w:p w14:paraId="E0000000">
      <w:pPr>
        <w:pStyle w:val="Style_3"/>
        <w:ind w:firstLine="0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хозяйства                                                                                           С.С. Панфилов</w:t>
      </w:r>
    </w:p>
    <w:p w14:paraId="E1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sectPr>
      <w:headerReference r:id="rId1" w:type="default"/>
      <w:pgSz w:h="16838" w:orient="portrait" w:w="11905"/>
      <w:pgMar w:bottom="993" w:footer="720" w:gutter="0" w:header="720" w:left="2410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  <w:p w14:paraId="03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450" w:left="450"/>
      </w:pPr>
    </w:lvl>
    <w:lvl w:ilvl="1">
      <w:start w:val="1"/>
      <w:numFmt w:val="decimal"/>
      <w:lvlText w:val="%1.%2."/>
      <w:lvlJc w:val="left"/>
      <w:pPr>
        <w:ind w:hanging="720" w:left="-131"/>
      </w:pPr>
    </w:lvl>
    <w:lvl w:ilvl="2">
      <w:start w:val="1"/>
      <w:numFmt w:val="decimal"/>
      <w:lvlText w:val="%1.%2.%3."/>
      <w:lvlJc w:val="left"/>
      <w:pPr>
        <w:ind w:hanging="720" w:left="-982"/>
      </w:pPr>
    </w:lvl>
    <w:lvl w:ilvl="3">
      <w:start w:val="1"/>
      <w:numFmt w:val="decimal"/>
      <w:lvlText w:val="%1.%2.%3.%4."/>
      <w:lvlJc w:val="left"/>
      <w:pPr>
        <w:ind w:hanging="1080" w:left="-1473"/>
      </w:pPr>
    </w:lvl>
    <w:lvl w:ilvl="4">
      <w:start w:val="1"/>
      <w:numFmt w:val="decimal"/>
      <w:lvlText w:val="%1.%2.%3.%4.%5."/>
      <w:lvlJc w:val="left"/>
      <w:pPr>
        <w:ind w:hanging="1080" w:left="-2324"/>
      </w:pPr>
    </w:lvl>
    <w:lvl w:ilvl="5">
      <w:start w:val="1"/>
      <w:numFmt w:val="decimal"/>
      <w:lvlText w:val="%1.%2.%3.%4.%5.%6."/>
      <w:lvlJc w:val="left"/>
      <w:pPr>
        <w:ind w:hanging="1440" w:left="-2815"/>
      </w:pPr>
    </w:lvl>
    <w:lvl w:ilvl="6">
      <w:start w:val="1"/>
      <w:numFmt w:val="decimal"/>
      <w:lvlText w:val="%1.%2.%3.%4.%5.%6.%7."/>
      <w:lvlJc w:val="left"/>
      <w:pPr>
        <w:ind w:hanging="1800" w:left="-3306"/>
      </w:pPr>
    </w:lvl>
    <w:lvl w:ilvl="7">
      <w:start w:val="1"/>
      <w:numFmt w:val="decimal"/>
      <w:lvlText w:val="%1.%2.%3.%4.%5.%6.%7.%8."/>
      <w:lvlJc w:val="left"/>
      <w:pPr>
        <w:ind w:hanging="1800" w:left="-4157"/>
      </w:pPr>
    </w:lvl>
    <w:lvl w:ilvl="8">
      <w:start w:val="1"/>
      <w:numFmt w:val="decimal"/>
      <w:lvlText w:val="%1.%2.%3.%4.%5.%6.%7.%8.%9."/>
      <w:lvlJc w:val="left"/>
      <w:pPr>
        <w:ind w:hanging="2160" w:left="-4648"/>
      </w:pPr>
    </w:lvl>
  </w:abstractNum>
  <w:abstractNum w:abstractNumId="1">
    <w:lvl w:ilvl="0">
      <w:start w:val="2"/>
      <w:numFmt w:val="decimal"/>
      <w:lvlText w:val="%1."/>
      <w:lvlJc w:val="left"/>
      <w:pPr>
        <w:ind w:hanging="450" w:left="450"/>
      </w:pPr>
    </w:lvl>
    <w:lvl w:ilvl="1">
      <w:start w:val="2"/>
      <w:numFmt w:val="decimal"/>
      <w:lvlText w:val="%1.%2."/>
      <w:lvlJc w:val="left"/>
      <w:pPr>
        <w:ind w:hanging="720" w:left="1146"/>
      </w:pPr>
    </w:lvl>
    <w:lvl w:ilvl="2">
      <w:start w:val="1"/>
      <w:numFmt w:val="decimal"/>
      <w:lvlText w:val="%1.%2.%3."/>
      <w:lvlJc w:val="left"/>
      <w:pPr>
        <w:ind w:hanging="720" w:left="1572"/>
      </w:pPr>
    </w:lvl>
    <w:lvl w:ilvl="3">
      <w:start w:val="1"/>
      <w:numFmt w:val="decimal"/>
      <w:lvlText w:val="%1.%2.%3.%4."/>
      <w:lvlJc w:val="left"/>
      <w:pPr>
        <w:ind w:hanging="1080" w:left="2358"/>
      </w:pPr>
    </w:lvl>
    <w:lvl w:ilvl="4">
      <w:start w:val="1"/>
      <w:numFmt w:val="decimal"/>
      <w:lvlText w:val="%1.%2.%3.%4.%5."/>
      <w:lvlJc w:val="left"/>
      <w:pPr>
        <w:ind w:hanging="1080" w:left="2784"/>
      </w:pPr>
    </w:lvl>
    <w:lvl w:ilvl="5">
      <w:start w:val="1"/>
      <w:numFmt w:val="decimal"/>
      <w:lvlText w:val="%1.%2.%3.%4.%5.%6."/>
      <w:lvlJc w:val="left"/>
      <w:pPr>
        <w:ind w:hanging="1440" w:left="3570"/>
      </w:pPr>
    </w:lvl>
    <w:lvl w:ilvl="6">
      <w:start w:val="1"/>
      <w:numFmt w:val="decimal"/>
      <w:lvlText w:val="%1.%2.%3.%4.%5.%6.%7."/>
      <w:lvlJc w:val="left"/>
      <w:pPr>
        <w:ind w:hanging="1800" w:left="4356"/>
      </w:pPr>
    </w:lvl>
    <w:lvl w:ilvl="7">
      <w:start w:val="1"/>
      <w:numFmt w:val="decimal"/>
      <w:lvlText w:val="%1.%2.%3.%4.%5.%6.%7.%8."/>
      <w:lvlJc w:val="left"/>
      <w:pPr>
        <w:ind w:hanging="1800" w:left="4782"/>
      </w:pPr>
    </w:lvl>
    <w:lvl w:ilvl="8">
      <w:start w:val="1"/>
      <w:numFmt w:val="decimal"/>
      <w:lvlText w:val="%1.%2.%3.%4.%5.%6.%7.%8.%9."/>
      <w:lvlJc w:val="left"/>
      <w:pPr>
        <w:ind w:hanging="2160" w:left="5568"/>
      </w:pPr>
    </w:lvl>
  </w:abstractNum>
  <w:abstractNum w:abstractNumId="2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toc 2"/>
    <w:next w:val="Style_8"/>
    <w:link w:val="Style_9_ch"/>
    <w:uiPriority w:val="39"/>
    <w:pPr>
      <w:ind w:firstLine="0"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8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</w:rPr>
  </w:style>
  <w:style w:styleId="Style_13_ch" w:type="character">
    <w:name w:val="Endnote"/>
    <w:link w:val="Style_13"/>
    <w:rPr>
      <w:rFonts w:ascii="XO Thames" w:hAnsi="XO Thames"/>
    </w:rPr>
  </w:style>
  <w:style w:styleId="Style_14" w:type="paragraph">
    <w:name w:val="heading 3"/>
    <w:next w:val="Style_8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ConsPlusTitle"/>
    <w:link w:val="Style_16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6_ch" w:type="character">
    <w:name w:val="ConsPlusTitle"/>
    <w:link w:val="Style_16"/>
    <w:rPr>
      <w:rFonts w:ascii="Calibri" w:hAnsi="Calibri"/>
      <w:b w:val="1"/>
    </w:rPr>
  </w:style>
  <w:style w:styleId="Style_17" w:type="paragraph">
    <w:name w:val="Основной шрифт абзаца2"/>
    <w:link w:val="Style_17_ch"/>
  </w:style>
  <w:style w:styleId="Style_17_ch" w:type="character">
    <w:name w:val="Основной шрифт абзаца2"/>
    <w:link w:val="Style_17"/>
  </w:style>
  <w:style w:styleId="Style_18" w:type="paragraph">
    <w:name w:val="Body Text"/>
    <w:basedOn w:val="Style_8"/>
    <w:link w:val="Style_18_ch"/>
    <w:pPr>
      <w:spacing w:after="120"/>
      <w:ind/>
    </w:pPr>
  </w:style>
  <w:style w:styleId="Style_18_ch" w:type="character">
    <w:name w:val="Body Text"/>
    <w:basedOn w:val="Style_8_ch"/>
    <w:link w:val="Style_18"/>
  </w:style>
  <w:style w:styleId="Style_19" w:type="paragraph">
    <w:name w:val="Body Text 3"/>
    <w:basedOn w:val="Style_8"/>
    <w:link w:val="Style_19_ch"/>
    <w:pPr>
      <w:spacing w:after="120"/>
      <w:ind/>
    </w:pPr>
    <w:rPr>
      <w:sz w:val="16"/>
    </w:rPr>
  </w:style>
  <w:style w:styleId="Style_19_ch" w:type="character">
    <w:name w:val="Body Text 3"/>
    <w:basedOn w:val="Style_8_ch"/>
    <w:link w:val="Style_19"/>
    <w:rPr>
      <w:sz w:val="16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21" w:type="paragraph">
    <w:name w:val="toc 3"/>
    <w:next w:val="Style_8"/>
    <w:link w:val="Style_21_ch"/>
    <w:uiPriority w:val="39"/>
    <w:pPr>
      <w:ind w:firstLine="0" w:left="400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Гиперссылка2"/>
    <w:link w:val="Style_22_ch"/>
    <w:rPr>
      <w:color w:val="0000FF"/>
      <w:u w:val="single"/>
    </w:rPr>
  </w:style>
  <w:style w:styleId="Style_22_ch" w:type="character">
    <w:name w:val="Гиперссылка2"/>
    <w:link w:val="Style_22"/>
    <w:rPr>
      <w:color w:val="0000FF"/>
      <w:u w:val="single"/>
    </w:rPr>
  </w:style>
  <w:style w:styleId="Style_23" w:type="paragraph">
    <w:name w:val="footer"/>
    <w:basedOn w:val="Style_8"/>
    <w:link w:val="Style_2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footer"/>
    <w:basedOn w:val="Style_8_ch"/>
    <w:link w:val="Style_23"/>
  </w:style>
  <w:style w:styleId="Style_24" w:type="paragraph">
    <w:name w:val="ConsPlusCell"/>
    <w:link w:val="Style_24_ch"/>
    <w:pPr>
      <w:widowControl w:val="0"/>
      <w:spacing w:after="0" w:line="240" w:lineRule="auto"/>
      <w:ind/>
    </w:pPr>
    <w:rPr>
      <w:rFonts w:ascii="Calibri" w:hAnsi="Calibri"/>
    </w:rPr>
  </w:style>
  <w:style w:styleId="Style_24_ch" w:type="character">
    <w:name w:val="ConsPlusCell"/>
    <w:link w:val="Style_24"/>
    <w:rPr>
      <w:rFonts w:ascii="Calibri" w:hAnsi="Calibri"/>
    </w:rPr>
  </w:style>
  <w:style w:styleId="Style_25" w:type="paragraph">
    <w:name w:val="heading 5"/>
    <w:next w:val="Style_8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5_ch" w:type="character">
    <w:name w:val="heading 5"/>
    <w:link w:val="Style_25"/>
    <w:rPr>
      <w:rFonts w:ascii="XO Thames" w:hAnsi="XO Thames"/>
      <w:b w:val="1"/>
    </w:rPr>
  </w:style>
  <w:style w:styleId="Style_26" w:type="paragraph">
    <w:name w:val="heading 1"/>
    <w:next w:val="Style_8"/>
    <w:link w:val="Style_2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Знак Знак5 Знак Знак"/>
    <w:basedOn w:val="Style_8"/>
    <w:link w:val="Style_27_ch"/>
    <w:pPr>
      <w:spacing w:after="160" w:line="240" w:lineRule="exact"/>
      <w:ind/>
    </w:pPr>
    <w:rPr>
      <w:rFonts w:ascii="Arial" w:hAnsi="Arial"/>
      <w:sz w:val="20"/>
    </w:rPr>
  </w:style>
  <w:style w:styleId="Style_27_ch" w:type="character">
    <w:name w:val="Знак Знак5 Знак Знак"/>
    <w:basedOn w:val="Style_8_ch"/>
    <w:link w:val="Style_27"/>
    <w:rPr>
      <w:rFonts w:ascii="Arial" w:hAnsi="Arial"/>
      <w:sz w:val="20"/>
    </w:rPr>
  </w:style>
  <w:style w:styleId="Style_28" w:type="paragraph">
    <w:name w:val="Default"/>
    <w:link w:val="Style_28_ch"/>
    <w:pPr>
      <w:spacing w:after="0" w:line="240" w:lineRule="auto"/>
      <w:ind/>
    </w:pPr>
    <w:rPr>
      <w:rFonts w:ascii="Times New Roman" w:hAnsi="Times New Roman"/>
      <w:sz w:val="24"/>
    </w:rPr>
  </w:style>
  <w:style w:styleId="Style_28_ch" w:type="character">
    <w:name w:val="Default"/>
    <w:link w:val="Style_28"/>
    <w:rPr>
      <w:rFonts w:ascii="Times New Roman" w:hAnsi="Times New Roman"/>
      <w:sz w:val="24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</w:rPr>
  </w:style>
  <w:style w:styleId="Style_30_ch" w:type="character">
    <w:name w:val="Footnote"/>
    <w:link w:val="Style_30"/>
    <w:rPr>
      <w:rFonts w:ascii="XO Thames" w:hAnsi="XO Thames"/>
    </w:rPr>
  </w:style>
  <w:style w:styleId="Style_31" w:type="paragraph">
    <w:name w:val="Основной текст Знак1"/>
    <w:basedOn w:val="Style_20"/>
    <w:link w:val="Style_31_ch"/>
    <w:rPr>
      <w:rFonts w:ascii="Times New Roman" w:hAnsi="Times New Roman"/>
      <w:spacing w:val="1"/>
      <w:sz w:val="25"/>
      <w:highlight w:val="white"/>
    </w:rPr>
  </w:style>
  <w:style w:styleId="Style_31_ch" w:type="character">
    <w:name w:val="Основной текст Знак1"/>
    <w:basedOn w:val="Style_20_ch"/>
    <w:link w:val="Style_31"/>
    <w:rPr>
      <w:rFonts w:ascii="Times New Roman" w:hAnsi="Times New Roman"/>
      <w:spacing w:val="1"/>
      <w:sz w:val="25"/>
      <w:highlight w:val="white"/>
    </w:rPr>
  </w:style>
  <w:style w:styleId="Style_32" w:type="paragraph">
    <w:name w:val="toc 1"/>
    <w:next w:val="Style_8"/>
    <w:link w:val="Style_32_ch"/>
    <w:uiPriority w:val="39"/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4" w:type="paragraph">
    <w:name w:val="List Paragraph"/>
    <w:basedOn w:val="Style_8"/>
    <w:link w:val="Style_4_ch"/>
    <w:pPr>
      <w:ind w:firstLine="0" w:left="720"/>
      <w:contextualSpacing w:val="1"/>
    </w:pPr>
  </w:style>
  <w:style w:styleId="Style_4_ch" w:type="character">
    <w:name w:val="List Paragraph"/>
    <w:basedOn w:val="Style_8_ch"/>
    <w:link w:val="Style_4"/>
  </w:style>
  <w:style w:styleId="Style_34" w:type="paragraph">
    <w:name w:val="Normal (Web)"/>
    <w:basedOn w:val="Style_8"/>
    <w:link w:val="Style_3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4_ch" w:type="character">
    <w:name w:val="Normal (Web)"/>
    <w:basedOn w:val="Style_8_ch"/>
    <w:link w:val="Style_34"/>
    <w:rPr>
      <w:rFonts w:ascii="Times New Roman" w:hAnsi="Times New Roman"/>
      <w:sz w:val="24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toc 9"/>
    <w:next w:val="Style_8"/>
    <w:link w:val="Style_36_ch"/>
    <w:uiPriority w:val="39"/>
    <w:pPr>
      <w:ind w:firstLine="0" w:left="1600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6" w:type="paragraph">
    <w:name w:val="Выделение1"/>
    <w:link w:val="Style_6_ch"/>
    <w:rPr>
      <w:i w:val="1"/>
    </w:rPr>
  </w:style>
  <w:style w:styleId="Style_6_ch" w:type="character">
    <w:name w:val="Выделение1"/>
    <w:link w:val="Style_6"/>
    <w:rPr>
      <w:i w:val="1"/>
    </w:rPr>
  </w:style>
  <w:style w:styleId="Style_37" w:type="paragraph">
    <w:name w:val="toc 8"/>
    <w:next w:val="Style_8"/>
    <w:link w:val="Style_37_ch"/>
    <w:uiPriority w:val="39"/>
    <w:pPr>
      <w:ind w:firstLine="0" w:left="1400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1" w:type="paragraph">
    <w:name w:val="header"/>
    <w:basedOn w:val="Style_8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8_ch"/>
    <w:link w:val="Style_1"/>
  </w:style>
  <w:style w:styleId="Style_38" w:type="paragraph">
    <w:name w:val="Default Paragraph Font"/>
    <w:link w:val="Style_38_ch"/>
  </w:style>
  <w:style w:styleId="Style_38_ch" w:type="character">
    <w:name w:val="Default Paragraph Font"/>
    <w:link w:val="Style_38"/>
  </w:style>
  <w:style w:styleId="Style_39" w:type="paragraph">
    <w:name w:val="toc 5"/>
    <w:next w:val="Style_8"/>
    <w:link w:val="Style_39_ch"/>
    <w:uiPriority w:val="39"/>
    <w:pPr>
      <w:ind w:firstLine="0" w:left="800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Основной текст (2)"/>
    <w:basedOn w:val="Style_8"/>
    <w:link w:val="Style_40_ch"/>
    <w:pPr>
      <w:widowControl w:val="0"/>
      <w:spacing w:after="120" w:line="0" w:lineRule="atLeast"/>
      <w:ind w:hanging="120" w:left="120"/>
      <w:jc w:val="center"/>
    </w:pPr>
    <w:rPr>
      <w:rFonts w:ascii="Times New Roman" w:hAnsi="Times New Roman"/>
      <w:sz w:val="28"/>
    </w:rPr>
  </w:style>
  <w:style w:styleId="Style_40_ch" w:type="character">
    <w:name w:val="Основной текст (2)"/>
    <w:basedOn w:val="Style_8_ch"/>
    <w:link w:val="Style_40"/>
    <w:rPr>
      <w:rFonts w:ascii="Times New Roman" w:hAnsi="Times New Roman"/>
      <w:sz w:val="28"/>
    </w:rPr>
  </w:style>
  <w:style w:styleId="Style_3" w:type="paragraph">
    <w:name w:val="ConsPlusNonformat"/>
    <w:link w:val="Style_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_ch" w:type="character">
    <w:name w:val="ConsPlusNonformat"/>
    <w:link w:val="Style_3"/>
    <w:rPr>
      <w:rFonts w:ascii="Courier New" w:hAnsi="Courier New"/>
      <w:sz w:val="20"/>
    </w:rPr>
  </w:style>
  <w:style w:styleId="Style_41" w:type="paragraph">
    <w:name w:val="Balloon Text"/>
    <w:basedOn w:val="Style_8"/>
    <w:link w:val="Style_41_ch"/>
    <w:pPr>
      <w:spacing w:after="0" w:line="240" w:lineRule="auto"/>
      <w:ind/>
    </w:pPr>
    <w:rPr>
      <w:rFonts w:ascii="Tahoma" w:hAnsi="Tahoma"/>
      <w:sz w:val="16"/>
    </w:rPr>
  </w:style>
  <w:style w:styleId="Style_41_ch" w:type="character">
    <w:name w:val="Balloon Text"/>
    <w:basedOn w:val="Style_8_ch"/>
    <w:link w:val="Style_41"/>
    <w:rPr>
      <w:rFonts w:ascii="Tahoma" w:hAnsi="Tahoma"/>
      <w:sz w:val="16"/>
    </w:rPr>
  </w:style>
  <w:style w:styleId="Style_42" w:type="paragraph">
    <w:name w:val="Subtitle"/>
    <w:next w:val="Style_8"/>
    <w:link w:val="Style_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Title"/>
    <w:basedOn w:val="Style_8"/>
    <w:link w:val="Style_43_ch"/>
    <w:uiPriority w:val="10"/>
    <w:qFormat/>
    <w:pPr>
      <w:spacing w:after="0" w:line="240" w:lineRule="auto"/>
      <w:ind/>
      <w:jc w:val="center"/>
    </w:pPr>
    <w:rPr>
      <w:rFonts w:ascii="Times New Roman" w:hAnsi="Times New Roman"/>
      <w:sz w:val="28"/>
    </w:rPr>
  </w:style>
  <w:style w:styleId="Style_43_ch" w:type="character">
    <w:name w:val="Title"/>
    <w:basedOn w:val="Style_8_ch"/>
    <w:link w:val="Style_43"/>
    <w:rPr>
      <w:rFonts w:ascii="Times New Roman" w:hAnsi="Times New Roman"/>
      <w:sz w:val="28"/>
    </w:rPr>
  </w:style>
  <w:style w:styleId="Style_44" w:type="paragraph">
    <w:name w:val="heading 4"/>
    <w:next w:val="Style_8"/>
    <w:link w:val="Style_4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4_ch" w:type="character">
    <w:name w:val="heading 4"/>
    <w:link w:val="Style_44"/>
    <w:rPr>
      <w:rFonts w:ascii="XO Thames" w:hAnsi="XO Thames"/>
      <w:b w:val="1"/>
      <w:sz w:val="24"/>
    </w:rPr>
  </w:style>
  <w:style w:styleId="Style_45" w:type="paragraph">
    <w:name w:val="heading 2"/>
    <w:next w:val="Style_8"/>
    <w:link w:val="Style_4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styleId="Style_46" w:type="paragraph">
    <w:name w:val="Гиперссылка1"/>
    <w:link w:val="Style_46_ch"/>
    <w:rPr>
      <w:color w:val="0000FF"/>
      <w:u w:val="single"/>
    </w:rPr>
  </w:style>
  <w:style w:styleId="Style_46_ch" w:type="character">
    <w:name w:val="Гиперссылка1"/>
    <w:link w:val="Style_46"/>
    <w:rPr>
      <w:color w:val="0000FF"/>
      <w:u w:val="single"/>
    </w:rPr>
  </w:style>
  <w:style w:styleId="Style_7" w:type="table">
    <w:name w:val="Table Grid"/>
    <w:basedOn w:val="Style_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2026-06-01T09:30:57Z</dcterms:modified>
</cp:coreProperties>
</file>