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32591" w:rsidRPr="00C32591">
        <w:rPr>
          <w:rFonts w:ascii="Times New Roman" w:eastAsia="Times New Roman" w:hAnsi="Times New Roman" w:cs="Times New Roman"/>
          <w:sz w:val="28"/>
          <w:szCs w:val="28"/>
        </w:rPr>
        <w:t>03.06</w:t>
      </w:r>
      <w:r w:rsidRPr="00C32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79CE">
        <w:rPr>
          <w:rFonts w:ascii="Times New Roman" w:eastAsia="Times New Roman" w:hAnsi="Times New Roman" w:cs="Times New Roman"/>
          <w:sz w:val="28"/>
          <w:szCs w:val="28"/>
        </w:rPr>
        <w:t>2022 г.__№ _42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D30802" w:rsidRPr="00D30802" w:rsidRDefault="0042602D" w:rsidP="00D30802">
      <w:pPr>
        <w:jc w:val="center"/>
        <w:rPr>
          <w:rFonts w:eastAsia="SimSun"/>
          <w:sz w:val="28"/>
          <w:szCs w:val="28"/>
          <w:lang w:eastAsia="ar-SA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D30802">
        <w:rPr>
          <w:sz w:val="28"/>
          <w:szCs w:val="28"/>
        </w:rPr>
        <w:t>«</w:t>
      </w:r>
      <w:r w:rsidR="00D30802" w:rsidRPr="00D30802">
        <w:rPr>
          <w:rFonts w:eastAsia="SimSun"/>
          <w:sz w:val="28"/>
          <w:szCs w:val="28"/>
          <w:lang w:eastAsia="ar-SA"/>
        </w:rPr>
        <w:t>О внесении изменений в постановление администрации муниципальн</w:t>
      </w:r>
      <w:r w:rsidR="00D30802" w:rsidRPr="00D30802">
        <w:rPr>
          <w:rFonts w:eastAsia="SimSun"/>
          <w:sz w:val="28"/>
          <w:szCs w:val="28"/>
          <w:lang w:eastAsia="ar-SA"/>
        </w:rPr>
        <w:t>о</w:t>
      </w:r>
      <w:r w:rsidR="00D30802" w:rsidRPr="00D30802">
        <w:rPr>
          <w:rFonts w:eastAsia="SimSun"/>
          <w:sz w:val="28"/>
          <w:szCs w:val="28"/>
          <w:lang w:eastAsia="ar-SA"/>
        </w:rPr>
        <w:t xml:space="preserve">го образования   </w:t>
      </w:r>
      <w:proofErr w:type="spellStart"/>
      <w:r w:rsidR="00D30802" w:rsidRPr="00D30802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D30802" w:rsidRPr="00D30802">
        <w:rPr>
          <w:rFonts w:eastAsia="SimSun"/>
          <w:sz w:val="28"/>
          <w:szCs w:val="28"/>
          <w:lang w:eastAsia="ar-SA"/>
        </w:rPr>
        <w:t xml:space="preserve">   район   от   6 апреля 2017 года №   155 «Об утверждении административного регламента предоставления</w:t>
      </w:r>
    </w:p>
    <w:p w:rsidR="00D30802" w:rsidRPr="00D30802" w:rsidRDefault="00D30802" w:rsidP="00D30802">
      <w:pPr>
        <w:suppressAutoHyphens/>
        <w:autoSpaceDE/>
        <w:autoSpaceDN/>
        <w:adjustRightInd/>
        <w:jc w:val="center"/>
        <w:rPr>
          <w:rFonts w:eastAsia="SimSun" w:cs="font354"/>
          <w:sz w:val="28"/>
          <w:szCs w:val="28"/>
          <w:lang w:eastAsia="ar-SA"/>
        </w:rPr>
      </w:pPr>
      <w:r w:rsidRPr="00D30802">
        <w:rPr>
          <w:rFonts w:eastAsia="SimSun"/>
          <w:sz w:val="28"/>
          <w:szCs w:val="28"/>
          <w:lang w:eastAsia="ar-SA"/>
        </w:rPr>
        <w:t>муниципальной услуги «</w:t>
      </w:r>
      <w:r w:rsidRPr="00D30802">
        <w:rPr>
          <w:rFonts w:eastAsia="SimSun" w:cs="font354"/>
          <w:sz w:val="28"/>
          <w:szCs w:val="28"/>
          <w:lang w:eastAsia="ar-SA"/>
        </w:rPr>
        <w:t xml:space="preserve">Утверждение схемы расположения </w:t>
      </w:r>
    </w:p>
    <w:p w:rsidR="00D30802" w:rsidRPr="00D30802" w:rsidRDefault="00D30802" w:rsidP="00D30802">
      <w:pPr>
        <w:suppressAutoHyphens/>
        <w:autoSpaceDE/>
        <w:autoSpaceDN/>
        <w:adjustRightInd/>
        <w:jc w:val="center"/>
        <w:rPr>
          <w:rFonts w:eastAsia="SimSun" w:cs="font354"/>
          <w:sz w:val="28"/>
          <w:szCs w:val="28"/>
          <w:lang w:eastAsia="ar-SA"/>
        </w:rPr>
      </w:pPr>
      <w:r w:rsidRPr="00D30802">
        <w:rPr>
          <w:rFonts w:eastAsia="SimSun" w:cs="font354"/>
          <w:sz w:val="28"/>
          <w:szCs w:val="28"/>
          <w:lang w:eastAsia="ar-SA"/>
        </w:rPr>
        <w:t xml:space="preserve">земельного участка или земельных участков </w:t>
      </w:r>
      <w:proofErr w:type="gramStart"/>
      <w:r w:rsidRPr="00D30802">
        <w:rPr>
          <w:rFonts w:eastAsia="SimSun" w:cs="font354"/>
          <w:sz w:val="28"/>
          <w:szCs w:val="28"/>
          <w:lang w:eastAsia="ar-SA"/>
        </w:rPr>
        <w:t>на</w:t>
      </w:r>
      <w:proofErr w:type="gramEnd"/>
      <w:r w:rsidRPr="00D30802">
        <w:rPr>
          <w:rFonts w:eastAsia="SimSun" w:cs="font354"/>
          <w:sz w:val="28"/>
          <w:szCs w:val="28"/>
          <w:lang w:eastAsia="ar-SA"/>
        </w:rPr>
        <w:t xml:space="preserve"> </w:t>
      </w:r>
    </w:p>
    <w:p w:rsidR="0042602D" w:rsidRPr="00BF6765" w:rsidRDefault="00D30802" w:rsidP="00D30802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802">
        <w:rPr>
          <w:rFonts w:ascii="Times New Roman" w:eastAsia="SimSun" w:hAnsi="Times New Roman" w:cs="font354"/>
          <w:sz w:val="28"/>
          <w:szCs w:val="28"/>
          <w:lang w:eastAsia="ar-SA"/>
        </w:rPr>
        <w:t xml:space="preserve">кадастровом  </w:t>
      </w:r>
      <w:proofErr w:type="gramStart"/>
      <w:r w:rsidRPr="00D30802">
        <w:rPr>
          <w:rFonts w:ascii="Times New Roman" w:eastAsia="SimSun" w:hAnsi="Times New Roman" w:cs="font354"/>
          <w:sz w:val="28"/>
          <w:szCs w:val="28"/>
          <w:lang w:eastAsia="ar-SA"/>
        </w:rPr>
        <w:t>плане</w:t>
      </w:r>
      <w:proofErr w:type="gramEnd"/>
      <w:r w:rsidRPr="00D30802">
        <w:rPr>
          <w:rFonts w:ascii="Times New Roman" w:eastAsia="SimSun" w:hAnsi="Times New Roman" w:cs="font354"/>
          <w:sz w:val="28"/>
          <w:szCs w:val="28"/>
          <w:lang w:eastAsia="ar-SA"/>
        </w:rPr>
        <w:t xml:space="preserve">  территории</w:t>
      </w:r>
      <w:r w:rsidRPr="00D30802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2E724C">
      <w:pPr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C32591" w:rsidRPr="00C32591">
        <w:rPr>
          <w:sz w:val="28"/>
          <w:szCs w:val="28"/>
        </w:rPr>
        <w:t>16 мая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AE69D6" w:rsidRPr="00AE69D6">
        <w:rPr>
          <w:rFonts w:eastAsia="Calibri"/>
          <w:sz w:val="28"/>
          <w:szCs w:val="28"/>
          <w:lang w:eastAsia="en-US"/>
        </w:rPr>
        <w:t>«</w:t>
      </w:r>
      <w:r w:rsidR="002E724C" w:rsidRPr="002E724C">
        <w:rPr>
          <w:rFonts w:eastAsia="SimSun"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  </w:t>
      </w:r>
      <w:proofErr w:type="spellStart"/>
      <w:r w:rsidR="002E724C" w:rsidRPr="002E724C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2E724C" w:rsidRPr="002E724C">
        <w:rPr>
          <w:rFonts w:eastAsia="SimSun"/>
          <w:sz w:val="28"/>
          <w:szCs w:val="28"/>
          <w:lang w:eastAsia="ar-SA"/>
        </w:rPr>
        <w:t xml:space="preserve">   район   от   6 а</w:t>
      </w:r>
      <w:r w:rsidR="002E724C" w:rsidRPr="002E724C">
        <w:rPr>
          <w:rFonts w:eastAsia="SimSun"/>
          <w:sz w:val="28"/>
          <w:szCs w:val="28"/>
          <w:lang w:eastAsia="ar-SA"/>
        </w:rPr>
        <w:t>п</w:t>
      </w:r>
      <w:r w:rsidR="002E724C" w:rsidRPr="002E724C">
        <w:rPr>
          <w:rFonts w:eastAsia="SimSun"/>
          <w:sz w:val="28"/>
          <w:szCs w:val="28"/>
          <w:lang w:eastAsia="ar-SA"/>
        </w:rPr>
        <w:t>реля 2017 года №   155 «Об утверждении административного регламента пред</w:t>
      </w:r>
      <w:r w:rsidR="002E724C" w:rsidRPr="002E724C">
        <w:rPr>
          <w:rFonts w:eastAsia="SimSun"/>
          <w:sz w:val="28"/>
          <w:szCs w:val="28"/>
          <w:lang w:eastAsia="ar-SA"/>
        </w:rPr>
        <w:t>о</w:t>
      </w:r>
      <w:r w:rsidR="002E724C" w:rsidRPr="002E724C">
        <w:rPr>
          <w:rFonts w:eastAsia="SimSun"/>
          <w:sz w:val="28"/>
          <w:szCs w:val="28"/>
          <w:lang w:eastAsia="ar-SA"/>
        </w:rPr>
        <w:t>ставления муниципальной</w:t>
      </w:r>
      <w:proofErr w:type="gramEnd"/>
      <w:r w:rsidR="002E724C" w:rsidRPr="002E724C">
        <w:rPr>
          <w:rFonts w:eastAsia="SimSun"/>
          <w:sz w:val="28"/>
          <w:szCs w:val="28"/>
          <w:lang w:eastAsia="ar-SA"/>
        </w:rPr>
        <w:t xml:space="preserve"> услуги «</w:t>
      </w:r>
      <w:r w:rsidR="002E724C" w:rsidRPr="002E724C">
        <w:rPr>
          <w:rFonts w:eastAsia="SimSun" w:cs="font354"/>
          <w:sz w:val="28"/>
          <w:szCs w:val="28"/>
          <w:lang w:eastAsia="ar-SA"/>
        </w:rPr>
        <w:t>Утверждение схемы расположения земел</w:t>
      </w:r>
      <w:r w:rsidR="002E724C" w:rsidRPr="002E724C">
        <w:rPr>
          <w:rFonts w:eastAsia="SimSun" w:cs="font354"/>
          <w:sz w:val="28"/>
          <w:szCs w:val="28"/>
          <w:lang w:eastAsia="ar-SA"/>
        </w:rPr>
        <w:t>ь</w:t>
      </w:r>
      <w:r w:rsidR="002E724C" w:rsidRPr="002E724C">
        <w:rPr>
          <w:rFonts w:eastAsia="SimSun" w:cs="font354"/>
          <w:sz w:val="28"/>
          <w:szCs w:val="28"/>
          <w:lang w:eastAsia="ar-SA"/>
        </w:rPr>
        <w:t>ного участка или земельных участков на кадастровом  плане  территории</w:t>
      </w:r>
      <w:r w:rsidR="00AE69D6" w:rsidRPr="00AE69D6">
        <w:rPr>
          <w:rFonts w:eastAsia="Calibri"/>
          <w:sz w:val="28"/>
          <w:szCs w:val="28"/>
          <w:lang w:eastAsia="en-US"/>
        </w:rPr>
        <w:t>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>(д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лее - Проект), направленный </w:t>
      </w:r>
      <w:r w:rsidR="00523C16" w:rsidRPr="00E31297">
        <w:rPr>
          <w:sz w:val="28"/>
          <w:szCs w:val="28"/>
        </w:rPr>
        <w:t>отделом земельных и имущ</w:t>
      </w:r>
      <w:r w:rsidR="00523C16" w:rsidRPr="00E31297">
        <w:rPr>
          <w:sz w:val="28"/>
          <w:szCs w:val="28"/>
        </w:rPr>
        <w:t>е</w:t>
      </w:r>
      <w:r w:rsidR="00523C16" w:rsidRPr="00E31297">
        <w:rPr>
          <w:sz w:val="28"/>
          <w:szCs w:val="28"/>
        </w:rPr>
        <w:t>ственных отношений</w:t>
      </w:r>
      <w:r w:rsidRPr="00E31297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</w:t>
      </w:r>
      <w:r w:rsidRPr="00E31297">
        <w:rPr>
          <w:sz w:val="28"/>
          <w:szCs w:val="28"/>
        </w:rPr>
        <w:t>з</w:t>
      </w:r>
      <w:r w:rsidRPr="00E31297">
        <w:rPr>
          <w:sz w:val="28"/>
          <w:szCs w:val="28"/>
        </w:rPr>
        <w:t>работчик) для подготовки настоящего Заключения и с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>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 xml:space="preserve">егулирующего 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lastRenderedPageBreak/>
        <w:t>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F64CE" w:rsidRPr="00D22467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D22467">
        <w:rPr>
          <w:rFonts w:ascii="Times New Roman" w:hAnsi="Times New Roman" w:cs="Times New Roman"/>
          <w:sz w:val="28"/>
          <w:szCs w:val="28"/>
        </w:rPr>
        <w:t>н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тересы которых будут затронуты правовым регулированием, являются:  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физ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ческие и юридические лица, в том числе землепользователи, землевладельцы, арендаторы земельных участков и иные заинтересованные лица либо их упо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номоченные представители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4CE" w:rsidRPr="00D22467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3F64CE" w:rsidRPr="00D22467" w:rsidRDefault="003F64CE" w:rsidP="003F64C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D22467">
        <w:rPr>
          <w:sz w:val="28"/>
          <w:szCs w:val="28"/>
        </w:rPr>
        <w:t>Административный регламент предоставления администрацией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</w:t>
      </w:r>
      <w:r w:rsidRPr="00D22467">
        <w:rPr>
          <w:rFonts w:eastAsia="Calibri"/>
          <w:sz w:val="28"/>
          <w:szCs w:val="28"/>
          <w:lang w:eastAsia="en-US"/>
        </w:rPr>
        <w:t>«Утвержд</w:t>
      </w:r>
      <w:r w:rsidRPr="00D22467">
        <w:rPr>
          <w:rFonts w:eastAsia="Calibri"/>
          <w:sz w:val="28"/>
          <w:szCs w:val="28"/>
          <w:lang w:eastAsia="en-US"/>
        </w:rPr>
        <w:t>е</w:t>
      </w:r>
      <w:r w:rsidRPr="00D22467">
        <w:rPr>
          <w:rFonts w:eastAsia="Calibri"/>
          <w:sz w:val="28"/>
          <w:szCs w:val="28"/>
          <w:lang w:eastAsia="en-US"/>
        </w:rPr>
        <w:t>ние схемы расположения земельного участка или земельных участков на к</w:t>
      </w:r>
      <w:r w:rsidRPr="00D22467">
        <w:rPr>
          <w:rFonts w:eastAsia="Calibri"/>
          <w:sz w:val="28"/>
          <w:szCs w:val="28"/>
          <w:lang w:eastAsia="en-US"/>
        </w:rPr>
        <w:t>а</w:t>
      </w:r>
      <w:r w:rsidRPr="00D22467">
        <w:rPr>
          <w:rFonts w:eastAsia="Calibri"/>
          <w:sz w:val="28"/>
          <w:szCs w:val="28"/>
          <w:lang w:eastAsia="en-US"/>
        </w:rPr>
        <w:t>дастровом плане территории</w:t>
      </w:r>
      <w:r w:rsidRPr="00D22467">
        <w:rPr>
          <w:rFonts w:eastAsia="Calibri"/>
          <w:bCs/>
          <w:sz w:val="28"/>
          <w:szCs w:val="28"/>
          <w:lang w:eastAsia="en-US"/>
        </w:rPr>
        <w:t>»</w:t>
      </w:r>
      <w:r w:rsidRPr="00D22467">
        <w:rPr>
          <w:sz w:val="28"/>
          <w:szCs w:val="28"/>
        </w:rPr>
        <w:t xml:space="preserve"> </w:t>
      </w:r>
      <w:r w:rsidRPr="00D22467">
        <w:rPr>
          <w:rFonts w:eastAsia="Calibri"/>
          <w:sz w:val="28"/>
          <w:szCs w:val="28"/>
          <w:lang w:eastAsia="en-US"/>
        </w:rPr>
        <w:t>определяет стандарты, сроки и последовател</w:t>
      </w:r>
      <w:r w:rsidRPr="00D22467">
        <w:rPr>
          <w:rFonts w:eastAsia="Calibri"/>
          <w:sz w:val="28"/>
          <w:szCs w:val="28"/>
          <w:lang w:eastAsia="en-US"/>
        </w:rPr>
        <w:t>ь</w:t>
      </w:r>
      <w:r w:rsidRPr="00D22467">
        <w:rPr>
          <w:rFonts w:eastAsia="Calibri"/>
          <w:sz w:val="28"/>
          <w:szCs w:val="28"/>
          <w:lang w:eastAsia="en-US"/>
        </w:rPr>
        <w:t xml:space="preserve">ность административных процедур (действий) предоставления администрацией муниципального образования </w:t>
      </w:r>
      <w:proofErr w:type="spellStart"/>
      <w:r w:rsidRPr="00D2246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D22467">
        <w:rPr>
          <w:rFonts w:eastAsia="Calibri"/>
          <w:sz w:val="28"/>
          <w:szCs w:val="28"/>
          <w:lang w:eastAsia="en-US"/>
        </w:rPr>
        <w:t xml:space="preserve"> район муниципальной услуги по </w:t>
      </w:r>
      <w:r w:rsidRPr="00D22467">
        <w:rPr>
          <w:rFonts w:eastAsia="Calibri"/>
          <w:sz w:val="28"/>
          <w:szCs w:val="28"/>
          <w:lang w:eastAsia="en-US"/>
        </w:rPr>
        <w:lastRenderedPageBreak/>
        <w:t>утверждению схемы расположения земельного участка или земельных участков на кадастровом плане территории (далее – муниципальная услуга).</w:t>
      </w:r>
      <w:proofErr w:type="gramEnd"/>
    </w:p>
    <w:p w:rsidR="003F64CE" w:rsidRPr="00D22467" w:rsidRDefault="003F64CE" w:rsidP="003F64CE">
      <w:pPr>
        <w:ind w:firstLine="709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Муниципальная услуга предоставляется администрацией муници</w:t>
      </w:r>
      <w:r w:rsidRPr="00D22467">
        <w:rPr>
          <w:sz w:val="28"/>
          <w:szCs w:val="28"/>
        </w:rPr>
        <w:softHyphen/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через отраслевой (функционал</w:t>
      </w:r>
      <w:r w:rsidRPr="00D22467">
        <w:rPr>
          <w:sz w:val="28"/>
          <w:szCs w:val="28"/>
        </w:rPr>
        <w:t>ь</w:t>
      </w:r>
      <w:r w:rsidRPr="00D22467">
        <w:rPr>
          <w:sz w:val="28"/>
          <w:szCs w:val="28"/>
        </w:rPr>
        <w:t>ный) орган админи</w:t>
      </w:r>
      <w:r w:rsidRPr="00D22467">
        <w:rPr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D22467">
        <w:rPr>
          <w:spacing w:val="20"/>
          <w:sz w:val="28"/>
          <w:szCs w:val="28"/>
        </w:rPr>
        <w:t>Отрадненский</w:t>
      </w:r>
      <w:proofErr w:type="spellEnd"/>
      <w:r w:rsidRPr="00D22467">
        <w:rPr>
          <w:spacing w:val="20"/>
          <w:sz w:val="28"/>
          <w:szCs w:val="28"/>
        </w:rPr>
        <w:t xml:space="preserve"> ра</w:t>
      </w:r>
      <w:r w:rsidRPr="00D22467">
        <w:rPr>
          <w:spacing w:val="20"/>
          <w:sz w:val="28"/>
          <w:szCs w:val="28"/>
        </w:rPr>
        <w:t>й</w:t>
      </w:r>
      <w:r w:rsidRPr="00D22467">
        <w:rPr>
          <w:spacing w:val="20"/>
          <w:sz w:val="28"/>
          <w:szCs w:val="28"/>
        </w:rPr>
        <w:t>он – отдел</w:t>
      </w:r>
      <w:r w:rsidRPr="00D22467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район.</w:t>
      </w:r>
    </w:p>
    <w:p w:rsidR="003F64CE" w:rsidRPr="0031146F" w:rsidRDefault="003F64CE" w:rsidP="003F64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146F">
        <w:rPr>
          <w:rFonts w:eastAsia="Calibri"/>
          <w:sz w:val="28"/>
          <w:szCs w:val="28"/>
          <w:lang w:eastAsia="en-US"/>
        </w:rPr>
        <w:t>Результатами предоставления муниципальной услуги является выдача или направление заявителю:</w:t>
      </w:r>
    </w:p>
    <w:p w:rsidR="003F64CE" w:rsidRPr="0031146F" w:rsidRDefault="003F64CE" w:rsidP="003F64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146F">
        <w:rPr>
          <w:rFonts w:eastAsia="Calibri"/>
          <w:sz w:val="28"/>
          <w:szCs w:val="28"/>
          <w:lang w:eastAsia="en-US"/>
        </w:rPr>
        <w:t>заверенной копии постановления администрации муниципального обр</w:t>
      </w:r>
      <w:r w:rsidRPr="0031146F">
        <w:rPr>
          <w:rFonts w:eastAsia="Calibri"/>
          <w:sz w:val="28"/>
          <w:szCs w:val="28"/>
          <w:lang w:eastAsia="en-US"/>
        </w:rPr>
        <w:t>а</w:t>
      </w:r>
      <w:r w:rsidRPr="0031146F">
        <w:rPr>
          <w:rFonts w:eastAsia="Calibri"/>
          <w:sz w:val="28"/>
          <w:szCs w:val="28"/>
          <w:lang w:eastAsia="en-US"/>
        </w:rPr>
        <w:t xml:space="preserve">зования </w:t>
      </w:r>
      <w:proofErr w:type="spellStart"/>
      <w:r w:rsidRPr="0031146F">
        <w:rPr>
          <w:rFonts w:eastAsia="Calibri"/>
          <w:sz w:val="28"/>
          <w:szCs w:val="28"/>
          <w:lang w:eastAsia="en-US"/>
        </w:rPr>
        <w:t>Отрадненкий</w:t>
      </w:r>
      <w:proofErr w:type="spellEnd"/>
      <w:r w:rsidRPr="0031146F">
        <w:rPr>
          <w:rFonts w:eastAsia="Calibri"/>
          <w:sz w:val="28"/>
          <w:szCs w:val="28"/>
          <w:lang w:eastAsia="en-US"/>
        </w:rPr>
        <w:t xml:space="preserve"> район об утверждении схемы расположения земельного участка или земельных участков на кадастровом плане территории (далее - по</w:t>
      </w:r>
      <w:r w:rsidRPr="0031146F">
        <w:rPr>
          <w:rFonts w:eastAsia="Calibri"/>
          <w:sz w:val="28"/>
          <w:szCs w:val="28"/>
          <w:lang w:eastAsia="en-US"/>
        </w:rPr>
        <w:softHyphen/>
        <w:t>становление об утверждении схемы) с приложением схемы, либо;</w:t>
      </w:r>
    </w:p>
    <w:p w:rsidR="003F64CE" w:rsidRPr="0031146F" w:rsidRDefault="003F64CE" w:rsidP="003F64CE">
      <w:pPr>
        <w:widowControl/>
        <w:shd w:val="clear" w:color="auto" w:fill="FFFFFF"/>
        <w:autoSpaceDE/>
        <w:autoSpaceDN/>
        <w:adjustRightInd/>
        <w:ind w:firstLine="708"/>
        <w:jc w:val="both"/>
      </w:pPr>
      <w:r w:rsidRPr="0031146F">
        <w:rPr>
          <w:rFonts w:eastAsia="Calibri"/>
          <w:sz w:val="28"/>
          <w:szCs w:val="28"/>
          <w:lang w:eastAsia="en-US"/>
        </w:rPr>
        <w:t xml:space="preserve">уведомление администрации муниципального образования </w:t>
      </w:r>
      <w:proofErr w:type="spellStart"/>
      <w:r w:rsidRPr="0031146F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31146F">
        <w:rPr>
          <w:rFonts w:eastAsia="Calibri"/>
          <w:sz w:val="28"/>
          <w:szCs w:val="28"/>
          <w:lang w:eastAsia="en-US"/>
        </w:rPr>
        <w:t xml:space="preserve"> район об отказе в утверждении схемы расположения земельного участка или зе</w:t>
      </w:r>
      <w:r w:rsidRPr="0031146F">
        <w:rPr>
          <w:rFonts w:eastAsia="Calibri"/>
          <w:sz w:val="28"/>
          <w:szCs w:val="28"/>
          <w:lang w:eastAsia="en-US"/>
        </w:rPr>
        <w:softHyphen/>
        <w:t>мельных участков на кадастровом плане территории с указанием причин отказа (далее – уведомление об отказе в утверждении схемы).</w:t>
      </w:r>
    </w:p>
    <w:p w:rsidR="003F64CE" w:rsidRPr="00D22467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D22467">
        <w:rPr>
          <w:rFonts w:ascii="Times New Roman" w:hAnsi="Times New Roman" w:cs="Times New Roman"/>
          <w:sz w:val="28"/>
          <w:szCs w:val="28"/>
        </w:rPr>
        <w:t>з</w:t>
      </w:r>
      <w:r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3F64CE" w:rsidRPr="00D22467" w:rsidRDefault="003F64CE" w:rsidP="003F64CE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>3. Цель предлагаемого правового регулирования - определить  стандарты, сроки и последовательность административных процедур (действий) пред</w:t>
      </w:r>
      <w:r w:rsidRPr="00D22467">
        <w:rPr>
          <w:sz w:val="28"/>
          <w:szCs w:val="28"/>
        </w:rPr>
        <w:t>о</w:t>
      </w:r>
      <w:r w:rsidRPr="00D22467">
        <w:rPr>
          <w:sz w:val="28"/>
          <w:szCs w:val="28"/>
        </w:rPr>
        <w:t xml:space="preserve">ставления администрацией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по утверждению схемы расположения земельного участка или земельных участков на кадастровом плане территории.</w:t>
      </w:r>
    </w:p>
    <w:p w:rsidR="003F64CE" w:rsidRPr="00D22467" w:rsidRDefault="003F64CE" w:rsidP="003F64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</w:t>
      </w:r>
      <w:r w:rsidRPr="00D22467">
        <w:rPr>
          <w:rFonts w:ascii="Times New Roman" w:hAnsi="Times New Roman" w:cs="Times New Roman"/>
          <w:sz w:val="28"/>
          <w:szCs w:val="28"/>
        </w:rPr>
        <w:t>у</w:t>
      </w:r>
      <w:r w:rsidRPr="00D22467">
        <w:rPr>
          <w:rFonts w:ascii="Times New Roman" w:hAnsi="Times New Roman" w:cs="Times New Roman"/>
          <w:sz w:val="28"/>
          <w:szCs w:val="28"/>
        </w:rPr>
        <w:t>лирования, установленным действующим законодательством Российской Ф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дерации и Краснодарского края.</w:t>
      </w:r>
    </w:p>
    <w:p w:rsidR="003F64CE" w:rsidRPr="00D22467" w:rsidRDefault="003F64CE" w:rsidP="003F6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3F64CE" w:rsidRPr="00D22467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sz w:val="28"/>
          <w:szCs w:val="28"/>
        </w:rPr>
        <w:t xml:space="preserve">Основанием для предоставления муниципальной услуги является </w:t>
      </w:r>
      <w:r w:rsidRPr="00D22467">
        <w:rPr>
          <w:color w:val="000000"/>
          <w:sz w:val="28"/>
          <w:szCs w:val="28"/>
        </w:rPr>
        <w:t>подача заявления о предоставлении муниципальной услуги об утверждении схемы расположения земельного участка, которое оформляется по форме (согласно приложению № 1 к Регламенту).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(подлинник для ознакомления)</w:t>
      </w:r>
      <w:proofErr w:type="gramStart"/>
      <w:r w:rsidRPr="00DE4D3F">
        <w:rPr>
          <w:color w:val="000000"/>
          <w:sz w:val="28"/>
          <w:szCs w:val="28"/>
        </w:rPr>
        <w:t>;д</w:t>
      </w:r>
      <w:proofErr w:type="gramEnd"/>
      <w:r w:rsidRPr="00DE4D3F">
        <w:rPr>
          <w:color w:val="000000"/>
          <w:sz w:val="28"/>
          <w:szCs w:val="28"/>
        </w:rPr>
        <w:t>окумент, подтвержд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 xml:space="preserve">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 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права (полномочия) представителя, если с заявлением обращается представитель заявителя (заявителей) (подли</w:t>
      </w:r>
      <w:r w:rsidRPr="00DE4D3F">
        <w:rPr>
          <w:color w:val="000000"/>
          <w:sz w:val="28"/>
          <w:szCs w:val="28"/>
        </w:rPr>
        <w:t>н</w:t>
      </w:r>
      <w:r w:rsidRPr="00DE4D3F">
        <w:rPr>
          <w:color w:val="000000"/>
          <w:sz w:val="28"/>
          <w:szCs w:val="28"/>
        </w:rPr>
        <w:t>ник для ознакомления);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proofErr w:type="gramStart"/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схема расположения земельного участка в форме электронного доку-</w:t>
      </w:r>
      <w:r w:rsidRPr="00DE4D3F">
        <w:rPr>
          <w:color w:val="000000"/>
          <w:sz w:val="28"/>
          <w:szCs w:val="28"/>
        </w:rPr>
        <w:lastRenderedPageBreak/>
        <w:t>мента (в случае образования земельного участка для его предоставления гра</w:t>
      </w:r>
      <w:r w:rsidRPr="00DE4D3F">
        <w:rPr>
          <w:color w:val="000000"/>
          <w:sz w:val="28"/>
          <w:szCs w:val="28"/>
        </w:rPr>
        <w:t>ж</w:t>
      </w:r>
      <w:r w:rsidRPr="00DE4D3F">
        <w:rPr>
          <w:color w:val="000000"/>
          <w:sz w:val="28"/>
          <w:szCs w:val="28"/>
        </w:rPr>
        <w:t>данину без проведения торгов - по выбору указанного гражданина в форме электронного документа или в форме документа на бумажном носителе) или реквизиты проекта межевания территории, в границах которого осуществляется образование земельных участков (при наличии) по форме утвержденной Прик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>зом Министерства экономического развития РФ от 27 ноября</w:t>
      </w:r>
      <w:proofErr w:type="gramEnd"/>
      <w:r w:rsidRPr="00DE4D3F">
        <w:rPr>
          <w:color w:val="000000"/>
          <w:sz w:val="28"/>
          <w:szCs w:val="28"/>
        </w:rPr>
        <w:t xml:space="preserve"> 2014 года №762.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материалы аналитических (инструментальных) измерений, </w:t>
      </w:r>
      <w:proofErr w:type="gramStart"/>
      <w:r w:rsidRPr="00DE4D3F">
        <w:rPr>
          <w:color w:val="000000"/>
          <w:sz w:val="28"/>
          <w:szCs w:val="28"/>
        </w:rPr>
        <w:t>представ-ленных</w:t>
      </w:r>
      <w:proofErr w:type="gramEnd"/>
      <w:r w:rsidRPr="00DE4D3F">
        <w:rPr>
          <w:color w:val="000000"/>
          <w:sz w:val="28"/>
          <w:szCs w:val="28"/>
        </w:rPr>
        <w:t xml:space="preserve"> в форме отчёта, для вычисления фактической площади земельного участка;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правоустанавливающих или </w:t>
      </w:r>
      <w:proofErr w:type="spellStart"/>
      <w:r w:rsidRPr="00DE4D3F">
        <w:rPr>
          <w:color w:val="000000"/>
          <w:sz w:val="28"/>
          <w:szCs w:val="28"/>
        </w:rPr>
        <w:t>правоудостоверяющих</w:t>
      </w:r>
      <w:proofErr w:type="spellEnd"/>
      <w:r w:rsidRPr="00DE4D3F">
        <w:rPr>
          <w:color w:val="000000"/>
          <w:sz w:val="28"/>
          <w:szCs w:val="28"/>
        </w:rPr>
        <w:t xml:space="preserve"> документов на земельный участок (земельные участки) заявителя в случае, если право на участок не зарегистрировано в Едином государственном реестре недвижимости (далее - ЕГРН) (подлинник для ознакомления);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плана земельного участка с расположением зданий, строений, с</w:t>
      </w:r>
      <w:r w:rsidRPr="00DE4D3F">
        <w:rPr>
          <w:color w:val="000000"/>
          <w:sz w:val="28"/>
          <w:szCs w:val="28"/>
        </w:rPr>
        <w:t>о</w:t>
      </w:r>
      <w:r w:rsidRPr="00DE4D3F">
        <w:rPr>
          <w:color w:val="000000"/>
          <w:sz w:val="28"/>
          <w:szCs w:val="28"/>
        </w:rPr>
        <w:t>оружений, находящихся на земельном участке (земельных участках) заявителя с экспликацией к нему (из технического паспорта) (при наличии) (подлинник для ознакомления);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заверенный перевод </w:t>
      </w:r>
      <w:proofErr w:type="gramStart"/>
      <w:r w:rsidRPr="00DE4D3F">
        <w:rPr>
          <w:color w:val="000000"/>
          <w:sz w:val="28"/>
          <w:szCs w:val="28"/>
        </w:rPr>
        <w:t>на русский язык документов о государственной р</w:t>
      </w:r>
      <w:r w:rsidRPr="00DE4D3F">
        <w:rPr>
          <w:color w:val="000000"/>
          <w:sz w:val="28"/>
          <w:szCs w:val="28"/>
        </w:rPr>
        <w:t>е</w:t>
      </w:r>
      <w:r w:rsidRPr="00DE4D3F">
        <w:rPr>
          <w:color w:val="000000"/>
          <w:sz w:val="28"/>
          <w:szCs w:val="28"/>
        </w:rPr>
        <w:t>гистрации юридического лица в соответствии с законодательством иностранн</w:t>
      </w:r>
      <w:r w:rsidRPr="00DE4D3F">
        <w:rPr>
          <w:color w:val="000000"/>
          <w:sz w:val="28"/>
          <w:szCs w:val="28"/>
        </w:rPr>
        <w:t>о</w:t>
      </w:r>
      <w:r w:rsidRPr="00DE4D3F">
        <w:rPr>
          <w:color w:val="000000"/>
          <w:sz w:val="28"/>
          <w:szCs w:val="28"/>
        </w:rPr>
        <w:t>го государства в случае</w:t>
      </w:r>
      <w:proofErr w:type="gramEnd"/>
      <w:r w:rsidRPr="00DE4D3F">
        <w:rPr>
          <w:color w:val="000000"/>
          <w:sz w:val="28"/>
          <w:szCs w:val="28"/>
        </w:rPr>
        <w:t>, если заявителем является иностранное юридическое лицо.</w:t>
      </w:r>
    </w:p>
    <w:p w:rsidR="003F64CE" w:rsidRPr="00D22467" w:rsidRDefault="003F64CE" w:rsidP="003F64CE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spellStart"/>
      <w:r w:rsidRPr="00D22467">
        <w:rPr>
          <w:sz w:val="28"/>
          <w:szCs w:val="28"/>
        </w:rPr>
        <w:t>недостижения</w:t>
      </w:r>
      <w:proofErr w:type="spell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>пального о</w:t>
      </w:r>
      <w:r w:rsidR="00C2314A" w:rsidRPr="008E2C4B">
        <w:rPr>
          <w:rFonts w:ascii="Times New Roman" w:hAnsi="Times New Roman" w:cs="Times New Roman"/>
          <w:sz w:val="28"/>
          <w:szCs w:val="28"/>
        </w:rPr>
        <w:t>б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в размере примерно</w:t>
      </w:r>
      <w:r w:rsidR="00361637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="005C05A4" w:rsidRPr="009E7B83">
        <w:rPr>
          <w:rFonts w:ascii="Times New Roman" w:hAnsi="Times New Roman" w:cs="Times New Roman"/>
          <w:sz w:val="28"/>
          <w:szCs w:val="28"/>
        </w:rPr>
        <w:t xml:space="preserve">58,62 </w:t>
      </w:r>
      <w:r w:rsidRPr="009E7B83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  <w:proofErr w:type="gramEnd"/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9E7B83">
        <w:rPr>
          <w:rFonts w:ascii="Times New Roman" w:hAnsi="Times New Roman" w:cs="Times New Roman"/>
          <w:sz w:val="28"/>
          <w:szCs w:val="28"/>
        </w:rPr>
        <w:t>и</w:t>
      </w:r>
      <w:r w:rsidRPr="009E7B8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9E7B83">
        <w:rPr>
          <w:rFonts w:ascii="Times New Roman" w:hAnsi="Times New Roman" w:cs="Times New Roman"/>
          <w:sz w:val="28"/>
          <w:szCs w:val="28"/>
        </w:rPr>
        <w:t>с</w:t>
      </w:r>
      <w:r w:rsidRPr="009E7B83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9E7B83">
        <w:rPr>
          <w:rFonts w:ascii="Times New Roman" w:hAnsi="Times New Roman" w:cs="Times New Roman"/>
          <w:sz w:val="28"/>
          <w:szCs w:val="28"/>
        </w:rPr>
        <w:t>р</w:t>
      </w:r>
      <w:r w:rsidRPr="009E7B83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9E7B83">
        <w:rPr>
          <w:rFonts w:ascii="Times New Roman" w:hAnsi="Times New Roman" w:cs="Times New Roman"/>
          <w:sz w:val="28"/>
          <w:szCs w:val="28"/>
        </w:rPr>
        <w:t xml:space="preserve">.   </w:t>
      </w:r>
      <w:r w:rsidRPr="009E7B83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9E7B83">
        <w:rPr>
          <w:rFonts w:ascii="Times New Roman" w:hAnsi="Times New Roman" w:cs="Times New Roman"/>
          <w:sz w:val="28"/>
          <w:szCs w:val="28"/>
        </w:rPr>
        <w:t>о</w:t>
      </w:r>
      <w:r w:rsidRPr="009E7B83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7B83">
        <w:rPr>
          <w:rFonts w:ascii="Times New Roman" w:hAnsi="Times New Roman" w:cs="Times New Roman"/>
          <w:sz w:val="28"/>
          <w:szCs w:val="28"/>
        </w:rPr>
        <w:t>ь</w:t>
      </w:r>
      <w:r w:rsidRPr="009E7B83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7B8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раздел требования: </w:t>
      </w:r>
      <w:proofErr w:type="gramStart"/>
      <w:r w:rsidRPr="009E7B83">
        <w:rPr>
          <w:sz w:val="28"/>
          <w:szCs w:val="28"/>
        </w:rPr>
        <w:t>информационное</w:t>
      </w:r>
      <w:proofErr w:type="gramEnd"/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lastRenderedPageBreak/>
        <w:t xml:space="preserve">        информационный элемент: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  масштаб:</w:t>
      </w:r>
      <w:r w:rsidRPr="009E7B83">
        <w:rPr>
          <w:sz w:val="28"/>
          <w:szCs w:val="28"/>
        </w:rPr>
        <w:t xml:space="preserve"> число заявок  - 1 ед.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частота:</w:t>
      </w:r>
      <w:r w:rsidRPr="009E7B83">
        <w:rPr>
          <w:sz w:val="28"/>
          <w:szCs w:val="28"/>
        </w:rPr>
        <w:t xml:space="preserve"> 1 раз  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Действия:</w:t>
      </w:r>
      <w:r w:rsidRPr="009E7B83">
        <w:rPr>
          <w:sz w:val="28"/>
          <w:szCs w:val="28"/>
        </w:rPr>
        <w:t xml:space="preserve">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sz w:val="28"/>
          <w:szCs w:val="28"/>
        </w:rPr>
        <w:t>Написание любого документа низкого уровня сложности (мене</w:t>
      </w:r>
      <w:r w:rsidR="00F51411" w:rsidRPr="009E7B83">
        <w:rPr>
          <w:sz w:val="28"/>
          <w:szCs w:val="28"/>
        </w:rPr>
        <w:t>е 5 стр. печатного текста) - 0,2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Копирование документов - 0,</w:t>
      </w:r>
      <w:r w:rsidR="00F51411" w:rsidRPr="009E7B83">
        <w:rPr>
          <w:sz w:val="28"/>
          <w:szCs w:val="28"/>
        </w:rPr>
        <w:t>1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Список приобретений:</w:t>
      </w:r>
      <w:r w:rsidRPr="009E7B83">
        <w:rPr>
          <w:sz w:val="28"/>
          <w:szCs w:val="28"/>
        </w:rPr>
        <w:t xml:space="preserve"> Нет 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</w:t>
      </w:r>
      <w:r w:rsidR="00B81DA2" w:rsidRPr="009E7B83">
        <w:rPr>
          <w:sz w:val="28"/>
          <w:szCs w:val="28"/>
        </w:rPr>
        <w:t>Среднемес</w:t>
      </w:r>
      <w:r w:rsidR="00AE2256">
        <w:rPr>
          <w:sz w:val="28"/>
          <w:szCs w:val="28"/>
        </w:rPr>
        <w:t xml:space="preserve">ячная заработная плата по </w:t>
      </w:r>
      <w:proofErr w:type="spellStart"/>
      <w:r w:rsidR="00AE2256">
        <w:rPr>
          <w:sz w:val="28"/>
          <w:szCs w:val="28"/>
        </w:rPr>
        <w:t>Отрадненскому</w:t>
      </w:r>
      <w:proofErr w:type="spellEnd"/>
      <w:r w:rsidR="00AE2256">
        <w:rPr>
          <w:sz w:val="28"/>
          <w:szCs w:val="28"/>
        </w:rPr>
        <w:t xml:space="preserve"> району</w:t>
      </w:r>
      <w:bookmarkStart w:id="0" w:name="_GoBack"/>
      <w:bookmarkEnd w:id="0"/>
      <w:r w:rsidR="00B81DA2" w:rsidRPr="009E7B83">
        <w:rPr>
          <w:bCs/>
          <w:sz w:val="28"/>
          <w:szCs w:val="28"/>
        </w:rPr>
        <w:t xml:space="preserve"> </w:t>
      </w:r>
      <w:r w:rsidRPr="009E7B83">
        <w:rPr>
          <w:bCs/>
          <w:sz w:val="28"/>
          <w:szCs w:val="28"/>
        </w:rPr>
        <w:t>согласно да</w:t>
      </w:r>
      <w:r w:rsidRPr="009E7B83">
        <w:rPr>
          <w:bCs/>
          <w:sz w:val="28"/>
          <w:szCs w:val="28"/>
        </w:rPr>
        <w:t>н</w:t>
      </w:r>
      <w:r w:rsidRPr="009E7B83">
        <w:rPr>
          <w:bCs/>
          <w:sz w:val="28"/>
          <w:szCs w:val="28"/>
        </w:rPr>
        <w:t>ным Федеральной службы государственной статистики:</w:t>
      </w:r>
      <w:r w:rsidR="005C05A4" w:rsidRPr="009E7B83">
        <w:rPr>
          <w:sz w:val="28"/>
          <w:szCs w:val="28"/>
        </w:rPr>
        <w:t xml:space="preserve"> 32 266,00</w:t>
      </w:r>
      <w:r w:rsidRPr="009E7B83">
        <w:rPr>
          <w:sz w:val="28"/>
          <w:szCs w:val="28"/>
        </w:rPr>
        <w:t xml:space="preserve"> руб.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Средняя стоимость часа работы:</w:t>
      </w:r>
      <w:r w:rsidR="005C05A4" w:rsidRPr="009E7B83">
        <w:rPr>
          <w:sz w:val="28"/>
          <w:szCs w:val="28"/>
        </w:rPr>
        <w:t xml:space="preserve"> 192,06</w:t>
      </w:r>
      <w:r w:rsidRPr="009E7B83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Общая стоимость требования: </w:t>
      </w:r>
      <w:r w:rsidR="005C05A4" w:rsidRPr="009E7B83">
        <w:rPr>
          <w:sz w:val="28"/>
          <w:szCs w:val="28"/>
        </w:rPr>
        <w:t>58,62</w:t>
      </w:r>
      <w:r w:rsidRPr="009E7B83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C32591">
        <w:rPr>
          <w:rFonts w:ascii="Times New Roman" w:hAnsi="Times New Roman" w:cs="Times New Roman"/>
          <w:sz w:val="28"/>
          <w:szCs w:val="28"/>
        </w:rPr>
        <w:t>с</w:t>
      </w:r>
      <w:r w:rsidR="00C32591" w:rsidRPr="00C32591">
        <w:rPr>
          <w:rFonts w:ascii="Times New Roman" w:hAnsi="Times New Roman" w:cs="Times New Roman"/>
          <w:sz w:val="28"/>
          <w:szCs w:val="28"/>
        </w:rPr>
        <w:t xml:space="preserve"> 16 мая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  <w:r w:rsidRPr="00C32591">
        <w:rPr>
          <w:rFonts w:ascii="Times New Roman" w:hAnsi="Times New Roman" w:cs="Times New Roman"/>
          <w:sz w:val="28"/>
          <w:szCs w:val="28"/>
        </w:rPr>
        <w:t xml:space="preserve"> по </w:t>
      </w:r>
      <w:r w:rsidR="00C32591" w:rsidRPr="00C32591">
        <w:rPr>
          <w:rFonts w:ascii="Times New Roman" w:hAnsi="Times New Roman" w:cs="Times New Roman"/>
          <w:sz w:val="28"/>
          <w:szCs w:val="28"/>
        </w:rPr>
        <w:t>27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мая</w:t>
      </w:r>
      <w:r w:rsidR="00AD7BE7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</w:t>
      </w:r>
      <w:r w:rsidRPr="008E2C4B">
        <w:rPr>
          <w:sz w:val="28"/>
          <w:szCs w:val="28"/>
        </w:rPr>
        <w:lastRenderedPageBreak/>
        <w:t>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00" w:rsidRDefault="00277700" w:rsidP="00EA4018">
      <w:r>
        <w:separator/>
      </w:r>
    </w:p>
  </w:endnote>
  <w:endnote w:type="continuationSeparator" w:id="0">
    <w:p w:rsidR="00277700" w:rsidRDefault="00277700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4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00" w:rsidRDefault="00277700" w:rsidP="00EA4018">
      <w:r>
        <w:separator/>
      </w:r>
    </w:p>
  </w:footnote>
  <w:footnote w:type="continuationSeparator" w:id="0">
    <w:p w:rsidR="00277700" w:rsidRDefault="00277700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56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ACAF-68B7-4B29-91F7-0EA04900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94</cp:revision>
  <cp:lastPrinted>2019-06-20T06:03:00Z</cp:lastPrinted>
  <dcterms:created xsi:type="dcterms:W3CDTF">2021-03-11T12:22:00Z</dcterms:created>
  <dcterms:modified xsi:type="dcterms:W3CDTF">2022-06-22T12:15:00Z</dcterms:modified>
</cp:coreProperties>
</file>