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2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7" w:rsidRDefault="008C0FB7" w:rsidP="006661D5">
      <w:pPr>
        <w:spacing w:after="0" w:line="240" w:lineRule="auto"/>
        <w:ind w:left="5387"/>
        <w:rPr>
          <w:rFonts w:ascii="Times New Roman" w:hAnsi="Times New Roman" w:cs="Times New Roman"/>
          <w:sz w:val="28"/>
          <w:szCs w:val="28"/>
        </w:rPr>
      </w:pPr>
    </w:p>
    <w:p w:rsidR="008C0FB7" w:rsidRDefault="008C0FB7" w:rsidP="006661D5">
      <w:pPr>
        <w:spacing w:after="0" w:line="240" w:lineRule="auto"/>
        <w:ind w:left="5387"/>
        <w:rPr>
          <w:rFonts w:ascii="Times New Roman" w:hAnsi="Times New Roman" w:cs="Times New Roman"/>
          <w:sz w:val="28"/>
          <w:szCs w:val="28"/>
        </w:rPr>
      </w:pPr>
    </w:p>
    <w:p w:rsidR="007163E6" w:rsidRPr="007163E6" w:rsidRDefault="007163E6" w:rsidP="006661D5">
      <w:pPr>
        <w:spacing w:after="0" w:line="240" w:lineRule="auto"/>
        <w:ind w:left="5387"/>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b/>
          <w:sz w:val="48"/>
          <w:szCs w:val="48"/>
        </w:rPr>
      </w:pPr>
    </w:p>
    <w:p w:rsidR="00C078D8" w:rsidRDefault="00C078D8"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7163E6" w:rsidRPr="00194446"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r w:rsidR="00194446" w:rsidRPr="00194446">
        <w:rPr>
          <w:rFonts w:ascii="Times New Roman" w:hAnsi="Times New Roman" w:cs="Times New Roman"/>
          <w:b/>
          <w:sz w:val="48"/>
          <w:szCs w:val="48"/>
        </w:rPr>
        <w:t xml:space="preserve">муниципального образования </w:t>
      </w:r>
      <w:proofErr w:type="spellStart"/>
      <w:r w:rsidR="00194446" w:rsidRPr="00194446">
        <w:rPr>
          <w:rFonts w:ascii="Times New Roman" w:hAnsi="Times New Roman" w:cs="Times New Roman"/>
          <w:b/>
          <w:sz w:val="48"/>
          <w:szCs w:val="48"/>
        </w:rPr>
        <w:t>Отрадненский</w:t>
      </w:r>
      <w:proofErr w:type="spellEnd"/>
      <w:r w:rsidR="00194446" w:rsidRPr="00194446">
        <w:rPr>
          <w:rFonts w:ascii="Times New Roman" w:hAnsi="Times New Roman" w:cs="Times New Roman"/>
          <w:b/>
          <w:sz w:val="48"/>
          <w:szCs w:val="48"/>
        </w:rPr>
        <w:t xml:space="preserve"> район</w:t>
      </w:r>
    </w:p>
    <w:p w:rsidR="001363B3" w:rsidRDefault="001363B3" w:rsidP="001363B3">
      <w:pPr>
        <w:spacing w:before="120" w:after="120" w:line="240" w:lineRule="auto"/>
        <w:jc w:val="center"/>
        <w:rPr>
          <w:rFonts w:ascii="Times New Roman" w:hAnsi="Times New Roman" w:cs="Times New Roman"/>
          <w:sz w:val="28"/>
          <w:szCs w:val="28"/>
        </w:rPr>
      </w:pP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w:t>
      </w:r>
      <w:r w:rsidR="003D1F94">
        <w:rPr>
          <w:rFonts w:ascii="Times New Roman" w:hAnsi="Times New Roman" w:cs="Times New Roman"/>
          <w:b/>
          <w:sz w:val="48"/>
          <w:szCs w:val="48"/>
        </w:rPr>
        <w:t>20</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8C0FB7" w:rsidRDefault="008C0FB7"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8C0FB7" w:rsidRPr="008C0FB7" w:rsidRDefault="008C0FB7" w:rsidP="008C0FB7">
      <w:pPr>
        <w:spacing w:before="120" w:after="120" w:line="276" w:lineRule="auto"/>
        <w:ind w:left="5387"/>
        <w:jc w:val="center"/>
        <w:rPr>
          <w:rFonts w:ascii="Times New Roman" w:hAnsi="Times New Roman" w:cs="Times New Roman"/>
          <w:sz w:val="28"/>
          <w:szCs w:val="28"/>
        </w:rPr>
      </w:pPr>
      <w:r>
        <w:rPr>
          <w:rFonts w:ascii="Times New Roman" w:hAnsi="Times New Roman" w:cs="Times New Roman"/>
          <w:sz w:val="28"/>
          <w:szCs w:val="28"/>
        </w:rPr>
        <w:t>Протоколом № 1 от 9 февраля 2021</w:t>
      </w:r>
      <w:r w:rsidRPr="008C0FB7">
        <w:rPr>
          <w:rFonts w:ascii="Times New Roman" w:hAnsi="Times New Roman" w:cs="Times New Roman"/>
          <w:sz w:val="28"/>
          <w:szCs w:val="28"/>
        </w:rPr>
        <w:t xml:space="preserve"> года заседанием рабочей группы</w:t>
      </w:r>
    </w:p>
    <w:p w:rsidR="007163E6" w:rsidRDefault="007163E6" w:rsidP="007163E6">
      <w:pPr>
        <w:spacing w:before="120" w:after="120" w:line="276" w:lineRule="auto"/>
        <w:jc w:val="center"/>
        <w:rPr>
          <w:rFonts w:ascii="Times New Roman" w:hAnsi="Times New Roman" w:cs="Times New Roman"/>
          <w:sz w:val="28"/>
          <w:szCs w:val="28"/>
        </w:rPr>
      </w:pPr>
    </w:p>
    <w:p w:rsidR="008C0FB7" w:rsidRPr="007163E6" w:rsidRDefault="008C0FB7"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7163E6" w:rsidRPr="00EF33C4" w:rsidTr="003D1F9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D1F94">
        <w:trPr>
          <w:trHeight w:val="743"/>
        </w:trPr>
        <w:tc>
          <w:tcPr>
            <w:tcW w:w="8946" w:type="dxa"/>
            <w:noWrap/>
            <w:vAlign w:val="center"/>
            <w:hideMark/>
          </w:tcPr>
          <w:p w:rsidR="00354B64" w:rsidRPr="00856AD2" w:rsidRDefault="005C39B0"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w:t>
            </w:r>
            <w:r w:rsidR="007163E6" w:rsidRPr="00856AD2">
              <w:rPr>
                <w:rFonts w:ascii="Times New Roman" w:hAnsi="Times New Roman" w:cs="Times New Roman"/>
                <w:sz w:val="26"/>
                <w:szCs w:val="26"/>
              </w:rPr>
              <w:t xml:space="preserve">1. </w:t>
            </w:r>
            <w:r w:rsidR="002B6D56" w:rsidRPr="00856AD2">
              <w:rPr>
                <w:rFonts w:ascii="Times New Roman" w:hAnsi="Times New Roman" w:cs="Times New Roman"/>
                <w:sz w:val="26"/>
                <w:szCs w:val="26"/>
              </w:rPr>
              <w:t>Результаты ежегодного мониторинга состояния и развития конкуренции на товарных рынках муниципального образования</w:t>
            </w:r>
            <w:r w:rsidR="002B6D56" w:rsidRPr="00856AD2">
              <w:rPr>
                <w:rFonts w:ascii="Times New Roman" w:hAnsi="Times New Roman" w:cs="Times New Roman"/>
                <w:bCs/>
                <w:sz w:val="26"/>
                <w:szCs w:val="26"/>
              </w:rPr>
              <w:t>.</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sz w:val="28"/>
                <w:szCs w:val="28"/>
              </w:rPr>
            </w:pPr>
          </w:p>
        </w:tc>
      </w:tr>
      <w:tr w:rsidR="00856AD2" w:rsidRPr="00EF33C4" w:rsidTr="003D1F94">
        <w:trPr>
          <w:trHeight w:val="743"/>
        </w:trPr>
        <w:tc>
          <w:tcPr>
            <w:tcW w:w="8946" w:type="dxa"/>
            <w:noWrap/>
            <w:vAlign w:val="center"/>
          </w:tcPr>
          <w:p w:rsidR="00856AD2" w:rsidRPr="00856AD2" w:rsidRDefault="00856AD2" w:rsidP="00856AD2">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F8633F">
              <w:rPr>
                <w:rFonts w:ascii="Times New Roman" w:hAnsi="Times New Roman" w:cs="Times New Roman"/>
                <w:sz w:val="26"/>
                <w:szCs w:val="26"/>
              </w:rPr>
              <w:t>.</w:t>
            </w:r>
            <w:r w:rsidRPr="00856AD2">
              <w:rPr>
                <w:rFonts w:ascii="Times New Roman" w:hAnsi="Times New Roman" w:cs="Times New Roman"/>
                <w:sz w:val="26"/>
                <w:szCs w:val="26"/>
              </w:rPr>
              <w:t xml:space="preserve"> </w:t>
            </w:r>
          </w:p>
        </w:tc>
        <w:tc>
          <w:tcPr>
            <w:tcW w:w="708" w:type="dxa"/>
            <w:noWrap/>
            <w:vAlign w:val="center"/>
          </w:tcPr>
          <w:p w:rsidR="00856AD2" w:rsidRPr="00EF33C4" w:rsidRDefault="00856AD2" w:rsidP="00ED2406">
            <w:pPr>
              <w:spacing w:before="120" w:after="120" w:line="276" w:lineRule="auto"/>
              <w:jc w:val="center"/>
              <w:rPr>
                <w:rFonts w:ascii="Times New Roman" w:hAnsi="Times New Roman" w:cs="Times New Roman"/>
                <w:sz w:val="28"/>
                <w:szCs w:val="28"/>
              </w:rPr>
            </w:pPr>
          </w:p>
        </w:tc>
      </w:tr>
      <w:tr w:rsidR="00856AD2" w:rsidRPr="00EF33C4" w:rsidTr="003D1F94">
        <w:trPr>
          <w:trHeight w:val="743"/>
        </w:trPr>
        <w:tc>
          <w:tcPr>
            <w:tcW w:w="8946" w:type="dxa"/>
            <w:noWrap/>
            <w:vAlign w:val="center"/>
          </w:tcPr>
          <w:p w:rsidR="00856AD2" w:rsidRPr="00856AD2" w:rsidRDefault="00F8633F"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3. Создание и реализация механизмов общественного </w:t>
            </w:r>
            <w:proofErr w:type="gramStart"/>
            <w:r w:rsidRPr="00856AD2">
              <w:rPr>
                <w:rFonts w:ascii="Times New Roman" w:hAnsi="Times New Roman" w:cs="Times New Roman"/>
                <w:sz w:val="26"/>
                <w:szCs w:val="26"/>
              </w:rPr>
              <w:t>контроля за</w:t>
            </w:r>
            <w:proofErr w:type="gramEnd"/>
            <w:r w:rsidRPr="00856AD2">
              <w:rPr>
                <w:rFonts w:ascii="Times New Roman" w:hAnsi="Times New Roman" w:cs="Times New Roman"/>
                <w:sz w:val="26"/>
                <w:szCs w:val="26"/>
              </w:rPr>
              <w:t xml:space="preserve"> деятельностью субъектов естественных монополий.</w:t>
            </w:r>
          </w:p>
        </w:tc>
        <w:tc>
          <w:tcPr>
            <w:tcW w:w="708" w:type="dxa"/>
            <w:noWrap/>
            <w:vAlign w:val="center"/>
          </w:tcPr>
          <w:p w:rsidR="00856AD2" w:rsidRPr="00EF33C4" w:rsidRDefault="00856AD2" w:rsidP="00ED2406">
            <w:pPr>
              <w:spacing w:before="120" w:after="120" w:line="276" w:lineRule="auto"/>
              <w:jc w:val="center"/>
              <w:rPr>
                <w:rFonts w:ascii="Times New Roman" w:hAnsi="Times New Roman" w:cs="Times New Roman"/>
                <w:sz w:val="28"/>
                <w:szCs w:val="28"/>
              </w:rPr>
            </w:pPr>
          </w:p>
        </w:tc>
      </w:tr>
      <w:tr w:rsidR="007163E6" w:rsidRPr="00EF33C4" w:rsidTr="003D1F94">
        <w:trPr>
          <w:trHeight w:val="300"/>
        </w:trPr>
        <w:tc>
          <w:tcPr>
            <w:tcW w:w="8946" w:type="dxa"/>
            <w:noWrap/>
            <w:vAlign w:val="center"/>
          </w:tcPr>
          <w:p w:rsidR="00354B64" w:rsidRPr="00856AD2" w:rsidRDefault="007163E6"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F8633F">
              <w:rPr>
                <w:rFonts w:ascii="Times New Roman" w:hAnsi="Times New Roman" w:cs="Times New Roman"/>
                <w:sz w:val="26"/>
                <w:szCs w:val="26"/>
              </w:rPr>
              <w:t>4</w:t>
            </w:r>
            <w:r w:rsidRPr="00856AD2">
              <w:rPr>
                <w:rFonts w:ascii="Times New Roman" w:hAnsi="Times New Roman" w:cs="Times New Roman"/>
                <w:sz w:val="26"/>
                <w:szCs w:val="26"/>
              </w:rPr>
              <w:t xml:space="preserve">. </w:t>
            </w:r>
            <w:r w:rsidR="002B6D56" w:rsidRPr="00856AD2">
              <w:rPr>
                <w:rFonts w:ascii="Times New Roman" w:hAnsi="Times New Roman" w:cs="Times New Roman"/>
                <w:sz w:val="26"/>
                <w:szCs w:val="26"/>
              </w:rPr>
              <w:t>Административные барьеры, препятствующие развитию малого и среднего предпринимательства.</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sz w:val="28"/>
                <w:szCs w:val="28"/>
              </w:rPr>
            </w:pPr>
          </w:p>
        </w:tc>
      </w:tr>
      <w:tr w:rsidR="007163E6" w:rsidRPr="00EF33C4" w:rsidTr="003D1F94">
        <w:trPr>
          <w:trHeight w:val="300"/>
        </w:trPr>
        <w:tc>
          <w:tcPr>
            <w:tcW w:w="8946" w:type="dxa"/>
            <w:noWrap/>
            <w:vAlign w:val="center"/>
          </w:tcPr>
          <w:p w:rsidR="00354B64" w:rsidRPr="00856AD2" w:rsidRDefault="007163E6" w:rsidP="00F8633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F8633F">
              <w:rPr>
                <w:rFonts w:ascii="Times New Roman" w:hAnsi="Times New Roman" w:cs="Times New Roman"/>
                <w:sz w:val="26"/>
                <w:szCs w:val="26"/>
              </w:rPr>
              <w:t>5. </w:t>
            </w:r>
            <w:r w:rsidR="002B6D56" w:rsidRPr="00856AD2">
              <w:rPr>
                <w:rFonts w:ascii="Times New Roman" w:hAnsi="Times New Roman" w:cs="Times New Roman"/>
                <w:sz w:val="26"/>
                <w:szCs w:val="26"/>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856AD2" w:rsidRPr="00EF33C4" w:rsidTr="003D1F94">
        <w:trPr>
          <w:trHeight w:val="300"/>
        </w:trPr>
        <w:tc>
          <w:tcPr>
            <w:tcW w:w="8946" w:type="dxa"/>
            <w:noWrap/>
            <w:vAlign w:val="center"/>
          </w:tcPr>
          <w:p w:rsidR="00856AD2" w:rsidRPr="00856AD2" w:rsidRDefault="00F8633F" w:rsidP="00997E09">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Pr>
                <w:rFonts w:ascii="Times New Roman" w:hAnsi="Times New Roman" w:cs="Times New Roman"/>
                <w:sz w:val="26"/>
                <w:szCs w:val="26"/>
              </w:rPr>
              <w:t>6</w:t>
            </w:r>
            <w:r w:rsidRPr="00856AD2">
              <w:rPr>
                <w:rFonts w:ascii="Times New Roman" w:hAnsi="Times New Roman" w:cs="Times New Roman"/>
                <w:sz w:val="26"/>
                <w:szCs w:val="26"/>
              </w:rPr>
              <w:t>.</w:t>
            </w:r>
            <w:r w:rsidRPr="0032062C">
              <w:rPr>
                <w:rFonts w:ascii="Times New Roman" w:hAnsi="Times New Roman" w:cs="Times New Roman"/>
                <w:b/>
                <w:sz w:val="26"/>
                <w:szCs w:val="26"/>
              </w:rPr>
              <w:t xml:space="preserve"> </w:t>
            </w:r>
            <w:r w:rsidRPr="00997E09">
              <w:rPr>
                <w:rFonts w:ascii="Times New Roman" w:hAnsi="Times New Roman" w:cs="Times New Roman"/>
                <w:sz w:val="26"/>
                <w:szCs w:val="26"/>
              </w:rPr>
              <w:t>Результаты реализации мероприятий «дорожной карты» по содействию развитию конкуренции</w:t>
            </w:r>
            <w:r w:rsidR="00997E09" w:rsidRPr="00997E09">
              <w:rPr>
                <w:rFonts w:ascii="Times New Roman" w:hAnsi="Times New Roman" w:cs="Times New Roman"/>
                <w:sz w:val="26"/>
                <w:szCs w:val="26"/>
              </w:rPr>
              <w:t xml:space="preserve"> муниципального</w:t>
            </w:r>
            <w:r w:rsidR="00997E09" w:rsidRPr="00856AD2">
              <w:rPr>
                <w:rFonts w:ascii="Times New Roman" w:hAnsi="Times New Roman" w:cs="Times New Roman"/>
                <w:sz w:val="26"/>
                <w:szCs w:val="26"/>
              </w:rPr>
              <w:t xml:space="preserve"> образования</w:t>
            </w:r>
            <w:r w:rsidR="00997E09" w:rsidRPr="00856AD2">
              <w:rPr>
                <w:rFonts w:ascii="Times New Roman" w:hAnsi="Times New Roman" w:cs="Times New Roman"/>
                <w:color w:val="000000"/>
                <w:sz w:val="26"/>
                <w:szCs w:val="26"/>
              </w:rPr>
              <w:t>.</w:t>
            </w:r>
          </w:p>
        </w:tc>
        <w:tc>
          <w:tcPr>
            <w:tcW w:w="708" w:type="dxa"/>
            <w:noWrap/>
            <w:vAlign w:val="center"/>
          </w:tcPr>
          <w:p w:rsidR="00856AD2" w:rsidRPr="00EF33C4" w:rsidRDefault="00856AD2"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997E09">
              <w:rPr>
                <w:rFonts w:ascii="Times New Roman" w:hAnsi="Times New Roman" w:cs="Times New Roman"/>
                <w:sz w:val="26"/>
                <w:szCs w:val="26"/>
              </w:rPr>
              <w:t>7</w:t>
            </w:r>
            <w:r w:rsidRPr="00856AD2">
              <w:rPr>
                <w:rFonts w:ascii="Times New Roman" w:hAnsi="Times New Roman" w:cs="Times New Roman"/>
                <w:sz w:val="26"/>
                <w:szCs w:val="26"/>
              </w:rPr>
              <w:t xml:space="preserve">. </w:t>
            </w:r>
            <w:r w:rsidR="002B6D56" w:rsidRPr="00856AD2">
              <w:rPr>
                <w:rFonts w:ascii="Times New Roman" w:hAnsi="Times New Roman" w:cs="Times New Roman"/>
                <w:color w:val="000000"/>
                <w:sz w:val="26"/>
                <w:szCs w:val="26"/>
              </w:rPr>
              <w:t xml:space="preserve">Информация о реализации проектного подхода при внедрении Стандарта </w:t>
            </w:r>
            <w:r w:rsidR="00FE0FCF" w:rsidRPr="00856AD2">
              <w:rPr>
                <w:rFonts w:ascii="Times New Roman" w:hAnsi="Times New Roman" w:cs="Times New Roman"/>
                <w:color w:val="000000"/>
                <w:sz w:val="26"/>
                <w:szCs w:val="26"/>
              </w:rPr>
              <w:t xml:space="preserve">развития конкуренции </w:t>
            </w:r>
            <w:r w:rsidR="002B6D56" w:rsidRPr="00856AD2">
              <w:rPr>
                <w:rFonts w:ascii="Times New Roman" w:hAnsi="Times New Roman" w:cs="Times New Roman"/>
                <w:color w:val="000000"/>
                <w:sz w:val="26"/>
                <w:szCs w:val="26"/>
              </w:rPr>
              <w:t xml:space="preserve">на территории </w:t>
            </w:r>
            <w:r w:rsidR="002B6D56" w:rsidRPr="00856AD2">
              <w:rPr>
                <w:rFonts w:ascii="Times New Roman" w:hAnsi="Times New Roman" w:cs="Times New Roman"/>
                <w:sz w:val="26"/>
                <w:szCs w:val="26"/>
              </w:rPr>
              <w:t>муниципального образования</w:t>
            </w:r>
            <w:r w:rsidR="002B6D56" w:rsidRPr="00856AD2">
              <w:rPr>
                <w:rFonts w:ascii="Times New Roman" w:hAnsi="Times New Roman" w:cs="Times New Roman"/>
                <w:color w:val="000000"/>
                <w:sz w:val="26"/>
                <w:szCs w:val="26"/>
              </w:rPr>
              <w:t>.</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D1F9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997E09">
              <w:rPr>
                <w:rFonts w:ascii="Times New Roman" w:hAnsi="Times New Roman" w:cs="Times New Roman"/>
                <w:sz w:val="26"/>
                <w:szCs w:val="26"/>
              </w:rPr>
              <w:t>8</w:t>
            </w:r>
            <w:r w:rsidRPr="00856AD2">
              <w:rPr>
                <w:rFonts w:ascii="Times New Roman" w:hAnsi="Times New Roman" w:cs="Times New Roman"/>
                <w:sz w:val="26"/>
                <w:szCs w:val="26"/>
              </w:rPr>
              <w:t xml:space="preserve">. </w:t>
            </w:r>
            <w:r w:rsidR="003D1F94" w:rsidRPr="00856AD2">
              <w:rPr>
                <w:rFonts w:ascii="Times New Roman" w:hAnsi="Times New Roman" w:cs="Times New Roman"/>
                <w:sz w:val="26"/>
                <w:szCs w:val="26"/>
              </w:rPr>
              <w:t>Сведения о л</w:t>
            </w:r>
            <w:r w:rsidR="003D1F94" w:rsidRPr="00856AD2">
              <w:rPr>
                <w:rFonts w:ascii="Times New Roman" w:hAnsi="Times New Roman" w:cs="Times New Roman"/>
                <w:color w:val="000000"/>
                <w:sz w:val="26"/>
                <w:szCs w:val="26"/>
              </w:rPr>
              <w:t>учших региональных практиках содействия развитию конкуренции, внедренных в муниципальном образовании в</w:t>
            </w:r>
            <w:r w:rsidR="003D1F94" w:rsidRPr="00856AD2">
              <w:rPr>
                <w:rFonts w:ascii="Times New Roman" w:hAnsi="Times New Roman" w:cs="Times New Roman"/>
                <w:sz w:val="26"/>
                <w:szCs w:val="26"/>
              </w:rPr>
              <w:t xml:space="preserve"> 2020 году.</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Раздел</w:t>
            </w:r>
            <w:r w:rsidR="005C39B0" w:rsidRPr="00856AD2">
              <w:rPr>
                <w:rFonts w:ascii="Times New Roman" w:hAnsi="Times New Roman" w:cs="Times New Roman"/>
                <w:sz w:val="26"/>
                <w:szCs w:val="26"/>
              </w:rPr>
              <w:t> </w:t>
            </w:r>
            <w:r w:rsidR="00997E09">
              <w:rPr>
                <w:rFonts w:ascii="Times New Roman" w:hAnsi="Times New Roman" w:cs="Times New Roman"/>
                <w:sz w:val="26"/>
                <w:szCs w:val="26"/>
              </w:rPr>
              <w:t>9</w:t>
            </w:r>
            <w:r w:rsidRPr="00856AD2">
              <w:rPr>
                <w:rFonts w:ascii="Times New Roman" w:hAnsi="Times New Roman" w:cs="Times New Roman"/>
                <w:sz w:val="26"/>
                <w:szCs w:val="26"/>
              </w:rPr>
              <w:t xml:space="preserve">. </w:t>
            </w:r>
            <w:r w:rsidR="003D1F94" w:rsidRPr="00856AD2">
              <w:rPr>
                <w:rFonts w:ascii="Times New Roman" w:hAnsi="Times New Roman" w:cs="Times New Roman"/>
                <w:sz w:val="26"/>
                <w:szCs w:val="26"/>
              </w:rPr>
              <w:t xml:space="preserve">Информация о наличии в муниципальной практике проектов с применением механизмов </w:t>
            </w:r>
            <w:proofErr w:type="spellStart"/>
            <w:r w:rsidR="003D1F94" w:rsidRPr="00856AD2">
              <w:rPr>
                <w:rFonts w:ascii="Times New Roman" w:hAnsi="Times New Roman" w:cs="Times New Roman"/>
                <w:sz w:val="26"/>
                <w:szCs w:val="26"/>
              </w:rPr>
              <w:t>муниципально</w:t>
            </w:r>
            <w:proofErr w:type="spellEnd"/>
            <w:r w:rsidR="003D1F94" w:rsidRPr="00856AD2">
              <w:rPr>
                <w:rFonts w:ascii="Times New Roman" w:hAnsi="Times New Roman" w:cs="Times New Roman"/>
                <w:sz w:val="26"/>
                <w:szCs w:val="26"/>
              </w:rPr>
              <w:t>-частного партнерства, в том числе посредством заключения концессионных соглашений.</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sz w:val="26"/>
                <w:szCs w:val="26"/>
              </w:rPr>
            </w:pPr>
            <w:r w:rsidRPr="00856AD2">
              <w:rPr>
                <w:rFonts w:ascii="Times New Roman" w:hAnsi="Times New Roman" w:cs="Times New Roman"/>
                <w:sz w:val="26"/>
                <w:szCs w:val="26"/>
              </w:rPr>
              <w:t xml:space="preserve">Раздел </w:t>
            </w:r>
            <w:r w:rsidR="00997E09">
              <w:rPr>
                <w:rFonts w:ascii="Times New Roman" w:hAnsi="Times New Roman" w:cs="Times New Roman"/>
                <w:sz w:val="26"/>
                <w:szCs w:val="26"/>
              </w:rPr>
              <w:t>10</w:t>
            </w:r>
            <w:r w:rsidRPr="00856AD2">
              <w:rPr>
                <w:rFonts w:ascii="Times New Roman" w:hAnsi="Times New Roman" w:cs="Times New Roman"/>
                <w:sz w:val="26"/>
                <w:szCs w:val="26"/>
              </w:rPr>
              <w:t xml:space="preserve">. </w:t>
            </w:r>
            <w:r w:rsidR="003D1F94" w:rsidRPr="00856AD2">
              <w:rPr>
                <w:rFonts w:ascii="Times New Roman" w:hAnsi="Times New Roman" w:cs="Times New Roman"/>
                <w:color w:val="000000"/>
                <w:sz w:val="26"/>
                <w:szCs w:val="26"/>
              </w:rPr>
              <w:t xml:space="preserve">Сведения о тематиках обучающих мероприятий и тренингов по вопросам содействия развитию конкуренции в муниципальном образовании. </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8A45CE" w:rsidP="00A6216F">
            <w:pPr>
              <w:spacing w:after="0" w:line="240" w:lineRule="auto"/>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 xml:space="preserve">Раздел </w:t>
            </w:r>
            <w:r w:rsidR="00997E09">
              <w:rPr>
                <w:rFonts w:ascii="Times New Roman" w:hAnsi="Times New Roman" w:cs="Times New Roman"/>
                <w:color w:val="000000"/>
                <w:sz w:val="26"/>
                <w:szCs w:val="26"/>
              </w:rPr>
              <w:t>11.</w:t>
            </w:r>
            <w:r w:rsidRPr="00856AD2">
              <w:rPr>
                <w:rFonts w:ascii="Times New Roman" w:hAnsi="Times New Roman" w:cs="Times New Roman"/>
                <w:color w:val="000000"/>
                <w:sz w:val="26"/>
                <w:szCs w:val="26"/>
              </w:rPr>
              <w:t xml:space="preserve"> Информация о </w:t>
            </w:r>
            <w:r w:rsidRPr="00856AD2">
              <w:rPr>
                <w:rFonts w:ascii="Times New Roman" w:hAnsi="Times New Roman" w:cs="Times New Roman"/>
                <w:sz w:val="26"/>
                <w:szCs w:val="26"/>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856AD2">
              <w:rPr>
                <w:rFonts w:ascii="Times New Roman" w:hAnsi="Times New Roman" w:cs="Times New Roman"/>
                <w:sz w:val="26"/>
                <w:szCs w:val="26"/>
              </w:rPr>
              <w:t>Смартека</w:t>
            </w:r>
            <w:proofErr w:type="spellEnd"/>
            <w:r w:rsidRPr="00856AD2">
              <w:rPr>
                <w:rFonts w:ascii="Times New Roman" w:hAnsi="Times New Roman" w:cs="Times New Roman"/>
                <w:sz w:val="26"/>
                <w:szCs w:val="26"/>
              </w:rPr>
              <w:t>». Сведения о размещенных практиках муниципального образования на цифровой платформе «</w:t>
            </w:r>
            <w:proofErr w:type="spellStart"/>
            <w:r w:rsidRPr="00856AD2">
              <w:rPr>
                <w:rFonts w:ascii="Times New Roman" w:hAnsi="Times New Roman" w:cs="Times New Roman"/>
                <w:sz w:val="26"/>
                <w:szCs w:val="26"/>
              </w:rPr>
              <w:t>Смартека</w:t>
            </w:r>
            <w:proofErr w:type="spellEnd"/>
            <w:r w:rsidRPr="00856AD2">
              <w:rPr>
                <w:rFonts w:ascii="Times New Roman" w:hAnsi="Times New Roman" w:cs="Times New Roman"/>
                <w:sz w:val="26"/>
                <w:szCs w:val="26"/>
              </w:rPr>
              <w:t xml:space="preserve">». </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354B64" w:rsidRPr="00856AD2" w:rsidRDefault="007163E6" w:rsidP="00A6216F">
            <w:pPr>
              <w:spacing w:after="0" w:line="240" w:lineRule="auto"/>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Раздел</w:t>
            </w:r>
            <w:r w:rsidR="005C39B0" w:rsidRPr="00856AD2">
              <w:rPr>
                <w:rFonts w:ascii="Times New Roman" w:hAnsi="Times New Roman" w:cs="Times New Roman"/>
                <w:color w:val="000000"/>
                <w:sz w:val="26"/>
                <w:szCs w:val="26"/>
              </w:rPr>
              <w:t> </w:t>
            </w:r>
            <w:r w:rsidRPr="00856AD2">
              <w:rPr>
                <w:rFonts w:ascii="Times New Roman" w:hAnsi="Times New Roman" w:cs="Times New Roman"/>
                <w:color w:val="000000"/>
                <w:sz w:val="26"/>
                <w:szCs w:val="26"/>
              </w:rPr>
              <w:t>1</w:t>
            </w:r>
            <w:r w:rsidR="00997E09">
              <w:rPr>
                <w:rFonts w:ascii="Times New Roman" w:hAnsi="Times New Roman" w:cs="Times New Roman"/>
                <w:color w:val="000000"/>
                <w:sz w:val="26"/>
                <w:szCs w:val="26"/>
              </w:rPr>
              <w:t>2</w:t>
            </w:r>
            <w:r w:rsidRPr="00856AD2">
              <w:rPr>
                <w:rFonts w:ascii="Times New Roman" w:hAnsi="Times New Roman" w:cs="Times New Roman"/>
                <w:color w:val="000000"/>
                <w:sz w:val="26"/>
                <w:szCs w:val="26"/>
              </w:rPr>
              <w:t xml:space="preserve">. </w:t>
            </w:r>
            <w:r w:rsidR="003D1F94" w:rsidRPr="00856AD2">
              <w:rPr>
                <w:rFonts w:ascii="Times New Roman" w:hAnsi="Times New Roman" w:cs="Times New Roman"/>
                <w:color w:val="000000"/>
                <w:sz w:val="26"/>
                <w:szCs w:val="26"/>
              </w:rPr>
              <w:t>Дополнительные комментарии со стороны муниципального образования («обратная связь»).</w:t>
            </w:r>
            <w:r w:rsidR="00A6216F" w:rsidRPr="00856AD2">
              <w:rPr>
                <w:rFonts w:ascii="Times New Roman" w:hAnsi="Times New Roman" w:cs="Times New Roman"/>
                <w:color w:val="000000"/>
                <w:sz w:val="26"/>
                <w:szCs w:val="26"/>
              </w:rPr>
              <w:t xml:space="preserve"> </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r w:rsidR="007163E6" w:rsidRPr="00EF33C4" w:rsidTr="003D1F94">
        <w:trPr>
          <w:trHeight w:val="300"/>
        </w:trPr>
        <w:tc>
          <w:tcPr>
            <w:tcW w:w="8946" w:type="dxa"/>
            <w:noWrap/>
            <w:vAlign w:val="center"/>
          </w:tcPr>
          <w:p w:rsidR="007163E6" w:rsidRPr="00856AD2" w:rsidRDefault="007163E6" w:rsidP="005C39B0">
            <w:pPr>
              <w:spacing w:before="120" w:after="120"/>
              <w:jc w:val="both"/>
              <w:rPr>
                <w:rFonts w:ascii="Times New Roman" w:hAnsi="Times New Roman" w:cs="Times New Roman"/>
                <w:color w:val="000000"/>
                <w:sz w:val="26"/>
                <w:szCs w:val="26"/>
              </w:rPr>
            </w:pPr>
            <w:r w:rsidRPr="00856AD2">
              <w:rPr>
                <w:rFonts w:ascii="Times New Roman" w:hAnsi="Times New Roman" w:cs="Times New Roman"/>
                <w:color w:val="000000"/>
                <w:sz w:val="26"/>
                <w:szCs w:val="26"/>
              </w:rPr>
              <w:t>П</w:t>
            </w:r>
            <w:r w:rsidR="005C39B0" w:rsidRPr="00856AD2">
              <w:rPr>
                <w:rFonts w:ascii="Times New Roman" w:hAnsi="Times New Roman" w:cs="Times New Roman"/>
                <w:color w:val="000000"/>
                <w:sz w:val="26"/>
                <w:szCs w:val="26"/>
              </w:rPr>
              <w:t>риложения</w:t>
            </w:r>
          </w:p>
        </w:tc>
        <w:tc>
          <w:tcPr>
            <w:tcW w:w="708" w:type="dxa"/>
            <w:noWrap/>
            <w:vAlign w:val="center"/>
          </w:tcPr>
          <w:p w:rsidR="007163E6" w:rsidRPr="00EF33C4" w:rsidRDefault="007163E6" w:rsidP="00ED2406">
            <w:pPr>
              <w:spacing w:before="120" w:after="120" w:line="276" w:lineRule="auto"/>
              <w:jc w:val="center"/>
              <w:rPr>
                <w:rFonts w:ascii="Times New Roman" w:hAnsi="Times New Roman" w:cs="Times New Roman"/>
                <w:color w:val="000000"/>
                <w:sz w:val="28"/>
                <w:szCs w:val="28"/>
              </w:rPr>
            </w:pPr>
          </w:p>
        </w:tc>
      </w:tr>
    </w:tbl>
    <w:p w:rsidR="007163E6" w:rsidRPr="007163E6" w:rsidRDefault="007163E6" w:rsidP="007163E6">
      <w:pPr>
        <w:pStyle w:val="ConsPlusNormal"/>
        <w:ind w:right="-284"/>
        <w:jc w:val="center"/>
        <w:rPr>
          <w:rFonts w:ascii="Times New Roman" w:hAnsi="Times New Roman" w:cs="Times New Roman"/>
          <w:sz w:val="28"/>
          <w:szCs w:val="28"/>
        </w:rPr>
      </w:pPr>
    </w:p>
    <w:p w:rsidR="00A6216F" w:rsidRDefault="00A6216F"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AF5BA8" w:rsidRDefault="00AF5BA8"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w:t>
      </w:r>
      <w:r w:rsidRPr="004E57FC">
        <w:rPr>
          <w:rFonts w:ascii="Times New Roman" w:hAnsi="Times New Roman" w:cs="Times New Roman"/>
          <w:b/>
          <w:sz w:val="28"/>
          <w:szCs w:val="28"/>
        </w:rPr>
        <w:t>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4E57FC" w:rsidRDefault="004E57FC" w:rsidP="00095798">
      <w:pPr>
        <w:spacing w:after="0" w:line="240" w:lineRule="auto"/>
        <w:jc w:val="both"/>
        <w:rPr>
          <w:rFonts w:ascii="Times New Roman" w:hAnsi="Times New Roman" w:cs="Times New Roman"/>
          <w:bCs/>
          <w:sz w:val="28"/>
          <w:szCs w:val="28"/>
        </w:rPr>
      </w:pPr>
    </w:p>
    <w:p w:rsidR="00973E97" w:rsidRDefault="004D29B3" w:rsidP="00602BA9">
      <w:pPr>
        <w:spacing w:after="0" w:line="240" w:lineRule="auto"/>
        <w:ind w:firstLine="708"/>
        <w:jc w:val="both"/>
        <w:rPr>
          <w:rFonts w:ascii="Times New Roman" w:hAnsi="Times New Roman" w:cs="Times New Roman"/>
          <w:sz w:val="28"/>
          <w:szCs w:val="28"/>
        </w:rPr>
      </w:pPr>
      <w:r w:rsidRPr="004D29B3">
        <w:rPr>
          <w:rFonts w:ascii="Times New Roman" w:hAnsi="Times New Roman" w:cs="Times New Roman"/>
          <w:sz w:val="28"/>
          <w:szCs w:val="28"/>
        </w:rPr>
        <w:t xml:space="preserve">Одним из </w:t>
      </w:r>
      <w:r w:rsidR="00E0016E">
        <w:rPr>
          <w:rFonts w:ascii="Times New Roman" w:hAnsi="Times New Roman" w:cs="Times New Roman"/>
          <w:sz w:val="28"/>
          <w:szCs w:val="28"/>
        </w:rPr>
        <w:t>приоритетных направлений государственной политики Российской Федерации является развитие конкуренции и недопущение монополистической деятельности.</w:t>
      </w:r>
    </w:p>
    <w:p w:rsidR="00E0016E" w:rsidRDefault="00E0016E"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Конкурентная политика направлена на эффективное функционирование экономики; повышение удовлетворенности потребителей за счет расширения ассортимента товаров, работ, услуг, повышение их качества и снижения цен; обеспечение равного доступа к товарам и услугам субъектов естественных монополий и государственным услугам.</w:t>
      </w:r>
    </w:p>
    <w:p w:rsidR="005D20F9" w:rsidRDefault="005D20F9"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проведения системной политики по содействию развития конкуренции в субъектах Российской Федерации распоряжением Правительства Российской Федерации от 17 апреля 2019 года №  768-р утвержден стандарт развития конкуренции в субъектах Российской Федерации (далее – Стандарт).</w:t>
      </w:r>
    </w:p>
    <w:p w:rsidR="000A371E" w:rsidRDefault="000A371E"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деятельность администрации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w:t>
      </w:r>
      <w:r w:rsidR="002D7FA7">
        <w:rPr>
          <w:rFonts w:ascii="Times New Roman" w:hAnsi="Times New Roman" w:cs="Times New Roman"/>
          <w:sz w:val="28"/>
          <w:szCs w:val="28"/>
        </w:rPr>
        <w:t xml:space="preserve"> в рамках внедрения Стандарта основывается на следующих </w:t>
      </w:r>
      <w:r w:rsidR="005D20F9">
        <w:rPr>
          <w:rFonts w:ascii="Times New Roman" w:hAnsi="Times New Roman" w:cs="Times New Roman"/>
          <w:sz w:val="28"/>
          <w:szCs w:val="28"/>
        </w:rPr>
        <w:t>принципах:</w:t>
      </w:r>
    </w:p>
    <w:p w:rsidR="00C3191D" w:rsidRDefault="009D0B59"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A80629">
        <w:rPr>
          <w:rFonts w:ascii="Times New Roman" w:hAnsi="Times New Roman" w:cs="Times New Roman"/>
          <w:sz w:val="28"/>
          <w:szCs w:val="28"/>
        </w:rPr>
        <w:t xml:space="preserve"> ориентация на потребителя: </w:t>
      </w:r>
      <w:r>
        <w:rPr>
          <w:rFonts w:ascii="Times New Roman" w:hAnsi="Times New Roman" w:cs="Times New Roman"/>
          <w:sz w:val="28"/>
          <w:szCs w:val="28"/>
        </w:rPr>
        <w:t>осуществление мер по содействию и развитию конкуренции, исходя из текущих и будущих потребностей потребителей, участников экономических отношений и обществе в целом;</w:t>
      </w:r>
    </w:p>
    <w:p w:rsidR="009D0B59" w:rsidRDefault="009D0B59"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A80629">
        <w:rPr>
          <w:rFonts w:ascii="Times New Roman" w:hAnsi="Times New Roman" w:cs="Times New Roman"/>
          <w:sz w:val="28"/>
          <w:szCs w:val="28"/>
        </w:rPr>
        <w:t xml:space="preserve"> заинтересованность руководства: </w:t>
      </w:r>
      <w:r>
        <w:rPr>
          <w:rFonts w:ascii="Times New Roman" w:hAnsi="Times New Roman" w:cs="Times New Roman"/>
          <w:sz w:val="28"/>
          <w:szCs w:val="28"/>
        </w:rPr>
        <w:t xml:space="preserve">обеспечение единство целей и направлений деятельности </w:t>
      </w:r>
      <w:r w:rsidR="009D6716">
        <w:rPr>
          <w:rFonts w:ascii="Times New Roman" w:hAnsi="Times New Roman" w:cs="Times New Roman"/>
          <w:sz w:val="28"/>
          <w:szCs w:val="28"/>
        </w:rPr>
        <w:t xml:space="preserve">администрации муниципального образования </w:t>
      </w:r>
      <w:proofErr w:type="spellStart"/>
      <w:r w:rsidR="009D6716">
        <w:rPr>
          <w:rFonts w:ascii="Times New Roman" w:hAnsi="Times New Roman" w:cs="Times New Roman"/>
          <w:sz w:val="28"/>
          <w:szCs w:val="28"/>
        </w:rPr>
        <w:t>Отрадненский</w:t>
      </w:r>
      <w:proofErr w:type="spellEnd"/>
      <w:r w:rsidR="009D6716">
        <w:rPr>
          <w:rFonts w:ascii="Times New Roman" w:hAnsi="Times New Roman" w:cs="Times New Roman"/>
          <w:sz w:val="28"/>
          <w:szCs w:val="28"/>
        </w:rPr>
        <w:t xml:space="preserve"> район</w:t>
      </w:r>
      <w:r>
        <w:rPr>
          <w:rFonts w:ascii="Times New Roman" w:hAnsi="Times New Roman" w:cs="Times New Roman"/>
          <w:sz w:val="28"/>
          <w:szCs w:val="28"/>
        </w:rPr>
        <w:t xml:space="preserve"> для результативной и эффективной реализации требований Стандарта;</w:t>
      </w:r>
    </w:p>
    <w:p w:rsidR="009D0B59" w:rsidRDefault="00A80629"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системный подход:</w:t>
      </w:r>
      <w:r w:rsidR="00B8333C">
        <w:rPr>
          <w:rFonts w:ascii="Times New Roman" w:hAnsi="Times New Roman" w:cs="Times New Roman"/>
          <w:sz w:val="28"/>
          <w:szCs w:val="28"/>
        </w:rPr>
        <w:t xml:space="preserve"> выявление ожиданий потребителей, планирование деятельности, формирование процессов, системы мониторинга, оценки, контроля и анализа;</w:t>
      </w:r>
    </w:p>
    <w:p w:rsidR="00B8333C" w:rsidRDefault="00B8333C"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постоянное улучшение: цель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w:t>
      </w:r>
      <w:r w:rsidR="00E34A6E">
        <w:rPr>
          <w:rFonts w:ascii="Times New Roman" w:hAnsi="Times New Roman" w:cs="Times New Roman"/>
          <w:sz w:val="28"/>
          <w:szCs w:val="28"/>
        </w:rPr>
        <w:t>;</w:t>
      </w:r>
    </w:p>
    <w:p w:rsidR="00E34A6E" w:rsidRDefault="00E34A6E"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прозрачность деятельности: обеспечение открытости и доступности для потребителей и других заинтересованных сторон информации о системе мер, направленных на поддержание конку</w:t>
      </w:r>
      <w:r w:rsidR="00602BA9">
        <w:rPr>
          <w:rFonts w:ascii="Times New Roman" w:hAnsi="Times New Roman" w:cs="Times New Roman"/>
          <w:sz w:val="28"/>
          <w:szCs w:val="28"/>
        </w:rPr>
        <w:t>ренции, процедурах оказания услуг, а также решениях, оказывающих воздействие на общество и экономику.</w:t>
      </w:r>
    </w:p>
    <w:p w:rsidR="002436F2" w:rsidRDefault="002436F2"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содействия развитию конкуренции в Краснодарском крае между </w:t>
      </w:r>
      <w:r w:rsidR="00AA4AF5" w:rsidRPr="00E16A48">
        <w:rPr>
          <w:rFonts w:ascii="Times New Roman" w:hAnsi="Times New Roman" w:cs="Times New Roman"/>
          <w:sz w:val="28"/>
          <w:szCs w:val="28"/>
        </w:rPr>
        <w:t>Министерством экономики Краснодарского края</w:t>
      </w:r>
      <w:r w:rsidRPr="00E16A48">
        <w:rPr>
          <w:rFonts w:ascii="Times New Roman" w:hAnsi="Times New Roman" w:cs="Times New Roman"/>
          <w:sz w:val="28"/>
          <w:szCs w:val="28"/>
        </w:rPr>
        <w:t xml:space="preserve"> и администрацией</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r w:rsidR="00AA4AF5">
        <w:rPr>
          <w:rFonts w:ascii="Times New Roman" w:hAnsi="Times New Roman" w:cs="Times New Roman"/>
          <w:sz w:val="28"/>
          <w:szCs w:val="28"/>
        </w:rPr>
        <w:t>22 октября</w:t>
      </w:r>
      <w:r>
        <w:rPr>
          <w:rFonts w:ascii="Times New Roman" w:hAnsi="Times New Roman" w:cs="Times New Roman"/>
          <w:sz w:val="28"/>
          <w:szCs w:val="28"/>
        </w:rPr>
        <w:t xml:space="preserve"> 2019 году заключило соглашение о внедрении в регионе Стандарта развития. В рамках указанного соглашения в 2020 году была продолжена работа по внедрению на территории Отрадненского района Стандарта развития конкуренции.</w:t>
      </w:r>
    </w:p>
    <w:p w:rsidR="00D96900" w:rsidRDefault="00D96900"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обеспечения внедрения Стандарта развития конкуренции</w:t>
      </w:r>
      <w:proofErr w:type="gramEnd"/>
      <w:r>
        <w:rPr>
          <w:rFonts w:ascii="Times New Roman" w:hAnsi="Times New Roman" w:cs="Times New Roman"/>
          <w:sz w:val="28"/>
          <w:szCs w:val="28"/>
        </w:rPr>
        <w:t xml:space="preserve">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отдел экономики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был определен как </w:t>
      </w:r>
      <w:r>
        <w:rPr>
          <w:rFonts w:ascii="Times New Roman" w:hAnsi="Times New Roman" w:cs="Times New Roman"/>
          <w:sz w:val="28"/>
          <w:szCs w:val="28"/>
        </w:rPr>
        <w:lastRenderedPageBreak/>
        <w:t xml:space="preserve">уполномоченный орган,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w:t>
      </w:r>
    </w:p>
    <w:p w:rsidR="0046251B" w:rsidRDefault="0046251B"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муниципалитете была создана рабочая группа по содействию развитию конкуренции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r w:rsidRPr="000A0A21">
        <w:rPr>
          <w:rFonts w:ascii="Times New Roman" w:hAnsi="Times New Roman" w:cs="Times New Roman"/>
          <w:sz w:val="28"/>
          <w:szCs w:val="28"/>
        </w:rPr>
        <w:t>(распоряжение от</w:t>
      </w:r>
      <w:r w:rsidR="000A0A21" w:rsidRPr="000A0A21">
        <w:rPr>
          <w:rFonts w:ascii="Times New Roman" w:hAnsi="Times New Roman" w:cs="Times New Roman"/>
          <w:sz w:val="28"/>
          <w:szCs w:val="28"/>
        </w:rPr>
        <w:t xml:space="preserve"> 22 ноября 2016 года</w:t>
      </w:r>
      <w:r w:rsidRPr="000A0A21">
        <w:rPr>
          <w:rFonts w:ascii="Times New Roman" w:hAnsi="Times New Roman" w:cs="Times New Roman"/>
          <w:sz w:val="28"/>
          <w:szCs w:val="28"/>
        </w:rPr>
        <w:t xml:space="preserve"> № </w:t>
      </w:r>
      <w:r w:rsidR="000A0A21" w:rsidRPr="000A0A21">
        <w:rPr>
          <w:rFonts w:ascii="Times New Roman" w:hAnsi="Times New Roman" w:cs="Times New Roman"/>
          <w:sz w:val="28"/>
          <w:szCs w:val="28"/>
        </w:rPr>
        <w:t xml:space="preserve">79-р «О создании рабочей группы по </w:t>
      </w:r>
      <w:proofErr w:type="gramStart"/>
      <w:r w:rsidR="000A0A21" w:rsidRPr="000A0A21">
        <w:rPr>
          <w:rFonts w:ascii="Times New Roman" w:hAnsi="Times New Roman" w:cs="Times New Roman"/>
          <w:sz w:val="28"/>
          <w:szCs w:val="28"/>
        </w:rPr>
        <w:t>содей</w:t>
      </w:r>
      <w:r w:rsidR="000A0A21" w:rsidRPr="000A0A21">
        <w:rPr>
          <w:rFonts w:ascii="Times New Roman" w:hAnsi="Times New Roman" w:cs="Times New Roman"/>
          <w:sz w:val="28"/>
          <w:szCs w:val="28"/>
        </w:rPr>
        <w:tab/>
      </w:r>
      <w:proofErr w:type="spellStart"/>
      <w:r w:rsidR="000A0A21" w:rsidRPr="000A0A21">
        <w:rPr>
          <w:rFonts w:ascii="Times New Roman" w:hAnsi="Times New Roman" w:cs="Times New Roman"/>
          <w:sz w:val="28"/>
          <w:szCs w:val="28"/>
        </w:rPr>
        <w:t>ствию</w:t>
      </w:r>
      <w:proofErr w:type="spellEnd"/>
      <w:proofErr w:type="gramEnd"/>
      <w:r w:rsidR="000A0A21" w:rsidRPr="000A0A21">
        <w:rPr>
          <w:rFonts w:ascii="Times New Roman" w:hAnsi="Times New Roman" w:cs="Times New Roman"/>
          <w:sz w:val="28"/>
          <w:szCs w:val="28"/>
        </w:rPr>
        <w:t xml:space="preserve"> развитию конкуренции в муниципальном образовании </w:t>
      </w:r>
      <w:proofErr w:type="spellStart"/>
      <w:r w:rsidR="000A0A21" w:rsidRPr="000A0A21">
        <w:rPr>
          <w:rFonts w:ascii="Times New Roman" w:hAnsi="Times New Roman" w:cs="Times New Roman"/>
          <w:sz w:val="28"/>
          <w:szCs w:val="28"/>
        </w:rPr>
        <w:t>Отрадненский</w:t>
      </w:r>
      <w:proofErr w:type="spellEnd"/>
      <w:r w:rsidR="000A0A21" w:rsidRPr="000A0A21">
        <w:rPr>
          <w:rFonts w:ascii="Times New Roman" w:hAnsi="Times New Roman" w:cs="Times New Roman"/>
          <w:sz w:val="28"/>
          <w:szCs w:val="28"/>
        </w:rPr>
        <w:t xml:space="preserve"> район», с внесенными изменениями от 26</w:t>
      </w:r>
      <w:r w:rsidR="000A0A21">
        <w:rPr>
          <w:rFonts w:ascii="Times New Roman" w:hAnsi="Times New Roman" w:cs="Times New Roman"/>
          <w:sz w:val="28"/>
          <w:szCs w:val="28"/>
        </w:rPr>
        <w:t xml:space="preserve"> февраля 2020 года № 14-р)</w:t>
      </w:r>
      <w:r w:rsidR="00E72118">
        <w:rPr>
          <w:rFonts w:ascii="Times New Roman" w:hAnsi="Times New Roman" w:cs="Times New Roman"/>
          <w:sz w:val="28"/>
          <w:szCs w:val="28"/>
        </w:rPr>
        <w:t xml:space="preserve">, в состав которой вошли специалисты и начальники отделов администрации муниципального образования </w:t>
      </w:r>
      <w:proofErr w:type="spellStart"/>
      <w:r w:rsidR="00E72118">
        <w:rPr>
          <w:rFonts w:ascii="Times New Roman" w:hAnsi="Times New Roman" w:cs="Times New Roman"/>
          <w:sz w:val="28"/>
          <w:szCs w:val="28"/>
        </w:rPr>
        <w:t>Отрадненский</w:t>
      </w:r>
      <w:proofErr w:type="spellEnd"/>
      <w:r w:rsidR="00E72118">
        <w:rPr>
          <w:rFonts w:ascii="Times New Roman" w:hAnsi="Times New Roman" w:cs="Times New Roman"/>
          <w:sz w:val="28"/>
          <w:szCs w:val="28"/>
        </w:rPr>
        <w:t xml:space="preserve"> район, заместители главы муниципального образования </w:t>
      </w:r>
      <w:proofErr w:type="spellStart"/>
      <w:r w:rsidR="00E72118">
        <w:rPr>
          <w:rFonts w:ascii="Times New Roman" w:hAnsi="Times New Roman" w:cs="Times New Roman"/>
          <w:sz w:val="28"/>
          <w:szCs w:val="28"/>
        </w:rPr>
        <w:t>Отрадненский</w:t>
      </w:r>
      <w:proofErr w:type="spellEnd"/>
      <w:r w:rsidR="00E72118">
        <w:rPr>
          <w:rFonts w:ascii="Times New Roman" w:hAnsi="Times New Roman" w:cs="Times New Roman"/>
          <w:sz w:val="28"/>
          <w:szCs w:val="28"/>
        </w:rPr>
        <w:t xml:space="preserve"> район, ответственные за данное направление работы, </w:t>
      </w:r>
      <w:r w:rsidR="000A0A21" w:rsidRPr="000A0A21">
        <w:rPr>
          <w:rFonts w:ascii="Times New Roman" w:hAnsi="Times New Roman" w:cs="Times New Roman"/>
          <w:sz w:val="28"/>
          <w:szCs w:val="28"/>
        </w:rPr>
        <w:t xml:space="preserve">а также общественный представитель Уполномоченного по защите прав предпринимателей в Краснодарском крае в муниципальном образовании </w:t>
      </w:r>
      <w:proofErr w:type="spellStart"/>
      <w:r w:rsidR="000A0A21" w:rsidRPr="000A0A21">
        <w:rPr>
          <w:rFonts w:ascii="Times New Roman" w:hAnsi="Times New Roman" w:cs="Times New Roman"/>
          <w:sz w:val="28"/>
          <w:szCs w:val="28"/>
        </w:rPr>
        <w:t>Отрадненский</w:t>
      </w:r>
      <w:proofErr w:type="spellEnd"/>
      <w:r w:rsidR="000A0A21" w:rsidRPr="000A0A21">
        <w:rPr>
          <w:rFonts w:ascii="Times New Roman" w:hAnsi="Times New Roman" w:cs="Times New Roman"/>
          <w:sz w:val="28"/>
          <w:szCs w:val="28"/>
        </w:rPr>
        <w:t xml:space="preserve"> район</w:t>
      </w:r>
      <w:r w:rsidR="00E72118" w:rsidRPr="000A0A21">
        <w:rPr>
          <w:rFonts w:ascii="Times New Roman" w:hAnsi="Times New Roman" w:cs="Times New Roman"/>
          <w:sz w:val="28"/>
          <w:szCs w:val="28"/>
        </w:rPr>
        <w:t>.</w:t>
      </w:r>
    </w:p>
    <w:p w:rsidR="00305C58" w:rsidRDefault="00305C58"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проведенных заседаниях, а также протоколы заседаний размещаются на информационном портале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hyperlink r:id="rId9" w:history="1">
        <w:r w:rsidRPr="004B73EE">
          <w:rPr>
            <w:rStyle w:val="ad"/>
            <w:rFonts w:ascii="Times New Roman" w:hAnsi="Times New Roman" w:cs="Times New Roman"/>
            <w:color w:val="auto"/>
            <w:sz w:val="28"/>
            <w:szCs w:val="28"/>
            <w:u w:val="none"/>
          </w:rPr>
          <w:t>http://www.otradnaya.ru</w:t>
        </w:r>
      </w:hyperlink>
      <w:r>
        <w:rPr>
          <w:rFonts w:ascii="Times New Roman" w:hAnsi="Times New Roman" w:cs="Times New Roman"/>
          <w:sz w:val="28"/>
          <w:szCs w:val="28"/>
        </w:rPr>
        <w:t xml:space="preserve"> в разделе «Стандарт развития конкуренции».</w:t>
      </w:r>
    </w:p>
    <w:p w:rsidR="00786F01" w:rsidRDefault="00786F01"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r w:rsidR="00E16A48" w:rsidRPr="00E16A48">
        <w:rPr>
          <w:rFonts w:ascii="Times New Roman" w:hAnsi="Times New Roman" w:cs="Times New Roman"/>
          <w:sz w:val="28"/>
          <w:szCs w:val="28"/>
        </w:rPr>
        <w:t>от 23.12.2019 2020 года № 60</w:t>
      </w:r>
      <w:r w:rsidR="00E16A48">
        <w:rPr>
          <w:rFonts w:ascii="Times New Roman" w:hAnsi="Times New Roman" w:cs="Times New Roman"/>
          <w:sz w:val="28"/>
          <w:szCs w:val="28"/>
        </w:rPr>
        <w:t>-р</w:t>
      </w:r>
      <w:r>
        <w:rPr>
          <w:rFonts w:ascii="Times New Roman" w:hAnsi="Times New Roman" w:cs="Times New Roman"/>
          <w:sz w:val="28"/>
          <w:szCs w:val="28"/>
        </w:rPr>
        <w:t xml:space="preserve"> «Об утверждении плана мероприятий («дорожной карта») по содействию развитию конкуренции в муниципальном образовании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утверждена «дорожная карта» по развитию конкуренции </w:t>
      </w:r>
      <w:r w:rsidRPr="00E16A48">
        <w:rPr>
          <w:rFonts w:ascii="Times New Roman" w:hAnsi="Times New Roman" w:cs="Times New Roman"/>
          <w:sz w:val="28"/>
          <w:szCs w:val="28"/>
        </w:rPr>
        <w:t>на 2020-2022 годы</w:t>
      </w:r>
      <w:r>
        <w:rPr>
          <w:rFonts w:ascii="Times New Roman" w:hAnsi="Times New Roman" w:cs="Times New Roman"/>
          <w:sz w:val="28"/>
          <w:szCs w:val="28"/>
        </w:rPr>
        <w:t>. Дорожной картой сформирован перечень товарных рынков, определены основные мероприятия по содействию развитию конкуренции на товарных рынках, которые</w:t>
      </w:r>
      <w:r w:rsidR="00657AE2">
        <w:rPr>
          <w:rFonts w:ascii="Times New Roman" w:hAnsi="Times New Roman" w:cs="Times New Roman"/>
          <w:sz w:val="28"/>
          <w:szCs w:val="28"/>
        </w:rPr>
        <w:t xml:space="preserve"> направлены</w:t>
      </w:r>
      <w:r w:rsidR="00657AE2" w:rsidRPr="00657AE2">
        <w:rPr>
          <w:rFonts w:ascii="Times New Roman" w:hAnsi="Times New Roman" w:cs="Times New Roman"/>
          <w:sz w:val="28"/>
          <w:szCs w:val="28"/>
        </w:rPr>
        <w:t xml:space="preserve"> на развитие малого и среднего предпринимательства путем создания в рамках компетенции </w:t>
      </w:r>
      <w:r w:rsidR="00657AE2">
        <w:rPr>
          <w:rFonts w:ascii="Times New Roman" w:hAnsi="Times New Roman" w:cs="Times New Roman"/>
          <w:sz w:val="28"/>
          <w:szCs w:val="28"/>
        </w:rPr>
        <w:t>муниципалитета</w:t>
      </w:r>
      <w:r w:rsidR="00657AE2" w:rsidRPr="00657AE2">
        <w:rPr>
          <w:rFonts w:ascii="Times New Roman" w:hAnsi="Times New Roman" w:cs="Times New Roman"/>
          <w:sz w:val="28"/>
          <w:szCs w:val="28"/>
        </w:rPr>
        <w:t xml:space="preserve"> условий для формирования благоприятной конкурентной среды на отдельных </w:t>
      </w:r>
      <w:r w:rsidR="00657AE2">
        <w:rPr>
          <w:rFonts w:ascii="Times New Roman" w:hAnsi="Times New Roman" w:cs="Times New Roman"/>
          <w:sz w:val="28"/>
          <w:szCs w:val="28"/>
        </w:rPr>
        <w:t>товарных рынках Отрадненского района</w:t>
      </w:r>
      <w:r w:rsidR="00657AE2" w:rsidRPr="00657AE2">
        <w:rPr>
          <w:rFonts w:ascii="Times New Roman" w:hAnsi="Times New Roman" w:cs="Times New Roman"/>
          <w:sz w:val="28"/>
          <w:szCs w:val="28"/>
        </w:rPr>
        <w:t>.</w:t>
      </w:r>
    </w:p>
    <w:p w:rsidR="00BE6178" w:rsidRDefault="00BE6178" w:rsidP="00602B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внедрения Стандарта развития конкуренции в субъектах Российской Федерации министерством экономики Краснодарского края в 2020 году был проведен </w:t>
      </w:r>
      <w:r w:rsidR="004168A5">
        <w:rPr>
          <w:rFonts w:ascii="Times New Roman" w:hAnsi="Times New Roman" w:cs="Times New Roman"/>
          <w:sz w:val="28"/>
          <w:szCs w:val="28"/>
        </w:rPr>
        <w:t>ежегодный</w:t>
      </w:r>
      <w:r>
        <w:rPr>
          <w:rFonts w:ascii="Times New Roman" w:hAnsi="Times New Roman" w:cs="Times New Roman"/>
          <w:sz w:val="28"/>
          <w:szCs w:val="28"/>
        </w:rPr>
        <w:t xml:space="preserve"> мониторин</w:t>
      </w:r>
      <w:r w:rsidR="004168A5">
        <w:rPr>
          <w:rFonts w:ascii="Times New Roman" w:hAnsi="Times New Roman" w:cs="Times New Roman"/>
          <w:sz w:val="28"/>
          <w:szCs w:val="28"/>
        </w:rPr>
        <w:t>г</w:t>
      </w:r>
      <w:r>
        <w:rPr>
          <w:rFonts w:ascii="Times New Roman" w:hAnsi="Times New Roman" w:cs="Times New Roman"/>
          <w:sz w:val="28"/>
          <w:szCs w:val="28"/>
        </w:rPr>
        <w:t xml:space="preserve"> (опрос) мнения потребителей и предпринимателей о состоянии и развитии конкурентной среды на товарных рынках Краснодарского края.</w:t>
      </w:r>
    </w:p>
    <w:p w:rsidR="00BE6178" w:rsidRDefault="00BE6178" w:rsidP="0094055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E3E6F">
        <w:rPr>
          <w:rFonts w:ascii="Times New Roman" w:hAnsi="Times New Roman" w:cs="Times New Roman"/>
          <w:sz w:val="28"/>
          <w:szCs w:val="28"/>
        </w:rPr>
        <w:t>Мониторинг включал в себя:</w:t>
      </w:r>
    </w:p>
    <w:p w:rsidR="00BE3E6F" w:rsidRDefault="00BE3E6F" w:rsidP="0094055B">
      <w:pPr>
        <w:pStyle w:val="a7"/>
        <w:numPr>
          <w:ilvl w:val="0"/>
          <w:numId w:val="14"/>
        </w:numPr>
        <w:tabs>
          <w:tab w:val="left" w:pos="567"/>
        </w:tabs>
        <w:spacing w:after="0" w:line="240" w:lineRule="auto"/>
        <w:ind w:left="0" w:firstLine="567"/>
        <w:jc w:val="both"/>
        <w:rPr>
          <w:rFonts w:ascii="Times New Roman" w:hAnsi="Times New Roman" w:cs="Times New Roman"/>
          <w:sz w:val="28"/>
          <w:szCs w:val="28"/>
        </w:rPr>
      </w:pPr>
      <w:r w:rsidRPr="00BE3E6F">
        <w:rPr>
          <w:rFonts w:ascii="Times New Roman" w:hAnsi="Times New Roman" w:cs="Times New Roman"/>
          <w:sz w:val="28"/>
          <w:szCs w:val="28"/>
        </w:rPr>
        <w:t xml:space="preserve">мониторинг </w:t>
      </w:r>
      <w:r>
        <w:rPr>
          <w:rFonts w:ascii="Times New Roman" w:hAnsi="Times New Roman" w:cs="Times New Roman"/>
          <w:sz w:val="28"/>
          <w:szCs w:val="28"/>
        </w:rPr>
        <w:t>наличия (отсутствия) административных барьеров и оценки состояния конкурентной среды субъектами предпринимательской деятельности;</w:t>
      </w:r>
    </w:p>
    <w:p w:rsidR="00BE3E6F" w:rsidRDefault="00BE3E6F" w:rsidP="0094055B">
      <w:pPr>
        <w:pStyle w:val="a7"/>
        <w:numPr>
          <w:ilvl w:val="0"/>
          <w:numId w:val="14"/>
        </w:numPr>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мониторинг удовлетворенности потребителей качеством товаров, работ и услуг на товарных рынках Краснодарского края и состоянием ценовой конкуренции;</w:t>
      </w:r>
    </w:p>
    <w:p w:rsidR="00BE3E6F" w:rsidRDefault="00BE3E6F" w:rsidP="0094055B">
      <w:pPr>
        <w:pStyle w:val="a7"/>
        <w:numPr>
          <w:ilvl w:val="0"/>
          <w:numId w:val="14"/>
        </w:numPr>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мониторинг удовлетворенности предпринимателей и потребителей качеством (уровнем доступности, понятности и удобства получения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фициальной информации о состоянии конкурентной среды </w:t>
      </w:r>
      <w:r>
        <w:rPr>
          <w:rFonts w:ascii="Times New Roman" w:hAnsi="Times New Roman" w:cs="Times New Roman"/>
          <w:sz w:val="28"/>
          <w:szCs w:val="28"/>
        </w:rPr>
        <w:lastRenderedPageBreak/>
        <w:t>Краснодарского края и деятельности по содействию развитию конкуренции, размещаемой уполномоченным органом и муниципальным образованием;</w:t>
      </w:r>
    </w:p>
    <w:p w:rsidR="00BE3E6F" w:rsidRDefault="00BE3E6F" w:rsidP="0094055B">
      <w:pPr>
        <w:pStyle w:val="a7"/>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мониторинг</w:t>
      </w:r>
      <w:r w:rsidR="00E243ED">
        <w:rPr>
          <w:rFonts w:ascii="Times New Roman" w:hAnsi="Times New Roman" w:cs="Times New Roman"/>
          <w:sz w:val="28"/>
          <w:szCs w:val="28"/>
        </w:rPr>
        <w:t xml:space="preserve"> деятельности субъектов естественных монополий на</w:t>
      </w:r>
      <w:r w:rsidR="00E4549E">
        <w:rPr>
          <w:rFonts w:ascii="Times New Roman" w:hAnsi="Times New Roman" w:cs="Times New Roman"/>
          <w:sz w:val="28"/>
          <w:szCs w:val="28"/>
        </w:rPr>
        <w:t xml:space="preserve"> территории Краснодарского края;</w:t>
      </w:r>
    </w:p>
    <w:p w:rsidR="0044412D" w:rsidRDefault="0044412D" w:rsidP="0094055B">
      <w:pPr>
        <w:pStyle w:val="a7"/>
        <w:numPr>
          <w:ilvl w:val="0"/>
          <w:numId w:val="1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Мониторинг деятельности хозяйствующих субъектов, доля участия муниципального образования в которых составляет 50% и более.</w:t>
      </w:r>
    </w:p>
    <w:p w:rsidR="00C32739" w:rsidRDefault="00B23FBF" w:rsidP="0094055B">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анализа результатов проведенного мониторинга муниципалитетом подготовлен  данный отчет «О состоянии и развитии конкурентной среды на товарных рынках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в 2020 году»</w:t>
      </w:r>
      <w:r w:rsidR="0034291A">
        <w:rPr>
          <w:rFonts w:ascii="Times New Roman" w:hAnsi="Times New Roman" w:cs="Times New Roman"/>
          <w:sz w:val="28"/>
          <w:szCs w:val="28"/>
        </w:rPr>
        <w:t>.</w:t>
      </w:r>
    </w:p>
    <w:p w:rsidR="00C30514" w:rsidRDefault="00C3051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методом заполнения жителями и предпринимателями района </w:t>
      </w:r>
      <w:proofErr w:type="gramStart"/>
      <w:r>
        <w:rPr>
          <w:rFonts w:ascii="Times New Roman" w:hAnsi="Times New Roman" w:cs="Times New Roman"/>
          <w:sz w:val="28"/>
          <w:szCs w:val="28"/>
        </w:rPr>
        <w:t>анкет</w:t>
      </w:r>
      <w:proofErr w:type="gramEnd"/>
      <w:r>
        <w:rPr>
          <w:rFonts w:ascii="Times New Roman" w:hAnsi="Times New Roman" w:cs="Times New Roman"/>
          <w:sz w:val="28"/>
          <w:szCs w:val="28"/>
        </w:rPr>
        <w:t xml:space="preserve"> и каждый заинтересованный субъект мог заполнить анкету в рамках проводимого мониторинга. Анкеты распространялись через общественные организации, представляющие интересы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потребителей товаров и услуг, а также направлялись непосредственно субъектам предпринимательской деятельности.</w:t>
      </w:r>
    </w:p>
    <w:p w:rsidR="00C30514" w:rsidRDefault="00C3051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2020 году мониторинг осуществлялся в пять этапов:</w:t>
      </w:r>
    </w:p>
    <w:p w:rsidR="005F5F33" w:rsidRPr="00F74834" w:rsidRDefault="005F5F33"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этап – мониторинг удовлетворённости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в Краснодарском крае.</w:t>
      </w:r>
    </w:p>
    <w:p w:rsidR="005F5F33" w:rsidRDefault="005F5F33"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этап – мониторинг деятельности субъектов естественных монополий на территории Краснодарского края.</w:t>
      </w:r>
    </w:p>
    <w:p w:rsidR="005F5F33" w:rsidRDefault="005F5F33"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этап – мониторинг удовлетворенности в сфере финансовых услуг, осуществляемой на территории Краснодарского края.</w:t>
      </w:r>
    </w:p>
    <w:p w:rsidR="005F5F33" w:rsidRDefault="00F7483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этап – мониторинг логистических возможностей Краснодарского края и мониторинг развития передовых производственных </w:t>
      </w:r>
      <w:proofErr w:type="gramStart"/>
      <w:r>
        <w:rPr>
          <w:rFonts w:ascii="Times New Roman" w:hAnsi="Times New Roman" w:cs="Times New Roman"/>
          <w:sz w:val="28"/>
          <w:szCs w:val="28"/>
        </w:rPr>
        <w:t>технологий</w:t>
      </w:r>
      <w:proofErr w:type="gramEnd"/>
      <w:r>
        <w:rPr>
          <w:rFonts w:ascii="Times New Roman" w:hAnsi="Times New Roman" w:cs="Times New Roman"/>
          <w:sz w:val="28"/>
          <w:szCs w:val="28"/>
        </w:rPr>
        <w:t xml:space="preserve"> и их внедрения, а также процесса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экономики и формирования её новых рынков и секторов.</w:t>
      </w:r>
    </w:p>
    <w:p w:rsidR="00F74834" w:rsidRDefault="00F74834" w:rsidP="0094055B">
      <w:pPr>
        <w:pStyle w:val="a7"/>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5 этап – мониторинг наличия (отсутствия) административных барьеров и оценки состояния конкуренции субъектами предпринимательской деятельности и мониторинг удовлетворенности потребителей товаров, работ и услуг качеством (</w:t>
      </w:r>
      <w:proofErr w:type="spellStart"/>
      <w:r>
        <w:rPr>
          <w:rFonts w:ascii="Times New Roman" w:hAnsi="Times New Roman" w:cs="Times New Roman"/>
          <w:sz w:val="28"/>
          <w:szCs w:val="28"/>
        </w:rPr>
        <w:t>втом</w:t>
      </w:r>
      <w:proofErr w:type="spellEnd"/>
      <w:r>
        <w:rPr>
          <w:rFonts w:ascii="Times New Roman" w:hAnsi="Times New Roman" w:cs="Times New Roman"/>
          <w:sz w:val="28"/>
          <w:szCs w:val="28"/>
        </w:rPr>
        <w:t xml:space="preserve">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roofErr w:type="gramEnd"/>
    </w:p>
    <w:p w:rsidR="00F74834" w:rsidRDefault="00F7483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Каждый блок мониторинга включал в себя анкеты двух видов</w:t>
      </w:r>
    </w:p>
    <w:p w:rsidR="00F74834" w:rsidRDefault="00F7483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анкета для предпринимателей региона;</w:t>
      </w:r>
    </w:p>
    <w:p w:rsidR="00F74834" w:rsidRDefault="00F74834"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анкета для потребителей товаров и услуг товарных рынков Краснодарского края.</w:t>
      </w:r>
    </w:p>
    <w:p w:rsidR="002061BF" w:rsidRDefault="00C61C93"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мониторинга</w:t>
      </w:r>
    </w:p>
    <w:p w:rsidR="002843BA" w:rsidRDefault="00C61C93" w:rsidP="0094055B">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2843BA">
        <w:rPr>
          <w:rFonts w:ascii="Times New Roman" w:hAnsi="Times New Roman" w:cs="Times New Roman"/>
          <w:sz w:val="28"/>
          <w:szCs w:val="28"/>
        </w:rPr>
        <w:t>о 1 этапу мониторинга приняли участие</w:t>
      </w:r>
      <w:r w:rsidR="002061BF">
        <w:rPr>
          <w:rFonts w:ascii="Times New Roman" w:hAnsi="Times New Roman" w:cs="Times New Roman"/>
          <w:sz w:val="28"/>
          <w:szCs w:val="28"/>
        </w:rPr>
        <w:t>:</w:t>
      </w:r>
    </w:p>
    <w:p w:rsidR="00C61C93" w:rsidRDefault="002061BF" w:rsidP="00C61C9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1C93">
        <w:rPr>
          <w:rFonts w:ascii="Times New Roman" w:hAnsi="Times New Roman" w:cs="Times New Roman"/>
          <w:sz w:val="28"/>
          <w:szCs w:val="28"/>
        </w:rPr>
        <w:t xml:space="preserve">предпринимателей региона – </w:t>
      </w:r>
      <w:r w:rsidR="009301A8">
        <w:rPr>
          <w:rFonts w:ascii="Times New Roman" w:hAnsi="Times New Roman" w:cs="Times New Roman"/>
          <w:sz w:val="28"/>
          <w:szCs w:val="28"/>
        </w:rPr>
        <w:t>314 предпринимателя</w:t>
      </w:r>
      <w:r>
        <w:rPr>
          <w:rFonts w:ascii="Times New Roman" w:hAnsi="Times New Roman" w:cs="Times New Roman"/>
          <w:sz w:val="28"/>
          <w:szCs w:val="28"/>
        </w:rPr>
        <w:t xml:space="preserve"> Отрадненского района,</w:t>
      </w:r>
    </w:p>
    <w:p w:rsidR="00C61C93" w:rsidRDefault="002061BF" w:rsidP="00C61C9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61C93">
        <w:rPr>
          <w:rFonts w:ascii="Times New Roman" w:hAnsi="Times New Roman" w:cs="Times New Roman"/>
          <w:sz w:val="28"/>
          <w:szCs w:val="28"/>
        </w:rPr>
        <w:t>потребителей товаров и услуг товарных рынков Краснодарского края</w:t>
      </w:r>
      <w:r>
        <w:rPr>
          <w:rFonts w:ascii="Times New Roman" w:hAnsi="Times New Roman" w:cs="Times New Roman"/>
          <w:sz w:val="28"/>
          <w:szCs w:val="28"/>
        </w:rPr>
        <w:t xml:space="preserve"> – 915 жителей Отрадненского района;</w:t>
      </w:r>
    </w:p>
    <w:p w:rsidR="002061BF" w:rsidRDefault="002061BF" w:rsidP="002061BF">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2 этапу мониторинга приняли участие:</w:t>
      </w:r>
    </w:p>
    <w:p w:rsidR="002061BF" w:rsidRDefault="002061BF" w:rsidP="002061B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предпринимателей региона – </w:t>
      </w:r>
      <w:r w:rsidR="00035FE9">
        <w:rPr>
          <w:rFonts w:ascii="Times New Roman" w:hAnsi="Times New Roman" w:cs="Times New Roman"/>
          <w:sz w:val="28"/>
          <w:szCs w:val="28"/>
        </w:rPr>
        <w:t>366</w:t>
      </w:r>
      <w:r>
        <w:rPr>
          <w:rFonts w:ascii="Times New Roman" w:hAnsi="Times New Roman" w:cs="Times New Roman"/>
          <w:sz w:val="28"/>
          <w:szCs w:val="28"/>
        </w:rPr>
        <w:t xml:space="preserve"> предпринимателей Отрадненского района,</w:t>
      </w:r>
    </w:p>
    <w:p w:rsidR="002061BF" w:rsidRDefault="002061BF" w:rsidP="002061B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потребителей товаров и услуг товарных рынков Краснодарского края –</w:t>
      </w:r>
      <w:r w:rsidR="00035FE9">
        <w:rPr>
          <w:rFonts w:ascii="Times New Roman" w:hAnsi="Times New Roman" w:cs="Times New Roman"/>
          <w:sz w:val="28"/>
          <w:szCs w:val="28"/>
        </w:rPr>
        <w:t xml:space="preserve"> 683</w:t>
      </w:r>
      <w:r>
        <w:rPr>
          <w:rFonts w:ascii="Times New Roman" w:hAnsi="Times New Roman" w:cs="Times New Roman"/>
          <w:sz w:val="28"/>
          <w:szCs w:val="28"/>
        </w:rPr>
        <w:t xml:space="preserve"> жителей Отрадненского района;</w:t>
      </w:r>
    </w:p>
    <w:p w:rsidR="00D17034" w:rsidRDefault="00D17034" w:rsidP="00D17034">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3 этапу мониторинга приняли участие:</w:t>
      </w:r>
    </w:p>
    <w:p w:rsidR="00D17034" w:rsidRDefault="00D17034" w:rsidP="00D17034">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предпринимателей региона – </w:t>
      </w:r>
      <w:r w:rsidR="00BB06F3">
        <w:rPr>
          <w:rFonts w:ascii="Times New Roman" w:hAnsi="Times New Roman" w:cs="Times New Roman"/>
          <w:sz w:val="28"/>
          <w:szCs w:val="28"/>
        </w:rPr>
        <w:t>190</w:t>
      </w:r>
      <w:r w:rsidR="009301A8">
        <w:rPr>
          <w:rFonts w:ascii="Times New Roman" w:hAnsi="Times New Roman" w:cs="Times New Roman"/>
          <w:sz w:val="28"/>
          <w:szCs w:val="28"/>
        </w:rPr>
        <w:t xml:space="preserve"> предпринимателя</w:t>
      </w:r>
      <w:r>
        <w:rPr>
          <w:rFonts w:ascii="Times New Roman" w:hAnsi="Times New Roman" w:cs="Times New Roman"/>
          <w:sz w:val="28"/>
          <w:szCs w:val="28"/>
        </w:rPr>
        <w:t xml:space="preserve"> Отрадненского района,</w:t>
      </w:r>
    </w:p>
    <w:p w:rsidR="00F74834" w:rsidRDefault="00D17034" w:rsidP="00D17034">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потребителей товаров и услуг товарных рынков Краснодарского края – </w:t>
      </w:r>
      <w:r w:rsidR="00BB06F3">
        <w:rPr>
          <w:rFonts w:ascii="Times New Roman" w:hAnsi="Times New Roman" w:cs="Times New Roman"/>
          <w:sz w:val="28"/>
          <w:szCs w:val="28"/>
        </w:rPr>
        <w:t>280</w:t>
      </w:r>
      <w:r>
        <w:rPr>
          <w:rFonts w:ascii="Times New Roman" w:hAnsi="Times New Roman" w:cs="Times New Roman"/>
          <w:sz w:val="28"/>
          <w:szCs w:val="28"/>
        </w:rPr>
        <w:t xml:space="preserve"> жителей Отрадненского района;</w:t>
      </w:r>
    </w:p>
    <w:p w:rsidR="00D72F07" w:rsidRDefault="00D72F07" w:rsidP="00D72F07">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4 этапу мониторинга приняли участие:</w:t>
      </w:r>
    </w:p>
    <w:p w:rsidR="00D72F07" w:rsidRDefault="00D72F07" w:rsidP="00D72F07">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предпринимателей региона – </w:t>
      </w:r>
      <w:r w:rsidR="006B17E3">
        <w:rPr>
          <w:rFonts w:ascii="Times New Roman" w:hAnsi="Times New Roman" w:cs="Times New Roman"/>
          <w:sz w:val="28"/>
          <w:szCs w:val="28"/>
        </w:rPr>
        <w:t>111</w:t>
      </w:r>
      <w:r>
        <w:rPr>
          <w:rFonts w:ascii="Times New Roman" w:hAnsi="Times New Roman" w:cs="Times New Roman"/>
          <w:sz w:val="28"/>
          <w:szCs w:val="28"/>
        </w:rPr>
        <w:t xml:space="preserve"> предпринимателей Отрадненского района,</w:t>
      </w:r>
    </w:p>
    <w:p w:rsidR="00D72F07" w:rsidRDefault="00D72F07" w:rsidP="00D72F07">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потребителей товаров и услуг товарных рынков Краснодарского края – 289 жителей Отрадненского района;</w:t>
      </w:r>
    </w:p>
    <w:p w:rsidR="0088297A" w:rsidRDefault="0088297A" w:rsidP="0088297A">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5 этапу мониторинга приняли участие:</w:t>
      </w:r>
    </w:p>
    <w:p w:rsidR="0088297A" w:rsidRDefault="0088297A"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предпринимателей региона – 1</w:t>
      </w:r>
      <w:r w:rsidR="00872D49">
        <w:rPr>
          <w:rFonts w:ascii="Times New Roman" w:hAnsi="Times New Roman" w:cs="Times New Roman"/>
          <w:sz w:val="28"/>
          <w:szCs w:val="28"/>
        </w:rPr>
        <w:t>72 предпринимателя</w:t>
      </w:r>
      <w:r>
        <w:rPr>
          <w:rFonts w:ascii="Times New Roman" w:hAnsi="Times New Roman" w:cs="Times New Roman"/>
          <w:sz w:val="28"/>
          <w:szCs w:val="28"/>
        </w:rPr>
        <w:t xml:space="preserve"> Отрадненского района,</w:t>
      </w:r>
    </w:p>
    <w:p w:rsidR="0088297A" w:rsidRDefault="0088297A"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потребителей товаров и услуг товарных рынков Краснодарского края – </w:t>
      </w:r>
      <w:r w:rsidR="00872D49">
        <w:rPr>
          <w:rFonts w:ascii="Times New Roman" w:hAnsi="Times New Roman" w:cs="Times New Roman"/>
          <w:sz w:val="28"/>
          <w:szCs w:val="28"/>
        </w:rPr>
        <w:t>515</w:t>
      </w:r>
      <w:r>
        <w:rPr>
          <w:rFonts w:ascii="Times New Roman" w:hAnsi="Times New Roman" w:cs="Times New Roman"/>
          <w:sz w:val="28"/>
          <w:szCs w:val="28"/>
        </w:rPr>
        <w:t xml:space="preserve"> жителей Отрадненского района;</w:t>
      </w:r>
    </w:p>
    <w:p w:rsidR="00644A31" w:rsidRDefault="00644A31"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проводимом опросе среди населения более активными оказались женщины - </w:t>
      </w:r>
      <w:r w:rsidR="00053526">
        <w:rPr>
          <w:rFonts w:ascii="Times New Roman" w:hAnsi="Times New Roman" w:cs="Times New Roman"/>
          <w:sz w:val="28"/>
          <w:szCs w:val="28"/>
        </w:rPr>
        <w:t>64% опрошенных (586</w:t>
      </w:r>
      <w:r>
        <w:rPr>
          <w:rFonts w:ascii="Times New Roman" w:hAnsi="Times New Roman" w:cs="Times New Roman"/>
          <w:sz w:val="28"/>
          <w:szCs w:val="28"/>
        </w:rPr>
        <w:t xml:space="preserve"> чел.), мужчин </w:t>
      </w:r>
      <w:r w:rsidR="00053526">
        <w:rPr>
          <w:rFonts w:ascii="Times New Roman" w:hAnsi="Times New Roman" w:cs="Times New Roman"/>
          <w:sz w:val="28"/>
          <w:szCs w:val="28"/>
        </w:rPr>
        <w:t>35,9</w:t>
      </w:r>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proofErr w:type="gramEnd"/>
      <w:r w:rsidR="00053526">
        <w:rPr>
          <w:rFonts w:ascii="Times New Roman" w:hAnsi="Times New Roman" w:cs="Times New Roman"/>
          <w:sz w:val="28"/>
          <w:szCs w:val="28"/>
        </w:rPr>
        <w:t>329</w:t>
      </w:r>
      <w:r>
        <w:rPr>
          <w:rFonts w:ascii="Times New Roman" w:hAnsi="Times New Roman" w:cs="Times New Roman"/>
          <w:sz w:val="28"/>
          <w:szCs w:val="28"/>
        </w:rPr>
        <w:t xml:space="preserve"> чел.).</w:t>
      </w:r>
    </w:p>
    <w:p w:rsidR="00644A31" w:rsidRDefault="00644A31"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Из общего кол</w:t>
      </w:r>
      <w:r w:rsidR="00053526">
        <w:rPr>
          <w:rFonts w:ascii="Times New Roman" w:hAnsi="Times New Roman" w:cs="Times New Roman"/>
          <w:sz w:val="28"/>
          <w:szCs w:val="28"/>
        </w:rPr>
        <w:t xml:space="preserve">ичества опрошенных жителей </w:t>
      </w:r>
      <w:r>
        <w:rPr>
          <w:rFonts w:ascii="Times New Roman" w:hAnsi="Times New Roman" w:cs="Times New Roman"/>
          <w:sz w:val="28"/>
          <w:szCs w:val="28"/>
        </w:rPr>
        <w:t xml:space="preserve"> пенсионеры</w:t>
      </w:r>
      <w:r w:rsidR="00053526">
        <w:rPr>
          <w:rFonts w:ascii="Times New Roman" w:hAnsi="Times New Roman" w:cs="Times New Roman"/>
          <w:sz w:val="28"/>
          <w:szCs w:val="28"/>
        </w:rPr>
        <w:t xml:space="preserve"> 65 чел.</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00053526">
        <w:rPr>
          <w:rFonts w:ascii="Times New Roman" w:hAnsi="Times New Roman" w:cs="Times New Roman"/>
          <w:sz w:val="28"/>
          <w:szCs w:val="28"/>
        </w:rPr>
        <w:t>7,1</w:t>
      </w:r>
      <w:r>
        <w:rPr>
          <w:rFonts w:ascii="Times New Roman" w:hAnsi="Times New Roman" w:cs="Times New Roman"/>
          <w:sz w:val="28"/>
          <w:szCs w:val="28"/>
        </w:rPr>
        <w:t>%), безработные</w:t>
      </w:r>
      <w:r w:rsidR="00053526">
        <w:rPr>
          <w:rFonts w:ascii="Times New Roman" w:hAnsi="Times New Roman" w:cs="Times New Roman"/>
          <w:sz w:val="28"/>
          <w:szCs w:val="28"/>
        </w:rPr>
        <w:t>110</w:t>
      </w:r>
      <w:r>
        <w:rPr>
          <w:rFonts w:ascii="Times New Roman" w:hAnsi="Times New Roman" w:cs="Times New Roman"/>
          <w:sz w:val="28"/>
          <w:szCs w:val="28"/>
        </w:rPr>
        <w:t xml:space="preserve"> ( </w:t>
      </w:r>
      <w:r w:rsidR="00053526">
        <w:rPr>
          <w:rFonts w:ascii="Times New Roman" w:hAnsi="Times New Roman" w:cs="Times New Roman"/>
          <w:sz w:val="28"/>
          <w:szCs w:val="28"/>
        </w:rPr>
        <w:t xml:space="preserve">12 %), домохозяйки 30 чел. (3,2%), работающие 642 чел. (70,2%), </w:t>
      </w:r>
      <w:proofErr w:type="spellStart"/>
      <w:r w:rsidR="00053526">
        <w:rPr>
          <w:rFonts w:ascii="Times New Roman" w:hAnsi="Times New Roman" w:cs="Times New Roman"/>
          <w:sz w:val="28"/>
          <w:szCs w:val="28"/>
        </w:rPr>
        <w:t>самозанятые</w:t>
      </w:r>
      <w:proofErr w:type="spellEnd"/>
      <w:r w:rsidR="00053526">
        <w:rPr>
          <w:rFonts w:ascii="Times New Roman" w:hAnsi="Times New Roman" w:cs="Times New Roman"/>
          <w:sz w:val="28"/>
          <w:szCs w:val="28"/>
        </w:rPr>
        <w:t xml:space="preserve"> 34 чел. (3,7%), студенты 34 чел. (3,7%).</w:t>
      </w:r>
    </w:p>
    <w:p w:rsidR="00644A31" w:rsidRDefault="00644A31"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По возрастному признаку наибо</w:t>
      </w:r>
      <w:r w:rsidR="00053526">
        <w:rPr>
          <w:rFonts w:ascii="Times New Roman" w:hAnsi="Times New Roman" w:cs="Times New Roman"/>
          <w:sz w:val="28"/>
          <w:szCs w:val="28"/>
        </w:rPr>
        <w:t>льшее количество опрошенных -  граждане от 35 до 44</w:t>
      </w:r>
      <w:r w:rsidR="009E1A26">
        <w:rPr>
          <w:rFonts w:ascii="Times New Roman" w:hAnsi="Times New Roman" w:cs="Times New Roman"/>
          <w:sz w:val="28"/>
          <w:szCs w:val="28"/>
        </w:rPr>
        <w:t xml:space="preserve"> лет </w:t>
      </w:r>
      <w:r w:rsidR="00053526">
        <w:rPr>
          <w:rFonts w:ascii="Times New Roman" w:hAnsi="Times New Roman" w:cs="Times New Roman"/>
          <w:sz w:val="28"/>
          <w:szCs w:val="28"/>
        </w:rPr>
        <w:t xml:space="preserve"> 30% (274</w:t>
      </w:r>
      <w:r w:rsidR="009E1A26">
        <w:rPr>
          <w:rFonts w:ascii="Times New Roman" w:hAnsi="Times New Roman" w:cs="Times New Roman"/>
          <w:sz w:val="28"/>
          <w:szCs w:val="28"/>
        </w:rPr>
        <w:t xml:space="preserve"> чел.),   </w:t>
      </w:r>
      <w:r w:rsidR="00053526">
        <w:rPr>
          <w:rFonts w:ascii="Times New Roman" w:hAnsi="Times New Roman" w:cs="Times New Roman"/>
          <w:sz w:val="28"/>
          <w:szCs w:val="28"/>
        </w:rPr>
        <w:t>11</w:t>
      </w:r>
      <w:r w:rsidR="009E1A26">
        <w:rPr>
          <w:rFonts w:ascii="Times New Roman" w:hAnsi="Times New Roman" w:cs="Times New Roman"/>
          <w:sz w:val="28"/>
          <w:szCs w:val="28"/>
        </w:rPr>
        <w:t>% опрошенных явля</w:t>
      </w:r>
      <w:r w:rsidR="00053526">
        <w:rPr>
          <w:rFonts w:ascii="Times New Roman" w:hAnsi="Times New Roman" w:cs="Times New Roman"/>
          <w:sz w:val="28"/>
          <w:szCs w:val="28"/>
        </w:rPr>
        <w:t>ются гражданами в возрасте от 18 до 24</w:t>
      </w:r>
      <w:r w:rsidR="009E1A26">
        <w:rPr>
          <w:rFonts w:ascii="Times New Roman" w:hAnsi="Times New Roman" w:cs="Times New Roman"/>
          <w:sz w:val="28"/>
          <w:szCs w:val="28"/>
        </w:rPr>
        <w:t xml:space="preserve"> лет </w:t>
      </w:r>
      <w:proofErr w:type="gramStart"/>
      <w:r w:rsidR="009E1A26">
        <w:rPr>
          <w:rFonts w:ascii="Times New Roman" w:hAnsi="Times New Roman" w:cs="Times New Roman"/>
          <w:sz w:val="28"/>
          <w:szCs w:val="28"/>
        </w:rPr>
        <w:t xml:space="preserve">( </w:t>
      </w:r>
      <w:proofErr w:type="gramEnd"/>
      <w:r w:rsidR="00053526">
        <w:rPr>
          <w:rFonts w:ascii="Times New Roman" w:hAnsi="Times New Roman" w:cs="Times New Roman"/>
          <w:sz w:val="28"/>
          <w:szCs w:val="28"/>
        </w:rPr>
        <w:t>102</w:t>
      </w:r>
      <w:r w:rsidR="009E1A26">
        <w:rPr>
          <w:rFonts w:ascii="Times New Roman" w:hAnsi="Times New Roman" w:cs="Times New Roman"/>
          <w:sz w:val="28"/>
          <w:szCs w:val="28"/>
        </w:rPr>
        <w:t xml:space="preserve"> чел.), </w:t>
      </w:r>
      <w:r w:rsidR="00053526">
        <w:rPr>
          <w:rFonts w:ascii="Times New Roman" w:hAnsi="Times New Roman" w:cs="Times New Roman"/>
          <w:sz w:val="28"/>
          <w:szCs w:val="28"/>
        </w:rPr>
        <w:t>4,6</w:t>
      </w:r>
      <w:r w:rsidR="009E1A26">
        <w:rPr>
          <w:rFonts w:ascii="Times New Roman" w:hAnsi="Times New Roman" w:cs="Times New Roman"/>
          <w:sz w:val="28"/>
          <w:szCs w:val="28"/>
        </w:rPr>
        <w:t xml:space="preserve"> %</w:t>
      </w:r>
      <w:r w:rsidR="00053526">
        <w:rPr>
          <w:rFonts w:ascii="Times New Roman" w:hAnsi="Times New Roman" w:cs="Times New Roman"/>
          <w:sz w:val="28"/>
          <w:szCs w:val="28"/>
        </w:rPr>
        <w:t xml:space="preserve"> опрошенных – граждане старше 65 лет (42</w:t>
      </w:r>
      <w:r w:rsidR="009E1A26">
        <w:rPr>
          <w:rFonts w:ascii="Times New Roman" w:hAnsi="Times New Roman" w:cs="Times New Roman"/>
          <w:sz w:val="28"/>
          <w:szCs w:val="28"/>
        </w:rPr>
        <w:t xml:space="preserve"> чел).</w:t>
      </w:r>
    </w:p>
    <w:p w:rsidR="009E1A26" w:rsidRDefault="009E1A26"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Уровень образования опрошенных граждан распределился следующим образом:</w:t>
      </w:r>
    </w:p>
    <w:p w:rsidR="009E1A26" w:rsidRDefault="009E1A26"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специалисты с высшим образованием</w:t>
      </w:r>
      <w:r w:rsidR="00053526">
        <w:rPr>
          <w:rFonts w:ascii="Times New Roman" w:hAnsi="Times New Roman" w:cs="Times New Roman"/>
          <w:sz w:val="28"/>
          <w:szCs w:val="28"/>
        </w:rPr>
        <w:t>, магистр 17,7</w:t>
      </w:r>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proofErr w:type="gramEnd"/>
      <w:r w:rsidR="00053526">
        <w:rPr>
          <w:rFonts w:ascii="Times New Roman" w:hAnsi="Times New Roman" w:cs="Times New Roman"/>
          <w:sz w:val="28"/>
          <w:szCs w:val="28"/>
        </w:rPr>
        <w:t>162</w:t>
      </w:r>
      <w:r>
        <w:rPr>
          <w:rFonts w:ascii="Times New Roman" w:hAnsi="Times New Roman" w:cs="Times New Roman"/>
          <w:sz w:val="28"/>
          <w:szCs w:val="28"/>
        </w:rPr>
        <w:t xml:space="preserve"> чел.);</w:t>
      </w:r>
    </w:p>
    <w:p w:rsidR="009E1A26" w:rsidRDefault="009E1A26"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работники</w:t>
      </w:r>
      <w:proofErr w:type="gramEnd"/>
      <w:r>
        <w:rPr>
          <w:rFonts w:ascii="Times New Roman" w:hAnsi="Times New Roman" w:cs="Times New Roman"/>
          <w:sz w:val="28"/>
          <w:szCs w:val="28"/>
        </w:rPr>
        <w:t xml:space="preserve"> имеющие неполное высшее образование</w:t>
      </w:r>
      <w:r w:rsidR="00053526">
        <w:rPr>
          <w:rFonts w:ascii="Times New Roman" w:hAnsi="Times New Roman" w:cs="Times New Roman"/>
          <w:sz w:val="28"/>
          <w:szCs w:val="28"/>
        </w:rPr>
        <w:t>, бакалавр 20,2 % (185</w:t>
      </w:r>
      <w:r w:rsidR="004C44B7">
        <w:rPr>
          <w:rFonts w:ascii="Times New Roman" w:hAnsi="Times New Roman" w:cs="Times New Roman"/>
          <w:sz w:val="28"/>
          <w:szCs w:val="28"/>
        </w:rPr>
        <w:t>чел.);</w:t>
      </w:r>
    </w:p>
    <w:p w:rsidR="009E1A26" w:rsidRDefault="009E1A26"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w:t>
      </w:r>
      <w:r w:rsidR="00053526">
        <w:rPr>
          <w:rFonts w:ascii="Times New Roman" w:hAnsi="Times New Roman" w:cs="Times New Roman"/>
          <w:sz w:val="28"/>
          <w:szCs w:val="28"/>
        </w:rPr>
        <w:t>пециалисты с средним профессиональным</w:t>
      </w:r>
      <w:r>
        <w:rPr>
          <w:rFonts w:ascii="Times New Roman" w:hAnsi="Times New Roman" w:cs="Times New Roman"/>
          <w:sz w:val="28"/>
          <w:szCs w:val="28"/>
        </w:rPr>
        <w:t xml:space="preserve"> образованием</w:t>
      </w:r>
      <w:r w:rsidR="004C44B7">
        <w:rPr>
          <w:rFonts w:ascii="Times New Roman" w:hAnsi="Times New Roman" w:cs="Times New Roman"/>
          <w:sz w:val="28"/>
          <w:szCs w:val="28"/>
        </w:rPr>
        <w:t xml:space="preserve"> </w:t>
      </w:r>
      <w:r w:rsidR="004A241A">
        <w:rPr>
          <w:rFonts w:ascii="Times New Roman" w:hAnsi="Times New Roman" w:cs="Times New Roman"/>
          <w:sz w:val="28"/>
          <w:szCs w:val="28"/>
        </w:rPr>
        <w:t>32,8</w:t>
      </w:r>
      <w:r w:rsidR="004C44B7">
        <w:rPr>
          <w:rFonts w:ascii="Times New Roman" w:hAnsi="Times New Roman" w:cs="Times New Roman"/>
          <w:sz w:val="28"/>
          <w:szCs w:val="28"/>
        </w:rPr>
        <w:t xml:space="preserve">% </w:t>
      </w:r>
      <w:proofErr w:type="gramStart"/>
      <w:r w:rsidR="004C44B7">
        <w:rPr>
          <w:rFonts w:ascii="Times New Roman" w:hAnsi="Times New Roman" w:cs="Times New Roman"/>
          <w:sz w:val="28"/>
          <w:szCs w:val="28"/>
        </w:rPr>
        <w:t xml:space="preserve">( </w:t>
      </w:r>
      <w:proofErr w:type="gramEnd"/>
      <w:r w:rsidR="004A241A">
        <w:rPr>
          <w:rFonts w:ascii="Times New Roman" w:hAnsi="Times New Roman" w:cs="Times New Roman"/>
          <w:sz w:val="28"/>
          <w:szCs w:val="28"/>
        </w:rPr>
        <w:t>301</w:t>
      </w:r>
      <w:r w:rsidR="004C44B7">
        <w:rPr>
          <w:rFonts w:ascii="Times New Roman" w:hAnsi="Times New Roman" w:cs="Times New Roman"/>
          <w:sz w:val="28"/>
          <w:szCs w:val="28"/>
        </w:rPr>
        <w:t xml:space="preserve"> чел.);</w:t>
      </w:r>
    </w:p>
    <w:p w:rsidR="009E1A26" w:rsidRDefault="009E1A26" w:rsidP="0088297A">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имеющие общее среднее образование</w:t>
      </w:r>
      <w:r w:rsidR="004C44B7">
        <w:rPr>
          <w:rFonts w:ascii="Times New Roman" w:hAnsi="Times New Roman" w:cs="Times New Roman"/>
          <w:sz w:val="28"/>
          <w:szCs w:val="28"/>
        </w:rPr>
        <w:t xml:space="preserve"> </w:t>
      </w:r>
      <w:r w:rsidR="004A241A">
        <w:rPr>
          <w:rFonts w:ascii="Times New Roman" w:hAnsi="Times New Roman" w:cs="Times New Roman"/>
          <w:sz w:val="28"/>
          <w:szCs w:val="28"/>
        </w:rPr>
        <w:t>13,8</w:t>
      </w:r>
      <w:r w:rsidR="004C44B7">
        <w:rPr>
          <w:rFonts w:ascii="Times New Roman" w:hAnsi="Times New Roman" w:cs="Times New Roman"/>
          <w:sz w:val="28"/>
          <w:szCs w:val="28"/>
        </w:rPr>
        <w:t xml:space="preserve">% </w:t>
      </w:r>
      <w:proofErr w:type="gramStart"/>
      <w:r w:rsidR="004C44B7">
        <w:rPr>
          <w:rFonts w:ascii="Times New Roman" w:hAnsi="Times New Roman" w:cs="Times New Roman"/>
          <w:sz w:val="28"/>
          <w:szCs w:val="28"/>
        </w:rPr>
        <w:t xml:space="preserve">( </w:t>
      </w:r>
      <w:proofErr w:type="gramEnd"/>
      <w:r w:rsidR="004A241A">
        <w:rPr>
          <w:rFonts w:ascii="Times New Roman" w:hAnsi="Times New Roman" w:cs="Times New Roman"/>
          <w:sz w:val="28"/>
          <w:szCs w:val="28"/>
        </w:rPr>
        <w:t>121чел.)</w:t>
      </w:r>
      <w:r w:rsidR="00C81A45">
        <w:rPr>
          <w:rFonts w:ascii="Times New Roman" w:hAnsi="Times New Roman" w:cs="Times New Roman"/>
          <w:sz w:val="28"/>
          <w:szCs w:val="28"/>
        </w:rPr>
        <w:t>.</w:t>
      </w:r>
    </w:p>
    <w:p w:rsidR="00C81A45" w:rsidRDefault="00C81A45" w:rsidP="0092263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Отметим также, что:</w:t>
      </w:r>
    </w:p>
    <w:p w:rsidR="00C81A45" w:rsidRDefault="00C81A45" w:rsidP="0092263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воспитывают двух детей </w:t>
      </w:r>
      <w:r w:rsidR="00EE6C62">
        <w:rPr>
          <w:rFonts w:ascii="Times New Roman" w:hAnsi="Times New Roman" w:cs="Times New Roman"/>
          <w:sz w:val="28"/>
          <w:szCs w:val="28"/>
        </w:rPr>
        <w:t>47,5</w:t>
      </w:r>
      <w:r>
        <w:rPr>
          <w:rFonts w:ascii="Times New Roman" w:hAnsi="Times New Roman" w:cs="Times New Roman"/>
          <w:sz w:val="28"/>
          <w:szCs w:val="28"/>
        </w:rPr>
        <w:t xml:space="preserve"> %;</w:t>
      </w:r>
    </w:p>
    <w:p w:rsidR="00C81A45" w:rsidRDefault="00C81A45" w:rsidP="0092263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имеют одного ребенка</w:t>
      </w:r>
      <w:r w:rsidR="00EE6C62">
        <w:rPr>
          <w:rFonts w:ascii="Times New Roman" w:hAnsi="Times New Roman" w:cs="Times New Roman"/>
          <w:sz w:val="28"/>
          <w:szCs w:val="28"/>
        </w:rPr>
        <w:t xml:space="preserve"> 23,2</w:t>
      </w:r>
      <w:r w:rsidR="004D4FF8">
        <w:rPr>
          <w:rFonts w:ascii="Times New Roman" w:hAnsi="Times New Roman" w:cs="Times New Roman"/>
          <w:sz w:val="28"/>
          <w:szCs w:val="28"/>
        </w:rPr>
        <w:t>%;</w:t>
      </w:r>
    </w:p>
    <w:p w:rsidR="004D4FF8" w:rsidRDefault="004D4FF8" w:rsidP="0092263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указали на отсутствие детей</w:t>
      </w:r>
      <w:r w:rsidR="00EE6C62">
        <w:rPr>
          <w:rFonts w:ascii="Times New Roman" w:hAnsi="Times New Roman" w:cs="Times New Roman"/>
          <w:sz w:val="28"/>
          <w:szCs w:val="28"/>
        </w:rPr>
        <w:t xml:space="preserve"> 16,9</w:t>
      </w:r>
      <w:r>
        <w:rPr>
          <w:rFonts w:ascii="Times New Roman" w:hAnsi="Times New Roman" w:cs="Times New Roman"/>
          <w:sz w:val="28"/>
          <w:szCs w:val="28"/>
        </w:rPr>
        <w:t xml:space="preserve"> %;</w:t>
      </w:r>
    </w:p>
    <w:p w:rsidR="004D4FF8" w:rsidRDefault="004D4FF8" w:rsidP="0092263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воспитывают 3 и более детей </w:t>
      </w:r>
      <w:r w:rsidR="00EE6C62">
        <w:rPr>
          <w:rFonts w:ascii="Times New Roman" w:hAnsi="Times New Roman" w:cs="Times New Roman"/>
          <w:sz w:val="28"/>
          <w:szCs w:val="28"/>
        </w:rPr>
        <w:t xml:space="preserve"> 12,3</w:t>
      </w:r>
      <w:r>
        <w:rPr>
          <w:rFonts w:ascii="Times New Roman" w:hAnsi="Times New Roman" w:cs="Times New Roman"/>
          <w:sz w:val="28"/>
          <w:szCs w:val="28"/>
        </w:rPr>
        <w:t>%.</w:t>
      </w:r>
    </w:p>
    <w:p w:rsidR="003F4EBD" w:rsidRDefault="003F4EBD" w:rsidP="00C81A45">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Относительно материального уровня  </w:t>
      </w:r>
      <w:r w:rsidR="00593AB3">
        <w:rPr>
          <w:rFonts w:ascii="Times New Roman" w:hAnsi="Times New Roman" w:cs="Times New Roman"/>
          <w:sz w:val="28"/>
          <w:szCs w:val="28"/>
        </w:rPr>
        <w:t>35,7</w:t>
      </w:r>
      <w:r>
        <w:rPr>
          <w:rFonts w:ascii="Times New Roman" w:hAnsi="Times New Roman" w:cs="Times New Roman"/>
          <w:sz w:val="28"/>
          <w:szCs w:val="28"/>
        </w:rPr>
        <w:t xml:space="preserve"> % опрошенных потребителей имеют среднемесячный доход </w:t>
      </w:r>
      <w:r w:rsidR="009B64C9">
        <w:rPr>
          <w:rFonts w:ascii="Times New Roman" w:hAnsi="Times New Roman" w:cs="Times New Roman"/>
          <w:sz w:val="28"/>
          <w:szCs w:val="28"/>
        </w:rPr>
        <w:t>в размере от 10 тыс. руб. до 20 тыс. рублей</w:t>
      </w:r>
      <w:r w:rsidR="00DE447F">
        <w:rPr>
          <w:rFonts w:ascii="Times New Roman" w:hAnsi="Times New Roman" w:cs="Times New Roman"/>
          <w:sz w:val="28"/>
          <w:szCs w:val="28"/>
        </w:rPr>
        <w:t xml:space="preserve"> </w:t>
      </w:r>
      <w:r w:rsidR="00593AB3">
        <w:rPr>
          <w:rFonts w:ascii="Times New Roman" w:hAnsi="Times New Roman" w:cs="Times New Roman"/>
          <w:sz w:val="28"/>
          <w:szCs w:val="28"/>
        </w:rPr>
        <w:t>, 2,9</w:t>
      </w:r>
      <w:r w:rsidR="00DE447F">
        <w:rPr>
          <w:rFonts w:ascii="Times New Roman" w:hAnsi="Times New Roman" w:cs="Times New Roman"/>
          <w:sz w:val="28"/>
          <w:szCs w:val="28"/>
        </w:rPr>
        <w:t>% опро</w:t>
      </w:r>
      <w:r w:rsidR="00593AB3">
        <w:rPr>
          <w:rFonts w:ascii="Times New Roman" w:hAnsi="Times New Roman" w:cs="Times New Roman"/>
          <w:sz w:val="28"/>
          <w:szCs w:val="28"/>
        </w:rPr>
        <w:t>шенных доход составил до 30 – 45</w:t>
      </w:r>
      <w:r w:rsidR="00DE447F">
        <w:rPr>
          <w:rFonts w:ascii="Times New Roman" w:hAnsi="Times New Roman" w:cs="Times New Roman"/>
          <w:sz w:val="28"/>
          <w:szCs w:val="28"/>
        </w:rPr>
        <w:t xml:space="preserve"> тыс. руб.</w:t>
      </w:r>
      <w:r w:rsidR="005C3A59">
        <w:rPr>
          <w:rFonts w:ascii="Times New Roman" w:hAnsi="Times New Roman" w:cs="Times New Roman"/>
          <w:sz w:val="28"/>
          <w:szCs w:val="28"/>
        </w:rPr>
        <w:t xml:space="preserve">, </w:t>
      </w:r>
      <w:r w:rsidR="00593AB3">
        <w:rPr>
          <w:rFonts w:ascii="Times New Roman" w:hAnsi="Times New Roman" w:cs="Times New Roman"/>
          <w:sz w:val="28"/>
          <w:szCs w:val="28"/>
        </w:rPr>
        <w:t>22,7</w:t>
      </w:r>
      <w:r w:rsidR="005C3A59">
        <w:rPr>
          <w:rFonts w:ascii="Times New Roman" w:hAnsi="Times New Roman" w:cs="Times New Roman"/>
          <w:sz w:val="28"/>
          <w:szCs w:val="28"/>
        </w:rPr>
        <w:t>% заявили о наличии дохода от 20 тыс. руб. до 30 тыс. руб.</w:t>
      </w:r>
      <w:r w:rsidR="00593AB3">
        <w:rPr>
          <w:rFonts w:ascii="Times New Roman" w:hAnsi="Times New Roman" w:cs="Times New Roman"/>
          <w:sz w:val="28"/>
          <w:szCs w:val="28"/>
        </w:rPr>
        <w:t>, 37,2% опрошенных доход составил до 10 тыс. рублей</w:t>
      </w:r>
      <w:r w:rsidR="00981214">
        <w:rPr>
          <w:rFonts w:ascii="Times New Roman" w:hAnsi="Times New Roman" w:cs="Times New Roman"/>
          <w:sz w:val="28"/>
          <w:szCs w:val="28"/>
        </w:rPr>
        <w:t>.</w:t>
      </w:r>
    </w:p>
    <w:p w:rsidR="00820D2D" w:rsidRDefault="005C3A59" w:rsidP="00C81A45">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проведенном опросе приняли участие представители бизнеса, осуществляющие предпринимательскую деятельность, как на ранней стадии </w:t>
      </w:r>
      <w:r w:rsidR="00A82F30">
        <w:rPr>
          <w:rFonts w:ascii="Times New Roman" w:hAnsi="Times New Roman" w:cs="Times New Roman"/>
          <w:sz w:val="28"/>
          <w:szCs w:val="28"/>
        </w:rPr>
        <w:t>59 чел. (18,7%) - менее 1 года, так и свыше 5 лет – 124 чел. (42,6%), от года до 5 лет-99 чел. (31,5%).</w:t>
      </w:r>
    </w:p>
    <w:p w:rsidR="005C3A59" w:rsidRDefault="005C3A59" w:rsidP="00C81A45">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Ниже приведены результаты мониторинга состояния и развития конкуренции на товарных рынках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w:t>
      </w:r>
    </w:p>
    <w:p w:rsidR="00820D2D" w:rsidRPr="002A60F3" w:rsidRDefault="00A47589" w:rsidP="002A60F3">
      <w:pPr>
        <w:spacing w:after="0" w:line="240" w:lineRule="auto"/>
        <w:ind w:left="568"/>
        <w:jc w:val="center"/>
        <w:rPr>
          <w:rFonts w:ascii="Times New Roman" w:hAnsi="Times New Roman" w:cs="Times New Roman"/>
          <w:b/>
          <w:sz w:val="28"/>
          <w:szCs w:val="28"/>
        </w:rPr>
      </w:pPr>
      <w:r w:rsidRPr="002A60F3">
        <w:rPr>
          <w:rFonts w:ascii="Times New Roman" w:hAnsi="Times New Roman" w:cs="Times New Roman"/>
          <w:b/>
          <w:sz w:val="28"/>
          <w:szCs w:val="28"/>
        </w:rPr>
        <w:t>Рынок ритуальных услуг</w:t>
      </w:r>
    </w:p>
    <w:p w:rsidR="00A47589" w:rsidRDefault="00A47589" w:rsidP="00A47589">
      <w:pPr>
        <w:spacing w:after="0" w:line="240" w:lineRule="auto"/>
        <w:jc w:val="center"/>
        <w:rPr>
          <w:rFonts w:ascii="Times New Roman" w:hAnsi="Times New Roman" w:cs="Times New Roman"/>
          <w:b/>
          <w:sz w:val="28"/>
          <w:szCs w:val="28"/>
        </w:rPr>
      </w:pPr>
    </w:p>
    <w:p w:rsidR="00A47589" w:rsidRPr="00A47589" w:rsidRDefault="00A47589" w:rsidP="00A47589">
      <w:pPr>
        <w:spacing w:after="0" w:line="240" w:lineRule="auto"/>
        <w:ind w:firstLine="568"/>
        <w:jc w:val="both"/>
        <w:rPr>
          <w:rFonts w:ascii="Times New Roman" w:hAnsi="Times New Roman" w:cs="Times New Roman"/>
          <w:sz w:val="28"/>
          <w:szCs w:val="28"/>
        </w:rPr>
      </w:pPr>
      <w:r w:rsidRPr="00A47589">
        <w:rPr>
          <w:rFonts w:ascii="Times New Roman" w:hAnsi="Times New Roman" w:cs="Times New Roman"/>
          <w:sz w:val="28"/>
          <w:szCs w:val="28"/>
        </w:rPr>
        <w:t>Ритуальные услуги на территории муницип</w:t>
      </w:r>
      <w:r>
        <w:rPr>
          <w:rFonts w:ascii="Times New Roman" w:hAnsi="Times New Roman" w:cs="Times New Roman"/>
          <w:sz w:val="28"/>
          <w:szCs w:val="28"/>
        </w:rPr>
        <w:t xml:space="preserve">ального образования </w:t>
      </w:r>
      <w:proofErr w:type="spellStart"/>
      <w:r>
        <w:rPr>
          <w:rFonts w:ascii="Times New Roman" w:hAnsi="Times New Roman" w:cs="Times New Roman"/>
          <w:sz w:val="28"/>
          <w:szCs w:val="28"/>
        </w:rPr>
        <w:t>Отрадненский</w:t>
      </w:r>
      <w:proofErr w:type="spellEnd"/>
      <w:r w:rsidRPr="00A47589">
        <w:rPr>
          <w:rFonts w:ascii="Times New Roman" w:hAnsi="Times New Roman" w:cs="Times New Roman"/>
          <w:sz w:val="28"/>
          <w:szCs w:val="28"/>
        </w:rPr>
        <w:t xml:space="preserve"> район </w:t>
      </w:r>
      <w:r w:rsidRPr="003673AE">
        <w:rPr>
          <w:rFonts w:ascii="Times New Roman" w:hAnsi="Times New Roman" w:cs="Times New Roman"/>
          <w:sz w:val="28"/>
          <w:szCs w:val="28"/>
        </w:rPr>
        <w:t xml:space="preserve">представляют </w:t>
      </w:r>
      <w:r w:rsidR="003673AE" w:rsidRPr="003673AE">
        <w:rPr>
          <w:rFonts w:ascii="Times New Roman" w:hAnsi="Times New Roman" w:cs="Times New Roman"/>
          <w:sz w:val="28"/>
          <w:szCs w:val="28"/>
        </w:rPr>
        <w:t>4</w:t>
      </w:r>
      <w:r w:rsidRPr="003673AE">
        <w:rPr>
          <w:rFonts w:ascii="Times New Roman" w:hAnsi="Times New Roman" w:cs="Times New Roman"/>
          <w:sz w:val="28"/>
          <w:szCs w:val="28"/>
        </w:rPr>
        <w:t xml:space="preserve"> организаций</w:t>
      </w:r>
      <w:r w:rsidR="003673AE">
        <w:rPr>
          <w:rFonts w:ascii="Times New Roman" w:hAnsi="Times New Roman" w:cs="Times New Roman"/>
          <w:sz w:val="28"/>
          <w:szCs w:val="28"/>
        </w:rPr>
        <w:t>, из них  организаций</w:t>
      </w:r>
      <w:r w:rsidRPr="00A47589">
        <w:rPr>
          <w:rFonts w:ascii="Times New Roman" w:hAnsi="Times New Roman" w:cs="Times New Roman"/>
          <w:sz w:val="28"/>
          <w:szCs w:val="28"/>
        </w:rPr>
        <w:t xml:space="preserve"> </w:t>
      </w:r>
      <w:proofErr w:type="spellStart"/>
      <w:proofErr w:type="gramStart"/>
      <w:r w:rsidRPr="00A47589">
        <w:rPr>
          <w:rFonts w:ascii="Times New Roman" w:hAnsi="Times New Roman" w:cs="Times New Roman"/>
          <w:sz w:val="28"/>
          <w:szCs w:val="28"/>
        </w:rPr>
        <w:t>муници-пальной</w:t>
      </w:r>
      <w:proofErr w:type="spellEnd"/>
      <w:proofErr w:type="gramEnd"/>
      <w:r w:rsidRPr="00A47589">
        <w:rPr>
          <w:rFonts w:ascii="Times New Roman" w:hAnsi="Times New Roman" w:cs="Times New Roman"/>
          <w:sz w:val="28"/>
          <w:szCs w:val="28"/>
        </w:rPr>
        <w:t xml:space="preserve"> формы собственности</w:t>
      </w:r>
      <w:r w:rsidR="003673AE">
        <w:rPr>
          <w:rFonts w:ascii="Times New Roman" w:hAnsi="Times New Roman" w:cs="Times New Roman"/>
          <w:sz w:val="28"/>
          <w:szCs w:val="28"/>
        </w:rPr>
        <w:t xml:space="preserve"> не имеется</w:t>
      </w:r>
      <w:r w:rsidRPr="00A47589">
        <w:rPr>
          <w:rFonts w:ascii="Times New Roman" w:hAnsi="Times New Roman" w:cs="Times New Roman"/>
          <w:sz w:val="28"/>
          <w:szCs w:val="28"/>
        </w:rPr>
        <w:t>. Объем услуг, оказанных организациями</w:t>
      </w:r>
      <w:r>
        <w:rPr>
          <w:rFonts w:ascii="Times New Roman" w:hAnsi="Times New Roman" w:cs="Times New Roman"/>
          <w:sz w:val="28"/>
          <w:szCs w:val="28"/>
        </w:rPr>
        <w:t xml:space="preserve"> похорон и представление связан</w:t>
      </w:r>
      <w:r w:rsidRPr="00A47589">
        <w:rPr>
          <w:rFonts w:ascii="Times New Roman" w:hAnsi="Times New Roman" w:cs="Times New Roman"/>
          <w:sz w:val="28"/>
          <w:szCs w:val="28"/>
        </w:rPr>
        <w:t xml:space="preserve">ных с ними услуг по крупным и средним предприятиям за </w:t>
      </w:r>
      <w:r w:rsidRPr="00411F16">
        <w:rPr>
          <w:rFonts w:ascii="Times New Roman" w:hAnsi="Times New Roman" w:cs="Times New Roman"/>
          <w:sz w:val="28"/>
          <w:szCs w:val="28"/>
        </w:rPr>
        <w:t>20</w:t>
      </w:r>
      <w:r w:rsidR="00411F16" w:rsidRPr="00411F16">
        <w:rPr>
          <w:rFonts w:ascii="Times New Roman" w:hAnsi="Times New Roman" w:cs="Times New Roman"/>
          <w:sz w:val="28"/>
          <w:szCs w:val="28"/>
        </w:rPr>
        <w:t>20 год, составляет 2 500</w:t>
      </w:r>
      <w:r w:rsidRPr="00411F16">
        <w:rPr>
          <w:rFonts w:ascii="Times New Roman" w:hAnsi="Times New Roman" w:cs="Times New Roman"/>
          <w:sz w:val="28"/>
          <w:szCs w:val="28"/>
        </w:rPr>
        <w:t xml:space="preserve"> тыс. руб.</w:t>
      </w:r>
      <w:r>
        <w:rPr>
          <w:rFonts w:ascii="Times New Roman" w:hAnsi="Times New Roman" w:cs="Times New Roman"/>
          <w:sz w:val="28"/>
          <w:szCs w:val="28"/>
        </w:rPr>
        <w:t xml:space="preserve"> Доля организаций частной формы собственности по состоянию на 01 января 2020</w:t>
      </w:r>
      <w:r w:rsidRPr="00A47589">
        <w:rPr>
          <w:rFonts w:ascii="Times New Roman" w:hAnsi="Times New Roman" w:cs="Times New Roman"/>
          <w:sz w:val="28"/>
          <w:szCs w:val="28"/>
        </w:rPr>
        <w:t xml:space="preserve"> года </w:t>
      </w:r>
      <w:r w:rsidRPr="004908C9">
        <w:rPr>
          <w:rFonts w:ascii="Times New Roman" w:hAnsi="Times New Roman" w:cs="Times New Roman"/>
          <w:sz w:val="28"/>
          <w:szCs w:val="28"/>
        </w:rPr>
        <w:t xml:space="preserve">составляет </w:t>
      </w:r>
      <w:r w:rsidR="004908C9" w:rsidRPr="004908C9">
        <w:rPr>
          <w:rFonts w:ascii="Times New Roman" w:hAnsi="Times New Roman" w:cs="Times New Roman"/>
          <w:sz w:val="28"/>
          <w:szCs w:val="28"/>
        </w:rPr>
        <w:t>100%</w:t>
      </w:r>
      <w:r w:rsidRPr="004908C9">
        <w:rPr>
          <w:rFonts w:ascii="Times New Roman" w:hAnsi="Times New Roman" w:cs="Times New Roman"/>
          <w:sz w:val="28"/>
          <w:szCs w:val="28"/>
        </w:rPr>
        <w:t>.</w:t>
      </w:r>
    </w:p>
    <w:p w:rsidR="00DD5ABB" w:rsidRPr="00DD5ABB" w:rsidRDefault="00DD5ABB" w:rsidP="00DD5ABB">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DD5ABB">
        <w:rPr>
          <w:rFonts w:ascii="Times New Roman" w:hAnsi="Times New Roman" w:cs="Times New Roman"/>
          <w:sz w:val="28"/>
          <w:szCs w:val="28"/>
        </w:rPr>
        <w:t xml:space="preserve">Ритуальная деятельность сегодня имеет положительные тенденции развития. Однако в то же время </w:t>
      </w:r>
      <w:proofErr w:type="gramStart"/>
      <w:r w:rsidRPr="00DD5ABB">
        <w:rPr>
          <w:rFonts w:ascii="Times New Roman" w:hAnsi="Times New Roman" w:cs="Times New Roman"/>
          <w:sz w:val="28"/>
          <w:szCs w:val="28"/>
        </w:rPr>
        <w:t>существуют ряд проблем</w:t>
      </w:r>
      <w:proofErr w:type="gramEnd"/>
      <w:r w:rsidRPr="00DD5ABB">
        <w:rPr>
          <w:rFonts w:ascii="Times New Roman" w:hAnsi="Times New Roman" w:cs="Times New Roman"/>
          <w:sz w:val="28"/>
          <w:szCs w:val="28"/>
        </w:rPr>
        <w:t>:</w:t>
      </w:r>
    </w:p>
    <w:p w:rsidR="00DD5ABB" w:rsidRPr="00DD5ABB" w:rsidRDefault="00DD5ABB" w:rsidP="00DD5ABB">
      <w:pPr>
        <w:spacing w:after="0" w:line="240" w:lineRule="auto"/>
        <w:rPr>
          <w:rFonts w:ascii="Times New Roman" w:hAnsi="Times New Roman" w:cs="Times New Roman"/>
          <w:sz w:val="28"/>
          <w:szCs w:val="28"/>
        </w:rPr>
      </w:pPr>
      <w:r w:rsidRPr="00DD5ABB">
        <w:rPr>
          <w:rFonts w:ascii="Times New Roman" w:hAnsi="Times New Roman" w:cs="Times New Roman"/>
          <w:sz w:val="28"/>
          <w:szCs w:val="28"/>
        </w:rPr>
        <w:t>-</w:t>
      </w:r>
      <w:r w:rsidRPr="00DD5ABB">
        <w:rPr>
          <w:rFonts w:ascii="Times New Roman" w:hAnsi="Times New Roman" w:cs="Times New Roman"/>
          <w:sz w:val="28"/>
          <w:szCs w:val="28"/>
        </w:rPr>
        <w:tab/>
      </w:r>
      <w:proofErr w:type="spellStart"/>
      <w:r w:rsidRPr="00DD5ABB">
        <w:rPr>
          <w:rFonts w:ascii="Times New Roman" w:hAnsi="Times New Roman" w:cs="Times New Roman"/>
          <w:sz w:val="28"/>
          <w:szCs w:val="28"/>
        </w:rPr>
        <w:t>тенизация</w:t>
      </w:r>
      <w:proofErr w:type="spellEnd"/>
      <w:r w:rsidRPr="00DD5ABB">
        <w:rPr>
          <w:rFonts w:ascii="Times New Roman" w:hAnsi="Times New Roman" w:cs="Times New Roman"/>
          <w:sz w:val="28"/>
          <w:szCs w:val="28"/>
        </w:rPr>
        <w:t xml:space="preserve"> рынка,</w:t>
      </w:r>
    </w:p>
    <w:p w:rsidR="00DD5ABB" w:rsidRPr="00DD5ABB" w:rsidRDefault="00DD5ABB" w:rsidP="00DD5ABB">
      <w:pPr>
        <w:spacing w:after="0" w:line="240" w:lineRule="auto"/>
        <w:rPr>
          <w:rFonts w:ascii="Times New Roman" w:hAnsi="Times New Roman" w:cs="Times New Roman"/>
          <w:sz w:val="28"/>
          <w:szCs w:val="28"/>
        </w:rPr>
      </w:pPr>
      <w:r w:rsidRPr="00DD5ABB">
        <w:rPr>
          <w:rFonts w:ascii="Times New Roman" w:hAnsi="Times New Roman" w:cs="Times New Roman"/>
          <w:sz w:val="28"/>
          <w:szCs w:val="28"/>
        </w:rPr>
        <w:t>-</w:t>
      </w:r>
      <w:r w:rsidRPr="00DD5ABB">
        <w:rPr>
          <w:rFonts w:ascii="Times New Roman" w:hAnsi="Times New Roman" w:cs="Times New Roman"/>
          <w:sz w:val="28"/>
          <w:szCs w:val="28"/>
        </w:rPr>
        <w:tab/>
        <w:t>недобросовестная конкуренция,</w:t>
      </w:r>
    </w:p>
    <w:p w:rsidR="00DD5ABB" w:rsidRPr="00DD5ABB" w:rsidRDefault="00DD5ABB" w:rsidP="00DD5ABB">
      <w:pPr>
        <w:spacing w:after="0" w:line="240" w:lineRule="auto"/>
        <w:rPr>
          <w:rFonts w:ascii="Times New Roman" w:hAnsi="Times New Roman" w:cs="Times New Roman"/>
          <w:sz w:val="28"/>
          <w:szCs w:val="28"/>
        </w:rPr>
      </w:pPr>
      <w:proofErr w:type="gramStart"/>
      <w:r w:rsidRPr="00DD5ABB">
        <w:rPr>
          <w:rFonts w:ascii="Times New Roman" w:hAnsi="Times New Roman" w:cs="Times New Roman"/>
          <w:sz w:val="28"/>
          <w:szCs w:val="28"/>
        </w:rPr>
        <w:t>-</w:t>
      </w:r>
      <w:r w:rsidRPr="00DD5ABB">
        <w:rPr>
          <w:rFonts w:ascii="Times New Roman" w:hAnsi="Times New Roman" w:cs="Times New Roman"/>
          <w:sz w:val="28"/>
          <w:szCs w:val="28"/>
        </w:rPr>
        <w:tab/>
        <w:t>несовершенство земельного законода</w:t>
      </w:r>
      <w:r>
        <w:rPr>
          <w:rFonts w:ascii="Times New Roman" w:hAnsi="Times New Roman" w:cs="Times New Roman"/>
          <w:sz w:val="28"/>
          <w:szCs w:val="28"/>
        </w:rPr>
        <w:t>тельства, влекущие дефицит кладбищенских земель.</w:t>
      </w:r>
      <w:r>
        <w:rPr>
          <w:rFonts w:ascii="Times New Roman" w:hAnsi="Times New Roman" w:cs="Times New Roman"/>
          <w:sz w:val="28"/>
          <w:szCs w:val="28"/>
        </w:rPr>
        <w:tab/>
      </w:r>
      <w:proofErr w:type="gramEnd"/>
    </w:p>
    <w:p w:rsidR="00DD5ABB" w:rsidRPr="00DD5ABB" w:rsidRDefault="00DD5ABB" w:rsidP="00DD5ABB">
      <w:pPr>
        <w:spacing w:after="0" w:line="240" w:lineRule="auto"/>
        <w:ind w:firstLine="708"/>
        <w:rPr>
          <w:rFonts w:ascii="Times New Roman" w:hAnsi="Times New Roman" w:cs="Times New Roman"/>
          <w:sz w:val="28"/>
          <w:szCs w:val="28"/>
        </w:rPr>
      </w:pPr>
      <w:r w:rsidRPr="00DD5ABB">
        <w:rPr>
          <w:rFonts w:ascii="Times New Roman" w:hAnsi="Times New Roman" w:cs="Times New Roman"/>
          <w:sz w:val="28"/>
          <w:szCs w:val="28"/>
        </w:rPr>
        <w:t xml:space="preserve">Таким образом, основными задачами </w:t>
      </w:r>
      <w:r>
        <w:rPr>
          <w:rFonts w:ascii="Times New Roman" w:hAnsi="Times New Roman" w:cs="Times New Roman"/>
          <w:sz w:val="28"/>
          <w:szCs w:val="28"/>
        </w:rPr>
        <w:t>по содействию развитию конкурен</w:t>
      </w:r>
      <w:r w:rsidRPr="00DD5ABB">
        <w:rPr>
          <w:rFonts w:ascii="Times New Roman" w:hAnsi="Times New Roman" w:cs="Times New Roman"/>
          <w:sz w:val="28"/>
          <w:szCs w:val="28"/>
        </w:rPr>
        <w:t>ции на рынке являются:</w:t>
      </w:r>
    </w:p>
    <w:p w:rsidR="00DD5ABB" w:rsidRPr="00DD5ABB" w:rsidRDefault="00DD5ABB" w:rsidP="00DD5ABB">
      <w:pPr>
        <w:spacing w:after="0" w:line="240" w:lineRule="auto"/>
        <w:rPr>
          <w:rFonts w:ascii="Times New Roman" w:hAnsi="Times New Roman" w:cs="Times New Roman"/>
          <w:sz w:val="28"/>
          <w:szCs w:val="28"/>
        </w:rPr>
      </w:pPr>
      <w:r w:rsidRPr="00DD5ABB">
        <w:rPr>
          <w:rFonts w:ascii="Times New Roman" w:hAnsi="Times New Roman" w:cs="Times New Roman"/>
          <w:sz w:val="28"/>
          <w:szCs w:val="28"/>
        </w:rPr>
        <w:t>-</w:t>
      </w:r>
      <w:r w:rsidRPr="00DD5ABB">
        <w:rPr>
          <w:rFonts w:ascii="Times New Roman" w:hAnsi="Times New Roman" w:cs="Times New Roman"/>
          <w:sz w:val="28"/>
          <w:szCs w:val="28"/>
        </w:rPr>
        <w:tab/>
      </w:r>
      <w:proofErr w:type="spellStart"/>
      <w:r w:rsidRPr="00DD5ABB">
        <w:rPr>
          <w:rFonts w:ascii="Times New Roman" w:hAnsi="Times New Roman" w:cs="Times New Roman"/>
          <w:sz w:val="28"/>
          <w:szCs w:val="28"/>
        </w:rPr>
        <w:t>детенизация</w:t>
      </w:r>
      <w:proofErr w:type="spellEnd"/>
      <w:r w:rsidRPr="00DD5ABB">
        <w:rPr>
          <w:rFonts w:ascii="Times New Roman" w:hAnsi="Times New Roman" w:cs="Times New Roman"/>
          <w:sz w:val="28"/>
          <w:szCs w:val="28"/>
        </w:rPr>
        <w:t xml:space="preserve"> рынка;</w:t>
      </w:r>
    </w:p>
    <w:p w:rsidR="00DD5ABB" w:rsidRPr="00DD5ABB" w:rsidRDefault="00DD5ABB" w:rsidP="00D24A72">
      <w:pPr>
        <w:spacing w:after="0" w:line="240" w:lineRule="auto"/>
        <w:jc w:val="both"/>
        <w:rPr>
          <w:rFonts w:ascii="Times New Roman" w:hAnsi="Times New Roman" w:cs="Times New Roman"/>
          <w:sz w:val="28"/>
          <w:szCs w:val="28"/>
        </w:rPr>
      </w:pPr>
      <w:r w:rsidRPr="00DD5ABB">
        <w:rPr>
          <w:rFonts w:ascii="Times New Roman" w:hAnsi="Times New Roman" w:cs="Times New Roman"/>
          <w:sz w:val="28"/>
          <w:szCs w:val="28"/>
        </w:rPr>
        <w:t>-</w:t>
      </w:r>
      <w:r w:rsidRPr="00DD5ABB">
        <w:rPr>
          <w:rFonts w:ascii="Times New Roman" w:hAnsi="Times New Roman" w:cs="Times New Roman"/>
          <w:sz w:val="28"/>
          <w:szCs w:val="28"/>
        </w:rPr>
        <w:tab/>
        <w:t>развитие нормативной правовой базы в сфере ритуальных услуг.</w:t>
      </w:r>
    </w:p>
    <w:p w:rsidR="00DD5ABB" w:rsidRPr="00D24A72" w:rsidRDefault="00DD5ABB" w:rsidP="00D24A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в 2020</w:t>
      </w:r>
      <w:r w:rsidRPr="00DD5ABB">
        <w:rPr>
          <w:rFonts w:ascii="Times New Roman" w:hAnsi="Times New Roman" w:cs="Times New Roman"/>
          <w:sz w:val="28"/>
          <w:szCs w:val="28"/>
        </w:rPr>
        <w:t xml:space="preserve"> году мониторинга количества организаций, предоставляющих услуги на рынке ритуальных услуг на территории муници</w:t>
      </w:r>
      <w:r>
        <w:rPr>
          <w:rFonts w:ascii="Times New Roman" w:hAnsi="Times New Roman" w:cs="Times New Roman"/>
          <w:sz w:val="28"/>
          <w:szCs w:val="28"/>
        </w:rPr>
        <w:t xml:space="preserve">пального образования </w:t>
      </w:r>
      <w:proofErr w:type="spellStart"/>
      <w:r>
        <w:rPr>
          <w:rFonts w:ascii="Times New Roman" w:hAnsi="Times New Roman" w:cs="Times New Roman"/>
          <w:sz w:val="28"/>
          <w:szCs w:val="28"/>
        </w:rPr>
        <w:t>Отрадненский</w:t>
      </w:r>
      <w:proofErr w:type="spellEnd"/>
      <w:r w:rsidRPr="00DD5ABB">
        <w:rPr>
          <w:rFonts w:ascii="Times New Roman" w:hAnsi="Times New Roman" w:cs="Times New Roman"/>
          <w:sz w:val="28"/>
          <w:szCs w:val="28"/>
        </w:rPr>
        <w:t xml:space="preserve"> район, в котором приняли </w:t>
      </w:r>
      <w:r w:rsidRPr="00D24A72">
        <w:rPr>
          <w:rFonts w:ascii="Times New Roman" w:hAnsi="Times New Roman" w:cs="Times New Roman"/>
          <w:sz w:val="28"/>
          <w:szCs w:val="28"/>
        </w:rPr>
        <w:t xml:space="preserve">участие </w:t>
      </w:r>
      <w:r w:rsidR="000F6184" w:rsidRPr="00D24A72">
        <w:rPr>
          <w:rFonts w:ascii="Times New Roman" w:hAnsi="Times New Roman" w:cs="Times New Roman"/>
          <w:sz w:val="28"/>
          <w:szCs w:val="28"/>
        </w:rPr>
        <w:t>915</w:t>
      </w:r>
      <w:r w:rsidRPr="00D24A72">
        <w:rPr>
          <w:rFonts w:ascii="Times New Roman" w:hAnsi="Times New Roman" w:cs="Times New Roman"/>
          <w:sz w:val="28"/>
          <w:szCs w:val="28"/>
        </w:rPr>
        <w:t xml:space="preserve"> человек, выявлены следующие показатели:</w:t>
      </w:r>
    </w:p>
    <w:p w:rsidR="00DD5ABB" w:rsidRPr="00D24A72" w:rsidRDefault="00DD5ABB" w:rsidP="00D24A72">
      <w:pPr>
        <w:spacing w:after="0" w:line="240" w:lineRule="auto"/>
        <w:jc w:val="both"/>
        <w:rPr>
          <w:rFonts w:ascii="Times New Roman" w:hAnsi="Times New Roman" w:cs="Times New Roman"/>
          <w:sz w:val="28"/>
          <w:szCs w:val="28"/>
        </w:rPr>
      </w:pPr>
      <w:proofErr w:type="gramStart"/>
      <w:r w:rsidRPr="00D24A72">
        <w:rPr>
          <w:rFonts w:ascii="Times New Roman" w:hAnsi="Times New Roman" w:cs="Times New Roman"/>
          <w:sz w:val="28"/>
          <w:szCs w:val="28"/>
        </w:rPr>
        <w:t xml:space="preserve">- </w:t>
      </w:r>
      <w:r w:rsidR="00D24A72" w:rsidRPr="00D24A72">
        <w:rPr>
          <w:rFonts w:ascii="Times New Roman" w:hAnsi="Times New Roman" w:cs="Times New Roman"/>
          <w:sz w:val="28"/>
          <w:szCs w:val="28"/>
        </w:rPr>
        <w:t>73,4</w:t>
      </w:r>
      <w:r w:rsidRPr="00D24A72">
        <w:rPr>
          <w:rFonts w:ascii="Times New Roman" w:hAnsi="Times New Roman" w:cs="Times New Roman"/>
          <w:sz w:val="28"/>
          <w:szCs w:val="28"/>
        </w:rPr>
        <w:t>% опрошенных считает, что рынок ритуальных услуг представлен</w:t>
      </w:r>
      <w:proofErr w:type="gramEnd"/>
    </w:p>
    <w:p w:rsidR="00DD5ABB" w:rsidRPr="00D24A72" w:rsidRDefault="00DD5ABB" w:rsidP="00D24A72">
      <w:pPr>
        <w:spacing w:after="0" w:line="240" w:lineRule="auto"/>
        <w:jc w:val="both"/>
        <w:rPr>
          <w:rFonts w:ascii="Times New Roman" w:hAnsi="Times New Roman" w:cs="Times New Roman"/>
          <w:sz w:val="28"/>
          <w:szCs w:val="28"/>
        </w:rPr>
      </w:pPr>
      <w:r w:rsidRPr="00D24A72">
        <w:rPr>
          <w:rFonts w:ascii="Times New Roman" w:hAnsi="Times New Roman" w:cs="Times New Roman"/>
          <w:sz w:val="28"/>
          <w:szCs w:val="28"/>
        </w:rPr>
        <w:t>достаточным количеством хозяйствующих объектов;</w:t>
      </w:r>
    </w:p>
    <w:p w:rsidR="00DD5ABB" w:rsidRPr="00D24A72" w:rsidRDefault="00D24A72" w:rsidP="00D24A72">
      <w:pPr>
        <w:spacing w:after="0" w:line="240" w:lineRule="auto"/>
        <w:jc w:val="both"/>
        <w:rPr>
          <w:rFonts w:ascii="Times New Roman" w:hAnsi="Times New Roman" w:cs="Times New Roman"/>
          <w:sz w:val="28"/>
          <w:szCs w:val="28"/>
        </w:rPr>
      </w:pPr>
      <w:r w:rsidRPr="00D24A72">
        <w:rPr>
          <w:rFonts w:ascii="Times New Roman" w:hAnsi="Times New Roman" w:cs="Times New Roman"/>
          <w:sz w:val="28"/>
          <w:szCs w:val="28"/>
        </w:rPr>
        <w:t>- 3,6</w:t>
      </w:r>
      <w:r w:rsidR="00DD5ABB" w:rsidRPr="00D24A72">
        <w:rPr>
          <w:rFonts w:ascii="Times New Roman" w:hAnsi="Times New Roman" w:cs="Times New Roman"/>
          <w:sz w:val="28"/>
          <w:szCs w:val="28"/>
        </w:rPr>
        <w:t>% избыточно организац</w:t>
      </w:r>
      <w:r w:rsidR="002641D8">
        <w:rPr>
          <w:rFonts w:ascii="Times New Roman" w:hAnsi="Times New Roman" w:cs="Times New Roman"/>
          <w:sz w:val="28"/>
          <w:szCs w:val="28"/>
        </w:rPr>
        <w:t xml:space="preserve">ий, предоставляющих </w:t>
      </w:r>
      <w:r w:rsidR="00DD5ABB" w:rsidRPr="00D24A72">
        <w:rPr>
          <w:rFonts w:ascii="Times New Roman" w:hAnsi="Times New Roman" w:cs="Times New Roman"/>
          <w:sz w:val="28"/>
          <w:szCs w:val="28"/>
        </w:rPr>
        <w:t xml:space="preserve"> услуги</w:t>
      </w:r>
    </w:p>
    <w:p w:rsidR="00973E97" w:rsidRDefault="00D24A72" w:rsidP="00D24A72">
      <w:pPr>
        <w:spacing w:after="0" w:line="240" w:lineRule="auto"/>
        <w:jc w:val="both"/>
        <w:rPr>
          <w:rFonts w:ascii="Times New Roman" w:hAnsi="Times New Roman" w:cs="Times New Roman"/>
          <w:sz w:val="28"/>
          <w:szCs w:val="28"/>
        </w:rPr>
      </w:pPr>
      <w:r w:rsidRPr="00D24A72">
        <w:rPr>
          <w:rFonts w:ascii="Times New Roman" w:hAnsi="Times New Roman" w:cs="Times New Roman"/>
          <w:sz w:val="28"/>
          <w:szCs w:val="28"/>
        </w:rPr>
        <w:t>- 9,6</w:t>
      </w:r>
      <w:r w:rsidR="00DD5ABB" w:rsidRPr="00D24A72">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F73C17" w:rsidRPr="00F538E5" w:rsidTr="000F6184">
        <w:tc>
          <w:tcPr>
            <w:tcW w:w="6624" w:type="dxa"/>
          </w:tcPr>
          <w:p w:rsidR="00F73C17" w:rsidRPr="004A5FCA" w:rsidRDefault="00F73C17" w:rsidP="000F6184">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rPr>
            </w:pPr>
            <w:r w:rsidRPr="004A5FCA">
              <w:rPr>
                <w:rFonts w:ascii="Times New Roman" w:hAnsi="Times New Roman" w:cs="Times New Roman"/>
                <w:b/>
                <w:sz w:val="28"/>
                <w:szCs w:val="28"/>
              </w:rPr>
              <w:t>Варианты ответа</w:t>
            </w:r>
          </w:p>
        </w:tc>
        <w:tc>
          <w:tcPr>
            <w:tcW w:w="1706" w:type="dxa"/>
          </w:tcPr>
          <w:p w:rsidR="00F73C17" w:rsidRPr="00F538E5" w:rsidRDefault="00F73C17" w:rsidP="000F6184">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F538E5">
              <w:rPr>
                <w:rFonts w:ascii="Times New Roman" w:hAnsi="Times New Roman" w:cs="Times New Roman"/>
                <w:b/>
                <w:sz w:val="28"/>
                <w:szCs w:val="28"/>
              </w:rPr>
              <w:t>количество</w:t>
            </w:r>
          </w:p>
        </w:tc>
        <w:tc>
          <w:tcPr>
            <w:tcW w:w="1525" w:type="dxa"/>
          </w:tcPr>
          <w:p w:rsidR="00F73C17" w:rsidRPr="00F538E5" w:rsidRDefault="00F73C17" w:rsidP="000F6184">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F538E5">
              <w:rPr>
                <w:rFonts w:ascii="Times New Roman" w:hAnsi="Times New Roman" w:cs="Times New Roman"/>
                <w:b/>
                <w:sz w:val="28"/>
                <w:szCs w:val="28"/>
              </w:rPr>
              <w:t>Процент, %</w:t>
            </w:r>
          </w:p>
        </w:tc>
      </w:tr>
      <w:tr w:rsidR="00F73C17" w:rsidRPr="004A5FCA" w:rsidTr="000F6184">
        <w:tc>
          <w:tcPr>
            <w:tcW w:w="6624" w:type="dxa"/>
          </w:tcPr>
          <w:p w:rsidR="00F73C17" w:rsidRPr="004A5FCA" w:rsidRDefault="001A4BB6" w:rsidP="000F6184">
            <w:pPr>
              <w:spacing w:line="276" w:lineRule="auto"/>
              <w:rPr>
                <w:rFonts w:ascii="Times New Roman" w:hAnsi="Times New Roman" w:cs="Times New Roman"/>
                <w:sz w:val="28"/>
                <w:szCs w:val="28"/>
              </w:rPr>
            </w:pPr>
            <w:r>
              <w:rPr>
                <w:rFonts w:ascii="Times New Roman" w:hAnsi="Times New Roman" w:cs="Times New Roman"/>
                <w:sz w:val="28"/>
                <w:szCs w:val="28"/>
              </w:rPr>
              <w:t>Достаточно</w:t>
            </w:r>
          </w:p>
        </w:tc>
        <w:tc>
          <w:tcPr>
            <w:tcW w:w="1706"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672</w:t>
            </w:r>
          </w:p>
        </w:tc>
        <w:tc>
          <w:tcPr>
            <w:tcW w:w="1525"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73,4</w:t>
            </w:r>
          </w:p>
        </w:tc>
      </w:tr>
      <w:tr w:rsidR="00F73C17" w:rsidRPr="004A5FCA" w:rsidTr="000F6184">
        <w:tc>
          <w:tcPr>
            <w:tcW w:w="6624" w:type="dxa"/>
          </w:tcPr>
          <w:p w:rsidR="00F73C17" w:rsidRPr="004A5FCA" w:rsidRDefault="001A4BB6" w:rsidP="000F6184">
            <w:pPr>
              <w:spacing w:line="276" w:lineRule="auto"/>
              <w:rPr>
                <w:rFonts w:ascii="Times New Roman" w:hAnsi="Times New Roman" w:cs="Times New Roman"/>
                <w:sz w:val="28"/>
                <w:szCs w:val="28"/>
              </w:rPr>
            </w:pPr>
            <w:r>
              <w:rPr>
                <w:rFonts w:ascii="Times New Roman" w:hAnsi="Times New Roman" w:cs="Times New Roman"/>
                <w:sz w:val="28"/>
                <w:szCs w:val="28"/>
              </w:rPr>
              <w:t>Затрудняюсь ответить</w:t>
            </w:r>
          </w:p>
        </w:tc>
        <w:tc>
          <w:tcPr>
            <w:tcW w:w="1706"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93</w:t>
            </w:r>
          </w:p>
        </w:tc>
        <w:tc>
          <w:tcPr>
            <w:tcW w:w="1525"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10,2</w:t>
            </w:r>
          </w:p>
        </w:tc>
      </w:tr>
      <w:tr w:rsidR="00F73C17" w:rsidRPr="004A5FCA" w:rsidTr="000F6184">
        <w:tc>
          <w:tcPr>
            <w:tcW w:w="6624" w:type="dxa"/>
          </w:tcPr>
          <w:p w:rsidR="00F73C17" w:rsidRPr="004A5FCA" w:rsidRDefault="001A4BB6" w:rsidP="000F6184">
            <w:pPr>
              <w:spacing w:line="276" w:lineRule="auto"/>
              <w:rPr>
                <w:rFonts w:ascii="Times New Roman" w:hAnsi="Times New Roman" w:cs="Times New Roman"/>
                <w:sz w:val="28"/>
                <w:szCs w:val="28"/>
              </w:rPr>
            </w:pPr>
            <w:r>
              <w:rPr>
                <w:rFonts w:ascii="Times New Roman" w:hAnsi="Times New Roman" w:cs="Times New Roman"/>
                <w:sz w:val="28"/>
                <w:szCs w:val="28"/>
              </w:rPr>
              <w:t>Избыточно (много)</w:t>
            </w:r>
          </w:p>
        </w:tc>
        <w:tc>
          <w:tcPr>
            <w:tcW w:w="1706" w:type="dxa"/>
            <w:vAlign w:val="center"/>
          </w:tcPr>
          <w:p w:rsidR="00F73C17" w:rsidRPr="004A5FCA" w:rsidRDefault="00F73C17"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33</w:t>
            </w:r>
          </w:p>
        </w:tc>
        <w:tc>
          <w:tcPr>
            <w:tcW w:w="1525"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3,6</w:t>
            </w:r>
          </w:p>
        </w:tc>
      </w:tr>
      <w:tr w:rsidR="00F73C17" w:rsidRPr="004A5FCA" w:rsidTr="000F6184">
        <w:tc>
          <w:tcPr>
            <w:tcW w:w="6624" w:type="dxa"/>
          </w:tcPr>
          <w:p w:rsidR="00F73C17" w:rsidRPr="004A5FCA" w:rsidRDefault="001A4BB6" w:rsidP="000F6184">
            <w:pPr>
              <w:spacing w:line="276" w:lineRule="auto"/>
              <w:rPr>
                <w:rFonts w:ascii="Times New Roman" w:hAnsi="Times New Roman" w:cs="Times New Roman"/>
                <w:sz w:val="28"/>
                <w:szCs w:val="28"/>
              </w:rPr>
            </w:pPr>
            <w:r>
              <w:rPr>
                <w:rFonts w:ascii="Times New Roman" w:hAnsi="Times New Roman" w:cs="Times New Roman"/>
                <w:sz w:val="28"/>
                <w:szCs w:val="28"/>
              </w:rPr>
              <w:t>Мало</w:t>
            </w:r>
          </w:p>
        </w:tc>
        <w:tc>
          <w:tcPr>
            <w:tcW w:w="1706"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88</w:t>
            </w:r>
          </w:p>
        </w:tc>
        <w:tc>
          <w:tcPr>
            <w:tcW w:w="1525" w:type="dxa"/>
            <w:vAlign w:val="center"/>
          </w:tcPr>
          <w:p w:rsidR="00F73C17" w:rsidRPr="004A5FCA"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9,6</w:t>
            </w:r>
          </w:p>
        </w:tc>
      </w:tr>
      <w:tr w:rsidR="001A4BB6" w:rsidRPr="004A5FCA" w:rsidTr="000F6184">
        <w:tc>
          <w:tcPr>
            <w:tcW w:w="6624" w:type="dxa"/>
          </w:tcPr>
          <w:p w:rsidR="001A4BB6" w:rsidRDefault="001A4BB6" w:rsidP="000F6184">
            <w:pPr>
              <w:spacing w:line="276" w:lineRule="auto"/>
              <w:rPr>
                <w:rFonts w:ascii="Times New Roman" w:hAnsi="Times New Roman" w:cs="Times New Roman"/>
                <w:sz w:val="28"/>
                <w:szCs w:val="28"/>
              </w:rPr>
            </w:pPr>
            <w:r>
              <w:rPr>
                <w:rFonts w:ascii="Times New Roman" w:hAnsi="Times New Roman" w:cs="Times New Roman"/>
                <w:sz w:val="28"/>
                <w:szCs w:val="28"/>
              </w:rPr>
              <w:t>Нет совсем</w:t>
            </w:r>
          </w:p>
        </w:tc>
        <w:tc>
          <w:tcPr>
            <w:tcW w:w="1706" w:type="dxa"/>
            <w:vAlign w:val="center"/>
          </w:tcPr>
          <w:p w:rsidR="001A4BB6"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29</w:t>
            </w:r>
          </w:p>
        </w:tc>
        <w:tc>
          <w:tcPr>
            <w:tcW w:w="1525" w:type="dxa"/>
            <w:vAlign w:val="center"/>
          </w:tcPr>
          <w:p w:rsidR="001A4BB6" w:rsidRDefault="001A4BB6" w:rsidP="000F6184">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3,2</w:t>
            </w:r>
          </w:p>
        </w:tc>
      </w:tr>
    </w:tbl>
    <w:p w:rsidR="00DD5ABB" w:rsidRDefault="00DD5ABB" w:rsidP="00DD5ABB">
      <w:pPr>
        <w:spacing w:after="0" w:line="240" w:lineRule="auto"/>
        <w:rPr>
          <w:rFonts w:ascii="Times New Roman" w:hAnsi="Times New Roman" w:cs="Times New Roman"/>
          <w:sz w:val="28"/>
          <w:szCs w:val="28"/>
        </w:rPr>
      </w:pPr>
    </w:p>
    <w:p w:rsidR="00DD5ABB" w:rsidRDefault="00A3680C" w:rsidP="00DD5ABB">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0604BA46" wp14:editId="7E6AD5C9">
            <wp:extent cx="546735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869" w:rsidRDefault="00647869" w:rsidP="00DD5ABB">
      <w:pPr>
        <w:spacing w:after="0" w:line="240" w:lineRule="auto"/>
        <w:rPr>
          <w:rFonts w:ascii="Times New Roman" w:hAnsi="Times New Roman" w:cs="Times New Roman"/>
          <w:sz w:val="28"/>
          <w:szCs w:val="28"/>
        </w:rPr>
      </w:pPr>
    </w:p>
    <w:p w:rsidR="00647869" w:rsidRDefault="00A3680C" w:rsidP="00DD5ABB">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На вопрос, насколько Вы удовлетворены услугами рынка ритуальных услуг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были выявлены следующие показатели:</w:t>
      </w:r>
    </w:p>
    <w:p w:rsidR="00A3680C" w:rsidRDefault="00A3680C" w:rsidP="00DD5ABB">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w:t>
      </w:r>
      <w:r w:rsidR="00D24A72">
        <w:rPr>
          <w:rFonts w:ascii="Times New Roman" w:hAnsi="Times New Roman" w:cs="Times New Roman"/>
          <w:sz w:val="28"/>
          <w:szCs w:val="28"/>
        </w:rPr>
        <w:t>–</w:t>
      </w:r>
      <w:r>
        <w:rPr>
          <w:rFonts w:ascii="Times New Roman" w:hAnsi="Times New Roman" w:cs="Times New Roman"/>
          <w:sz w:val="28"/>
          <w:szCs w:val="28"/>
        </w:rPr>
        <w:t xml:space="preserve"> </w:t>
      </w:r>
      <w:r w:rsidR="00D24A72">
        <w:rPr>
          <w:rFonts w:ascii="Times New Roman" w:hAnsi="Times New Roman" w:cs="Times New Roman"/>
          <w:sz w:val="28"/>
          <w:szCs w:val="28"/>
        </w:rPr>
        <w:t>37,2</w:t>
      </w:r>
      <w:r>
        <w:rPr>
          <w:rFonts w:ascii="Times New Roman" w:hAnsi="Times New Roman" w:cs="Times New Roman"/>
          <w:sz w:val="28"/>
          <w:szCs w:val="28"/>
        </w:rPr>
        <w:t>%</w:t>
      </w:r>
      <w:r w:rsidR="00D24A72">
        <w:rPr>
          <w:rFonts w:ascii="Times New Roman" w:hAnsi="Times New Roman" w:cs="Times New Roman"/>
          <w:sz w:val="28"/>
          <w:szCs w:val="28"/>
        </w:rPr>
        <w:t xml:space="preserve"> (340 чел.)</w:t>
      </w:r>
    </w:p>
    <w:p w:rsidR="00A3680C" w:rsidRDefault="00A3680C" w:rsidP="00DD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Скорее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w:t>
      </w:r>
      <w:r w:rsidR="00D24A72">
        <w:rPr>
          <w:rFonts w:ascii="Times New Roman" w:hAnsi="Times New Roman" w:cs="Times New Roman"/>
          <w:sz w:val="28"/>
          <w:szCs w:val="28"/>
        </w:rPr>
        <w:t>–</w:t>
      </w:r>
      <w:r>
        <w:rPr>
          <w:rFonts w:ascii="Times New Roman" w:hAnsi="Times New Roman" w:cs="Times New Roman"/>
          <w:sz w:val="28"/>
          <w:szCs w:val="28"/>
        </w:rPr>
        <w:t xml:space="preserve"> </w:t>
      </w:r>
      <w:r w:rsidR="00D24A72">
        <w:rPr>
          <w:rFonts w:ascii="Times New Roman" w:hAnsi="Times New Roman" w:cs="Times New Roman"/>
          <w:sz w:val="28"/>
          <w:szCs w:val="28"/>
        </w:rPr>
        <w:t>34,5</w:t>
      </w:r>
      <w:r>
        <w:rPr>
          <w:rFonts w:ascii="Times New Roman" w:hAnsi="Times New Roman" w:cs="Times New Roman"/>
          <w:sz w:val="28"/>
          <w:szCs w:val="28"/>
        </w:rPr>
        <w:t>%</w:t>
      </w:r>
      <w:r w:rsidR="00D24A72">
        <w:rPr>
          <w:rFonts w:ascii="Times New Roman" w:hAnsi="Times New Roman" w:cs="Times New Roman"/>
          <w:sz w:val="28"/>
          <w:szCs w:val="28"/>
        </w:rPr>
        <w:t xml:space="preserve"> (316 чел.)</w:t>
      </w:r>
    </w:p>
    <w:p w:rsidR="00A3680C" w:rsidRDefault="00A3680C" w:rsidP="00DD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Скорее 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w:t>
      </w:r>
      <w:r w:rsidR="00D24A72">
        <w:rPr>
          <w:rFonts w:ascii="Times New Roman" w:hAnsi="Times New Roman" w:cs="Times New Roman"/>
          <w:sz w:val="28"/>
          <w:szCs w:val="28"/>
        </w:rPr>
        <w:t xml:space="preserve">14,3 </w:t>
      </w:r>
      <w:r>
        <w:rPr>
          <w:rFonts w:ascii="Times New Roman" w:hAnsi="Times New Roman" w:cs="Times New Roman"/>
          <w:sz w:val="28"/>
          <w:szCs w:val="28"/>
        </w:rPr>
        <w:t>%</w:t>
      </w:r>
      <w:r w:rsidR="00D24A72">
        <w:rPr>
          <w:rFonts w:ascii="Times New Roman" w:hAnsi="Times New Roman" w:cs="Times New Roman"/>
          <w:sz w:val="28"/>
          <w:szCs w:val="28"/>
        </w:rPr>
        <w:t xml:space="preserve"> (131 чел.)</w:t>
      </w:r>
    </w:p>
    <w:p w:rsidR="00A3680C" w:rsidRDefault="00A3680C" w:rsidP="00DD5A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w:t>
      </w:r>
      <w:r w:rsidR="00D24A72">
        <w:rPr>
          <w:rFonts w:ascii="Times New Roman" w:hAnsi="Times New Roman" w:cs="Times New Roman"/>
          <w:sz w:val="28"/>
          <w:szCs w:val="28"/>
        </w:rPr>
        <w:t>–</w:t>
      </w:r>
      <w:r>
        <w:rPr>
          <w:rFonts w:ascii="Times New Roman" w:hAnsi="Times New Roman" w:cs="Times New Roman"/>
          <w:sz w:val="28"/>
          <w:szCs w:val="28"/>
        </w:rPr>
        <w:t xml:space="preserve"> </w:t>
      </w:r>
      <w:r w:rsidR="00D24A72">
        <w:rPr>
          <w:rFonts w:ascii="Times New Roman" w:hAnsi="Times New Roman" w:cs="Times New Roman"/>
          <w:sz w:val="28"/>
          <w:szCs w:val="28"/>
        </w:rPr>
        <w:t>10,9</w:t>
      </w:r>
      <w:r>
        <w:rPr>
          <w:rFonts w:ascii="Times New Roman" w:hAnsi="Times New Roman" w:cs="Times New Roman"/>
          <w:sz w:val="28"/>
          <w:szCs w:val="28"/>
        </w:rPr>
        <w:t>%</w:t>
      </w:r>
      <w:r w:rsidR="00D24A72">
        <w:rPr>
          <w:rFonts w:ascii="Times New Roman" w:hAnsi="Times New Roman" w:cs="Times New Roman"/>
          <w:sz w:val="28"/>
          <w:szCs w:val="28"/>
        </w:rPr>
        <w:t xml:space="preserve"> (100 чел.)</w:t>
      </w:r>
    </w:p>
    <w:p w:rsidR="00A3680C" w:rsidRDefault="00A3680C" w:rsidP="00DD5ABB">
      <w:pPr>
        <w:spacing w:after="0" w:line="240" w:lineRule="auto"/>
        <w:rPr>
          <w:rFonts w:ascii="Times New Roman" w:hAnsi="Times New Roman" w:cs="Times New Roman"/>
          <w:sz w:val="28"/>
          <w:szCs w:val="28"/>
        </w:rPr>
      </w:pPr>
    </w:p>
    <w:p w:rsidR="00A3680C" w:rsidRDefault="00A3680C" w:rsidP="00DD5ABB">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drawing>
          <wp:inline distT="0" distB="0" distL="0" distR="0" wp14:anchorId="0604BA46" wp14:editId="7E6AD5C9">
            <wp:extent cx="603885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869" w:rsidRDefault="00647869" w:rsidP="00DD5ABB">
      <w:pPr>
        <w:spacing w:after="0" w:line="240" w:lineRule="auto"/>
        <w:rPr>
          <w:rFonts w:ascii="Times New Roman" w:hAnsi="Times New Roman" w:cs="Times New Roman"/>
          <w:sz w:val="28"/>
          <w:szCs w:val="28"/>
        </w:rPr>
      </w:pPr>
    </w:p>
    <w:p w:rsidR="00647869" w:rsidRDefault="00647869" w:rsidP="00DD5ABB">
      <w:pPr>
        <w:spacing w:after="0" w:line="240" w:lineRule="auto"/>
        <w:rPr>
          <w:rFonts w:ascii="Times New Roman" w:hAnsi="Times New Roman" w:cs="Times New Roman"/>
          <w:sz w:val="28"/>
          <w:szCs w:val="28"/>
        </w:rPr>
      </w:pPr>
    </w:p>
    <w:p w:rsidR="00A0302E" w:rsidRPr="002A60F3" w:rsidRDefault="00A0302E" w:rsidP="002A60F3">
      <w:pPr>
        <w:spacing w:after="0" w:line="240" w:lineRule="auto"/>
        <w:ind w:left="568"/>
        <w:jc w:val="center"/>
        <w:rPr>
          <w:rFonts w:ascii="Times New Roman" w:hAnsi="Times New Roman" w:cs="Times New Roman"/>
          <w:b/>
          <w:sz w:val="28"/>
          <w:szCs w:val="28"/>
        </w:rPr>
      </w:pPr>
      <w:r w:rsidRPr="002A60F3">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A0302E" w:rsidRDefault="00A0302E" w:rsidP="00A0302E">
      <w:pPr>
        <w:spacing w:after="0" w:line="240" w:lineRule="auto"/>
        <w:jc w:val="center"/>
        <w:rPr>
          <w:rFonts w:ascii="Times New Roman" w:hAnsi="Times New Roman" w:cs="Times New Roman"/>
          <w:b/>
          <w:sz w:val="28"/>
          <w:szCs w:val="28"/>
        </w:rPr>
      </w:pPr>
    </w:p>
    <w:p w:rsidR="00467728" w:rsidRPr="00467728" w:rsidRDefault="00467728" w:rsidP="00467728">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467728">
        <w:rPr>
          <w:rFonts w:ascii="Times New Roman" w:eastAsia="Times New Roman" w:hAnsi="Times New Roman"/>
          <w:color w:val="000000"/>
          <w:sz w:val="28"/>
          <w:szCs w:val="28"/>
          <w:lang w:eastAsia="ru-RU"/>
        </w:rPr>
        <w:t>Транспортный комплекс Отрадненского района включает в себя услуги по пассажирским перевозкам автомобильным транспортом.</w:t>
      </w:r>
    </w:p>
    <w:p w:rsidR="00467728" w:rsidRPr="00467728" w:rsidRDefault="00467728" w:rsidP="00467728">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467728">
        <w:rPr>
          <w:rFonts w:ascii="Times New Roman" w:eastAsia="Times New Roman" w:hAnsi="Times New Roman"/>
          <w:color w:val="000000"/>
          <w:sz w:val="28"/>
          <w:szCs w:val="28"/>
          <w:lang w:eastAsia="ru-RU"/>
        </w:rPr>
        <w:tab/>
        <w:t>Автомобильный транспорт представлен индивидуальными предпринимателям</w:t>
      </w:r>
      <w:proofErr w:type="gramStart"/>
      <w:r w:rsidRPr="00467728">
        <w:rPr>
          <w:rFonts w:ascii="Times New Roman" w:eastAsia="Times New Roman" w:hAnsi="Times New Roman"/>
          <w:color w:val="000000"/>
          <w:sz w:val="28"/>
          <w:szCs w:val="28"/>
          <w:lang w:eastAsia="ru-RU"/>
        </w:rPr>
        <w:t>и и ООО</w:t>
      </w:r>
      <w:proofErr w:type="gramEnd"/>
      <w:r w:rsidRPr="00467728">
        <w:rPr>
          <w:rFonts w:ascii="Times New Roman" w:eastAsia="Times New Roman" w:hAnsi="Times New Roman"/>
          <w:color w:val="000000"/>
          <w:sz w:val="28"/>
          <w:szCs w:val="28"/>
          <w:lang w:eastAsia="ru-RU"/>
        </w:rPr>
        <w:t xml:space="preserve"> «ПАТП </w:t>
      </w:r>
      <w:proofErr w:type="spellStart"/>
      <w:r w:rsidRPr="00467728">
        <w:rPr>
          <w:rFonts w:ascii="Times New Roman" w:eastAsia="Times New Roman" w:hAnsi="Times New Roman"/>
          <w:color w:val="000000"/>
          <w:sz w:val="28"/>
          <w:szCs w:val="28"/>
          <w:lang w:eastAsia="ru-RU"/>
        </w:rPr>
        <w:t>Отрадненское</w:t>
      </w:r>
      <w:proofErr w:type="spellEnd"/>
      <w:r w:rsidRPr="00467728">
        <w:rPr>
          <w:rFonts w:ascii="Times New Roman" w:eastAsia="Times New Roman" w:hAnsi="Times New Roman"/>
          <w:color w:val="000000"/>
          <w:sz w:val="28"/>
          <w:szCs w:val="28"/>
          <w:lang w:eastAsia="ru-RU"/>
        </w:rPr>
        <w:t xml:space="preserve">», которые осуществляют  пассажирские перевозки на муниципальных городских и пригородных, а также междугородных маршрутах регулярного сообщения. </w:t>
      </w:r>
    </w:p>
    <w:p w:rsidR="00467728" w:rsidRPr="00467728" w:rsidRDefault="00467728" w:rsidP="00467728">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467728">
        <w:rPr>
          <w:rFonts w:ascii="Times New Roman" w:eastAsia="Times New Roman" w:hAnsi="Times New Roman"/>
          <w:color w:val="000000"/>
          <w:sz w:val="28"/>
          <w:szCs w:val="28"/>
          <w:lang w:eastAsia="ru-RU"/>
        </w:rPr>
        <w:tab/>
        <w:t xml:space="preserve">В муниципальном образовании </w:t>
      </w:r>
      <w:proofErr w:type="spellStart"/>
      <w:r w:rsidRPr="00467728">
        <w:rPr>
          <w:rFonts w:ascii="Times New Roman" w:eastAsia="Times New Roman" w:hAnsi="Times New Roman"/>
          <w:color w:val="000000"/>
          <w:sz w:val="28"/>
          <w:szCs w:val="28"/>
          <w:lang w:eastAsia="ru-RU"/>
        </w:rPr>
        <w:t>Отрадненский</w:t>
      </w:r>
      <w:proofErr w:type="spellEnd"/>
      <w:r w:rsidRPr="00467728">
        <w:rPr>
          <w:rFonts w:ascii="Times New Roman" w:eastAsia="Times New Roman" w:hAnsi="Times New Roman"/>
          <w:color w:val="000000"/>
          <w:sz w:val="28"/>
          <w:szCs w:val="28"/>
          <w:lang w:eastAsia="ru-RU"/>
        </w:rPr>
        <w:t xml:space="preserve"> район действует 33 маршрута транспорта общего пользования, в том числе 16 городских маршрутов и 17 пригородного сообщения, общей протяженностью 1016 км, в том числе в </w:t>
      </w:r>
      <w:proofErr w:type="spellStart"/>
      <w:r w:rsidRPr="00467728">
        <w:rPr>
          <w:rFonts w:ascii="Times New Roman" w:eastAsia="Times New Roman" w:hAnsi="Times New Roman"/>
          <w:color w:val="000000"/>
          <w:sz w:val="28"/>
          <w:szCs w:val="28"/>
          <w:lang w:eastAsia="ru-RU"/>
        </w:rPr>
        <w:t>Отрадненском</w:t>
      </w:r>
      <w:proofErr w:type="spellEnd"/>
      <w:r w:rsidRPr="00467728">
        <w:rPr>
          <w:rFonts w:ascii="Times New Roman" w:eastAsia="Times New Roman" w:hAnsi="Times New Roman"/>
          <w:color w:val="000000"/>
          <w:sz w:val="28"/>
          <w:szCs w:val="28"/>
          <w:lang w:eastAsia="ru-RU"/>
        </w:rPr>
        <w:t xml:space="preserve"> сельском поселении – 219 км. Междугородние перевозки общей протяженностью 1879 км осуществляет ООО «ПАТП </w:t>
      </w:r>
      <w:proofErr w:type="spellStart"/>
      <w:r w:rsidRPr="00467728">
        <w:rPr>
          <w:rFonts w:ascii="Times New Roman" w:eastAsia="Times New Roman" w:hAnsi="Times New Roman"/>
          <w:color w:val="000000"/>
          <w:sz w:val="28"/>
          <w:szCs w:val="28"/>
          <w:lang w:eastAsia="ru-RU"/>
        </w:rPr>
        <w:t>Отрадненское</w:t>
      </w:r>
      <w:proofErr w:type="spellEnd"/>
      <w:r w:rsidRPr="00467728">
        <w:rPr>
          <w:rFonts w:ascii="Times New Roman" w:eastAsia="Times New Roman" w:hAnsi="Times New Roman"/>
          <w:color w:val="000000"/>
          <w:sz w:val="28"/>
          <w:szCs w:val="28"/>
          <w:lang w:eastAsia="ru-RU"/>
        </w:rPr>
        <w:t xml:space="preserve">». На территории муниципального образования </w:t>
      </w:r>
      <w:proofErr w:type="spellStart"/>
      <w:r w:rsidRPr="00467728">
        <w:rPr>
          <w:rFonts w:ascii="Times New Roman" w:eastAsia="Times New Roman" w:hAnsi="Times New Roman"/>
          <w:color w:val="000000"/>
          <w:sz w:val="28"/>
          <w:szCs w:val="28"/>
          <w:lang w:eastAsia="ru-RU"/>
        </w:rPr>
        <w:t>Отрадненский</w:t>
      </w:r>
      <w:proofErr w:type="spellEnd"/>
      <w:r w:rsidRPr="00467728">
        <w:rPr>
          <w:rFonts w:ascii="Times New Roman" w:eastAsia="Times New Roman" w:hAnsi="Times New Roman"/>
          <w:color w:val="000000"/>
          <w:sz w:val="28"/>
          <w:szCs w:val="28"/>
          <w:lang w:eastAsia="ru-RU"/>
        </w:rPr>
        <w:t xml:space="preserve"> район расположена 1 автостанция, с которой происходят отправления автобусов междугороднего и пригородного значения.</w:t>
      </w:r>
    </w:p>
    <w:p w:rsidR="00467728" w:rsidRPr="00467728" w:rsidRDefault="00467728" w:rsidP="00467728">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467728">
        <w:rPr>
          <w:rFonts w:ascii="Times New Roman" w:eastAsia="Times New Roman" w:hAnsi="Times New Roman"/>
          <w:color w:val="000000"/>
          <w:sz w:val="28"/>
          <w:szCs w:val="28"/>
          <w:lang w:eastAsia="ru-RU"/>
        </w:rPr>
        <w:tab/>
        <w:t>Перевозку пассажиров осуществляет 48 единиц транспортного парка,           которые принадлежат индивидуальным предпринимателям и автотранспортному предприятию. Весь транспорт, задействованный на пассажирских перевозках, оборудован системой спутниковой навигации ГЛОНАСС и ГЛОНАСС/GPS.</w:t>
      </w:r>
    </w:p>
    <w:p w:rsidR="00A0302E" w:rsidRDefault="00467728" w:rsidP="00EA730F">
      <w:pPr>
        <w:spacing w:after="0" w:line="240" w:lineRule="auto"/>
        <w:jc w:val="center"/>
        <w:rPr>
          <w:rFonts w:ascii="Times New Roman" w:hAnsi="Times New Roman" w:cs="Times New Roman"/>
          <w:b/>
          <w:sz w:val="28"/>
          <w:szCs w:val="28"/>
        </w:rPr>
      </w:pPr>
      <w:r w:rsidRPr="00467728">
        <w:rPr>
          <w:rFonts w:ascii="Times New Roman" w:eastAsia="Calibri" w:hAnsi="Times New Roman" w:cs="Times New Roman"/>
          <w:noProof/>
          <w:kern w:val="0"/>
          <w:sz w:val="28"/>
          <w:szCs w:val="28"/>
          <w:lang w:eastAsia="ru-RU"/>
        </w:rPr>
        <w:drawing>
          <wp:inline distT="0" distB="0" distL="0" distR="0" wp14:anchorId="42E5B286" wp14:editId="00FE9321">
            <wp:extent cx="3486150" cy="4162425"/>
            <wp:effectExtent l="0" t="0" r="0" b="9525"/>
            <wp:docPr id="5" name="Рисунок 5" descr="\\10.0.0.1\обмен\Антонян Рафаэль\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обмен\Антонян Рафаэль\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4453" cy="4172339"/>
                    </a:xfrm>
                    <a:prstGeom prst="rect">
                      <a:avLst/>
                    </a:prstGeom>
                    <a:noFill/>
                    <a:ln>
                      <a:noFill/>
                    </a:ln>
                  </pic:spPr>
                </pic:pic>
              </a:graphicData>
            </a:graphic>
          </wp:inline>
        </w:drawing>
      </w:r>
    </w:p>
    <w:p w:rsidR="00A0302E" w:rsidRDefault="00A0302E" w:rsidP="00A0302E">
      <w:pPr>
        <w:spacing w:after="0" w:line="240" w:lineRule="auto"/>
        <w:jc w:val="center"/>
        <w:rPr>
          <w:rFonts w:ascii="Times New Roman" w:hAnsi="Times New Roman" w:cs="Times New Roman"/>
          <w:b/>
          <w:sz w:val="28"/>
          <w:szCs w:val="28"/>
        </w:rPr>
      </w:pPr>
    </w:p>
    <w:p w:rsidR="00A0302E" w:rsidRDefault="00A0302E" w:rsidP="00A0302E">
      <w:pPr>
        <w:spacing w:after="0" w:line="240" w:lineRule="auto"/>
        <w:jc w:val="center"/>
        <w:rPr>
          <w:rFonts w:ascii="Times New Roman" w:hAnsi="Times New Roman" w:cs="Times New Roman"/>
          <w:b/>
          <w:sz w:val="28"/>
          <w:szCs w:val="28"/>
        </w:rPr>
      </w:pPr>
    </w:p>
    <w:p w:rsidR="006771B3" w:rsidRPr="006771B3" w:rsidRDefault="006771B3" w:rsidP="006771B3">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6771B3">
        <w:rPr>
          <w:rFonts w:ascii="Times New Roman" w:eastAsia="Times New Roman" w:hAnsi="Times New Roman"/>
          <w:color w:val="000000"/>
          <w:sz w:val="28"/>
          <w:szCs w:val="28"/>
          <w:lang w:eastAsia="ru-RU"/>
        </w:rPr>
        <w:t xml:space="preserve">За отчетный период перевезено более 1150 тыс. человек. </w:t>
      </w:r>
    </w:p>
    <w:p w:rsidR="006771B3" w:rsidRPr="006771B3" w:rsidRDefault="006771B3" w:rsidP="006771B3">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p>
    <w:p w:rsidR="006771B3" w:rsidRPr="006771B3" w:rsidRDefault="006771B3" w:rsidP="006771B3">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6771B3">
        <w:rPr>
          <w:rFonts w:ascii="Times New Roman" w:eastAsia="Times New Roman" w:hAnsi="Times New Roman"/>
          <w:color w:val="000000"/>
          <w:sz w:val="28"/>
          <w:szCs w:val="28"/>
          <w:lang w:eastAsia="ru-RU"/>
        </w:rPr>
        <w:lastRenderedPageBreak/>
        <w:tab/>
        <w:t xml:space="preserve">На основании анализа анкетирования, проведенного на территории муниципального образования </w:t>
      </w:r>
      <w:proofErr w:type="spellStart"/>
      <w:r w:rsidRPr="006771B3">
        <w:rPr>
          <w:rFonts w:ascii="Times New Roman" w:eastAsia="Times New Roman" w:hAnsi="Times New Roman"/>
          <w:color w:val="000000"/>
          <w:sz w:val="28"/>
          <w:szCs w:val="28"/>
          <w:lang w:eastAsia="ru-RU"/>
        </w:rPr>
        <w:t>Отрадненский</w:t>
      </w:r>
      <w:proofErr w:type="spellEnd"/>
      <w:r w:rsidRPr="006771B3">
        <w:rPr>
          <w:rFonts w:ascii="Times New Roman" w:eastAsia="Times New Roman" w:hAnsi="Times New Roman"/>
          <w:color w:val="000000"/>
          <w:sz w:val="28"/>
          <w:szCs w:val="28"/>
          <w:lang w:eastAsia="ru-RU"/>
        </w:rPr>
        <w:t xml:space="preserve"> район, по развитию конкуренции и удовлетворенности качеством товаров, работ, услуг получены следующие данные. Опрошено 193 человека.</w:t>
      </w:r>
    </w:p>
    <w:p w:rsidR="006771B3" w:rsidRPr="006771B3" w:rsidRDefault="006771B3" w:rsidP="006771B3">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6771B3">
        <w:rPr>
          <w:rFonts w:ascii="Times New Roman" w:eastAsia="Times New Roman" w:hAnsi="Times New Roman"/>
          <w:color w:val="000000"/>
          <w:sz w:val="28"/>
          <w:szCs w:val="28"/>
          <w:lang w:eastAsia="ru-RU"/>
        </w:rPr>
        <w:tab/>
        <w:t xml:space="preserve">Анализ данных о развитии конкуренции на рынке услуг перевозок пассажиров наземным транспортом показал следующие данные удовлетворенности качеством данных услуг: </w:t>
      </w:r>
    </w:p>
    <w:tbl>
      <w:tblPr>
        <w:tblStyle w:val="a8"/>
        <w:tblpPr w:leftFromText="180" w:rightFromText="180" w:vertAnchor="text" w:horzAnchor="margin" w:tblpY="109"/>
        <w:tblW w:w="0" w:type="auto"/>
        <w:tblLook w:val="04A0" w:firstRow="1" w:lastRow="0" w:firstColumn="1" w:lastColumn="0" w:noHBand="0" w:noVBand="1"/>
      </w:tblPr>
      <w:tblGrid>
        <w:gridCol w:w="8778"/>
        <w:gridCol w:w="800"/>
      </w:tblGrid>
      <w:tr w:rsidR="006771B3" w:rsidRPr="006771B3" w:rsidTr="000F6184">
        <w:trPr>
          <w:trHeight w:val="300"/>
        </w:trPr>
        <w:tc>
          <w:tcPr>
            <w:tcW w:w="8778" w:type="dxa"/>
            <w:noWrap/>
            <w:hideMark/>
          </w:tcPr>
          <w:p w:rsidR="006771B3" w:rsidRPr="006771B3" w:rsidRDefault="006771B3" w:rsidP="006771B3">
            <w:pPr>
              <w:shd w:val="clear" w:color="auto" w:fill="FFFFFF"/>
              <w:tabs>
                <w:tab w:val="left" w:pos="993"/>
              </w:tabs>
              <w:spacing w:line="263" w:lineRule="atLeast"/>
              <w:jc w:val="both"/>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Не удовлетворительно</w:t>
            </w:r>
          </w:p>
        </w:tc>
        <w:tc>
          <w:tcPr>
            <w:tcW w:w="793" w:type="dxa"/>
            <w:tcBorders>
              <w:left w:val="single" w:sz="4" w:space="0" w:color="auto"/>
            </w:tcBorders>
          </w:tcPr>
          <w:p w:rsidR="006771B3" w:rsidRPr="006771B3" w:rsidRDefault="005A6125" w:rsidP="006771B3">
            <w:pPr>
              <w:shd w:val="clear" w:color="auto" w:fill="FFFFFF"/>
              <w:tabs>
                <w:tab w:val="left" w:pos="993"/>
              </w:tabs>
              <w:spacing w:line="263"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0,7%</w:t>
            </w:r>
          </w:p>
        </w:tc>
      </w:tr>
      <w:tr w:rsidR="006771B3" w:rsidRPr="006771B3" w:rsidTr="000F6184">
        <w:trPr>
          <w:trHeight w:val="300"/>
        </w:trPr>
        <w:tc>
          <w:tcPr>
            <w:tcW w:w="8778" w:type="dxa"/>
            <w:noWrap/>
            <w:hideMark/>
          </w:tcPr>
          <w:p w:rsidR="006771B3" w:rsidRPr="006771B3" w:rsidRDefault="006771B3" w:rsidP="006771B3">
            <w:pPr>
              <w:shd w:val="clear" w:color="auto" w:fill="FFFFFF"/>
              <w:tabs>
                <w:tab w:val="left" w:pos="993"/>
              </w:tabs>
              <w:spacing w:line="263" w:lineRule="atLeast"/>
              <w:jc w:val="both"/>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Скорее не удовлетворительно</w:t>
            </w:r>
          </w:p>
        </w:tc>
        <w:tc>
          <w:tcPr>
            <w:tcW w:w="793" w:type="dxa"/>
            <w:tcBorders>
              <w:left w:val="single" w:sz="4" w:space="0" w:color="auto"/>
            </w:tcBorders>
          </w:tcPr>
          <w:p w:rsidR="006771B3" w:rsidRPr="006771B3" w:rsidRDefault="006771B3" w:rsidP="006771B3">
            <w:pPr>
              <w:shd w:val="clear" w:color="auto" w:fill="FFFFFF"/>
              <w:tabs>
                <w:tab w:val="left" w:pos="993"/>
              </w:tabs>
              <w:spacing w:line="263" w:lineRule="atLeast"/>
              <w:jc w:val="center"/>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1,2%</w:t>
            </w:r>
          </w:p>
        </w:tc>
      </w:tr>
      <w:tr w:rsidR="006771B3" w:rsidRPr="006771B3" w:rsidTr="000F6184">
        <w:trPr>
          <w:trHeight w:val="300"/>
        </w:trPr>
        <w:tc>
          <w:tcPr>
            <w:tcW w:w="8778" w:type="dxa"/>
            <w:noWrap/>
            <w:hideMark/>
          </w:tcPr>
          <w:p w:rsidR="006771B3" w:rsidRPr="006771B3" w:rsidRDefault="006771B3" w:rsidP="006771B3">
            <w:pPr>
              <w:shd w:val="clear" w:color="auto" w:fill="FFFFFF"/>
              <w:tabs>
                <w:tab w:val="left" w:pos="993"/>
              </w:tabs>
              <w:spacing w:line="263" w:lineRule="atLeast"/>
              <w:jc w:val="both"/>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Скорее удовлетворительно</w:t>
            </w:r>
          </w:p>
        </w:tc>
        <w:tc>
          <w:tcPr>
            <w:tcW w:w="793" w:type="dxa"/>
            <w:tcBorders>
              <w:left w:val="single" w:sz="4" w:space="0" w:color="auto"/>
            </w:tcBorders>
          </w:tcPr>
          <w:p w:rsidR="006771B3" w:rsidRPr="006771B3" w:rsidRDefault="006771B3" w:rsidP="006771B3">
            <w:pPr>
              <w:shd w:val="clear" w:color="auto" w:fill="FFFFFF"/>
              <w:tabs>
                <w:tab w:val="left" w:pos="993"/>
              </w:tabs>
              <w:spacing w:line="263" w:lineRule="atLeast"/>
              <w:jc w:val="center"/>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9,1%</w:t>
            </w:r>
          </w:p>
        </w:tc>
      </w:tr>
      <w:tr w:rsidR="006771B3" w:rsidRPr="006771B3" w:rsidTr="000F6184">
        <w:trPr>
          <w:trHeight w:val="300"/>
        </w:trPr>
        <w:tc>
          <w:tcPr>
            <w:tcW w:w="8778" w:type="dxa"/>
            <w:noWrap/>
            <w:hideMark/>
          </w:tcPr>
          <w:p w:rsidR="006771B3" w:rsidRPr="006771B3" w:rsidRDefault="006771B3" w:rsidP="006771B3">
            <w:pPr>
              <w:shd w:val="clear" w:color="auto" w:fill="FFFFFF"/>
              <w:tabs>
                <w:tab w:val="left" w:pos="993"/>
              </w:tabs>
              <w:spacing w:line="263" w:lineRule="atLeast"/>
              <w:jc w:val="both"/>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Удовлетворен</w:t>
            </w:r>
          </w:p>
        </w:tc>
        <w:tc>
          <w:tcPr>
            <w:tcW w:w="793" w:type="dxa"/>
            <w:tcBorders>
              <w:left w:val="single" w:sz="4" w:space="0" w:color="auto"/>
            </w:tcBorders>
          </w:tcPr>
          <w:p w:rsidR="006771B3" w:rsidRPr="006771B3" w:rsidRDefault="006771B3" w:rsidP="006771B3">
            <w:pPr>
              <w:shd w:val="clear" w:color="auto" w:fill="FFFFFF"/>
              <w:tabs>
                <w:tab w:val="left" w:pos="993"/>
              </w:tabs>
              <w:spacing w:line="263" w:lineRule="atLeast"/>
              <w:jc w:val="center"/>
              <w:rPr>
                <w:rFonts w:ascii="Times New Roman" w:eastAsia="Times New Roman" w:hAnsi="Times New Roman"/>
                <w:color w:val="000000"/>
                <w:sz w:val="28"/>
                <w:szCs w:val="28"/>
              </w:rPr>
            </w:pPr>
            <w:r w:rsidRPr="006771B3">
              <w:rPr>
                <w:rFonts w:ascii="Times New Roman" w:eastAsia="Times New Roman" w:hAnsi="Times New Roman"/>
                <w:color w:val="000000"/>
                <w:sz w:val="28"/>
                <w:szCs w:val="28"/>
              </w:rPr>
              <w:t>89%</w:t>
            </w:r>
          </w:p>
        </w:tc>
      </w:tr>
    </w:tbl>
    <w:p w:rsidR="006771B3" w:rsidRPr="006771B3" w:rsidRDefault="006771B3" w:rsidP="006771B3">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p>
    <w:p w:rsidR="00A0302E" w:rsidRDefault="006771B3" w:rsidP="006771B3">
      <w:pPr>
        <w:spacing w:after="0" w:line="240" w:lineRule="auto"/>
        <w:rPr>
          <w:rFonts w:ascii="Times New Roman" w:hAnsi="Times New Roman" w:cs="Times New Roman"/>
          <w:b/>
          <w:sz w:val="28"/>
          <w:szCs w:val="28"/>
        </w:rPr>
      </w:pPr>
      <w:r>
        <w:rPr>
          <w:rFonts w:ascii="Times New Roman" w:eastAsia="Times New Roman" w:hAnsi="Times New Roman"/>
          <w:noProof/>
          <w:color w:val="000000"/>
          <w:sz w:val="28"/>
          <w:szCs w:val="28"/>
          <w:lang w:eastAsia="ru-RU"/>
        </w:rPr>
        <w:drawing>
          <wp:inline distT="0" distB="0" distL="0" distR="0" wp14:anchorId="4888F75A" wp14:editId="49861402">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302E" w:rsidRDefault="00A0302E" w:rsidP="00A0302E">
      <w:pPr>
        <w:spacing w:after="0" w:line="240" w:lineRule="auto"/>
        <w:jc w:val="center"/>
        <w:rPr>
          <w:rFonts w:ascii="Times New Roman" w:hAnsi="Times New Roman" w:cs="Times New Roman"/>
          <w:b/>
          <w:sz w:val="28"/>
          <w:szCs w:val="28"/>
        </w:rPr>
      </w:pPr>
    </w:p>
    <w:p w:rsidR="005A2868" w:rsidRDefault="005A2868" w:rsidP="005A2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вопрос, насколько Вы удовлетворены услугами рынка  услуг  перевозки пассажиров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были выявлены следующие показатели:</w:t>
      </w:r>
    </w:p>
    <w:p w:rsidR="005A2868" w:rsidRDefault="005A2868" w:rsidP="005A2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Удовлетворены – </w:t>
      </w:r>
      <w:r w:rsidR="0031183A">
        <w:rPr>
          <w:rFonts w:ascii="Times New Roman" w:hAnsi="Times New Roman" w:cs="Times New Roman"/>
          <w:sz w:val="28"/>
          <w:szCs w:val="28"/>
        </w:rPr>
        <w:t>34,5</w:t>
      </w:r>
      <w:r>
        <w:rPr>
          <w:rFonts w:ascii="Times New Roman" w:hAnsi="Times New Roman" w:cs="Times New Roman"/>
          <w:sz w:val="28"/>
          <w:szCs w:val="28"/>
        </w:rPr>
        <w:t>%</w:t>
      </w:r>
      <w:r w:rsidR="0031183A">
        <w:rPr>
          <w:rFonts w:ascii="Times New Roman" w:hAnsi="Times New Roman" w:cs="Times New Roman"/>
          <w:sz w:val="28"/>
          <w:szCs w:val="28"/>
        </w:rPr>
        <w:t xml:space="preserve"> (316</w:t>
      </w:r>
      <w:r>
        <w:rPr>
          <w:rFonts w:ascii="Times New Roman" w:hAnsi="Times New Roman" w:cs="Times New Roman"/>
          <w:sz w:val="28"/>
          <w:szCs w:val="28"/>
        </w:rPr>
        <w:t>чел.)</w:t>
      </w:r>
    </w:p>
    <w:p w:rsidR="005A2868" w:rsidRDefault="005A2868" w:rsidP="005A2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Скорее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 </w:t>
      </w:r>
      <w:r w:rsidR="0031183A">
        <w:rPr>
          <w:rFonts w:ascii="Times New Roman" w:hAnsi="Times New Roman" w:cs="Times New Roman"/>
          <w:sz w:val="28"/>
          <w:szCs w:val="28"/>
        </w:rPr>
        <w:t>12,2</w:t>
      </w:r>
      <w:r>
        <w:rPr>
          <w:rFonts w:ascii="Times New Roman" w:hAnsi="Times New Roman" w:cs="Times New Roman"/>
          <w:sz w:val="28"/>
          <w:szCs w:val="28"/>
        </w:rPr>
        <w:t>%</w:t>
      </w:r>
      <w:r w:rsidR="0031183A">
        <w:rPr>
          <w:rFonts w:ascii="Times New Roman" w:hAnsi="Times New Roman" w:cs="Times New Roman"/>
          <w:sz w:val="28"/>
          <w:szCs w:val="28"/>
        </w:rPr>
        <w:t xml:space="preserve"> (111</w:t>
      </w:r>
      <w:r>
        <w:rPr>
          <w:rFonts w:ascii="Times New Roman" w:hAnsi="Times New Roman" w:cs="Times New Roman"/>
          <w:sz w:val="28"/>
          <w:szCs w:val="28"/>
        </w:rPr>
        <w:t xml:space="preserve"> чел.)</w:t>
      </w:r>
    </w:p>
    <w:p w:rsidR="005A2868" w:rsidRDefault="005A2868" w:rsidP="005A2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Скорее 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w:t>
      </w:r>
      <w:r w:rsidR="0031183A">
        <w:rPr>
          <w:rFonts w:ascii="Times New Roman" w:hAnsi="Times New Roman" w:cs="Times New Roman"/>
          <w:sz w:val="28"/>
          <w:szCs w:val="28"/>
        </w:rPr>
        <w:t>11,4</w:t>
      </w:r>
      <w:r>
        <w:rPr>
          <w:rFonts w:ascii="Times New Roman" w:hAnsi="Times New Roman" w:cs="Times New Roman"/>
          <w:sz w:val="28"/>
          <w:szCs w:val="28"/>
        </w:rPr>
        <w:t xml:space="preserve"> %</w:t>
      </w:r>
      <w:r w:rsidR="0031183A">
        <w:rPr>
          <w:rFonts w:ascii="Times New Roman" w:hAnsi="Times New Roman" w:cs="Times New Roman"/>
          <w:sz w:val="28"/>
          <w:szCs w:val="28"/>
        </w:rPr>
        <w:t xml:space="preserve"> (104</w:t>
      </w:r>
      <w:r>
        <w:rPr>
          <w:rFonts w:ascii="Times New Roman" w:hAnsi="Times New Roman" w:cs="Times New Roman"/>
          <w:sz w:val="28"/>
          <w:szCs w:val="28"/>
        </w:rPr>
        <w:t xml:space="preserve"> чел.)</w:t>
      </w:r>
    </w:p>
    <w:p w:rsidR="005A2868" w:rsidRDefault="005A2868" w:rsidP="005A2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удовлетворены</w:t>
      </w:r>
      <w:proofErr w:type="gramEnd"/>
      <w:r>
        <w:rPr>
          <w:rFonts w:ascii="Times New Roman" w:hAnsi="Times New Roman" w:cs="Times New Roman"/>
          <w:sz w:val="28"/>
          <w:szCs w:val="28"/>
        </w:rPr>
        <w:t xml:space="preserve"> – </w:t>
      </w:r>
      <w:r w:rsidR="0031183A">
        <w:rPr>
          <w:rFonts w:ascii="Times New Roman" w:hAnsi="Times New Roman" w:cs="Times New Roman"/>
          <w:sz w:val="28"/>
          <w:szCs w:val="28"/>
        </w:rPr>
        <w:t>0,2</w:t>
      </w:r>
      <w:r>
        <w:rPr>
          <w:rFonts w:ascii="Times New Roman" w:hAnsi="Times New Roman" w:cs="Times New Roman"/>
          <w:sz w:val="28"/>
          <w:szCs w:val="28"/>
        </w:rPr>
        <w:t>%</w:t>
      </w:r>
      <w:r w:rsidR="0031183A">
        <w:rPr>
          <w:rFonts w:ascii="Times New Roman" w:hAnsi="Times New Roman" w:cs="Times New Roman"/>
          <w:sz w:val="28"/>
          <w:szCs w:val="28"/>
        </w:rPr>
        <w:t xml:space="preserve"> (2</w:t>
      </w:r>
      <w:r>
        <w:rPr>
          <w:rFonts w:ascii="Times New Roman" w:hAnsi="Times New Roman" w:cs="Times New Roman"/>
          <w:sz w:val="28"/>
          <w:szCs w:val="28"/>
        </w:rPr>
        <w:t xml:space="preserve"> чел.)</w:t>
      </w:r>
    </w:p>
    <w:p w:rsidR="00590430" w:rsidRDefault="005A2868" w:rsidP="005A2868">
      <w:pPr>
        <w:spacing w:after="0" w:line="240" w:lineRule="auto"/>
        <w:rPr>
          <w:rFonts w:ascii="Times New Roman" w:hAnsi="Times New Roman" w:cs="Times New Roman"/>
          <w:b/>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7B042742" wp14:editId="69630F07">
            <wp:extent cx="603885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0430" w:rsidRPr="002A60F3" w:rsidRDefault="00590430" w:rsidP="002A60F3">
      <w:pPr>
        <w:spacing w:after="0" w:line="240" w:lineRule="auto"/>
        <w:ind w:left="568"/>
        <w:jc w:val="center"/>
        <w:rPr>
          <w:rFonts w:ascii="Times New Roman" w:hAnsi="Times New Roman" w:cs="Times New Roman"/>
          <w:b/>
          <w:sz w:val="28"/>
          <w:szCs w:val="28"/>
        </w:rPr>
      </w:pPr>
      <w:r w:rsidRPr="002A60F3">
        <w:rPr>
          <w:rFonts w:ascii="Times New Roman" w:hAnsi="Times New Roman" w:cs="Times New Roman"/>
          <w:b/>
          <w:sz w:val="28"/>
          <w:szCs w:val="28"/>
        </w:rPr>
        <w:t>Рынок розничной торговли</w:t>
      </w:r>
    </w:p>
    <w:p w:rsidR="00590430" w:rsidRPr="00590430" w:rsidRDefault="00590430" w:rsidP="00590430">
      <w:pPr>
        <w:widowControl w:val="0"/>
        <w:shd w:val="clear" w:color="auto" w:fill="FFFFFF"/>
        <w:suppressAutoHyphens w:val="0"/>
        <w:autoSpaceDE w:val="0"/>
        <w:autoSpaceDN w:val="0"/>
        <w:adjustRightInd w:val="0"/>
        <w:spacing w:before="307" w:after="0" w:line="317" w:lineRule="exact"/>
        <w:ind w:left="10" w:right="10" w:firstLine="691"/>
        <w:jc w:val="both"/>
        <w:textAlignment w:val="auto"/>
        <w:rPr>
          <w:rFonts w:ascii="Times New Roman" w:eastAsia="Times New Roman" w:hAnsi="Times New Roman" w:cs="Times New Roman"/>
          <w:kern w:val="0"/>
          <w:sz w:val="20"/>
          <w:szCs w:val="20"/>
          <w:lang w:eastAsia="ru-RU"/>
        </w:rPr>
      </w:pPr>
      <w:r w:rsidRPr="00590430">
        <w:rPr>
          <w:rFonts w:ascii="Times New Roman" w:eastAsia="Times New Roman" w:hAnsi="Times New Roman" w:cs="Times New Roman"/>
          <w:kern w:val="0"/>
          <w:sz w:val="28"/>
          <w:szCs w:val="28"/>
          <w:lang w:eastAsia="ru-RU"/>
        </w:rPr>
        <w:t>Рынок услуг розничной торговли - это один из социально важных на</w:t>
      </w:r>
      <w:r w:rsidR="00286868">
        <w:rPr>
          <w:rFonts w:ascii="Times New Roman" w:eastAsia="Times New Roman" w:hAnsi="Times New Roman" w:cs="Times New Roman"/>
          <w:kern w:val="0"/>
          <w:sz w:val="28"/>
          <w:szCs w:val="28"/>
          <w:lang w:eastAsia="ru-RU"/>
        </w:rPr>
        <w:t>правлений экономики Отрадненского</w:t>
      </w:r>
      <w:r w:rsidRPr="00590430">
        <w:rPr>
          <w:rFonts w:ascii="Times New Roman" w:eastAsia="Times New Roman" w:hAnsi="Times New Roman" w:cs="Times New Roman"/>
          <w:kern w:val="0"/>
          <w:sz w:val="28"/>
          <w:szCs w:val="28"/>
          <w:lang w:eastAsia="ru-RU"/>
        </w:rPr>
        <w:t xml:space="preserve"> района и Краснодарского края в целом.</w:t>
      </w:r>
    </w:p>
    <w:p w:rsidR="00590430" w:rsidRPr="00590430" w:rsidRDefault="00286868" w:rsidP="00590430">
      <w:pPr>
        <w:widowControl w:val="0"/>
        <w:shd w:val="clear" w:color="auto" w:fill="FFFFFF"/>
        <w:suppressAutoHyphens w:val="0"/>
        <w:autoSpaceDE w:val="0"/>
        <w:autoSpaceDN w:val="0"/>
        <w:adjustRightInd w:val="0"/>
        <w:spacing w:after="0" w:line="317" w:lineRule="exact"/>
        <w:ind w:firstLine="701"/>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На территории Отрадненского</w:t>
      </w:r>
      <w:r w:rsidR="00590430" w:rsidRPr="00590430">
        <w:rPr>
          <w:rFonts w:ascii="Times New Roman" w:eastAsia="Times New Roman" w:hAnsi="Times New Roman" w:cs="Times New Roman"/>
          <w:kern w:val="0"/>
          <w:sz w:val="28"/>
          <w:szCs w:val="28"/>
          <w:lang w:eastAsia="ru-RU"/>
        </w:rPr>
        <w:t xml:space="preserve"> района имеются различные виды объектов розничной торговли: торговые центры, сетевые магазины, несетевые стацио</w:t>
      </w:r>
      <w:r w:rsidR="00590430" w:rsidRPr="00590430">
        <w:rPr>
          <w:rFonts w:ascii="Times New Roman" w:eastAsia="Times New Roman" w:hAnsi="Times New Roman" w:cs="Times New Roman"/>
          <w:kern w:val="0"/>
          <w:sz w:val="28"/>
          <w:szCs w:val="28"/>
          <w:lang w:eastAsia="ru-RU"/>
        </w:rPr>
        <w:softHyphen/>
        <w:t>нарные магазины, специализированные продовольственные и непродоволь</w:t>
      </w:r>
      <w:r w:rsidR="00590430" w:rsidRPr="00590430">
        <w:rPr>
          <w:rFonts w:ascii="Times New Roman" w:eastAsia="Times New Roman" w:hAnsi="Times New Roman" w:cs="Times New Roman"/>
          <w:kern w:val="0"/>
          <w:sz w:val="28"/>
          <w:szCs w:val="28"/>
          <w:lang w:eastAsia="ru-RU"/>
        </w:rPr>
        <w:softHyphen/>
        <w:t>ственные магазины, нестационарные торговые объекты, универсальные и сель</w:t>
      </w:r>
      <w:r w:rsidR="00590430" w:rsidRPr="00590430">
        <w:rPr>
          <w:rFonts w:ascii="Times New Roman" w:eastAsia="Times New Roman" w:hAnsi="Times New Roman" w:cs="Times New Roman"/>
          <w:kern w:val="0"/>
          <w:sz w:val="28"/>
          <w:szCs w:val="28"/>
          <w:lang w:eastAsia="ru-RU"/>
        </w:rPr>
        <w:softHyphen/>
        <w:t>скохозяйственные ярмарки, что обеспечивает широкий ассортимент товаров на потребительском рынке.</w:t>
      </w:r>
    </w:p>
    <w:p w:rsidR="00590430" w:rsidRDefault="00590430" w:rsidP="00590430">
      <w:pPr>
        <w:widowControl w:val="0"/>
        <w:shd w:val="clear" w:color="auto" w:fill="FFFFFF"/>
        <w:suppressAutoHyphens w:val="0"/>
        <w:autoSpaceDE w:val="0"/>
        <w:autoSpaceDN w:val="0"/>
        <w:adjustRightInd w:val="0"/>
        <w:spacing w:after="0" w:line="317" w:lineRule="exact"/>
        <w:ind w:left="10" w:firstLine="696"/>
        <w:jc w:val="both"/>
        <w:textAlignment w:val="auto"/>
        <w:rPr>
          <w:rFonts w:ascii="Times New Roman" w:eastAsia="Times New Roman" w:hAnsi="Times New Roman" w:cs="Times New Roman"/>
          <w:kern w:val="0"/>
          <w:sz w:val="28"/>
          <w:szCs w:val="28"/>
          <w:lang w:eastAsia="ru-RU"/>
        </w:rPr>
      </w:pPr>
      <w:r w:rsidRPr="00590430">
        <w:rPr>
          <w:rFonts w:ascii="Times New Roman" w:eastAsia="Times New Roman" w:hAnsi="Times New Roman" w:cs="Times New Roman"/>
          <w:kern w:val="0"/>
          <w:sz w:val="28"/>
          <w:szCs w:val="28"/>
          <w:lang w:eastAsia="ru-RU"/>
        </w:rPr>
        <w:t>Всего на территории район</w:t>
      </w:r>
      <w:r w:rsidR="00286868">
        <w:rPr>
          <w:rFonts w:ascii="Times New Roman" w:eastAsia="Times New Roman" w:hAnsi="Times New Roman" w:cs="Times New Roman"/>
          <w:kern w:val="0"/>
          <w:sz w:val="28"/>
          <w:szCs w:val="28"/>
          <w:lang w:eastAsia="ru-RU"/>
        </w:rPr>
        <w:t xml:space="preserve">а осуществляют деятельность </w:t>
      </w:r>
      <w:r w:rsidR="000428DC">
        <w:rPr>
          <w:rFonts w:ascii="Times New Roman" w:eastAsia="Times New Roman" w:hAnsi="Times New Roman" w:cs="Times New Roman"/>
          <w:kern w:val="0"/>
          <w:sz w:val="28"/>
          <w:szCs w:val="28"/>
          <w:lang w:eastAsia="ru-RU"/>
        </w:rPr>
        <w:t>620</w:t>
      </w:r>
      <w:r w:rsidRPr="00590430">
        <w:rPr>
          <w:rFonts w:ascii="Times New Roman" w:eastAsia="Times New Roman" w:hAnsi="Times New Roman" w:cs="Times New Roman"/>
          <w:kern w:val="0"/>
          <w:sz w:val="28"/>
          <w:szCs w:val="28"/>
          <w:lang w:eastAsia="ru-RU"/>
        </w:rPr>
        <w:t xml:space="preserve"> объекта то</w:t>
      </w:r>
      <w:r w:rsidRPr="00590430">
        <w:rPr>
          <w:rFonts w:ascii="Times New Roman" w:eastAsia="Times New Roman" w:hAnsi="Times New Roman" w:cs="Times New Roman"/>
          <w:kern w:val="0"/>
          <w:sz w:val="28"/>
          <w:szCs w:val="28"/>
          <w:lang w:eastAsia="ru-RU"/>
        </w:rPr>
        <w:t>р</w:t>
      </w:r>
      <w:r w:rsidRPr="00590430">
        <w:rPr>
          <w:rFonts w:ascii="Times New Roman" w:eastAsia="Times New Roman" w:hAnsi="Times New Roman" w:cs="Times New Roman"/>
          <w:kern w:val="0"/>
          <w:sz w:val="28"/>
          <w:szCs w:val="28"/>
          <w:lang w:eastAsia="ru-RU"/>
        </w:rPr>
        <w:t>говли, при</w:t>
      </w:r>
      <w:r w:rsidR="00286868">
        <w:rPr>
          <w:rFonts w:ascii="Times New Roman" w:eastAsia="Times New Roman" w:hAnsi="Times New Roman" w:cs="Times New Roman"/>
          <w:kern w:val="0"/>
          <w:sz w:val="28"/>
          <w:szCs w:val="28"/>
          <w:lang w:eastAsia="ru-RU"/>
        </w:rPr>
        <w:t xml:space="preserve"> этом на территории Отрадненского</w:t>
      </w:r>
      <w:r w:rsidRPr="00590430">
        <w:rPr>
          <w:rFonts w:ascii="Times New Roman" w:eastAsia="Times New Roman" w:hAnsi="Times New Roman" w:cs="Times New Roman"/>
          <w:kern w:val="0"/>
          <w:sz w:val="28"/>
          <w:szCs w:val="28"/>
          <w:lang w:eastAsia="ru-RU"/>
        </w:rPr>
        <w:t xml:space="preserve"> района отсутствуют государ</w:t>
      </w:r>
      <w:r w:rsidRPr="00590430">
        <w:rPr>
          <w:rFonts w:ascii="Times New Roman" w:eastAsia="Times New Roman" w:hAnsi="Times New Roman" w:cs="Times New Roman"/>
          <w:kern w:val="0"/>
          <w:sz w:val="28"/>
          <w:szCs w:val="28"/>
          <w:lang w:eastAsia="ru-RU"/>
        </w:rPr>
        <w:softHyphen/>
        <w:t>ственные и муниципальные предприятия торговли.</w:t>
      </w:r>
    </w:p>
    <w:p w:rsidR="00590430" w:rsidRPr="00590430" w:rsidRDefault="00286868" w:rsidP="00590430">
      <w:pPr>
        <w:widowControl w:val="0"/>
        <w:shd w:val="clear" w:color="auto" w:fill="FFFFFF"/>
        <w:suppressAutoHyphens w:val="0"/>
        <w:autoSpaceDE w:val="0"/>
        <w:autoSpaceDN w:val="0"/>
        <w:adjustRightInd w:val="0"/>
        <w:spacing w:after="0" w:line="317" w:lineRule="exact"/>
        <w:ind w:left="10" w:right="5" w:firstLine="706"/>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За 2020</w:t>
      </w:r>
      <w:r w:rsidR="00590430" w:rsidRPr="00590430">
        <w:rPr>
          <w:rFonts w:ascii="Times New Roman" w:eastAsia="Times New Roman" w:hAnsi="Times New Roman" w:cs="Times New Roman"/>
          <w:kern w:val="0"/>
          <w:sz w:val="28"/>
          <w:szCs w:val="28"/>
          <w:lang w:eastAsia="ru-RU"/>
        </w:rPr>
        <w:t xml:space="preserve"> год оборот розничной торговли</w:t>
      </w:r>
      <w:r>
        <w:rPr>
          <w:rFonts w:ascii="Times New Roman" w:eastAsia="Times New Roman" w:hAnsi="Times New Roman" w:cs="Times New Roman"/>
          <w:kern w:val="0"/>
          <w:sz w:val="28"/>
          <w:szCs w:val="28"/>
          <w:lang w:eastAsia="ru-RU"/>
        </w:rPr>
        <w:t xml:space="preserve"> вырос по отношению к 2019 году на 20% и составил 3,6 млрд. рублей, 104% которого приходится на долю малого бизнеса. </w:t>
      </w:r>
      <w:r w:rsidR="00590430" w:rsidRPr="00590430">
        <w:rPr>
          <w:rFonts w:ascii="Times New Roman" w:eastAsia="Times New Roman" w:hAnsi="Times New Roman" w:cs="Times New Roman"/>
          <w:kern w:val="0"/>
          <w:sz w:val="28"/>
          <w:szCs w:val="28"/>
          <w:lang w:eastAsia="ru-RU"/>
        </w:rPr>
        <w:t xml:space="preserve"> </w:t>
      </w:r>
    </w:p>
    <w:p w:rsidR="00590430" w:rsidRDefault="00590430" w:rsidP="00590430">
      <w:pPr>
        <w:spacing w:after="0" w:line="240" w:lineRule="auto"/>
        <w:rPr>
          <w:rFonts w:ascii="Times New Roman" w:hAnsi="Times New Roman" w:cs="Times New Roman"/>
          <w:b/>
          <w:sz w:val="28"/>
          <w:szCs w:val="28"/>
        </w:rPr>
      </w:pPr>
    </w:p>
    <w:p w:rsidR="00590430" w:rsidRDefault="00AF5317" w:rsidP="00590430">
      <w:pPr>
        <w:spacing w:after="0" w:line="240" w:lineRule="auto"/>
        <w:rPr>
          <w:rFonts w:ascii="Times New Roman" w:hAnsi="Times New Roman" w:cs="Times New Roman"/>
          <w:sz w:val="28"/>
          <w:szCs w:val="28"/>
        </w:rPr>
      </w:pPr>
      <w:r w:rsidRPr="00E947EC">
        <w:rPr>
          <w:rFonts w:ascii="Times New Roman" w:hAnsi="Times New Roman"/>
          <w:noProof/>
          <w:lang w:eastAsia="ru-RU"/>
        </w:rPr>
        <w:drawing>
          <wp:inline distT="0" distB="0" distL="0" distR="0" wp14:anchorId="5CAEB426" wp14:editId="354203BA">
            <wp:extent cx="6049926" cy="2488019"/>
            <wp:effectExtent l="0" t="0" r="27305" b="2667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5317" w:rsidRDefault="00AF5317" w:rsidP="00590430">
      <w:pPr>
        <w:spacing w:after="0" w:line="240" w:lineRule="auto"/>
        <w:rPr>
          <w:rFonts w:ascii="Times New Roman" w:hAnsi="Times New Roman" w:cs="Times New Roman"/>
          <w:sz w:val="28"/>
          <w:szCs w:val="28"/>
        </w:rPr>
      </w:pPr>
    </w:p>
    <w:p w:rsidR="00AF5317" w:rsidRPr="00AF5317" w:rsidRDefault="00AF5317" w:rsidP="000B2852">
      <w:pPr>
        <w:widowControl w:val="0"/>
        <w:shd w:val="clear" w:color="auto" w:fill="FFFFFF"/>
        <w:suppressAutoHyphens w:val="0"/>
        <w:autoSpaceDE w:val="0"/>
        <w:autoSpaceDN w:val="0"/>
        <w:adjustRightInd w:val="0"/>
        <w:spacing w:before="528" w:after="0" w:line="317" w:lineRule="exact"/>
        <w:ind w:left="14" w:right="10" w:firstLine="706"/>
        <w:jc w:val="both"/>
        <w:textAlignment w:val="auto"/>
        <w:rPr>
          <w:rFonts w:ascii="Times New Roman" w:eastAsia="Times New Roman" w:hAnsi="Times New Roman" w:cs="Times New Roman"/>
          <w:kern w:val="0"/>
          <w:sz w:val="20"/>
          <w:szCs w:val="20"/>
          <w:lang w:eastAsia="ru-RU"/>
        </w:rPr>
      </w:pPr>
      <w:r w:rsidRPr="00AF5317">
        <w:rPr>
          <w:rFonts w:ascii="Times New Roman" w:eastAsia="Times New Roman" w:hAnsi="Times New Roman" w:cs="Times New Roman"/>
          <w:kern w:val="0"/>
          <w:sz w:val="28"/>
          <w:szCs w:val="28"/>
          <w:lang w:eastAsia="ru-RU"/>
        </w:rPr>
        <w:t>Особенностью развития розничной торговли района является то, что от</w:t>
      </w:r>
      <w:r w:rsidRPr="00AF5317">
        <w:rPr>
          <w:rFonts w:ascii="Times New Roman" w:eastAsia="Times New Roman" w:hAnsi="Times New Roman" w:cs="Times New Roman"/>
          <w:kern w:val="0"/>
          <w:sz w:val="28"/>
          <w:szCs w:val="28"/>
          <w:lang w:eastAsia="ru-RU"/>
        </w:rPr>
        <w:softHyphen/>
        <w:t>крываются новые магазины, как на территории города Тимашевска, так и в сельских поселениях.</w:t>
      </w:r>
    </w:p>
    <w:p w:rsidR="00E50AE1" w:rsidRDefault="00E50AE1" w:rsidP="000B2852">
      <w:pPr>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ab/>
        <w:t>В 2020 году открыто 4 новых торговых объектов: магазин «</w:t>
      </w:r>
      <w:proofErr w:type="spellStart"/>
      <w:r>
        <w:rPr>
          <w:rFonts w:ascii="Times New Roman" w:eastAsia="Times New Roman" w:hAnsi="Times New Roman" w:cs="Times New Roman"/>
          <w:kern w:val="0"/>
          <w:sz w:val="28"/>
          <w:szCs w:val="28"/>
          <w:lang w:eastAsia="ru-RU"/>
        </w:rPr>
        <w:t>Армавирский</w:t>
      </w:r>
      <w:proofErr w:type="spellEnd"/>
      <w:r>
        <w:rPr>
          <w:rFonts w:ascii="Times New Roman" w:eastAsia="Times New Roman" w:hAnsi="Times New Roman" w:cs="Times New Roman"/>
          <w:kern w:val="0"/>
          <w:sz w:val="28"/>
          <w:szCs w:val="28"/>
          <w:lang w:eastAsia="ru-RU"/>
        </w:rPr>
        <w:t xml:space="preserve"> мясокомбинат», магазин «Свежее мясо», ООО «ДНС», магазин «РБТ». Общий прирост площадей составил более 1015,1 тыс. кв. м.</w:t>
      </w:r>
    </w:p>
    <w:p w:rsidR="00AF5317" w:rsidRDefault="00E50AE1" w:rsidP="000B2852">
      <w:pPr>
        <w:spacing w:after="0" w:line="240" w:lineRule="auto"/>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rPr>
        <w:tab/>
        <w:t>В районе осуществляют деятельность три торговых комплекса: ООО «Торговый комплекс</w:t>
      </w:r>
      <w:r w:rsidR="000428DC">
        <w:rPr>
          <w:rFonts w:ascii="Times New Roman" w:eastAsia="Times New Roman" w:hAnsi="Times New Roman" w:cs="Times New Roman"/>
          <w:kern w:val="0"/>
          <w:sz w:val="28"/>
          <w:szCs w:val="28"/>
          <w:lang w:eastAsia="ru-RU"/>
        </w:rPr>
        <w:t xml:space="preserve"> «</w:t>
      </w:r>
      <w:proofErr w:type="spellStart"/>
      <w:r w:rsidR="000428DC">
        <w:rPr>
          <w:rFonts w:ascii="Times New Roman" w:eastAsia="Times New Roman" w:hAnsi="Times New Roman" w:cs="Times New Roman"/>
          <w:kern w:val="0"/>
          <w:sz w:val="28"/>
          <w:szCs w:val="28"/>
          <w:lang w:eastAsia="ru-RU"/>
        </w:rPr>
        <w:t>Отрадненский</w:t>
      </w:r>
      <w:proofErr w:type="spellEnd"/>
      <w:r>
        <w:rPr>
          <w:rFonts w:ascii="Times New Roman" w:eastAsia="Times New Roman" w:hAnsi="Times New Roman" w:cs="Times New Roman"/>
          <w:kern w:val="0"/>
          <w:sz w:val="28"/>
          <w:szCs w:val="28"/>
          <w:lang w:eastAsia="ru-RU"/>
        </w:rPr>
        <w:t>»</w:t>
      </w:r>
      <w:r w:rsidR="000428DC">
        <w:rPr>
          <w:rFonts w:ascii="Times New Roman" w:eastAsia="Times New Roman" w:hAnsi="Times New Roman" w:cs="Times New Roman"/>
          <w:kern w:val="0"/>
          <w:sz w:val="28"/>
          <w:szCs w:val="28"/>
          <w:lang w:eastAsia="ru-RU"/>
        </w:rPr>
        <w:t xml:space="preserve"> на 420 мест, Торговый комплекс «</w:t>
      </w:r>
      <w:proofErr w:type="spellStart"/>
      <w:r w:rsidR="000428DC">
        <w:rPr>
          <w:rFonts w:ascii="Times New Roman" w:eastAsia="Times New Roman" w:hAnsi="Times New Roman" w:cs="Times New Roman"/>
          <w:kern w:val="0"/>
          <w:sz w:val="28"/>
          <w:szCs w:val="28"/>
          <w:lang w:eastAsia="ru-RU"/>
        </w:rPr>
        <w:t>Восьмерочка</w:t>
      </w:r>
      <w:proofErr w:type="spellEnd"/>
      <w:r w:rsidR="000428DC">
        <w:rPr>
          <w:rFonts w:ascii="Times New Roman" w:eastAsia="Times New Roman" w:hAnsi="Times New Roman" w:cs="Times New Roman"/>
          <w:kern w:val="0"/>
          <w:sz w:val="28"/>
          <w:szCs w:val="28"/>
          <w:lang w:eastAsia="ru-RU"/>
        </w:rPr>
        <w:t>» на 21 места, ООО «Платан» на 159 торговых мест.</w:t>
      </w:r>
    </w:p>
    <w:p w:rsidR="000151AA" w:rsidRPr="000151AA" w:rsidRDefault="000151AA" w:rsidP="000151AA">
      <w:pPr>
        <w:spacing w:after="0" w:line="240" w:lineRule="auto"/>
        <w:ind w:firstLine="708"/>
        <w:jc w:val="both"/>
        <w:rPr>
          <w:rFonts w:ascii="Times New Roman" w:hAnsi="Times New Roman"/>
          <w:color w:val="000000"/>
          <w:sz w:val="28"/>
          <w:szCs w:val="28"/>
          <w:lang w:eastAsia="ru-RU"/>
        </w:rPr>
      </w:pPr>
      <w:proofErr w:type="gramStart"/>
      <w:r w:rsidRPr="000151AA">
        <w:rPr>
          <w:rFonts w:ascii="Times New Roman" w:hAnsi="Times New Roman"/>
          <w:color w:val="000000"/>
          <w:sz w:val="28"/>
          <w:szCs w:val="28"/>
          <w:lang w:eastAsia="ru-RU"/>
        </w:rPr>
        <w:t>Для обеспечения населения социально значимыми продуктами питания  на территории Отрадненского района по адресу ст. Отрадная, ул. Ленина организована сельскохозяйственная розничная ярмарка «выходного дня», на которой все желающие владельцы ЛПХ, КФХ, ИП могут продавать выращенную ими продукцию, а у жителей района имеется возможность приобрести качественные кубанские товары по це</w:t>
      </w:r>
      <w:r>
        <w:rPr>
          <w:rFonts w:ascii="Times New Roman" w:hAnsi="Times New Roman"/>
          <w:color w:val="000000"/>
          <w:sz w:val="28"/>
          <w:szCs w:val="28"/>
          <w:lang w:eastAsia="ru-RU"/>
        </w:rPr>
        <w:t>нам ниже средних по району на 5-10</w:t>
      </w:r>
      <w:r w:rsidRPr="000151AA">
        <w:rPr>
          <w:rFonts w:ascii="Times New Roman" w:hAnsi="Times New Roman"/>
          <w:color w:val="000000"/>
          <w:sz w:val="28"/>
          <w:szCs w:val="28"/>
          <w:lang w:eastAsia="ru-RU"/>
        </w:rPr>
        <w:t xml:space="preserve"> % (данные результатов еженедельных мониторингов).</w:t>
      </w:r>
      <w:proofErr w:type="gramEnd"/>
      <w:r w:rsidRPr="000151AA">
        <w:rPr>
          <w:rFonts w:ascii="Times New Roman" w:hAnsi="Times New Roman"/>
          <w:color w:val="000000"/>
          <w:sz w:val="28"/>
          <w:szCs w:val="28"/>
          <w:lang w:eastAsia="ru-RU"/>
        </w:rPr>
        <w:t xml:space="preserve"> В среднем, за один день на ярмарке выходного дня реализовывалось от 1,5 до 3 тонн сельскохозяйственной продукции.</w:t>
      </w:r>
    </w:p>
    <w:p w:rsidR="000151AA" w:rsidRDefault="000151AA" w:rsidP="000151AA">
      <w:pPr>
        <w:spacing w:after="0" w:line="240" w:lineRule="auto"/>
        <w:ind w:firstLine="708"/>
        <w:jc w:val="both"/>
        <w:rPr>
          <w:rFonts w:ascii="Times New Roman" w:hAnsi="Times New Roman"/>
          <w:color w:val="000000"/>
          <w:sz w:val="28"/>
          <w:szCs w:val="28"/>
          <w:lang w:eastAsia="ru-RU"/>
        </w:rPr>
      </w:pPr>
      <w:proofErr w:type="gramStart"/>
      <w:r w:rsidRPr="000151AA">
        <w:rPr>
          <w:rFonts w:ascii="Times New Roman" w:hAnsi="Times New Roman"/>
          <w:color w:val="000000"/>
          <w:sz w:val="28"/>
          <w:szCs w:val="28"/>
          <w:lang w:eastAsia="ru-RU"/>
        </w:rPr>
        <w:t xml:space="preserve">Для упорядочения нестационарной торговли и предупреждения несанкционированной торговли разработаны и утверждены схемы размещения нестационарных торговых объектов для осуществления мелко розничной торговли – всего по </w:t>
      </w:r>
      <w:proofErr w:type="spellStart"/>
      <w:r w:rsidRPr="000151AA">
        <w:rPr>
          <w:rFonts w:ascii="Times New Roman" w:hAnsi="Times New Roman"/>
          <w:color w:val="000000"/>
          <w:sz w:val="28"/>
          <w:szCs w:val="28"/>
          <w:lang w:eastAsia="ru-RU"/>
        </w:rPr>
        <w:t>Отрадненскому</w:t>
      </w:r>
      <w:proofErr w:type="spellEnd"/>
      <w:r w:rsidRPr="000151AA">
        <w:rPr>
          <w:rFonts w:ascii="Times New Roman" w:hAnsi="Times New Roman"/>
          <w:color w:val="000000"/>
          <w:sz w:val="28"/>
          <w:szCs w:val="28"/>
          <w:lang w:eastAsia="ru-RU"/>
        </w:rPr>
        <w:t xml:space="preserve"> району предусмотрено 82 нестационарных торговых места, из них 13 – на территории </w:t>
      </w:r>
      <w:proofErr w:type="spellStart"/>
      <w:r w:rsidRPr="000151AA">
        <w:rPr>
          <w:rFonts w:ascii="Times New Roman" w:hAnsi="Times New Roman"/>
          <w:color w:val="000000"/>
          <w:sz w:val="28"/>
          <w:szCs w:val="28"/>
          <w:lang w:eastAsia="ru-RU"/>
        </w:rPr>
        <w:t>Бесстрашненского</w:t>
      </w:r>
      <w:proofErr w:type="spellEnd"/>
      <w:r w:rsidRPr="000151AA">
        <w:rPr>
          <w:rFonts w:ascii="Times New Roman" w:hAnsi="Times New Roman"/>
          <w:color w:val="000000"/>
          <w:sz w:val="28"/>
          <w:szCs w:val="28"/>
          <w:lang w:eastAsia="ru-RU"/>
        </w:rPr>
        <w:t xml:space="preserve"> сельского поселения, 5 – на территории </w:t>
      </w:r>
      <w:proofErr w:type="spellStart"/>
      <w:r w:rsidRPr="000151AA">
        <w:rPr>
          <w:rFonts w:ascii="Times New Roman" w:hAnsi="Times New Roman"/>
          <w:color w:val="000000"/>
          <w:sz w:val="28"/>
          <w:szCs w:val="28"/>
          <w:lang w:eastAsia="ru-RU"/>
        </w:rPr>
        <w:t>Благодарненского</w:t>
      </w:r>
      <w:proofErr w:type="spellEnd"/>
      <w:r w:rsidRPr="000151AA">
        <w:rPr>
          <w:rFonts w:ascii="Times New Roman" w:hAnsi="Times New Roman"/>
          <w:color w:val="000000"/>
          <w:sz w:val="28"/>
          <w:szCs w:val="28"/>
          <w:lang w:eastAsia="ru-RU"/>
        </w:rPr>
        <w:t xml:space="preserve"> сельского поселения, 4 – на территории Красногвардейского сельского поселения, 2 – на территории </w:t>
      </w:r>
      <w:proofErr w:type="spellStart"/>
      <w:r w:rsidRPr="000151AA">
        <w:rPr>
          <w:rFonts w:ascii="Times New Roman" w:hAnsi="Times New Roman"/>
          <w:color w:val="000000"/>
          <w:sz w:val="28"/>
          <w:szCs w:val="28"/>
          <w:lang w:eastAsia="ru-RU"/>
        </w:rPr>
        <w:t>Малотенгинского</w:t>
      </w:r>
      <w:proofErr w:type="spellEnd"/>
      <w:r w:rsidRPr="000151AA">
        <w:rPr>
          <w:rFonts w:ascii="Times New Roman" w:hAnsi="Times New Roman"/>
          <w:color w:val="000000"/>
          <w:sz w:val="28"/>
          <w:szCs w:val="28"/>
          <w:lang w:eastAsia="ru-RU"/>
        </w:rPr>
        <w:t xml:space="preserve"> сельского поселения, 1 – на территории </w:t>
      </w:r>
      <w:proofErr w:type="spellStart"/>
      <w:r w:rsidRPr="000151AA">
        <w:rPr>
          <w:rFonts w:ascii="Times New Roman" w:hAnsi="Times New Roman"/>
          <w:color w:val="000000"/>
          <w:sz w:val="28"/>
          <w:szCs w:val="28"/>
          <w:lang w:eastAsia="ru-RU"/>
        </w:rPr>
        <w:t>Маякского</w:t>
      </w:r>
      <w:proofErr w:type="spellEnd"/>
      <w:proofErr w:type="gramEnd"/>
      <w:r w:rsidRPr="000151AA">
        <w:rPr>
          <w:rFonts w:ascii="Times New Roman" w:hAnsi="Times New Roman"/>
          <w:color w:val="000000"/>
          <w:sz w:val="28"/>
          <w:szCs w:val="28"/>
          <w:lang w:eastAsia="ru-RU"/>
        </w:rPr>
        <w:t xml:space="preserve"> сельского поселения, 2 – на территории </w:t>
      </w:r>
      <w:proofErr w:type="spellStart"/>
      <w:r w:rsidRPr="000151AA">
        <w:rPr>
          <w:rFonts w:ascii="Times New Roman" w:hAnsi="Times New Roman"/>
          <w:color w:val="000000"/>
          <w:sz w:val="28"/>
          <w:szCs w:val="28"/>
          <w:lang w:eastAsia="ru-RU"/>
        </w:rPr>
        <w:t>Надежненского</w:t>
      </w:r>
      <w:proofErr w:type="spellEnd"/>
      <w:r w:rsidRPr="000151AA">
        <w:rPr>
          <w:rFonts w:ascii="Times New Roman" w:hAnsi="Times New Roman"/>
          <w:color w:val="000000"/>
          <w:sz w:val="28"/>
          <w:szCs w:val="28"/>
          <w:lang w:eastAsia="ru-RU"/>
        </w:rPr>
        <w:t xml:space="preserve"> сельского поселения, 27 - на территории Отрадненского сельского поселения, 6 – на территории </w:t>
      </w:r>
      <w:proofErr w:type="spellStart"/>
      <w:r w:rsidRPr="000151AA">
        <w:rPr>
          <w:rFonts w:ascii="Times New Roman" w:hAnsi="Times New Roman"/>
          <w:color w:val="000000"/>
          <w:sz w:val="28"/>
          <w:szCs w:val="28"/>
          <w:lang w:eastAsia="ru-RU"/>
        </w:rPr>
        <w:t>Подгорненского</w:t>
      </w:r>
      <w:proofErr w:type="spellEnd"/>
      <w:r w:rsidRPr="000151AA">
        <w:rPr>
          <w:rFonts w:ascii="Times New Roman" w:hAnsi="Times New Roman"/>
          <w:color w:val="000000"/>
          <w:sz w:val="28"/>
          <w:szCs w:val="28"/>
          <w:lang w:eastAsia="ru-RU"/>
        </w:rPr>
        <w:t xml:space="preserve"> сельского поселения, 2 – на территории </w:t>
      </w:r>
      <w:proofErr w:type="spellStart"/>
      <w:r w:rsidRPr="000151AA">
        <w:rPr>
          <w:rFonts w:ascii="Times New Roman" w:hAnsi="Times New Roman"/>
          <w:color w:val="000000"/>
          <w:sz w:val="28"/>
          <w:szCs w:val="28"/>
          <w:lang w:eastAsia="ru-RU"/>
        </w:rPr>
        <w:t>Подгорносинюхинского</w:t>
      </w:r>
      <w:proofErr w:type="spellEnd"/>
      <w:r w:rsidRPr="000151AA">
        <w:rPr>
          <w:rFonts w:ascii="Times New Roman" w:hAnsi="Times New Roman"/>
          <w:color w:val="000000"/>
          <w:sz w:val="28"/>
          <w:szCs w:val="28"/>
          <w:lang w:eastAsia="ru-RU"/>
        </w:rPr>
        <w:t xml:space="preserve"> сельского поселения, 7 – на территории </w:t>
      </w:r>
      <w:proofErr w:type="spellStart"/>
      <w:r w:rsidRPr="000151AA">
        <w:rPr>
          <w:rFonts w:ascii="Times New Roman" w:hAnsi="Times New Roman"/>
          <w:color w:val="000000"/>
          <w:sz w:val="28"/>
          <w:szCs w:val="28"/>
          <w:lang w:eastAsia="ru-RU"/>
        </w:rPr>
        <w:t>Попутненского</w:t>
      </w:r>
      <w:proofErr w:type="spellEnd"/>
      <w:r w:rsidRPr="000151AA">
        <w:rPr>
          <w:rFonts w:ascii="Times New Roman" w:hAnsi="Times New Roman"/>
          <w:color w:val="000000"/>
          <w:sz w:val="28"/>
          <w:szCs w:val="28"/>
          <w:lang w:eastAsia="ru-RU"/>
        </w:rPr>
        <w:t xml:space="preserve"> сельского поселения, 1 - на территории </w:t>
      </w:r>
      <w:proofErr w:type="spellStart"/>
      <w:r w:rsidRPr="000151AA">
        <w:rPr>
          <w:rFonts w:ascii="Times New Roman" w:hAnsi="Times New Roman"/>
          <w:color w:val="000000"/>
          <w:sz w:val="28"/>
          <w:szCs w:val="28"/>
          <w:lang w:eastAsia="ru-RU"/>
        </w:rPr>
        <w:t>Рудьевского</w:t>
      </w:r>
      <w:proofErr w:type="spellEnd"/>
      <w:r w:rsidRPr="000151AA">
        <w:rPr>
          <w:rFonts w:ascii="Times New Roman" w:hAnsi="Times New Roman"/>
          <w:color w:val="000000"/>
          <w:sz w:val="28"/>
          <w:szCs w:val="28"/>
          <w:lang w:eastAsia="ru-RU"/>
        </w:rPr>
        <w:t xml:space="preserve"> сельского поселения, 9 – на территории </w:t>
      </w:r>
      <w:proofErr w:type="spellStart"/>
      <w:r w:rsidRPr="000151AA">
        <w:rPr>
          <w:rFonts w:ascii="Times New Roman" w:hAnsi="Times New Roman"/>
          <w:color w:val="000000"/>
          <w:sz w:val="28"/>
          <w:szCs w:val="28"/>
          <w:lang w:eastAsia="ru-RU"/>
        </w:rPr>
        <w:t>Спокойненского</w:t>
      </w:r>
      <w:proofErr w:type="spellEnd"/>
      <w:r w:rsidRPr="000151AA">
        <w:rPr>
          <w:rFonts w:ascii="Times New Roman" w:hAnsi="Times New Roman"/>
          <w:color w:val="000000"/>
          <w:sz w:val="28"/>
          <w:szCs w:val="28"/>
          <w:lang w:eastAsia="ru-RU"/>
        </w:rPr>
        <w:t xml:space="preserve"> сельского поселения, 3 – на территории </w:t>
      </w:r>
      <w:proofErr w:type="spellStart"/>
      <w:r w:rsidRPr="000151AA">
        <w:rPr>
          <w:rFonts w:ascii="Times New Roman" w:hAnsi="Times New Roman"/>
          <w:color w:val="000000"/>
          <w:sz w:val="28"/>
          <w:szCs w:val="28"/>
          <w:lang w:eastAsia="ru-RU"/>
        </w:rPr>
        <w:t>Удобненского</w:t>
      </w:r>
      <w:proofErr w:type="spellEnd"/>
      <w:r w:rsidRPr="000151AA">
        <w:rPr>
          <w:rFonts w:ascii="Times New Roman" w:hAnsi="Times New Roman"/>
          <w:color w:val="000000"/>
          <w:sz w:val="28"/>
          <w:szCs w:val="28"/>
          <w:lang w:eastAsia="ru-RU"/>
        </w:rPr>
        <w:t xml:space="preserve"> сельского поселения.</w:t>
      </w:r>
    </w:p>
    <w:p w:rsidR="00F80510" w:rsidRDefault="00F80510" w:rsidP="000151AA">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Размещение нестационарных торговых объектов осуществляется по результатам конкурсов на право размещения объекта, что способствует формированию равных конкурентных условий для хозяйствующих субъектов сферы торговли.</w:t>
      </w:r>
    </w:p>
    <w:p w:rsidR="00F40BCE" w:rsidRDefault="00F40BCE" w:rsidP="000151AA">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Муниципалитет тесно взаимодействует с хозяйствующими субъектами сферы торговли, организует обучающие семинары, совещания, вручение памяток по вопросам изменения в законодательстве, касающимся торговой деятельности.</w:t>
      </w:r>
    </w:p>
    <w:p w:rsidR="00F40BCE" w:rsidRDefault="00AC7E06" w:rsidP="000151AA">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 2020 году 7</w:t>
      </w:r>
      <w:r w:rsidR="00F40BCE">
        <w:rPr>
          <w:rFonts w:ascii="Times New Roman" w:hAnsi="Times New Roman"/>
          <w:color w:val="000000"/>
          <w:sz w:val="28"/>
          <w:szCs w:val="28"/>
          <w:lang w:eastAsia="ru-RU"/>
        </w:rPr>
        <w:t>5 представителей сферы торговли приняли участие в 5 онлайн семинарах, проводимых департаментом потребительской сферы и регулирования алкоголя Краснодарского края по вопросам: изменения в законодательстве в сфере розничной продажи алкогольной и спиртосодержащей продукции, обзор правоприменительной практики и анализ соблюдения  лицензионных требований.</w:t>
      </w:r>
    </w:p>
    <w:p w:rsidR="00F40BCE" w:rsidRPr="00F40BCE" w:rsidRDefault="00AC7E06" w:rsidP="00F40BCE">
      <w:pPr>
        <w:shd w:val="clear" w:color="auto" w:fill="FFFFFF"/>
        <w:tabs>
          <w:tab w:val="left" w:pos="993"/>
        </w:tabs>
        <w:spacing w:after="0" w:line="263"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00F40BCE" w:rsidRPr="00F40BCE">
        <w:rPr>
          <w:rFonts w:ascii="Times New Roman" w:hAnsi="Times New Roman"/>
          <w:color w:val="000000"/>
          <w:sz w:val="28"/>
          <w:szCs w:val="28"/>
          <w:lang w:eastAsia="ru-RU"/>
        </w:rPr>
        <w:t xml:space="preserve">Все эти меры благоприятно влияют на формирование цен, ассортимент реализуемых товаров, на территории муниципального образования </w:t>
      </w:r>
      <w:proofErr w:type="spellStart"/>
      <w:r w:rsidR="00F40BCE" w:rsidRPr="00F40BCE">
        <w:rPr>
          <w:rFonts w:ascii="Times New Roman" w:hAnsi="Times New Roman"/>
          <w:color w:val="000000"/>
          <w:sz w:val="28"/>
          <w:szCs w:val="28"/>
          <w:lang w:eastAsia="ru-RU"/>
        </w:rPr>
        <w:t>Отрадненский</w:t>
      </w:r>
      <w:proofErr w:type="spellEnd"/>
      <w:r w:rsidR="00F40BCE" w:rsidRPr="00F40BCE">
        <w:rPr>
          <w:rFonts w:ascii="Times New Roman" w:hAnsi="Times New Roman"/>
          <w:color w:val="000000"/>
          <w:sz w:val="28"/>
          <w:szCs w:val="28"/>
          <w:lang w:eastAsia="ru-RU"/>
        </w:rPr>
        <w:t xml:space="preserve"> район представлен полный ассортимент всевозможных товаров. Резкого роста цен не наблюдается. Рекомендации действующего законодательства выполняются в полном объеме.</w:t>
      </w:r>
    </w:p>
    <w:p w:rsidR="00F40BCE" w:rsidRPr="00F40BCE" w:rsidRDefault="00F40BCE" w:rsidP="00F40BCE">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F40BCE">
        <w:rPr>
          <w:rFonts w:ascii="Times New Roman" w:eastAsia="Times New Roman" w:hAnsi="Times New Roman"/>
          <w:color w:val="000000"/>
          <w:sz w:val="28"/>
          <w:szCs w:val="28"/>
          <w:lang w:eastAsia="ru-RU"/>
        </w:rPr>
        <w:tab/>
        <w:t xml:space="preserve">На основании анализа анкетирования, проведенного на территории муниципального образования </w:t>
      </w:r>
      <w:proofErr w:type="spellStart"/>
      <w:r w:rsidRPr="00F40BCE">
        <w:rPr>
          <w:rFonts w:ascii="Times New Roman" w:eastAsia="Times New Roman" w:hAnsi="Times New Roman"/>
          <w:color w:val="000000"/>
          <w:sz w:val="28"/>
          <w:szCs w:val="28"/>
          <w:lang w:eastAsia="ru-RU"/>
        </w:rPr>
        <w:t>Отрадненский</w:t>
      </w:r>
      <w:proofErr w:type="spellEnd"/>
      <w:r w:rsidRPr="00F40BCE">
        <w:rPr>
          <w:rFonts w:ascii="Times New Roman" w:eastAsia="Times New Roman" w:hAnsi="Times New Roman"/>
          <w:color w:val="000000"/>
          <w:sz w:val="28"/>
          <w:szCs w:val="28"/>
          <w:lang w:eastAsia="ru-RU"/>
        </w:rPr>
        <w:t xml:space="preserve"> район, по развитию конкуренции и удовлетворенности качеством товаров, работ, услуг получены следующие данные. Опрошено </w:t>
      </w:r>
      <w:r w:rsidR="00BD5651" w:rsidRPr="00BD5651">
        <w:rPr>
          <w:rFonts w:ascii="Times New Roman" w:eastAsia="Times New Roman" w:hAnsi="Times New Roman"/>
          <w:color w:val="000000"/>
          <w:sz w:val="28"/>
          <w:szCs w:val="28"/>
          <w:lang w:eastAsia="ru-RU"/>
        </w:rPr>
        <w:t>9</w:t>
      </w:r>
      <w:r w:rsidR="00BD5651">
        <w:rPr>
          <w:rFonts w:ascii="Times New Roman" w:eastAsia="Times New Roman" w:hAnsi="Times New Roman"/>
          <w:color w:val="000000"/>
          <w:sz w:val="28"/>
          <w:szCs w:val="28"/>
          <w:lang w:eastAsia="ru-RU"/>
        </w:rPr>
        <w:t>15</w:t>
      </w:r>
      <w:r w:rsidRPr="00F40BCE">
        <w:rPr>
          <w:rFonts w:ascii="Times New Roman" w:eastAsia="Times New Roman" w:hAnsi="Times New Roman"/>
          <w:color w:val="000000"/>
          <w:sz w:val="28"/>
          <w:szCs w:val="28"/>
          <w:lang w:eastAsia="ru-RU"/>
        </w:rPr>
        <w:t xml:space="preserve"> человек.</w:t>
      </w:r>
    </w:p>
    <w:p w:rsidR="00F40BCE" w:rsidRPr="00F40BCE" w:rsidRDefault="00F40BCE" w:rsidP="00F40BCE">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40BCE">
        <w:rPr>
          <w:rFonts w:ascii="Times New Roman" w:eastAsia="Times New Roman" w:hAnsi="Times New Roman"/>
          <w:color w:val="000000"/>
          <w:sz w:val="28"/>
          <w:szCs w:val="28"/>
          <w:lang w:eastAsia="ru-RU"/>
        </w:rPr>
        <w:t xml:space="preserve">Анализ данных о развитии конкуренции на рынке розничной торговли показал следующие данные удовлетворенности качеством данных услуг: </w:t>
      </w:r>
    </w:p>
    <w:p w:rsidR="00BD5651" w:rsidRPr="00BD5651" w:rsidRDefault="00BD5651" w:rsidP="00BD5651">
      <w:pPr>
        <w:spacing w:after="0" w:line="240" w:lineRule="auto"/>
        <w:ind w:firstLine="708"/>
        <w:jc w:val="both"/>
        <w:rPr>
          <w:rFonts w:ascii="Times New Roman" w:hAnsi="Times New Roman" w:cs="Times New Roman"/>
          <w:sz w:val="28"/>
          <w:szCs w:val="28"/>
        </w:rPr>
      </w:pPr>
      <w:r w:rsidRPr="00BD5651">
        <w:rPr>
          <w:rFonts w:ascii="Times New Roman" w:hAnsi="Times New Roman" w:cs="Times New Roman"/>
          <w:sz w:val="28"/>
          <w:szCs w:val="28"/>
        </w:rPr>
        <w:t>Результаты мониторинга насыщенности количеством организаций, оказывающи</w:t>
      </w:r>
      <w:r w:rsidR="0060385B">
        <w:rPr>
          <w:rFonts w:ascii="Times New Roman" w:hAnsi="Times New Roman" w:cs="Times New Roman"/>
          <w:sz w:val="28"/>
          <w:szCs w:val="28"/>
        </w:rPr>
        <w:t>х услуги на рынке розничной торговли</w:t>
      </w:r>
      <w:r w:rsidRPr="00BD5651">
        <w:rPr>
          <w:rFonts w:ascii="Times New Roman" w:hAnsi="Times New Roman" w:cs="Times New Roman"/>
          <w:sz w:val="28"/>
          <w:szCs w:val="28"/>
        </w:rPr>
        <w:t>, показали, что:</w:t>
      </w:r>
    </w:p>
    <w:p w:rsidR="00BD5651" w:rsidRPr="00BD5651" w:rsidRDefault="00BD5651" w:rsidP="00BD5651">
      <w:pPr>
        <w:spacing w:after="0" w:line="240" w:lineRule="auto"/>
        <w:jc w:val="both"/>
        <w:rPr>
          <w:rFonts w:ascii="Times New Roman" w:hAnsi="Times New Roman" w:cs="Times New Roman"/>
          <w:sz w:val="28"/>
          <w:szCs w:val="28"/>
        </w:rPr>
      </w:pPr>
      <w:proofErr w:type="gramStart"/>
      <w:r w:rsidRPr="00BD5651">
        <w:rPr>
          <w:rFonts w:ascii="Times New Roman" w:hAnsi="Times New Roman" w:cs="Times New Roman"/>
          <w:sz w:val="28"/>
          <w:szCs w:val="28"/>
        </w:rPr>
        <w:t xml:space="preserve">- </w:t>
      </w:r>
      <w:r w:rsidR="00AD0371">
        <w:rPr>
          <w:rFonts w:ascii="Times New Roman" w:hAnsi="Times New Roman" w:cs="Times New Roman"/>
          <w:sz w:val="28"/>
          <w:szCs w:val="28"/>
        </w:rPr>
        <w:t>66,8</w:t>
      </w:r>
      <w:r w:rsidRPr="00BD5651">
        <w:rPr>
          <w:rFonts w:ascii="Times New Roman" w:hAnsi="Times New Roman" w:cs="Times New Roman"/>
          <w:sz w:val="28"/>
          <w:szCs w:val="28"/>
        </w:rPr>
        <w:t>% опрошенн</w:t>
      </w:r>
      <w:r w:rsidR="002A60F3">
        <w:rPr>
          <w:rFonts w:ascii="Times New Roman" w:hAnsi="Times New Roman" w:cs="Times New Roman"/>
          <w:sz w:val="28"/>
          <w:szCs w:val="28"/>
        </w:rPr>
        <w:t xml:space="preserve">ых считает, что рынок </w:t>
      </w:r>
      <w:r w:rsidRPr="00BD5651">
        <w:rPr>
          <w:rFonts w:ascii="Times New Roman" w:hAnsi="Times New Roman" w:cs="Times New Roman"/>
          <w:sz w:val="28"/>
          <w:szCs w:val="28"/>
        </w:rPr>
        <w:t xml:space="preserve"> услуг представлен</w:t>
      </w:r>
      <w:proofErr w:type="gramEnd"/>
    </w:p>
    <w:p w:rsidR="00BD5651" w:rsidRPr="00BD5651" w:rsidRDefault="00BD5651" w:rsidP="00BD5651">
      <w:pPr>
        <w:spacing w:after="0" w:line="240" w:lineRule="auto"/>
        <w:jc w:val="both"/>
        <w:rPr>
          <w:rFonts w:ascii="Times New Roman" w:hAnsi="Times New Roman" w:cs="Times New Roman"/>
          <w:sz w:val="28"/>
          <w:szCs w:val="28"/>
        </w:rPr>
      </w:pPr>
      <w:r w:rsidRPr="00BD5651">
        <w:rPr>
          <w:rFonts w:ascii="Times New Roman" w:hAnsi="Times New Roman" w:cs="Times New Roman"/>
          <w:sz w:val="28"/>
          <w:szCs w:val="28"/>
        </w:rPr>
        <w:t>достаточным количеством хозяйствующих объектов;</w:t>
      </w:r>
    </w:p>
    <w:p w:rsidR="00BD5651" w:rsidRPr="00BD5651" w:rsidRDefault="00AD0371" w:rsidP="00BD56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- 6,3</w:t>
      </w:r>
      <w:r w:rsidR="00BD5651" w:rsidRPr="00BD5651">
        <w:rPr>
          <w:rFonts w:ascii="Times New Roman" w:hAnsi="Times New Roman" w:cs="Times New Roman"/>
          <w:sz w:val="28"/>
          <w:szCs w:val="28"/>
        </w:rPr>
        <w:t>% избыточно организац</w:t>
      </w:r>
      <w:r w:rsidR="002641D8">
        <w:rPr>
          <w:rFonts w:ascii="Times New Roman" w:hAnsi="Times New Roman" w:cs="Times New Roman"/>
          <w:sz w:val="28"/>
          <w:szCs w:val="28"/>
        </w:rPr>
        <w:t>ий, предоставляющих</w:t>
      </w:r>
      <w:r w:rsidR="00BD5651" w:rsidRPr="00BD5651">
        <w:rPr>
          <w:rFonts w:ascii="Times New Roman" w:hAnsi="Times New Roman" w:cs="Times New Roman"/>
          <w:sz w:val="28"/>
          <w:szCs w:val="28"/>
        </w:rPr>
        <w:t xml:space="preserve"> услуги</w:t>
      </w:r>
    </w:p>
    <w:p w:rsidR="00BD5651" w:rsidRPr="00BD5651" w:rsidRDefault="00BD5651" w:rsidP="00BD5651">
      <w:pPr>
        <w:spacing w:after="0" w:line="240" w:lineRule="auto"/>
        <w:jc w:val="both"/>
        <w:rPr>
          <w:rFonts w:ascii="Times New Roman" w:hAnsi="Times New Roman" w:cs="Times New Roman"/>
          <w:sz w:val="28"/>
          <w:szCs w:val="28"/>
        </w:rPr>
      </w:pPr>
      <w:r w:rsidRPr="00BD5651">
        <w:rPr>
          <w:rFonts w:ascii="Times New Roman" w:hAnsi="Times New Roman" w:cs="Times New Roman"/>
          <w:sz w:val="28"/>
          <w:szCs w:val="28"/>
        </w:rPr>
        <w:t xml:space="preserve">- </w:t>
      </w:r>
      <w:r w:rsidR="00AD0371">
        <w:rPr>
          <w:rFonts w:ascii="Times New Roman" w:hAnsi="Times New Roman" w:cs="Times New Roman"/>
          <w:sz w:val="28"/>
          <w:szCs w:val="28"/>
        </w:rPr>
        <w:t>10,3</w:t>
      </w:r>
      <w:r w:rsidRPr="00BD5651">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BD5651" w:rsidRPr="00BD5651" w:rsidTr="005D3B8D">
        <w:tc>
          <w:tcPr>
            <w:tcW w:w="6624" w:type="dxa"/>
          </w:tcPr>
          <w:p w:rsidR="00BD5651" w:rsidRPr="00BD5651" w:rsidRDefault="00BD5651" w:rsidP="00BD5651">
            <w:pPr>
              <w:tabs>
                <w:tab w:val="left" w:pos="0"/>
              </w:tabs>
              <w:suppressAutoHyphens w:val="0"/>
              <w:spacing w:line="240" w:lineRule="auto"/>
              <w:jc w:val="center"/>
              <w:textAlignment w:val="auto"/>
              <w:rPr>
                <w:rFonts w:ascii="Times New Roman" w:hAnsi="Times New Roman" w:cs="Times New Roman"/>
                <w:sz w:val="28"/>
                <w:szCs w:val="28"/>
              </w:rPr>
            </w:pPr>
            <w:r w:rsidRPr="00BD5651">
              <w:rPr>
                <w:rFonts w:ascii="Times New Roman" w:hAnsi="Times New Roman" w:cs="Times New Roman"/>
                <w:b/>
                <w:sz w:val="28"/>
                <w:szCs w:val="28"/>
              </w:rPr>
              <w:t>Варианты ответа</w:t>
            </w:r>
          </w:p>
        </w:tc>
        <w:tc>
          <w:tcPr>
            <w:tcW w:w="1706" w:type="dxa"/>
          </w:tcPr>
          <w:p w:rsidR="00BD5651" w:rsidRPr="00BD5651" w:rsidRDefault="00BD5651" w:rsidP="00BD5651">
            <w:pPr>
              <w:tabs>
                <w:tab w:val="left" w:pos="0"/>
              </w:tabs>
              <w:suppressAutoHyphens w:val="0"/>
              <w:spacing w:line="240" w:lineRule="auto"/>
              <w:jc w:val="center"/>
              <w:textAlignment w:val="auto"/>
              <w:rPr>
                <w:rFonts w:ascii="Times New Roman" w:hAnsi="Times New Roman" w:cs="Times New Roman"/>
                <w:b/>
                <w:sz w:val="28"/>
                <w:szCs w:val="28"/>
              </w:rPr>
            </w:pPr>
            <w:r w:rsidRPr="00BD5651">
              <w:rPr>
                <w:rFonts w:ascii="Times New Roman" w:hAnsi="Times New Roman" w:cs="Times New Roman"/>
                <w:b/>
                <w:sz w:val="28"/>
                <w:szCs w:val="28"/>
              </w:rPr>
              <w:t>количество</w:t>
            </w:r>
          </w:p>
        </w:tc>
        <w:tc>
          <w:tcPr>
            <w:tcW w:w="1525" w:type="dxa"/>
          </w:tcPr>
          <w:p w:rsidR="00BD5651" w:rsidRPr="00BD5651" w:rsidRDefault="00BD5651" w:rsidP="00BD5651">
            <w:pPr>
              <w:tabs>
                <w:tab w:val="left" w:pos="0"/>
              </w:tabs>
              <w:suppressAutoHyphens w:val="0"/>
              <w:spacing w:line="240" w:lineRule="auto"/>
              <w:jc w:val="center"/>
              <w:textAlignment w:val="auto"/>
              <w:rPr>
                <w:rFonts w:ascii="Times New Roman" w:hAnsi="Times New Roman" w:cs="Times New Roman"/>
                <w:b/>
                <w:sz w:val="28"/>
                <w:szCs w:val="28"/>
              </w:rPr>
            </w:pPr>
            <w:r w:rsidRPr="00BD5651">
              <w:rPr>
                <w:rFonts w:ascii="Times New Roman" w:hAnsi="Times New Roman" w:cs="Times New Roman"/>
                <w:b/>
                <w:sz w:val="28"/>
                <w:szCs w:val="28"/>
              </w:rPr>
              <w:t>Процент, %</w:t>
            </w:r>
          </w:p>
        </w:tc>
      </w:tr>
      <w:tr w:rsidR="00BD5651" w:rsidRPr="00BD5651" w:rsidTr="005D3B8D">
        <w:tc>
          <w:tcPr>
            <w:tcW w:w="6624" w:type="dxa"/>
          </w:tcPr>
          <w:p w:rsidR="00BD5651" w:rsidRPr="00BD5651" w:rsidRDefault="00BD5651" w:rsidP="00BD5651">
            <w:pPr>
              <w:spacing w:line="240" w:lineRule="auto"/>
              <w:rPr>
                <w:rFonts w:ascii="Times New Roman" w:hAnsi="Times New Roman" w:cs="Times New Roman"/>
                <w:sz w:val="28"/>
                <w:szCs w:val="28"/>
              </w:rPr>
            </w:pPr>
            <w:r w:rsidRPr="00BD5651">
              <w:rPr>
                <w:rFonts w:ascii="Times New Roman" w:hAnsi="Times New Roman" w:cs="Times New Roman"/>
                <w:sz w:val="28"/>
                <w:szCs w:val="28"/>
              </w:rPr>
              <w:t>Достаточно</w:t>
            </w:r>
          </w:p>
        </w:tc>
        <w:tc>
          <w:tcPr>
            <w:tcW w:w="1706" w:type="dxa"/>
            <w:vAlign w:val="center"/>
          </w:tcPr>
          <w:p w:rsidR="00BD5651" w:rsidRPr="00BD5651" w:rsidRDefault="0060385B"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611</w:t>
            </w:r>
          </w:p>
        </w:tc>
        <w:tc>
          <w:tcPr>
            <w:tcW w:w="1525" w:type="dxa"/>
            <w:vAlign w:val="center"/>
          </w:tcPr>
          <w:p w:rsidR="00BD5651" w:rsidRPr="00BD5651" w:rsidRDefault="0060385B"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66,8</w:t>
            </w:r>
          </w:p>
        </w:tc>
      </w:tr>
      <w:tr w:rsidR="00BD5651" w:rsidRPr="00BD5651" w:rsidTr="005D3B8D">
        <w:tc>
          <w:tcPr>
            <w:tcW w:w="6624" w:type="dxa"/>
          </w:tcPr>
          <w:p w:rsidR="00BD5651" w:rsidRPr="00BD5651" w:rsidRDefault="00BD5651" w:rsidP="00BD5651">
            <w:pPr>
              <w:spacing w:line="240" w:lineRule="auto"/>
              <w:rPr>
                <w:rFonts w:ascii="Times New Roman" w:hAnsi="Times New Roman" w:cs="Times New Roman"/>
                <w:sz w:val="28"/>
                <w:szCs w:val="28"/>
              </w:rPr>
            </w:pPr>
            <w:r w:rsidRPr="00BD5651">
              <w:rPr>
                <w:rFonts w:ascii="Times New Roman" w:hAnsi="Times New Roman" w:cs="Times New Roman"/>
                <w:sz w:val="28"/>
                <w:szCs w:val="28"/>
              </w:rPr>
              <w:t>Затрудняюсь ответить</w:t>
            </w:r>
          </w:p>
        </w:tc>
        <w:tc>
          <w:tcPr>
            <w:tcW w:w="1706" w:type="dxa"/>
            <w:vAlign w:val="center"/>
          </w:tcPr>
          <w:p w:rsidR="00BD5651" w:rsidRPr="00BD5651" w:rsidRDefault="0060385B"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114</w:t>
            </w:r>
          </w:p>
        </w:tc>
        <w:tc>
          <w:tcPr>
            <w:tcW w:w="1525" w:type="dxa"/>
            <w:vAlign w:val="center"/>
          </w:tcPr>
          <w:p w:rsidR="00BD5651" w:rsidRPr="00BD5651" w:rsidRDefault="0060385B"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12,5</w:t>
            </w:r>
          </w:p>
        </w:tc>
      </w:tr>
      <w:tr w:rsidR="00BD5651" w:rsidRPr="00BD5651" w:rsidTr="005D3B8D">
        <w:tc>
          <w:tcPr>
            <w:tcW w:w="6624" w:type="dxa"/>
          </w:tcPr>
          <w:p w:rsidR="00BD5651" w:rsidRPr="00BD5651" w:rsidRDefault="00BD5651" w:rsidP="00BD5651">
            <w:pPr>
              <w:spacing w:line="240" w:lineRule="auto"/>
              <w:rPr>
                <w:rFonts w:ascii="Times New Roman" w:hAnsi="Times New Roman" w:cs="Times New Roman"/>
                <w:sz w:val="28"/>
                <w:szCs w:val="28"/>
              </w:rPr>
            </w:pPr>
            <w:r w:rsidRPr="00BD5651">
              <w:rPr>
                <w:rFonts w:ascii="Times New Roman" w:hAnsi="Times New Roman" w:cs="Times New Roman"/>
                <w:sz w:val="28"/>
                <w:szCs w:val="28"/>
              </w:rPr>
              <w:t>Избыточно (много)</w:t>
            </w:r>
          </w:p>
        </w:tc>
        <w:tc>
          <w:tcPr>
            <w:tcW w:w="1706" w:type="dxa"/>
            <w:vAlign w:val="center"/>
          </w:tcPr>
          <w:p w:rsidR="00BD5651" w:rsidRPr="00BD5651" w:rsidRDefault="0060385B"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58</w:t>
            </w:r>
          </w:p>
        </w:tc>
        <w:tc>
          <w:tcPr>
            <w:tcW w:w="1525" w:type="dxa"/>
            <w:vAlign w:val="center"/>
          </w:tcPr>
          <w:p w:rsidR="00BD5651" w:rsidRPr="00BD5651" w:rsidRDefault="00AD0371"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6,3</w:t>
            </w:r>
          </w:p>
        </w:tc>
      </w:tr>
      <w:tr w:rsidR="00BD5651" w:rsidRPr="00BD5651" w:rsidTr="005D3B8D">
        <w:tc>
          <w:tcPr>
            <w:tcW w:w="6624" w:type="dxa"/>
          </w:tcPr>
          <w:p w:rsidR="00BD5651" w:rsidRPr="00BD5651" w:rsidRDefault="00BD5651" w:rsidP="00BD5651">
            <w:pPr>
              <w:spacing w:line="240" w:lineRule="auto"/>
              <w:rPr>
                <w:rFonts w:ascii="Times New Roman" w:hAnsi="Times New Roman" w:cs="Times New Roman"/>
                <w:sz w:val="28"/>
                <w:szCs w:val="28"/>
              </w:rPr>
            </w:pPr>
            <w:r w:rsidRPr="00BD5651">
              <w:rPr>
                <w:rFonts w:ascii="Times New Roman" w:hAnsi="Times New Roman" w:cs="Times New Roman"/>
                <w:sz w:val="28"/>
                <w:szCs w:val="28"/>
              </w:rPr>
              <w:t>Мало</w:t>
            </w:r>
          </w:p>
        </w:tc>
        <w:tc>
          <w:tcPr>
            <w:tcW w:w="1706" w:type="dxa"/>
            <w:vAlign w:val="center"/>
          </w:tcPr>
          <w:p w:rsidR="00BD5651" w:rsidRPr="00BD5651" w:rsidRDefault="00AD0371"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94</w:t>
            </w:r>
          </w:p>
        </w:tc>
        <w:tc>
          <w:tcPr>
            <w:tcW w:w="1525" w:type="dxa"/>
            <w:vAlign w:val="center"/>
          </w:tcPr>
          <w:p w:rsidR="00BD5651" w:rsidRPr="00BD5651" w:rsidRDefault="00AD0371"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10,3</w:t>
            </w:r>
          </w:p>
        </w:tc>
      </w:tr>
      <w:tr w:rsidR="00BD5651" w:rsidRPr="00BD5651" w:rsidTr="005D3B8D">
        <w:tc>
          <w:tcPr>
            <w:tcW w:w="6624" w:type="dxa"/>
          </w:tcPr>
          <w:p w:rsidR="00BD5651" w:rsidRPr="00BD5651" w:rsidRDefault="00BD5651" w:rsidP="00BD5651">
            <w:pPr>
              <w:spacing w:line="240" w:lineRule="auto"/>
              <w:rPr>
                <w:rFonts w:ascii="Times New Roman" w:hAnsi="Times New Roman" w:cs="Times New Roman"/>
                <w:sz w:val="28"/>
                <w:szCs w:val="28"/>
              </w:rPr>
            </w:pPr>
            <w:r w:rsidRPr="00BD5651">
              <w:rPr>
                <w:rFonts w:ascii="Times New Roman" w:hAnsi="Times New Roman" w:cs="Times New Roman"/>
                <w:sz w:val="28"/>
                <w:szCs w:val="28"/>
              </w:rPr>
              <w:t>Нет совсем</w:t>
            </w:r>
          </w:p>
        </w:tc>
        <w:tc>
          <w:tcPr>
            <w:tcW w:w="1706" w:type="dxa"/>
            <w:vAlign w:val="center"/>
          </w:tcPr>
          <w:p w:rsidR="00BD5651" w:rsidRPr="00BD5651" w:rsidRDefault="00AD0371"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38</w:t>
            </w:r>
          </w:p>
        </w:tc>
        <w:tc>
          <w:tcPr>
            <w:tcW w:w="1525" w:type="dxa"/>
            <w:vAlign w:val="center"/>
          </w:tcPr>
          <w:p w:rsidR="00BD5651" w:rsidRPr="00BD5651" w:rsidRDefault="00AD0371" w:rsidP="00BD5651">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4,1</w:t>
            </w:r>
          </w:p>
        </w:tc>
      </w:tr>
    </w:tbl>
    <w:p w:rsidR="00F40BCE" w:rsidRPr="000151AA" w:rsidRDefault="00F40BCE" w:rsidP="000151AA">
      <w:pPr>
        <w:spacing w:after="0" w:line="240" w:lineRule="auto"/>
        <w:ind w:firstLine="708"/>
        <w:jc w:val="both"/>
        <w:rPr>
          <w:rFonts w:ascii="Times New Roman" w:hAnsi="Times New Roman"/>
          <w:color w:val="000000"/>
          <w:sz w:val="28"/>
          <w:szCs w:val="28"/>
          <w:lang w:eastAsia="ru-RU"/>
        </w:rPr>
      </w:pPr>
    </w:p>
    <w:p w:rsidR="000151AA" w:rsidRDefault="00BD5651" w:rsidP="00590430">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2D2998CA" wp14:editId="2FD7562D">
            <wp:extent cx="5940425" cy="3148238"/>
            <wp:effectExtent l="0" t="0" r="22225" b="146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5651" w:rsidRPr="00BD5651" w:rsidRDefault="00BD5651" w:rsidP="00BD5651">
      <w:pPr>
        <w:spacing w:after="0" w:line="240" w:lineRule="auto"/>
        <w:ind w:firstLine="708"/>
        <w:rPr>
          <w:rFonts w:ascii="Times New Roman" w:hAnsi="Times New Roman" w:cs="Times New Roman"/>
          <w:sz w:val="28"/>
          <w:szCs w:val="28"/>
        </w:rPr>
      </w:pPr>
      <w:r w:rsidRPr="00BD5651">
        <w:rPr>
          <w:rFonts w:ascii="Times New Roman" w:hAnsi="Times New Roman" w:cs="Times New Roman"/>
          <w:sz w:val="28"/>
          <w:szCs w:val="28"/>
        </w:rPr>
        <w:t>На вопрос, насколько Вы удовлетворены услугами ры</w:t>
      </w:r>
      <w:r w:rsidR="00AD0371">
        <w:rPr>
          <w:rFonts w:ascii="Times New Roman" w:hAnsi="Times New Roman" w:cs="Times New Roman"/>
          <w:sz w:val="28"/>
          <w:szCs w:val="28"/>
        </w:rPr>
        <w:t xml:space="preserve">нка  розничной </w:t>
      </w:r>
      <w:proofErr w:type="spellStart"/>
      <w:r w:rsidR="00AD0371">
        <w:rPr>
          <w:rFonts w:ascii="Times New Roman" w:hAnsi="Times New Roman" w:cs="Times New Roman"/>
          <w:sz w:val="28"/>
          <w:szCs w:val="28"/>
        </w:rPr>
        <w:t>торговли</w:t>
      </w:r>
      <w:r w:rsidRPr="00BD5651">
        <w:rPr>
          <w:rFonts w:ascii="Times New Roman" w:hAnsi="Times New Roman" w:cs="Times New Roman"/>
          <w:sz w:val="28"/>
          <w:szCs w:val="28"/>
        </w:rPr>
        <w:t>на</w:t>
      </w:r>
      <w:proofErr w:type="spellEnd"/>
      <w:r w:rsidRPr="00BD5651">
        <w:rPr>
          <w:rFonts w:ascii="Times New Roman" w:hAnsi="Times New Roman" w:cs="Times New Roman"/>
          <w:sz w:val="28"/>
          <w:szCs w:val="28"/>
        </w:rPr>
        <w:t xml:space="preserve"> территории муниципального образования </w:t>
      </w:r>
      <w:proofErr w:type="spellStart"/>
      <w:r w:rsidRPr="00BD5651">
        <w:rPr>
          <w:rFonts w:ascii="Times New Roman" w:hAnsi="Times New Roman" w:cs="Times New Roman"/>
          <w:sz w:val="28"/>
          <w:szCs w:val="28"/>
        </w:rPr>
        <w:t>Отрадненский</w:t>
      </w:r>
      <w:proofErr w:type="spellEnd"/>
      <w:r w:rsidRPr="00BD5651">
        <w:rPr>
          <w:rFonts w:ascii="Times New Roman" w:hAnsi="Times New Roman" w:cs="Times New Roman"/>
          <w:sz w:val="28"/>
          <w:szCs w:val="28"/>
        </w:rPr>
        <w:t xml:space="preserve"> район, были выявлены следующие показатели:</w:t>
      </w:r>
    </w:p>
    <w:p w:rsidR="00BD5651" w:rsidRPr="00BD5651" w:rsidRDefault="00BD5651" w:rsidP="00BD5651">
      <w:pPr>
        <w:spacing w:after="0" w:line="240" w:lineRule="auto"/>
        <w:rPr>
          <w:rFonts w:ascii="Times New Roman" w:hAnsi="Times New Roman" w:cs="Times New Roman"/>
          <w:sz w:val="28"/>
          <w:szCs w:val="28"/>
        </w:rPr>
      </w:pPr>
      <w:proofErr w:type="gramStart"/>
      <w:r w:rsidRPr="00BD5651">
        <w:rPr>
          <w:rFonts w:ascii="Times New Roman" w:hAnsi="Times New Roman" w:cs="Times New Roman"/>
          <w:sz w:val="28"/>
          <w:szCs w:val="28"/>
        </w:rPr>
        <w:t>Удовлетворены</w:t>
      </w:r>
      <w:proofErr w:type="gramEnd"/>
      <w:r w:rsidRPr="00BD5651">
        <w:rPr>
          <w:rFonts w:ascii="Times New Roman" w:hAnsi="Times New Roman" w:cs="Times New Roman"/>
          <w:sz w:val="28"/>
          <w:szCs w:val="28"/>
        </w:rPr>
        <w:t xml:space="preserve"> – </w:t>
      </w:r>
      <w:r w:rsidR="00AD0371">
        <w:rPr>
          <w:rFonts w:ascii="Times New Roman" w:hAnsi="Times New Roman" w:cs="Times New Roman"/>
          <w:sz w:val="28"/>
          <w:szCs w:val="28"/>
        </w:rPr>
        <w:t>35</w:t>
      </w:r>
      <w:r w:rsidRPr="00BD5651">
        <w:rPr>
          <w:rFonts w:ascii="Times New Roman" w:hAnsi="Times New Roman" w:cs="Times New Roman"/>
          <w:sz w:val="28"/>
          <w:szCs w:val="28"/>
        </w:rPr>
        <w:t>,2%</w:t>
      </w:r>
      <w:r w:rsidR="00AD0371">
        <w:rPr>
          <w:rFonts w:ascii="Times New Roman" w:hAnsi="Times New Roman" w:cs="Times New Roman"/>
          <w:sz w:val="28"/>
          <w:szCs w:val="28"/>
        </w:rPr>
        <w:t xml:space="preserve"> (322</w:t>
      </w:r>
      <w:r w:rsidRPr="00BD5651">
        <w:rPr>
          <w:rFonts w:ascii="Times New Roman" w:hAnsi="Times New Roman" w:cs="Times New Roman"/>
          <w:sz w:val="28"/>
          <w:szCs w:val="28"/>
        </w:rPr>
        <w:t xml:space="preserve"> чел.)</w:t>
      </w:r>
    </w:p>
    <w:p w:rsidR="00BD5651" w:rsidRPr="00BD5651" w:rsidRDefault="00BD5651" w:rsidP="00BD5651">
      <w:pPr>
        <w:spacing w:after="0" w:line="240" w:lineRule="auto"/>
        <w:rPr>
          <w:rFonts w:ascii="Times New Roman" w:hAnsi="Times New Roman" w:cs="Times New Roman"/>
          <w:sz w:val="28"/>
          <w:szCs w:val="28"/>
        </w:rPr>
      </w:pPr>
      <w:r w:rsidRPr="00BD5651">
        <w:rPr>
          <w:rFonts w:ascii="Times New Roman" w:hAnsi="Times New Roman" w:cs="Times New Roman"/>
          <w:sz w:val="28"/>
          <w:szCs w:val="28"/>
        </w:rPr>
        <w:t xml:space="preserve">Скорее </w:t>
      </w:r>
      <w:proofErr w:type="gramStart"/>
      <w:r w:rsidRPr="00BD5651">
        <w:rPr>
          <w:rFonts w:ascii="Times New Roman" w:hAnsi="Times New Roman" w:cs="Times New Roman"/>
          <w:sz w:val="28"/>
          <w:szCs w:val="28"/>
        </w:rPr>
        <w:t>удовлетворены</w:t>
      </w:r>
      <w:proofErr w:type="gramEnd"/>
      <w:r w:rsidRPr="00BD5651">
        <w:rPr>
          <w:rFonts w:ascii="Times New Roman" w:hAnsi="Times New Roman" w:cs="Times New Roman"/>
          <w:sz w:val="28"/>
          <w:szCs w:val="28"/>
        </w:rPr>
        <w:t xml:space="preserve"> – </w:t>
      </w:r>
      <w:r w:rsidR="00AD0371">
        <w:rPr>
          <w:rFonts w:ascii="Times New Roman" w:hAnsi="Times New Roman" w:cs="Times New Roman"/>
          <w:sz w:val="28"/>
          <w:szCs w:val="28"/>
        </w:rPr>
        <w:t>35</w:t>
      </w:r>
      <w:r w:rsidRPr="00BD5651">
        <w:rPr>
          <w:rFonts w:ascii="Times New Roman" w:hAnsi="Times New Roman" w:cs="Times New Roman"/>
          <w:sz w:val="28"/>
          <w:szCs w:val="28"/>
        </w:rPr>
        <w:t>,</w:t>
      </w:r>
      <w:r w:rsidR="00AD0371">
        <w:rPr>
          <w:rFonts w:ascii="Times New Roman" w:hAnsi="Times New Roman" w:cs="Times New Roman"/>
          <w:sz w:val="28"/>
          <w:szCs w:val="28"/>
        </w:rPr>
        <w:t>6</w:t>
      </w:r>
      <w:r w:rsidRPr="00BD5651">
        <w:rPr>
          <w:rFonts w:ascii="Times New Roman" w:hAnsi="Times New Roman" w:cs="Times New Roman"/>
          <w:sz w:val="28"/>
          <w:szCs w:val="28"/>
        </w:rPr>
        <w:t>%</w:t>
      </w:r>
      <w:r w:rsidR="00AD0371">
        <w:rPr>
          <w:rFonts w:ascii="Times New Roman" w:hAnsi="Times New Roman" w:cs="Times New Roman"/>
          <w:sz w:val="28"/>
          <w:szCs w:val="28"/>
        </w:rPr>
        <w:t xml:space="preserve"> (326</w:t>
      </w:r>
      <w:r w:rsidRPr="00BD5651">
        <w:rPr>
          <w:rFonts w:ascii="Times New Roman" w:hAnsi="Times New Roman" w:cs="Times New Roman"/>
          <w:sz w:val="28"/>
          <w:szCs w:val="28"/>
        </w:rPr>
        <w:t xml:space="preserve"> чел.)</w:t>
      </w:r>
    </w:p>
    <w:p w:rsidR="00BD5651" w:rsidRPr="00BD5651" w:rsidRDefault="00BD5651" w:rsidP="00BD5651">
      <w:pPr>
        <w:spacing w:after="0" w:line="240" w:lineRule="auto"/>
        <w:rPr>
          <w:rFonts w:ascii="Times New Roman" w:hAnsi="Times New Roman" w:cs="Times New Roman"/>
          <w:sz w:val="28"/>
          <w:szCs w:val="28"/>
        </w:rPr>
      </w:pPr>
      <w:r w:rsidRPr="00BD5651">
        <w:rPr>
          <w:rFonts w:ascii="Times New Roman" w:hAnsi="Times New Roman" w:cs="Times New Roman"/>
          <w:sz w:val="28"/>
          <w:szCs w:val="28"/>
        </w:rPr>
        <w:t xml:space="preserve">Скорее не </w:t>
      </w:r>
      <w:proofErr w:type="gramStart"/>
      <w:r w:rsidRPr="00BD5651">
        <w:rPr>
          <w:rFonts w:ascii="Times New Roman" w:hAnsi="Times New Roman" w:cs="Times New Roman"/>
          <w:sz w:val="28"/>
          <w:szCs w:val="28"/>
        </w:rPr>
        <w:t>удовлетворены</w:t>
      </w:r>
      <w:proofErr w:type="gramEnd"/>
      <w:r w:rsidRPr="00BD5651">
        <w:rPr>
          <w:rFonts w:ascii="Times New Roman" w:hAnsi="Times New Roman" w:cs="Times New Roman"/>
          <w:sz w:val="28"/>
          <w:szCs w:val="28"/>
        </w:rPr>
        <w:t xml:space="preserve"> -</w:t>
      </w:r>
      <w:r w:rsidR="00AD0371">
        <w:rPr>
          <w:rFonts w:ascii="Times New Roman" w:hAnsi="Times New Roman" w:cs="Times New Roman"/>
          <w:sz w:val="28"/>
          <w:szCs w:val="28"/>
        </w:rPr>
        <w:t>15</w:t>
      </w:r>
      <w:r w:rsidRPr="00BD5651">
        <w:rPr>
          <w:rFonts w:ascii="Times New Roman" w:hAnsi="Times New Roman" w:cs="Times New Roman"/>
          <w:sz w:val="28"/>
          <w:szCs w:val="28"/>
        </w:rPr>
        <w:t xml:space="preserve"> %</w:t>
      </w:r>
      <w:r w:rsidR="00AD0371">
        <w:rPr>
          <w:rFonts w:ascii="Times New Roman" w:hAnsi="Times New Roman" w:cs="Times New Roman"/>
          <w:sz w:val="28"/>
          <w:szCs w:val="28"/>
        </w:rPr>
        <w:t xml:space="preserve"> (137</w:t>
      </w:r>
      <w:r w:rsidRPr="00BD5651">
        <w:rPr>
          <w:rFonts w:ascii="Times New Roman" w:hAnsi="Times New Roman" w:cs="Times New Roman"/>
          <w:sz w:val="28"/>
          <w:szCs w:val="28"/>
        </w:rPr>
        <w:t xml:space="preserve"> чел.)</w:t>
      </w:r>
    </w:p>
    <w:p w:rsidR="00BD5651" w:rsidRPr="00BD5651" w:rsidRDefault="00BD5651" w:rsidP="00BD5651">
      <w:pPr>
        <w:spacing w:after="0" w:line="240" w:lineRule="auto"/>
        <w:rPr>
          <w:rFonts w:ascii="Times New Roman" w:hAnsi="Times New Roman" w:cs="Times New Roman"/>
          <w:sz w:val="28"/>
          <w:szCs w:val="28"/>
        </w:rPr>
      </w:pPr>
      <w:r w:rsidRPr="00BD5651">
        <w:rPr>
          <w:rFonts w:ascii="Times New Roman" w:hAnsi="Times New Roman" w:cs="Times New Roman"/>
          <w:sz w:val="28"/>
          <w:szCs w:val="28"/>
        </w:rPr>
        <w:t xml:space="preserve">Не </w:t>
      </w:r>
      <w:proofErr w:type="gramStart"/>
      <w:r w:rsidRPr="00BD5651">
        <w:rPr>
          <w:rFonts w:ascii="Times New Roman" w:hAnsi="Times New Roman" w:cs="Times New Roman"/>
          <w:sz w:val="28"/>
          <w:szCs w:val="28"/>
        </w:rPr>
        <w:t>удовлетворены</w:t>
      </w:r>
      <w:proofErr w:type="gramEnd"/>
      <w:r w:rsidRPr="00BD5651">
        <w:rPr>
          <w:rFonts w:ascii="Times New Roman" w:hAnsi="Times New Roman" w:cs="Times New Roman"/>
          <w:sz w:val="28"/>
          <w:szCs w:val="28"/>
        </w:rPr>
        <w:t xml:space="preserve"> – </w:t>
      </w:r>
      <w:r w:rsidR="00CF4620">
        <w:rPr>
          <w:rFonts w:ascii="Times New Roman" w:hAnsi="Times New Roman" w:cs="Times New Roman"/>
          <w:sz w:val="28"/>
          <w:szCs w:val="28"/>
        </w:rPr>
        <w:t>11</w:t>
      </w:r>
      <w:r w:rsidRPr="00BD5651">
        <w:rPr>
          <w:rFonts w:ascii="Times New Roman" w:hAnsi="Times New Roman" w:cs="Times New Roman"/>
          <w:sz w:val="28"/>
          <w:szCs w:val="28"/>
        </w:rPr>
        <w:t>,</w:t>
      </w:r>
      <w:r w:rsidR="00CF4620">
        <w:rPr>
          <w:rFonts w:ascii="Times New Roman" w:hAnsi="Times New Roman" w:cs="Times New Roman"/>
          <w:sz w:val="28"/>
          <w:szCs w:val="28"/>
        </w:rPr>
        <w:t>0</w:t>
      </w:r>
      <w:r w:rsidRPr="00BD5651">
        <w:rPr>
          <w:rFonts w:ascii="Times New Roman" w:hAnsi="Times New Roman" w:cs="Times New Roman"/>
          <w:sz w:val="28"/>
          <w:szCs w:val="28"/>
        </w:rPr>
        <w:t>%</w:t>
      </w:r>
      <w:r w:rsidR="00CF4620">
        <w:rPr>
          <w:rFonts w:ascii="Times New Roman" w:hAnsi="Times New Roman" w:cs="Times New Roman"/>
          <w:sz w:val="28"/>
          <w:szCs w:val="28"/>
        </w:rPr>
        <w:t xml:space="preserve"> (101</w:t>
      </w:r>
      <w:r w:rsidRPr="00BD5651">
        <w:rPr>
          <w:rFonts w:ascii="Times New Roman" w:hAnsi="Times New Roman" w:cs="Times New Roman"/>
          <w:sz w:val="28"/>
          <w:szCs w:val="28"/>
        </w:rPr>
        <w:t xml:space="preserve"> чел.)</w:t>
      </w:r>
    </w:p>
    <w:p w:rsidR="000151AA" w:rsidRDefault="00BD5651" w:rsidP="00590430">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drawing>
          <wp:inline distT="0" distB="0" distL="0" distR="0" wp14:anchorId="054AF6B7" wp14:editId="27E79017">
            <wp:extent cx="5943600" cy="29527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51AA" w:rsidRDefault="000151AA" w:rsidP="00590430">
      <w:pPr>
        <w:spacing w:after="0" w:line="240" w:lineRule="auto"/>
        <w:rPr>
          <w:rFonts w:ascii="Times New Roman" w:hAnsi="Times New Roman" w:cs="Times New Roman"/>
          <w:sz w:val="28"/>
          <w:szCs w:val="28"/>
        </w:rPr>
      </w:pPr>
    </w:p>
    <w:p w:rsidR="00515A95" w:rsidRPr="00515A95" w:rsidRDefault="00515A95" w:rsidP="00515A95">
      <w:pPr>
        <w:tabs>
          <w:tab w:val="left" w:pos="709"/>
        </w:tabs>
        <w:spacing w:after="0" w:line="240" w:lineRule="auto"/>
        <w:contextualSpacing/>
        <w:jc w:val="center"/>
        <w:rPr>
          <w:rFonts w:ascii="Times New Roman" w:eastAsia="Times New Roman" w:hAnsi="Times New Roman"/>
          <w:b/>
          <w:color w:val="000000"/>
          <w:sz w:val="28"/>
          <w:szCs w:val="28"/>
          <w:lang w:eastAsia="ru-RU"/>
        </w:rPr>
      </w:pPr>
      <w:r w:rsidRPr="00515A95">
        <w:rPr>
          <w:rFonts w:ascii="Times New Roman" w:eastAsia="Times New Roman" w:hAnsi="Times New Roman"/>
          <w:b/>
          <w:color w:val="000000"/>
          <w:sz w:val="28"/>
          <w:szCs w:val="28"/>
          <w:lang w:eastAsia="ru-RU"/>
        </w:rPr>
        <w:t>Рынок бытовых услуг</w:t>
      </w:r>
    </w:p>
    <w:p w:rsidR="00515A95" w:rsidRPr="00515A95" w:rsidRDefault="00515A95" w:rsidP="00515A95">
      <w:pPr>
        <w:tabs>
          <w:tab w:val="left" w:pos="709"/>
        </w:tabs>
        <w:spacing w:after="0" w:line="240" w:lineRule="auto"/>
        <w:contextualSpacing/>
        <w:rPr>
          <w:rFonts w:ascii="Times New Roman" w:eastAsia="Times New Roman" w:hAnsi="Times New Roman"/>
          <w:b/>
          <w:color w:val="000000"/>
          <w:sz w:val="28"/>
          <w:szCs w:val="28"/>
          <w:lang w:eastAsia="ru-RU"/>
        </w:rPr>
      </w:pPr>
    </w:p>
    <w:p w:rsidR="00515A95" w:rsidRPr="00515A95" w:rsidRDefault="00515A95" w:rsidP="00515A95">
      <w:pPr>
        <w:spacing w:after="0" w:line="240" w:lineRule="auto"/>
        <w:ind w:firstLine="708"/>
        <w:jc w:val="both"/>
        <w:rPr>
          <w:rFonts w:ascii="Times New Roman" w:eastAsia="Times New Roman" w:hAnsi="Times New Roman"/>
          <w:sz w:val="28"/>
          <w:szCs w:val="28"/>
          <w:lang w:eastAsia="ru-RU"/>
        </w:rPr>
      </w:pPr>
      <w:r w:rsidRPr="00515A95">
        <w:rPr>
          <w:rFonts w:ascii="Times New Roman" w:eastAsia="Times New Roman" w:hAnsi="Times New Roman"/>
          <w:sz w:val="28"/>
          <w:szCs w:val="28"/>
          <w:lang w:eastAsia="ru-RU"/>
        </w:rPr>
        <w:t xml:space="preserve">На территории муниципального образования </w:t>
      </w:r>
      <w:proofErr w:type="spellStart"/>
      <w:r w:rsidRPr="00515A95">
        <w:rPr>
          <w:rFonts w:ascii="Times New Roman" w:eastAsia="Times New Roman" w:hAnsi="Times New Roman"/>
          <w:sz w:val="28"/>
          <w:szCs w:val="28"/>
          <w:lang w:eastAsia="ru-RU"/>
        </w:rPr>
        <w:t>Отрадненский</w:t>
      </w:r>
      <w:proofErr w:type="spellEnd"/>
      <w:r w:rsidRPr="00515A95">
        <w:rPr>
          <w:rFonts w:ascii="Times New Roman" w:eastAsia="Times New Roman" w:hAnsi="Times New Roman"/>
          <w:sz w:val="28"/>
          <w:szCs w:val="28"/>
          <w:lang w:eastAsia="ru-RU"/>
        </w:rPr>
        <w:t xml:space="preserve"> район оказывается около 47 видов бытовых услуг в стационарных объектах. В настоящее в отрасли оказания бытовы</w:t>
      </w:r>
      <w:r w:rsidR="00350EC0">
        <w:rPr>
          <w:rFonts w:ascii="Times New Roman" w:eastAsia="Times New Roman" w:hAnsi="Times New Roman"/>
          <w:sz w:val="28"/>
          <w:szCs w:val="28"/>
          <w:lang w:eastAsia="ru-RU"/>
        </w:rPr>
        <w:t>х услуг занято 326</w:t>
      </w:r>
      <w:r>
        <w:rPr>
          <w:rFonts w:ascii="Times New Roman" w:eastAsia="Times New Roman" w:hAnsi="Times New Roman"/>
          <w:sz w:val="28"/>
          <w:szCs w:val="28"/>
          <w:lang w:eastAsia="ru-RU"/>
        </w:rPr>
        <w:t xml:space="preserve"> хозяйствующих </w:t>
      </w:r>
      <w:r>
        <w:rPr>
          <w:rFonts w:ascii="Times New Roman" w:eastAsia="Times New Roman" w:hAnsi="Times New Roman"/>
          <w:sz w:val="28"/>
          <w:szCs w:val="28"/>
          <w:lang w:eastAsia="ru-RU"/>
        </w:rPr>
        <w:lastRenderedPageBreak/>
        <w:t>субъекта</w:t>
      </w:r>
      <w:r w:rsidRPr="00515A95">
        <w:rPr>
          <w:rFonts w:ascii="Times New Roman" w:eastAsia="Times New Roman" w:hAnsi="Times New Roman"/>
          <w:sz w:val="28"/>
          <w:szCs w:val="28"/>
          <w:lang w:eastAsia="ru-RU"/>
        </w:rPr>
        <w:t>, в том числе инди</w:t>
      </w:r>
      <w:r>
        <w:rPr>
          <w:rFonts w:ascii="Times New Roman" w:eastAsia="Times New Roman" w:hAnsi="Times New Roman"/>
          <w:sz w:val="28"/>
          <w:szCs w:val="28"/>
          <w:lang w:eastAsia="ru-RU"/>
        </w:rPr>
        <w:t>в</w:t>
      </w:r>
      <w:r w:rsidR="00350EC0">
        <w:rPr>
          <w:rFonts w:ascii="Times New Roman" w:eastAsia="Times New Roman" w:hAnsi="Times New Roman"/>
          <w:sz w:val="28"/>
          <w:szCs w:val="28"/>
          <w:lang w:eastAsia="ru-RU"/>
        </w:rPr>
        <w:t>идуальных предпринимателей - 313</w:t>
      </w:r>
      <w:r w:rsidRPr="00515A95">
        <w:rPr>
          <w:rFonts w:ascii="Times New Roman" w:eastAsia="Times New Roman" w:hAnsi="Times New Roman"/>
          <w:sz w:val="28"/>
          <w:szCs w:val="28"/>
          <w:lang w:eastAsia="ru-RU"/>
        </w:rPr>
        <w:t xml:space="preserve"> , юридичес</w:t>
      </w:r>
      <w:r>
        <w:rPr>
          <w:rFonts w:ascii="Times New Roman" w:eastAsia="Times New Roman" w:hAnsi="Times New Roman"/>
          <w:sz w:val="28"/>
          <w:szCs w:val="28"/>
          <w:lang w:eastAsia="ru-RU"/>
        </w:rPr>
        <w:t>ких лиц – 13</w:t>
      </w:r>
      <w:r w:rsidRPr="00515A95">
        <w:rPr>
          <w:rFonts w:ascii="Times New Roman" w:eastAsia="Times New Roman" w:hAnsi="Times New Roman"/>
          <w:sz w:val="28"/>
          <w:szCs w:val="28"/>
          <w:lang w:eastAsia="ru-RU"/>
        </w:rPr>
        <w:t xml:space="preserve">.  </w:t>
      </w:r>
    </w:p>
    <w:p w:rsidR="00515A95" w:rsidRPr="00515A95" w:rsidRDefault="00515A95" w:rsidP="00743DC3">
      <w:pPr>
        <w:spacing w:after="0" w:line="240" w:lineRule="auto"/>
        <w:ind w:firstLine="708"/>
        <w:jc w:val="both"/>
        <w:rPr>
          <w:rFonts w:ascii="Times New Roman" w:eastAsia="Times New Roman" w:hAnsi="Times New Roman"/>
          <w:sz w:val="28"/>
          <w:szCs w:val="28"/>
          <w:lang w:eastAsia="ru-RU"/>
        </w:rPr>
      </w:pPr>
      <w:r w:rsidRPr="00515A95">
        <w:rPr>
          <w:rFonts w:ascii="Times New Roman" w:eastAsia="Times New Roman" w:hAnsi="Times New Roman"/>
          <w:sz w:val="28"/>
          <w:szCs w:val="28"/>
          <w:lang w:eastAsia="ru-RU"/>
        </w:rPr>
        <w:t xml:space="preserve">В труднодоступных населенных пунктах Отрадненского района оказывается 7 видов выездных бытовых услуг (парикмахерские, ритуальные услуги, услуги по ремонту бытовой техники, химической чистки,  ремонту обуви, пошиву и ремонту одежды, распиловке древесины), путем приема заявок от населения. </w:t>
      </w:r>
      <w:r w:rsidR="00A10B16">
        <w:rPr>
          <w:rFonts w:ascii="Times New Roman" w:eastAsia="Times New Roman" w:hAnsi="Times New Roman"/>
          <w:sz w:val="28"/>
          <w:szCs w:val="28"/>
          <w:lang w:eastAsia="ru-RU"/>
        </w:rPr>
        <w:t>Путем выездного бытового обслуживания было охвачено 43 населенных пункта района с населением 39, 2 тыс. чел., в которых оказано бытовых услуг на общую сумму 4,430 млн. руб., что выше объемов 2019 года на 290,3 тыс. руб. (7%).</w:t>
      </w:r>
    </w:p>
    <w:p w:rsidR="00515A95" w:rsidRDefault="00515A95" w:rsidP="00515A95">
      <w:pPr>
        <w:tabs>
          <w:tab w:val="left" w:pos="709"/>
        </w:tabs>
        <w:spacing w:after="0" w:line="240" w:lineRule="auto"/>
        <w:contextualSpacing/>
        <w:jc w:val="both"/>
        <w:rPr>
          <w:rFonts w:ascii="Times New Roman" w:eastAsia="Times New Roman" w:hAnsi="Times New Roman"/>
          <w:color w:val="000000"/>
          <w:sz w:val="28"/>
          <w:szCs w:val="28"/>
          <w:lang w:eastAsia="ru-RU"/>
        </w:rPr>
      </w:pPr>
      <w:r w:rsidRPr="00515A95">
        <w:rPr>
          <w:rFonts w:ascii="Times New Roman" w:eastAsia="Times New Roman" w:hAnsi="Times New Roman"/>
          <w:color w:val="000000"/>
          <w:sz w:val="28"/>
          <w:szCs w:val="28"/>
          <w:lang w:eastAsia="ru-RU"/>
        </w:rPr>
        <w:tab/>
      </w:r>
      <w:r w:rsidR="00A10B16">
        <w:rPr>
          <w:rFonts w:ascii="Times New Roman" w:eastAsia="Times New Roman" w:hAnsi="Times New Roman"/>
          <w:color w:val="000000"/>
          <w:sz w:val="28"/>
          <w:szCs w:val="28"/>
          <w:lang w:eastAsia="ru-RU"/>
        </w:rPr>
        <w:t>В 2020 году оказано бытовых услуг населению района на общую сумму 88,3 млн. руб., прирост составил 24,88 млн. руб. или 39%</w:t>
      </w:r>
      <w:r w:rsidR="00667676">
        <w:rPr>
          <w:rFonts w:ascii="Times New Roman" w:eastAsia="Times New Roman" w:hAnsi="Times New Roman"/>
          <w:color w:val="000000"/>
          <w:sz w:val="28"/>
          <w:szCs w:val="28"/>
          <w:lang w:eastAsia="ru-RU"/>
        </w:rPr>
        <w:t>.</w:t>
      </w:r>
    </w:p>
    <w:p w:rsidR="00515A95" w:rsidRPr="00515A95" w:rsidRDefault="00515A95" w:rsidP="00515A95">
      <w:pPr>
        <w:tabs>
          <w:tab w:val="left" w:pos="709"/>
        </w:tabs>
        <w:spacing w:after="0" w:line="240" w:lineRule="auto"/>
        <w:contextualSpacing/>
        <w:jc w:val="both"/>
        <w:rPr>
          <w:rFonts w:ascii="Times New Roman" w:eastAsia="Times New Roman" w:hAnsi="Times New Roman"/>
          <w:color w:val="000000"/>
          <w:sz w:val="28"/>
          <w:szCs w:val="28"/>
          <w:lang w:eastAsia="ru-RU"/>
        </w:rPr>
      </w:pPr>
      <w:r w:rsidRPr="00515A95">
        <w:rPr>
          <w:rFonts w:ascii="Times New Roman" w:eastAsia="Times New Roman" w:hAnsi="Times New Roman"/>
          <w:color w:val="000000"/>
          <w:sz w:val="28"/>
          <w:szCs w:val="28"/>
          <w:lang w:eastAsia="ru-RU"/>
        </w:rPr>
        <w:tab/>
        <w:t xml:space="preserve">Рынок бытовых услуг выбран одним из приоритетных, в связи с тем что, данный вид услуг является социально-значимым рынком для населения и на </w:t>
      </w:r>
      <w:proofErr w:type="gramStart"/>
      <w:r w:rsidRPr="00515A95">
        <w:rPr>
          <w:rFonts w:ascii="Times New Roman" w:eastAsia="Times New Roman" w:hAnsi="Times New Roman"/>
          <w:color w:val="000000"/>
          <w:sz w:val="28"/>
          <w:szCs w:val="28"/>
          <w:lang w:eastAsia="ru-RU"/>
        </w:rPr>
        <w:t>прямую</w:t>
      </w:r>
      <w:proofErr w:type="gramEnd"/>
      <w:r w:rsidRPr="00515A95">
        <w:rPr>
          <w:rFonts w:ascii="Times New Roman" w:eastAsia="Times New Roman" w:hAnsi="Times New Roman"/>
          <w:color w:val="000000"/>
          <w:sz w:val="28"/>
          <w:szCs w:val="28"/>
          <w:lang w:eastAsia="ru-RU"/>
        </w:rPr>
        <w:t xml:space="preserve"> зависит от благосостояния населения, которое зависит от экономики крупных и узконаправленных рынков, присутствующих на территории муниципального образования.</w:t>
      </w:r>
    </w:p>
    <w:p w:rsidR="004274E2" w:rsidRPr="004274E2" w:rsidRDefault="004274E2" w:rsidP="004274E2">
      <w:pPr>
        <w:spacing w:after="0" w:line="240" w:lineRule="auto"/>
        <w:ind w:firstLine="708"/>
        <w:jc w:val="both"/>
        <w:rPr>
          <w:rFonts w:ascii="Times New Roman" w:hAnsi="Times New Roman" w:cs="Times New Roman"/>
          <w:sz w:val="28"/>
          <w:szCs w:val="28"/>
        </w:rPr>
      </w:pPr>
      <w:r w:rsidRPr="004274E2">
        <w:rPr>
          <w:rFonts w:ascii="Times New Roman" w:hAnsi="Times New Roman" w:cs="Times New Roman"/>
          <w:sz w:val="28"/>
          <w:szCs w:val="28"/>
        </w:rPr>
        <w:t>Результаты мониторинга насыщенности количеством организаций, оказывающи</w:t>
      </w:r>
      <w:r w:rsidR="0012231B">
        <w:rPr>
          <w:rFonts w:ascii="Times New Roman" w:hAnsi="Times New Roman" w:cs="Times New Roman"/>
          <w:sz w:val="28"/>
          <w:szCs w:val="28"/>
        </w:rPr>
        <w:t>х услуги на рынке бытовых услуг</w:t>
      </w:r>
      <w:r w:rsidRPr="004274E2">
        <w:rPr>
          <w:rFonts w:ascii="Times New Roman" w:hAnsi="Times New Roman" w:cs="Times New Roman"/>
          <w:sz w:val="28"/>
          <w:szCs w:val="28"/>
        </w:rPr>
        <w:t>, показали, что:</w:t>
      </w:r>
    </w:p>
    <w:p w:rsidR="004274E2" w:rsidRPr="004274E2" w:rsidRDefault="004274E2" w:rsidP="004274E2">
      <w:pPr>
        <w:spacing w:after="0" w:line="240" w:lineRule="auto"/>
        <w:jc w:val="both"/>
        <w:rPr>
          <w:rFonts w:ascii="Times New Roman" w:hAnsi="Times New Roman" w:cs="Times New Roman"/>
          <w:sz w:val="28"/>
          <w:szCs w:val="28"/>
        </w:rPr>
      </w:pPr>
      <w:proofErr w:type="gramStart"/>
      <w:r w:rsidRPr="004274E2">
        <w:rPr>
          <w:rFonts w:ascii="Times New Roman" w:hAnsi="Times New Roman" w:cs="Times New Roman"/>
          <w:sz w:val="28"/>
          <w:szCs w:val="28"/>
        </w:rPr>
        <w:t xml:space="preserve">- </w:t>
      </w:r>
      <w:r w:rsidR="0012231B">
        <w:rPr>
          <w:rFonts w:ascii="Times New Roman" w:hAnsi="Times New Roman" w:cs="Times New Roman"/>
          <w:sz w:val="28"/>
          <w:szCs w:val="28"/>
        </w:rPr>
        <w:t>61,6</w:t>
      </w:r>
      <w:r w:rsidRPr="004274E2">
        <w:rPr>
          <w:rFonts w:ascii="Times New Roman" w:hAnsi="Times New Roman" w:cs="Times New Roman"/>
          <w:sz w:val="28"/>
          <w:szCs w:val="28"/>
        </w:rPr>
        <w:t>% опрошенн</w:t>
      </w:r>
      <w:r w:rsidR="002A60F3">
        <w:rPr>
          <w:rFonts w:ascii="Times New Roman" w:hAnsi="Times New Roman" w:cs="Times New Roman"/>
          <w:sz w:val="28"/>
          <w:szCs w:val="28"/>
        </w:rPr>
        <w:t xml:space="preserve">ых считает, что рынок </w:t>
      </w:r>
      <w:r w:rsidRPr="004274E2">
        <w:rPr>
          <w:rFonts w:ascii="Times New Roman" w:hAnsi="Times New Roman" w:cs="Times New Roman"/>
          <w:sz w:val="28"/>
          <w:szCs w:val="28"/>
        </w:rPr>
        <w:t xml:space="preserve"> услуг представлен</w:t>
      </w:r>
      <w:proofErr w:type="gramEnd"/>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достаточным количеством хозяйствующих объектов;</w:t>
      </w:r>
    </w:p>
    <w:p w:rsidR="004274E2" w:rsidRPr="004274E2" w:rsidRDefault="0012231B" w:rsidP="004274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- 4,2</w:t>
      </w:r>
      <w:r w:rsidR="004274E2" w:rsidRPr="004274E2">
        <w:rPr>
          <w:rFonts w:ascii="Times New Roman" w:hAnsi="Times New Roman" w:cs="Times New Roman"/>
          <w:sz w:val="28"/>
          <w:szCs w:val="28"/>
        </w:rPr>
        <w:t>% избыточно организац</w:t>
      </w:r>
      <w:r w:rsidR="002641D8">
        <w:rPr>
          <w:rFonts w:ascii="Times New Roman" w:hAnsi="Times New Roman" w:cs="Times New Roman"/>
          <w:sz w:val="28"/>
          <w:szCs w:val="28"/>
        </w:rPr>
        <w:t>ий, предоставляющих</w:t>
      </w:r>
      <w:r w:rsidR="004274E2" w:rsidRPr="004274E2">
        <w:rPr>
          <w:rFonts w:ascii="Times New Roman" w:hAnsi="Times New Roman" w:cs="Times New Roman"/>
          <w:sz w:val="28"/>
          <w:szCs w:val="28"/>
        </w:rPr>
        <w:t xml:space="preserve"> услуги</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xml:space="preserve">- </w:t>
      </w:r>
      <w:r w:rsidR="0012231B">
        <w:rPr>
          <w:rFonts w:ascii="Times New Roman" w:hAnsi="Times New Roman" w:cs="Times New Roman"/>
          <w:sz w:val="28"/>
          <w:szCs w:val="28"/>
        </w:rPr>
        <w:t>14,2</w:t>
      </w:r>
      <w:r w:rsidRPr="004274E2">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4274E2" w:rsidRPr="004274E2" w:rsidTr="005D3B8D">
        <w:tc>
          <w:tcPr>
            <w:tcW w:w="6624"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sz w:val="28"/>
                <w:szCs w:val="28"/>
              </w:rPr>
            </w:pPr>
            <w:r w:rsidRPr="004274E2">
              <w:rPr>
                <w:rFonts w:ascii="Times New Roman" w:hAnsi="Times New Roman" w:cs="Times New Roman"/>
                <w:b/>
                <w:sz w:val="28"/>
                <w:szCs w:val="28"/>
              </w:rPr>
              <w:t>Варианты ответа</w:t>
            </w:r>
          </w:p>
        </w:tc>
        <w:tc>
          <w:tcPr>
            <w:tcW w:w="1706"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количество</w:t>
            </w:r>
          </w:p>
        </w:tc>
        <w:tc>
          <w:tcPr>
            <w:tcW w:w="1525"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Процент, %</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Достаточно</w:t>
            </w:r>
          </w:p>
        </w:tc>
        <w:tc>
          <w:tcPr>
            <w:tcW w:w="1706"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564</w:t>
            </w:r>
          </w:p>
        </w:tc>
        <w:tc>
          <w:tcPr>
            <w:tcW w:w="1525"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61,6</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Затрудняюсь ответить</w:t>
            </w:r>
          </w:p>
        </w:tc>
        <w:tc>
          <w:tcPr>
            <w:tcW w:w="1706"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131</w:t>
            </w:r>
          </w:p>
        </w:tc>
        <w:tc>
          <w:tcPr>
            <w:tcW w:w="1525"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14,3</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Избыточно (много)</w:t>
            </w:r>
          </w:p>
        </w:tc>
        <w:tc>
          <w:tcPr>
            <w:tcW w:w="1706"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38</w:t>
            </w:r>
          </w:p>
        </w:tc>
        <w:tc>
          <w:tcPr>
            <w:tcW w:w="1525"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4,2</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Мало</w:t>
            </w:r>
          </w:p>
        </w:tc>
        <w:tc>
          <w:tcPr>
            <w:tcW w:w="1706"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130</w:t>
            </w:r>
          </w:p>
        </w:tc>
        <w:tc>
          <w:tcPr>
            <w:tcW w:w="1525"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14,2</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Нет совсем</w:t>
            </w:r>
          </w:p>
        </w:tc>
        <w:tc>
          <w:tcPr>
            <w:tcW w:w="1706"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52</w:t>
            </w:r>
          </w:p>
        </w:tc>
        <w:tc>
          <w:tcPr>
            <w:tcW w:w="1525" w:type="dxa"/>
            <w:vAlign w:val="center"/>
          </w:tcPr>
          <w:p w:rsidR="004274E2" w:rsidRPr="004274E2" w:rsidRDefault="0012231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5,7</w:t>
            </w:r>
          </w:p>
        </w:tc>
      </w:tr>
    </w:tbl>
    <w:p w:rsidR="00CB10E2" w:rsidRDefault="004274E2" w:rsidP="00515A95">
      <w:pPr>
        <w:tabs>
          <w:tab w:val="left" w:pos="709"/>
        </w:tabs>
        <w:spacing w:after="0" w:line="240" w:lineRule="auto"/>
        <w:contextualSpacing/>
        <w:rPr>
          <w:rFonts w:ascii="Times New Roman" w:eastAsia="Times New Roman" w:hAnsi="Times New Roman"/>
          <w:color w:val="000000"/>
          <w:sz w:val="28"/>
          <w:szCs w:val="28"/>
          <w:lang w:eastAsia="ru-RU"/>
        </w:rPr>
      </w:pPr>
      <w:r w:rsidRPr="00E947EC">
        <w:rPr>
          <w:rFonts w:ascii="Times New Roman" w:eastAsia="Times New Roman" w:hAnsi="Times New Roman"/>
          <w:noProof/>
          <w:color w:val="000000"/>
          <w:sz w:val="28"/>
          <w:szCs w:val="28"/>
          <w:lang w:eastAsia="ru-RU"/>
        </w:rPr>
        <w:lastRenderedPageBreak/>
        <w:drawing>
          <wp:inline distT="0" distB="0" distL="0" distR="0" wp14:anchorId="6335EBCE" wp14:editId="26A43041">
            <wp:extent cx="5940425" cy="3148238"/>
            <wp:effectExtent l="0" t="0" r="22225"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74E2" w:rsidRPr="004274E2" w:rsidRDefault="004274E2" w:rsidP="004274E2">
      <w:pPr>
        <w:spacing w:after="0" w:line="240" w:lineRule="auto"/>
        <w:ind w:firstLine="708"/>
        <w:rPr>
          <w:rFonts w:ascii="Times New Roman" w:hAnsi="Times New Roman" w:cs="Times New Roman"/>
          <w:sz w:val="28"/>
          <w:szCs w:val="28"/>
        </w:rPr>
      </w:pPr>
      <w:r w:rsidRPr="004274E2">
        <w:rPr>
          <w:rFonts w:ascii="Times New Roman" w:hAnsi="Times New Roman" w:cs="Times New Roman"/>
          <w:sz w:val="28"/>
          <w:szCs w:val="28"/>
        </w:rPr>
        <w:t>На вопрос, насколько Вы удовлетворены услугами ры</w:t>
      </w:r>
      <w:r w:rsidR="003204F5">
        <w:rPr>
          <w:rFonts w:ascii="Times New Roman" w:hAnsi="Times New Roman" w:cs="Times New Roman"/>
          <w:sz w:val="28"/>
          <w:szCs w:val="28"/>
        </w:rPr>
        <w:t xml:space="preserve">нка бытовых услуг </w:t>
      </w:r>
      <w:r w:rsidRPr="004274E2">
        <w:rPr>
          <w:rFonts w:ascii="Times New Roman" w:hAnsi="Times New Roman" w:cs="Times New Roman"/>
          <w:sz w:val="28"/>
          <w:szCs w:val="28"/>
        </w:rPr>
        <w:t xml:space="preserve">на территории муниципального образования </w:t>
      </w:r>
      <w:proofErr w:type="spellStart"/>
      <w:r w:rsidRPr="004274E2">
        <w:rPr>
          <w:rFonts w:ascii="Times New Roman" w:hAnsi="Times New Roman" w:cs="Times New Roman"/>
          <w:sz w:val="28"/>
          <w:szCs w:val="28"/>
        </w:rPr>
        <w:t>Отрадненский</w:t>
      </w:r>
      <w:proofErr w:type="spellEnd"/>
      <w:r w:rsidRPr="004274E2">
        <w:rPr>
          <w:rFonts w:ascii="Times New Roman" w:hAnsi="Times New Roman" w:cs="Times New Roman"/>
          <w:sz w:val="28"/>
          <w:szCs w:val="28"/>
        </w:rPr>
        <w:t xml:space="preserve"> район, были выявлены следующие показатели:</w:t>
      </w:r>
    </w:p>
    <w:p w:rsidR="004274E2" w:rsidRPr="004274E2" w:rsidRDefault="004274E2" w:rsidP="004274E2">
      <w:pPr>
        <w:spacing w:after="0" w:line="240" w:lineRule="auto"/>
        <w:rPr>
          <w:rFonts w:ascii="Times New Roman" w:hAnsi="Times New Roman" w:cs="Times New Roman"/>
          <w:sz w:val="28"/>
          <w:szCs w:val="28"/>
        </w:rPr>
      </w:pPr>
      <w:proofErr w:type="gramStart"/>
      <w:r w:rsidRPr="004274E2">
        <w:rPr>
          <w:rFonts w:ascii="Times New Roman" w:hAnsi="Times New Roman" w:cs="Times New Roman"/>
          <w:sz w:val="28"/>
          <w:szCs w:val="28"/>
        </w:rPr>
        <w:t>Удовлетворены</w:t>
      </w:r>
      <w:proofErr w:type="gramEnd"/>
      <w:r w:rsidRPr="004274E2">
        <w:rPr>
          <w:rFonts w:ascii="Times New Roman" w:hAnsi="Times New Roman" w:cs="Times New Roman"/>
          <w:sz w:val="28"/>
          <w:szCs w:val="28"/>
        </w:rPr>
        <w:t xml:space="preserve"> – </w:t>
      </w:r>
      <w:r w:rsidR="003204F5">
        <w:rPr>
          <w:rFonts w:ascii="Times New Roman" w:hAnsi="Times New Roman" w:cs="Times New Roman"/>
          <w:sz w:val="28"/>
          <w:szCs w:val="28"/>
        </w:rPr>
        <w:t>35,4</w:t>
      </w:r>
      <w:r w:rsidRPr="004274E2">
        <w:rPr>
          <w:rFonts w:ascii="Times New Roman" w:hAnsi="Times New Roman" w:cs="Times New Roman"/>
          <w:sz w:val="28"/>
          <w:szCs w:val="28"/>
        </w:rPr>
        <w:t>%</w:t>
      </w:r>
      <w:r w:rsidR="003204F5">
        <w:rPr>
          <w:rFonts w:ascii="Times New Roman" w:hAnsi="Times New Roman" w:cs="Times New Roman"/>
          <w:sz w:val="28"/>
          <w:szCs w:val="28"/>
        </w:rPr>
        <w:t xml:space="preserve"> (325</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w:t>
      </w:r>
      <w:proofErr w:type="gramStart"/>
      <w:r w:rsidRPr="004274E2">
        <w:rPr>
          <w:rFonts w:ascii="Times New Roman" w:hAnsi="Times New Roman" w:cs="Times New Roman"/>
          <w:sz w:val="28"/>
          <w:szCs w:val="28"/>
        </w:rPr>
        <w:t>удовлетворены</w:t>
      </w:r>
      <w:proofErr w:type="gramEnd"/>
      <w:r w:rsidRPr="004274E2">
        <w:rPr>
          <w:rFonts w:ascii="Times New Roman" w:hAnsi="Times New Roman" w:cs="Times New Roman"/>
          <w:sz w:val="28"/>
          <w:szCs w:val="28"/>
        </w:rPr>
        <w:t xml:space="preserve"> – </w:t>
      </w:r>
      <w:r w:rsidR="003204F5">
        <w:rPr>
          <w:rFonts w:ascii="Times New Roman" w:hAnsi="Times New Roman" w:cs="Times New Roman"/>
          <w:sz w:val="28"/>
          <w:szCs w:val="28"/>
        </w:rPr>
        <w:t>31,8</w:t>
      </w:r>
      <w:r w:rsidRPr="004274E2">
        <w:rPr>
          <w:rFonts w:ascii="Times New Roman" w:hAnsi="Times New Roman" w:cs="Times New Roman"/>
          <w:sz w:val="28"/>
          <w:szCs w:val="28"/>
        </w:rPr>
        <w:t>%</w:t>
      </w:r>
      <w:r w:rsidR="003204F5">
        <w:rPr>
          <w:rFonts w:ascii="Times New Roman" w:hAnsi="Times New Roman" w:cs="Times New Roman"/>
          <w:sz w:val="28"/>
          <w:szCs w:val="28"/>
        </w:rPr>
        <w:t xml:space="preserve"> (291</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не </w:t>
      </w:r>
      <w:proofErr w:type="gramStart"/>
      <w:r w:rsidRPr="004274E2">
        <w:rPr>
          <w:rFonts w:ascii="Times New Roman" w:hAnsi="Times New Roman" w:cs="Times New Roman"/>
          <w:sz w:val="28"/>
          <w:szCs w:val="28"/>
        </w:rPr>
        <w:t>удовлетворены</w:t>
      </w:r>
      <w:proofErr w:type="gramEnd"/>
      <w:r w:rsidRPr="004274E2">
        <w:rPr>
          <w:rFonts w:ascii="Times New Roman" w:hAnsi="Times New Roman" w:cs="Times New Roman"/>
          <w:sz w:val="28"/>
          <w:szCs w:val="28"/>
        </w:rPr>
        <w:t xml:space="preserve"> -</w:t>
      </w:r>
      <w:r w:rsidR="003204F5">
        <w:rPr>
          <w:rFonts w:ascii="Times New Roman" w:hAnsi="Times New Roman" w:cs="Times New Roman"/>
          <w:sz w:val="28"/>
          <w:szCs w:val="28"/>
        </w:rPr>
        <w:t>17</w:t>
      </w:r>
      <w:r w:rsidRPr="004274E2">
        <w:rPr>
          <w:rFonts w:ascii="Times New Roman" w:hAnsi="Times New Roman" w:cs="Times New Roman"/>
          <w:sz w:val="28"/>
          <w:szCs w:val="28"/>
        </w:rPr>
        <w:t>,3 %</w:t>
      </w:r>
      <w:r w:rsidR="003204F5">
        <w:rPr>
          <w:rFonts w:ascii="Times New Roman" w:hAnsi="Times New Roman" w:cs="Times New Roman"/>
          <w:sz w:val="28"/>
          <w:szCs w:val="28"/>
        </w:rPr>
        <w:t xml:space="preserve"> (158</w:t>
      </w:r>
      <w:r w:rsidRPr="004274E2">
        <w:rPr>
          <w:rFonts w:ascii="Times New Roman" w:hAnsi="Times New Roman" w:cs="Times New Roman"/>
          <w:sz w:val="28"/>
          <w:szCs w:val="28"/>
        </w:rPr>
        <w:t xml:space="preserve"> чел.)</w:t>
      </w:r>
    </w:p>
    <w:p w:rsidR="00CB10E2" w:rsidRDefault="004274E2" w:rsidP="004274E2">
      <w:pPr>
        <w:tabs>
          <w:tab w:val="left" w:pos="709"/>
        </w:tabs>
        <w:spacing w:after="0" w:line="240" w:lineRule="auto"/>
        <w:contextualSpacing/>
        <w:rPr>
          <w:rFonts w:ascii="Times New Roman" w:eastAsia="Times New Roman" w:hAnsi="Times New Roman"/>
          <w:color w:val="000000"/>
          <w:sz w:val="28"/>
          <w:szCs w:val="28"/>
          <w:lang w:eastAsia="ru-RU"/>
        </w:rPr>
      </w:pPr>
      <w:r w:rsidRPr="008D7121">
        <w:rPr>
          <w:rFonts w:ascii="Times New Roman" w:hAnsi="Times New Roman" w:cs="Times New Roman"/>
          <w:sz w:val="28"/>
          <w:szCs w:val="28"/>
        </w:rPr>
        <w:t xml:space="preserve">Не </w:t>
      </w:r>
      <w:proofErr w:type="gramStart"/>
      <w:r w:rsidRPr="008D7121">
        <w:rPr>
          <w:rFonts w:ascii="Times New Roman" w:hAnsi="Times New Roman" w:cs="Times New Roman"/>
          <w:sz w:val="28"/>
          <w:szCs w:val="28"/>
        </w:rPr>
        <w:t>удовлетворены</w:t>
      </w:r>
      <w:proofErr w:type="gramEnd"/>
      <w:r w:rsidRPr="008D7121">
        <w:rPr>
          <w:rFonts w:ascii="Times New Roman" w:hAnsi="Times New Roman" w:cs="Times New Roman"/>
          <w:sz w:val="28"/>
          <w:szCs w:val="28"/>
        </w:rPr>
        <w:t xml:space="preserve"> – </w:t>
      </w:r>
      <w:r w:rsidR="003204F5">
        <w:rPr>
          <w:rFonts w:ascii="Times New Roman" w:hAnsi="Times New Roman" w:cs="Times New Roman"/>
          <w:sz w:val="28"/>
          <w:szCs w:val="28"/>
        </w:rPr>
        <w:t>12</w:t>
      </w:r>
      <w:r w:rsidRPr="008D7121">
        <w:rPr>
          <w:rFonts w:ascii="Times New Roman" w:hAnsi="Times New Roman" w:cs="Times New Roman"/>
          <w:sz w:val="28"/>
          <w:szCs w:val="28"/>
        </w:rPr>
        <w:t>,</w:t>
      </w:r>
      <w:r w:rsidR="003204F5">
        <w:rPr>
          <w:rFonts w:ascii="Times New Roman" w:hAnsi="Times New Roman" w:cs="Times New Roman"/>
          <w:sz w:val="28"/>
          <w:szCs w:val="28"/>
        </w:rPr>
        <w:t>1</w:t>
      </w:r>
      <w:r w:rsidRPr="008D7121">
        <w:rPr>
          <w:rFonts w:ascii="Times New Roman" w:hAnsi="Times New Roman" w:cs="Times New Roman"/>
          <w:sz w:val="28"/>
          <w:szCs w:val="28"/>
        </w:rPr>
        <w:t>%</w:t>
      </w:r>
      <w:r w:rsidR="003204F5">
        <w:rPr>
          <w:rFonts w:ascii="Times New Roman" w:hAnsi="Times New Roman" w:cs="Times New Roman"/>
          <w:sz w:val="28"/>
          <w:szCs w:val="28"/>
        </w:rPr>
        <w:t xml:space="preserve"> (110</w:t>
      </w:r>
      <w:r w:rsidRPr="008D7121">
        <w:rPr>
          <w:rFonts w:ascii="Times New Roman" w:hAnsi="Times New Roman" w:cs="Times New Roman"/>
          <w:sz w:val="28"/>
          <w:szCs w:val="28"/>
        </w:rPr>
        <w:t xml:space="preserve"> чел.)</w:t>
      </w:r>
    </w:p>
    <w:p w:rsidR="00CB10E2" w:rsidRDefault="004274E2" w:rsidP="00515A95">
      <w:pPr>
        <w:tabs>
          <w:tab w:val="left" w:pos="709"/>
        </w:tabs>
        <w:spacing w:after="0" w:line="240" w:lineRule="auto"/>
        <w:contextualSpacing/>
        <w:rPr>
          <w:rFonts w:ascii="Times New Roman" w:eastAsia="Times New Roman" w:hAnsi="Times New Roman"/>
          <w:color w:val="000000"/>
          <w:sz w:val="28"/>
          <w:szCs w:val="28"/>
          <w:lang w:eastAsia="ru-RU"/>
        </w:rPr>
      </w:pPr>
      <w:r w:rsidRPr="00E947EC">
        <w:rPr>
          <w:rFonts w:ascii="Times New Roman" w:eastAsia="Times New Roman" w:hAnsi="Times New Roman"/>
          <w:noProof/>
          <w:color w:val="000000"/>
          <w:sz w:val="28"/>
          <w:szCs w:val="28"/>
          <w:lang w:eastAsia="ru-RU"/>
        </w:rPr>
        <w:drawing>
          <wp:inline distT="0" distB="0" distL="0" distR="0" wp14:anchorId="04EBE000" wp14:editId="67FD07EF">
            <wp:extent cx="5940425" cy="3148238"/>
            <wp:effectExtent l="0" t="0" r="22225" b="1460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B10E2" w:rsidRDefault="00CB10E2" w:rsidP="00515A95">
      <w:pPr>
        <w:tabs>
          <w:tab w:val="left" w:pos="709"/>
        </w:tabs>
        <w:spacing w:after="0" w:line="240" w:lineRule="auto"/>
        <w:contextualSpacing/>
        <w:rPr>
          <w:rFonts w:ascii="Times New Roman" w:eastAsia="Times New Roman" w:hAnsi="Times New Roman"/>
          <w:color w:val="000000"/>
          <w:sz w:val="28"/>
          <w:szCs w:val="28"/>
          <w:lang w:eastAsia="ru-RU"/>
        </w:rPr>
      </w:pPr>
    </w:p>
    <w:p w:rsidR="00CB10E2" w:rsidRPr="00515A95" w:rsidRDefault="00FA3A0E" w:rsidP="00FA3A0E">
      <w:pPr>
        <w:tabs>
          <w:tab w:val="left" w:pos="709"/>
        </w:tabs>
        <w:spacing w:after="0" w:line="240" w:lineRule="auto"/>
        <w:contextualSpacing/>
        <w:jc w:val="center"/>
        <w:rPr>
          <w:rFonts w:ascii="Times New Roman" w:eastAsia="Times New Roman" w:hAnsi="Times New Roman"/>
          <w:b/>
          <w:color w:val="000000"/>
          <w:sz w:val="28"/>
          <w:szCs w:val="28"/>
          <w:lang w:eastAsia="ru-RU"/>
        </w:rPr>
      </w:pPr>
      <w:r w:rsidRPr="00FA3A0E">
        <w:rPr>
          <w:rFonts w:ascii="Times New Roman" w:eastAsia="Times New Roman" w:hAnsi="Times New Roman"/>
          <w:b/>
          <w:color w:val="000000"/>
          <w:sz w:val="28"/>
          <w:szCs w:val="28"/>
          <w:lang w:eastAsia="ru-RU"/>
        </w:rPr>
        <w:t>Рынок реализации сельскохозяйственной продукции</w:t>
      </w:r>
    </w:p>
    <w:p w:rsidR="00515A95" w:rsidRPr="00515A95" w:rsidRDefault="00515A95" w:rsidP="00515A95">
      <w:pPr>
        <w:tabs>
          <w:tab w:val="left" w:pos="709"/>
        </w:tabs>
        <w:spacing w:after="0" w:line="240" w:lineRule="auto"/>
        <w:contextualSpacing/>
        <w:jc w:val="center"/>
        <w:rPr>
          <w:rFonts w:ascii="Times New Roman" w:eastAsia="Times New Roman" w:hAnsi="Times New Roman"/>
          <w:b/>
          <w:color w:val="000000"/>
          <w:sz w:val="28"/>
          <w:szCs w:val="28"/>
          <w:lang w:eastAsia="ru-RU"/>
        </w:rPr>
      </w:pPr>
    </w:p>
    <w:p w:rsidR="00AC2486" w:rsidRPr="00AC2486" w:rsidRDefault="00AC2486"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вносит администрация Краснодарского края посредством целевых пр</w:t>
      </w:r>
      <w:r w:rsidRPr="00AC2486">
        <w:rPr>
          <w:rFonts w:ascii="Times New Roman" w:eastAsia="Times New Roman" w:hAnsi="Times New Roman" w:cs="Times New Roman"/>
          <w:kern w:val="0"/>
          <w:sz w:val="28"/>
          <w:szCs w:val="28"/>
          <w:lang w:eastAsia="ru-RU"/>
        </w:rPr>
        <w:t>о</w:t>
      </w:r>
      <w:r w:rsidRPr="00AC2486">
        <w:rPr>
          <w:rFonts w:ascii="Times New Roman" w:eastAsia="Times New Roman" w:hAnsi="Times New Roman" w:cs="Times New Roman"/>
          <w:kern w:val="0"/>
          <w:sz w:val="28"/>
          <w:szCs w:val="28"/>
          <w:lang w:eastAsia="ru-RU"/>
        </w:rPr>
        <w:t>грамм, поддерживающих тружеников села и дающих возможность развиваться агропромышленному комплексу в целом.</w:t>
      </w:r>
    </w:p>
    <w:p w:rsidR="00AC2486" w:rsidRPr="00AC2486" w:rsidRDefault="00AC2486" w:rsidP="002F0733">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lastRenderedPageBreak/>
        <w:t>За 2020 год сельскохозяйственным товаропроизводителям Отрадненского района было выплачено по различным целевым программам из бюджетов ра</w:t>
      </w:r>
      <w:r w:rsidRPr="00AC2486">
        <w:rPr>
          <w:rFonts w:ascii="Times New Roman" w:eastAsia="Times New Roman" w:hAnsi="Times New Roman" w:cs="Times New Roman"/>
          <w:kern w:val="0"/>
          <w:sz w:val="28"/>
          <w:szCs w:val="28"/>
          <w:lang w:eastAsia="ru-RU"/>
        </w:rPr>
        <w:t>з</w:t>
      </w:r>
      <w:r w:rsidRPr="00AC2486">
        <w:rPr>
          <w:rFonts w:ascii="Times New Roman" w:eastAsia="Times New Roman" w:hAnsi="Times New Roman" w:cs="Times New Roman"/>
          <w:kern w:val="0"/>
          <w:sz w:val="28"/>
          <w:szCs w:val="28"/>
          <w:lang w:eastAsia="ru-RU"/>
        </w:rPr>
        <w:t>личных уровней 88</w:t>
      </w:r>
      <w:r w:rsidRPr="00AC2486">
        <w:rPr>
          <w:rFonts w:ascii="Times New Roman" w:eastAsia="Times New Roman" w:hAnsi="Times New Roman" w:cs="Times New Roman"/>
          <w:color w:val="FF0000"/>
          <w:kern w:val="0"/>
          <w:sz w:val="28"/>
          <w:szCs w:val="28"/>
          <w:lang w:eastAsia="ru-RU"/>
        </w:rPr>
        <w:t xml:space="preserve"> </w:t>
      </w:r>
      <w:r w:rsidRPr="00AC2486">
        <w:rPr>
          <w:rFonts w:ascii="Times New Roman" w:eastAsia="Times New Roman" w:hAnsi="Times New Roman" w:cs="Times New Roman"/>
          <w:kern w:val="0"/>
          <w:sz w:val="28"/>
          <w:szCs w:val="28"/>
          <w:lang w:eastAsia="ru-RU"/>
        </w:rPr>
        <w:t>млн. рублей, что на 35,2 млн.</w:t>
      </w:r>
      <w:r w:rsidR="00887352">
        <w:rPr>
          <w:rFonts w:ascii="Times New Roman" w:eastAsia="Times New Roman" w:hAnsi="Times New Roman" w:cs="Times New Roman"/>
          <w:kern w:val="0"/>
          <w:sz w:val="28"/>
          <w:szCs w:val="28"/>
          <w:lang w:eastAsia="ru-RU"/>
        </w:rPr>
        <w:t xml:space="preserve"> </w:t>
      </w:r>
      <w:r w:rsidRPr="00AC2486">
        <w:rPr>
          <w:rFonts w:ascii="Times New Roman" w:eastAsia="Times New Roman" w:hAnsi="Times New Roman" w:cs="Times New Roman"/>
          <w:kern w:val="0"/>
          <w:sz w:val="28"/>
          <w:szCs w:val="28"/>
          <w:lang w:eastAsia="ru-RU"/>
        </w:rPr>
        <w:t>рублей, или на 67% больше, чем в предыдущем году.</w:t>
      </w:r>
    </w:p>
    <w:p w:rsidR="00AC2486" w:rsidRPr="00AC2486" w:rsidRDefault="00AC2486" w:rsidP="002F0733">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Сейчас в АПК Отрадненского района входит 13 коллективных хозяйств, 5 из которых являются крупными и средними с численностью работников более 100 человек. Все предприятия являются прибыльными и стабильно работа</w:t>
      </w:r>
      <w:r w:rsidRPr="00AC2486">
        <w:rPr>
          <w:rFonts w:ascii="Times New Roman" w:eastAsia="Times New Roman" w:hAnsi="Times New Roman" w:cs="Times New Roman"/>
          <w:kern w:val="0"/>
          <w:sz w:val="28"/>
          <w:szCs w:val="28"/>
          <w:lang w:eastAsia="ru-RU"/>
        </w:rPr>
        <w:t>ю</w:t>
      </w:r>
      <w:r w:rsidRPr="00AC2486">
        <w:rPr>
          <w:rFonts w:ascii="Times New Roman" w:eastAsia="Times New Roman" w:hAnsi="Times New Roman" w:cs="Times New Roman"/>
          <w:kern w:val="0"/>
          <w:sz w:val="28"/>
          <w:szCs w:val="28"/>
          <w:lang w:eastAsia="ru-RU"/>
        </w:rPr>
        <w:t>щими, не допускают задолженности по выдаче заработной платы и налоговым платежам. За 2020 год в консолидированный бюджет Краснодарского края предприятиями АПК направлено 139 млн. рублей налоговых и неналоговых платежей, что на 14,7 млн. рублей, или на 11,9%</w:t>
      </w:r>
      <w:r w:rsidRPr="00AC2486">
        <w:rPr>
          <w:rFonts w:ascii="Times New Roman" w:eastAsia="Times New Roman" w:hAnsi="Times New Roman" w:cs="Times New Roman"/>
          <w:color w:val="FF0000"/>
          <w:kern w:val="0"/>
          <w:sz w:val="28"/>
          <w:szCs w:val="28"/>
          <w:lang w:eastAsia="ru-RU"/>
        </w:rPr>
        <w:t xml:space="preserve"> </w:t>
      </w:r>
      <w:r w:rsidRPr="00AC2486">
        <w:rPr>
          <w:rFonts w:ascii="Times New Roman" w:eastAsia="Times New Roman" w:hAnsi="Times New Roman" w:cs="Times New Roman"/>
          <w:kern w:val="0"/>
          <w:sz w:val="28"/>
          <w:szCs w:val="28"/>
          <w:lang w:eastAsia="ru-RU"/>
        </w:rPr>
        <w:t xml:space="preserve"> больше,  чем  в  предыдущем  2019 году. На </w:t>
      </w:r>
      <w:smartTag w:uri="urn:schemas-microsoft-com:office:smarttags" w:element="metricconverter">
        <w:smartTagPr>
          <w:attr w:name="ProductID" w:val="1 га"/>
        </w:smartTagPr>
        <w:r w:rsidRPr="00AC2486">
          <w:rPr>
            <w:rFonts w:ascii="Times New Roman" w:eastAsia="Times New Roman" w:hAnsi="Times New Roman" w:cs="Times New Roman"/>
            <w:kern w:val="0"/>
            <w:sz w:val="28"/>
            <w:szCs w:val="28"/>
            <w:lang w:eastAsia="ru-RU"/>
          </w:rPr>
          <w:t>1 га</w:t>
        </w:r>
      </w:smartTag>
      <w:r w:rsidRPr="00AC2486">
        <w:rPr>
          <w:rFonts w:ascii="Times New Roman" w:eastAsia="Times New Roman" w:hAnsi="Times New Roman" w:cs="Times New Roman"/>
          <w:kern w:val="0"/>
          <w:sz w:val="28"/>
          <w:szCs w:val="28"/>
          <w:lang w:eastAsia="ru-RU"/>
        </w:rPr>
        <w:t xml:space="preserve"> с/х угодий уплачено по 845 рублей налогов, что на 90 рублей, или 11,9 % больше, чем в предыдущем году. Коллективными хозяйствами уплачено на </w:t>
      </w:r>
      <w:smartTag w:uri="urn:schemas-microsoft-com:office:smarttags" w:element="metricconverter">
        <w:smartTagPr>
          <w:attr w:name="ProductID" w:val="1 га"/>
        </w:smartTagPr>
        <w:r w:rsidRPr="00AC2486">
          <w:rPr>
            <w:rFonts w:ascii="Times New Roman" w:eastAsia="Times New Roman" w:hAnsi="Times New Roman" w:cs="Times New Roman"/>
            <w:kern w:val="0"/>
            <w:sz w:val="28"/>
            <w:szCs w:val="28"/>
            <w:lang w:eastAsia="ru-RU"/>
          </w:rPr>
          <w:t>1 га</w:t>
        </w:r>
      </w:smartTag>
      <w:r w:rsidRPr="00AC2486">
        <w:rPr>
          <w:rFonts w:ascii="Times New Roman" w:eastAsia="Times New Roman" w:hAnsi="Times New Roman" w:cs="Times New Roman"/>
          <w:kern w:val="0"/>
          <w:sz w:val="28"/>
          <w:szCs w:val="28"/>
          <w:lang w:eastAsia="ru-RU"/>
        </w:rPr>
        <w:t xml:space="preserve"> с/х угодий по 1212 рублей, а крестьянскими (фермерскими) – по 519 рублей. </w:t>
      </w:r>
    </w:p>
    <w:p w:rsidR="00AC2486" w:rsidRPr="00AC2486" w:rsidRDefault="00AC2486" w:rsidP="002F0733">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В 2020 году объем производства продукции сельского хозяйства сельск</w:t>
      </w:r>
      <w:r w:rsidRPr="00AC2486">
        <w:rPr>
          <w:rFonts w:ascii="Times New Roman" w:eastAsia="Times New Roman" w:hAnsi="Times New Roman" w:cs="Times New Roman"/>
          <w:kern w:val="0"/>
          <w:sz w:val="28"/>
          <w:szCs w:val="28"/>
          <w:lang w:eastAsia="ru-RU"/>
        </w:rPr>
        <w:t>о</w:t>
      </w:r>
      <w:r w:rsidRPr="00AC2486">
        <w:rPr>
          <w:rFonts w:ascii="Times New Roman" w:eastAsia="Times New Roman" w:hAnsi="Times New Roman" w:cs="Times New Roman"/>
          <w:kern w:val="0"/>
          <w:sz w:val="28"/>
          <w:szCs w:val="28"/>
          <w:lang w:eastAsia="ru-RU"/>
        </w:rPr>
        <w:t>хозяйственными производителями всех категорий в действующих ценах сост</w:t>
      </w:r>
      <w:r w:rsidRPr="00AC2486">
        <w:rPr>
          <w:rFonts w:ascii="Times New Roman" w:eastAsia="Times New Roman" w:hAnsi="Times New Roman" w:cs="Times New Roman"/>
          <w:kern w:val="0"/>
          <w:sz w:val="28"/>
          <w:szCs w:val="28"/>
          <w:lang w:eastAsia="ru-RU"/>
        </w:rPr>
        <w:t>а</w:t>
      </w:r>
      <w:r w:rsidRPr="00AC2486">
        <w:rPr>
          <w:rFonts w:ascii="Times New Roman" w:eastAsia="Times New Roman" w:hAnsi="Times New Roman" w:cs="Times New Roman"/>
          <w:kern w:val="0"/>
          <w:sz w:val="28"/>
          <w:szCs w:val="28"/>
          <w:lang w:eastAsia="ru-RU"/>
        </w:rPr>
        <w:t>вил 11 млрд. рублей, что на 100 млн.</w:t>
      </w:r>
      <w:r w:rsidRPr="00AC2486">
        <w:rPr>
          <w:rFonts w:ascii="Times New Roman" w:eastAsia="Times New Roman" w:hAnsi="Times New Roman" w:cs="Times New Roman"/>
          <w:color w:val="FF0000"/>
          <w:kern w:val="0"/>
          <w:sz w:val="28"/>
          <w:szCs w:val="28"/>
          <w:lang w:eastAsia="ru-RU"/>
        </w:rPr>
        <w:t xml:space="preserve"> </w:t>
      </w:r>
      <w:r w:rsidRPr="00AC2486">
        <w:rPr>
          <w:rFonts w:ascii="Times New Roman" w:eastAsia="Times New Roman" w:hAnsi="Times New Roman" w:cs="Times New Roman"/>
          <w:kern w:val="0"/>
          <w:sz w:val="28"/>
          <w:szCs w:val="28"/>
          <w:lang w:eastAsia="ru-RU"/>
        </w:rPr>
        <w:t>рублей выше предыдущего года за счет увеличения объемов продукции растениеводства.</w:t>
      </w:r>
    </w:p>
    <w:p w:rsidR="00AC2486" w:rsidRPr="00AC2486" w:rsidRDefault="00AC2486" w:rsidP="002F0733">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Земледельцы района ежегодно получают достойные урожаи. А отделение Красное Знамя СПК КПЗ «</w:t>
      </w:r>
      <w:proofErr w:type="spellStart"/>
      <w:r w:rsidRPr="00AC2486">
        <w:rPr>
          <w:rFonts w:ascii="Times New Roman" w:eastAsia="Times New Roman" w:hAnsi="Times New Roman" w:cs="Times New Roman"/>
          <w:kern w:val="0"/>
          <w:sz w:val="28"/>
          <w:szCs w:val="28"/>
          <w:lang w:eastAsia="ru-RU"/>
        </w:rPr>
        <w:t>Казьминский</w:t>
      </w:r>
      <w:proofErr w:type="spellEnd"/>
      <w:r w:rsidRPr="00AC2486">
        <w:rPr>
          <w:rFonts w:ascii="Times New Roman" w:eastAsia="Times New Roman" w:hAnsi="Times New Roman" w:cs="Times New Roman"/>
          <w:kern w:val="0"/>
          <w:sz w:val="28"/>
          <w:szCs w:val="28"/>
          <w:lang w:eastAsia="ru-RU"/>
        </w:rPr>
        <w:t>» пять лет подряд является победителем краевого конкурса, получая наивысший урожай по южно-предгорной зоне Краснодарского края.</w:t>
      </w:r>
    </w:p>
    <w:p w:rsidR="00AC2486" w:rsidRPr="00AC2486" w:rsidRDefault="00AC2486" w:rsidP="002F073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В 2020 году в разрезе основных видов сельскохозяйственных культур в целом по району получено:</w:t>
      </w:r>
    </w:p>
    <w:p w:rsidR="00AC2486" w:rsidRPr="00AC2486" w:rsidRDefault="00AC2486" w:rsidP="002F073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 xml:space="preserve">- </w:t>
      </w:r>
      <w:r w:rsidRPr="00AC2486">
        <w:rPr>
          <w:rFonts w:ascii="Times New Roman" w:eastAsia="Times New Roman" w:hAnsi="Times New Roman" w:cs="Times New Roman"/>
          <w:b/>
          <w:kern w:val="0"/>
          <w:sz w:val="28"/>
          <w:szCs w:val="28"/>
          <w:lang w:eastAsia="ru-RU"/>
        </w:rPr>
        <w:t>зерновых и зернобобовых 392 тыс. тонн, что больше, чем в пред</w:t>
      </w:r>
      <w:r w:rsidRPr="00AC2486">
        <w:rPr>
          <w:rFonts w:ascii="Times New Roman" w:eastAsia="Times New Roman" w:hAnsi="Times New Roman" w:cs="Times New Roman"/>
          <w:b/>
          <w:kern w:val="0"/>
          <w:sz w:val="28"/>
          <w:szCs w:val="28"/>
          <w:lang w:eastAsia="ru-RU"/>
        </w:rPr>
        <w:t>ы</w:t>
      </w:r>
      <w:r w:rsidRPr="00AC2486">
        <w:rPr>
          <w:rFonts w:ascii="Times New Roman" w:eastAsia="Times New Roman" w:hAnsi="Times New Roman" w:cs="Times New Roman"/>
          <w:b/>
          <w:kern w:val="0"/>
          <w:sz w:val="28"/>
          <w:szCs w:val="28"/>
          <w:lang w:eastAsia="ru-RU"/>
        </w:rPr>
        <w:t xml:space="preserve">дущем году на 0,4 тыс. тонн </w:t>
      </w:r>
      <w:r w:rsidRPr="00AC2486">
        <w:rPr>
          <w:rFonts w:ascii="Times New Roman" w:eastAsia="Times New Roman" w:hAnsi="Times New Roman" w:cs="Times New Roman"/>
          <w:kern w:val="0"/>
          <w:sz w:val="28"/>
          <w:szCs w:val="28"/>
          <w:lang w:eastAsia="ru-RU"/>
        </w:rPr>
        <w:t>(или на 0,1%); средняя урожайность зерновых в 2020 году составила 56,1 ц/га, что на 5,2 ц/га (или 0,1 %) ниже, чем в предыд</w:t>
      </w:r>
      <w:r w:rsidRPr="00AC2486">
        <w:rPr>
          <w:rFonts w:ascii="Times New Roman" w:eastAsia="Times New Roman" w:hAnsi="Times New Roman" w:cs="Times New Roman"/>
          <w:kern w:val="0"/>
          <w:sz w:val="28"/>
          <w:szCs w:val="28"/>
          <w:lang w:eastAsia="ru-RU"/>
        </w:rPr>
        <w:t>у</w:t>
      </w:r>
      <w:r w:rsidRPr="00AC2486">
        <w:rPr>
          <w:rFonts w:ascii="Times New Roman" w:eastAsia="Times New Roman" w:hAnsi="Times New Roman" w:cs="Times New Roman"/>
          <w:kern w:val="0"/>
          <w:sz w:val="28"/>
          <w:szCs w:val="28"/>
          <w:lang w:eastAsia="ru-RU"/>
        </w:rPr>
        <w:t xml:space="preserve">щем году; в том числе </w:t>
      </w:r>
      <w:r w:rsidRPr="00AC2486">
        <w:rPr>
          <w:rFonts w:ascii="Times New Roman" w:eastAsia="Times New Roman" w:hAnsi="Times New Roman" w:cs="Times New Roman"/>
          <w:b/>
          <w:kern w:val="0"/>
          <w:sz w:val="28"/>
          <w:szCs w:val="28"/>
          <w:lang w:eastAsia="ru-RU"/>
        </w:rPr>
        <w:t>кукурузы на зерно получено 198 тыс. тонн</w:t>
      </w:r>
      <w:r w:rsidRPr="00AC2486">
        <w:rPr>
          <w:rFonts w:ascii="Times New Roman" w:eastAsia="Times New Roman" w:hAnsi="Times New Roman" w:cs="Times New Roman"/>
          <w:kern w:val="0"/>
          <w:sz w:val="28"/>
          <w:szCs w:val="28"/>
          <w:lang w:eastAsia="ru-RU"/>
        </w:rPr>
        <w:t xml:space="preserve">, что на 0,5 тыс. тонн (или 0,2%) меньше, чем в 2019 году, средняя урожайность кукурузы на зерно составила 62,4 ц/га, ниже, чем в прошлом году на 5,1 ц/га (или на 0,2%); </w:t>
      </w:r>
    </w:p>
    <w:p w:rsidR="00AC2486" w:rsidRPr="00AC2486" w:rsidRDefault="00AC2486" w:rsidP="002F073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За 2020 год хозяйствами всех форм собственности</w:t>
      </w:r>
      <w:r w:rsidRPr="00AC2486">
        <w:rPr>
          <w:rFonts w:ascii="Times New Roman" w:eastAsia="Times New Roman" w:hAnsi="Times New Roman" w:cs="Times New Roman"/>
          <w:color w:val="0000FF"/>
          <w:kern w:val="0"/>
          <w:sz w:val="28"/>
          <w:szCs w:val="28"/>
          <w:lang w:eastAsia="ru-RU"/>
        </w:rPr>
        <w:t xml:space="preserve"> </w:t>
      </w:r>
      <w:r w:rsidRPr="00AC2486">
        <w:rPr>
          <w:rFonts w:ascii="Times New Roman" w:eastAsia="Times New Roman" w:hAnsi="Times New Roman" w:cs="Times New Roman"/>
          <w:kern w:val="0"/>
          <w:sz w:val="28"/>
          <w:szCs w:val="28"/>
          <w:lang w:eastAsia="ru-RU"/>
        </w:rPr>
        <w:t>произведено:</w:t>
      </w:r>
    </w:p>
    <w:p w:rsidR="00AC2486" w:rsidRPr="00AC2486" w:rsidRDefault="00AC2486"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val="x-none" w:eastAsia="ru-RU"/>
        </w:rPr>
      </w:pPr>
      <w:r w:rsidRPr="00AC2486">
        <w:rPr>
          <w:rFonts w:ascii="Times New Roman" w:eastAsia="Times New Roman" w:hAnsi="Times New Roman" w:cs="Times New Roman"/>
          <w:kern w:val="0"/>
          <w:sz w:val="28"/>
          <w:szCs w:val="28"/>
          <w:lang w:eastAsia="ru-RU"/>
        </w:rPr>
        <w:t xml:space="preserve">- </w:t>
      </w:r>
      <w:r w:rsidRPr="00AC2486">
        <w:rPr>
          <w:rFonts w:ascii="Times New Roman" w:eastAsia="Times New Roman" w:hAnsi="Times New Roman" w:cs="Times New Roman"/>
          <w:b/>
          <w:kern w:val="0"/>
          <w:sz w:val="28"/>
          <w:szCs w:val="28"/>
          <w:lang w:eastAsia="ru-RU"/>
        </w:rPr>
        <w:t>молока – 37,8 тыс. тонн</w:t>
      </w:r>
      <w:r w:rsidRPr="00AC2486">
        <w:rPr>
          <w:rFonts w:ascii="Times New Roman" w:eastAsia="Times New Roman" w:hAnsi="Times New Roman" w:cs="Times New Roman"/>
          <w:kern w:val="0"/>
          <w:sz w:val="28"/>
          <w:szCs w:val="28"/>
          <w:lang w:eastAsia="ru-RU"/>
        </w:rPr>
        <w:t>, что больше уровня прошлого года на 1,1 тыс. тонн, или 3,1%;</w:t>
      </w:r>
    </w:p>
    <w:p w:rsidR="000151AA" w:rsidRDefault="00AC2486" w:rsidP="002F0733">
      <w:pPr>
        <w:spacing w:after="0" w:line="240" w:lineRule="auto"/>
        <w:rPr>
          <w:rFonts w:ascii="Times New Roman" w:eastAsia="Times New Roman" w:hAnsi="Times New Roman" w:cs="Times New Roman"/>
          <w:kern w:val="0"/>
          <w:sz w:val="28"/>
          <w:szCs w:val="28"/>
          <w:lang w:eastAsia="ru-RU"/>
        </w:rPr>
      </w:pPr>
      <w:r w:rsidRPr="00AC2486">
        <w:rPr>
          <w:rFonts w:ascii="Times New Roman" w:eastAsia="Times New Roman" w:hAnsi="Times New Roman" w:cs="Times New Roman"/>
          <w:kern w:val="0"/>
          <w:sz w:val="28"/>
          <w:szCs w:val="28"/>
          <w:lang w:eastAsia="ru-RU"/>
        </w:rPr>
        <w:t xml:space="preserve">- </w:t>
      </w:r>
      <w:r w:rsidRPr="00AC2486">
        <w:rPr>
          <w:rFonts w:ascii="Times New Roman" w:eastAsia="Times New Roman" w:hAnsi="Times New Roman" w:cs="Times New Roman"/>
          <w:b/>
          <w:kern w:val="0"/>
          <w:sz w:val="28"/>
          <w:szCs w:val="28"/>
          <w:lang w:eastAsia="ru-RU"/>
        </w:rPr>
        <w:t>скота и птицы на убой (в живом весе) произведено 35,1 тыс. тонн</w:t>
      </w:r>
      <w:r w:rsidRPr="00AC2486">
        <w:rPr>
          <w:rFonts w:ascii="Times New Roman" w:eastAsia="Times New Roman" w:hAnsi="Times New Roman" w:cs="Times New Roman"/>
          <w:kern w:val="0"/>
          <w:sz w:val="28"/>
          <w:szCs w:val="28"/>
          <w:lang w:eastAsia="ru-RU"/>
        </w:rPr>
        <w:t xml:space="preserve"> (что на 10,1 тыс. тонн (или на 40,7%) больше предыдущего года за счет смещения туров сдачи птицы ООО  «Ставропольский бройлер».</w:t>
      </w:r>
    </w:p>
    <w:p w:rsidR="0095660A" w:rsidRDefault="0095660A" w:rsidP="00AC2486">
      <w:pPr>
        <w:spacing w:after="0" w:line="240" w:lineRule="auto"/>
        <w:rPr>
          <w:rFonts w:ascii="Times New Roman" w:eastAsia="Times New Roman" w:hAnsi="Times New Roman" w:cs="Times New Roman"/>
          <w:kern w:val="0"/>
          <w:sz w:val="28"/>
          <w:szCs w:val="28"/>
          <w:lang w:eastAsia="ru-RU"/>
        </w:rPr>
      </w:pPr>
    </w:p>
    <w:tbl>
      <w:tblPr>
        <w:tblStyle w:val="a8"/>
        <w:tblW w:w="0" w:type="auto"/>
        <w:tblLook w:val="04A0" w:firstRow="1" w:lastRow="0" w:firstColumn="1" w:lastColumn="0" w:noHBand="0" w:noVBand="1"/>
      </w:tblPr>
      <w:tblGrid>
        <w:gridCol w:w="556"/>
        <w:gridCol w:w="3749"/>
        <w:gridCol w:w="915"/>
        <w:gridCol w:w="68"/>
        <w:gridCol w:w="996"/>
        <w:gridCol w:w="1073"/>
        <w:gridCol w:w="1097"/>
        <w:gridCol w:w="1249"/>
      </w:tblGrid>
      <w:tr w:rsidR="0095660A" w:rsidRPr="0095660A" w:rsidTr="0095660A">
        <w:trPr>
          <w:trHeight w:val="495"/>
        </w:trPr>
        <w:tc>
          <w:tcPr>
            <w:tcW w:w="9703" w:type="dxa"/>
            <w:gridSpan w:val="8"/>
            <w:hideMark/>
          </w:tcPr>
          <w:p w:rsidR="0095660A" w:rsidRPr="0095660A" w:rsidRDefault="0095660A" w:rsidP="0095660A">
            <w:pPr>
              <w:tabs>
                <w:tab w:val="left" w:pos="709"/>
                <w:tab w:val="left" w:pos="993"/>
              </w:tabs>
              <w:spacing w:line="240" w:lineRule="auto"/>
              <w:contextualSpacing/>
              <w:jc w:val="center"/>
              <w:rPr>
                <w:rFonts w:ascii="Times New Roman" w:eastAsia="Times New Roman" w:hAnsi="Times New Roman"/>
                <w:b/>
                <w:bCs/>
                <w:color w:val="000000"/>
                <w:sz w:val="28"/>
                <w:szCs w:val="28"/>
              </w:rPr>
            </w:pPr>
            <w:r w:rsidRPr="0095660A">
              <w:rPr>
                <w:rFonts w:ascii="Times New Roman" w:eastAsia="Times New Roman" w:hAnsi="Times New Roman"/>
                <w:b/>
                <w:bCs/>
                <w:color w:val="000000"/>
                <w:sz w:val="28"/>
                <w:szCs w:val="28"/>
              </w:rPr>
              <w:t>Основные показатели</w:t>
            </w:r>
          </w:p>
        </w:tc>
      </w:tr>
      <w:tr w:rsidR="0095660A" w:rsidRPr="0095660A" w:rsidTr="0095660A">
        <w:trPr>
          <w:trHeight w:val="315"/>
        </w:trPr>
        <w:tc>
          <w:tcPr>
            <w:tcW w:w="556" w:type="dxa"/>
            <w:vMerge w:val="restart"/>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 п/п</w:t>
            </w:r>
          </w:p>
        </w:tc>
        <w:tc>
          <w:tcPr>
            <w:tcW w:w="3749" w:type="dxa"/>
            <w:vMerge w:val="restart"/>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Наименование показателя</w:t>
            </w:r>
          </w:p>
        </w:tc>
        <w:tc>
          <w:tcPr>
            <w:tcW w:w="915"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2017</w:t>
            </w:r>
          </w:p>
        </w:tc>
        <w:tc>
          <w:tcPr>
            <w:tcW w:w="1064" w:type="dxa"/>
            <w:gridSpan w:val="2"/>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2018</w:t>
            </w:r>
          </w:p>
        </w:tc>
        <w:tc>
          <w:tcPr>
            <w:tcW w:w="1073"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2019</w:t>
            </w:r>
          </w:p>
        </w:tc>
        <w:tc>
          <w:tcPr>
            <w:tcW w:w="1097"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2020</w:t>
            </w:r>
          </w:p>
        </w:tc>
        <w:tc>
          <w:tcPr>
            <w:tcW w:w="1249" w:type="dxa"/>
            <w:vMerge w:val="restart"/>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2020 г.     в % к   2019 г.</w:t>
            </w:r>
          </w:p>
        </w:tc>
      </w:tr>
      <w:tr w:rsidR="0095660A" w:rsidRPr="0095660A" w:rsidTr="0095660A">
        <w:trPr>
          <w:trHeight w:val="465"/>
        </w:trPr>
        <w:tc>
          <w:tcPr>
            <w:tcW w:w="556" w:type="dxa"/>
            <w:vMerge/>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
                <w:bCs/>
                <w:color w:val="000000"/>
                <w:sz w:val="24"/>
                <w:szCs w:val="24"/>
              </w:rPr>
            </w:pPr>
          </w:p>
        </w:tc>
        <w:tc>
          <w:tcPr>
            <w:tcW w:w="3749" w:type="dxa"/>
            <w:vMerge/>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
                <w:bCs/>
                <w:color w:val="000000"/>
                <w:sz w:val="24"/>
                <w:szCs w:val="24"/>
              </w:rPr>
            </w:pPr>
          </w:p>
        </w:tc>
        <w:tc>
          <w:tcPr>
            <w:tcW w:w="1979" w:type="dxa"/>
            <w:gridSpan w:val="3"/>
            <w:tcBorders>
              <w:bottom w:val="nil"/>
            </w:tcBorders>
            <w:noWrap/>
            <w:hideMark/>
          </w:tcPr>
          <w:p w:rsidR="0095660A" w:rsidRPr="0095660A" w:rsidRDefault="0095660A" w:rsidP="0095660A">
            <w:pPr>
              <w:tabs>
                <w:tab w:val="left" w:pos="709"/>
                <w:tab w:val="left" w:pos="993"/>
              </w:tabs>
              <w:spacing w:line="240" w:lineRule="auto"/>
              <w:contextualSpacing/>
              <w:jc w:val="center"/>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отчет</w:t>
            </w:r>
          </w:p>
        </w:tc>
        <w:tc>
          <w:tcPr>
            <w:tcW w:w="1073" w:type="dxa"/>
            <w:vMerge w:val="restart"/>
            <w:noWrap/>
            <w:hideMark/>
          </w:tcPr>
          <w:p w:rsidR="0095660A" w:rsidRPr="0095660A" w:rsidRDefault="0095660A" w:rsidP="0095660A">
            <w:pPr>
              <w:tabs>
                <w:tab w:val="left" w:pos="709"/>
                <w:tab w:val="left" w:pos="993"/>
              </w:tabs>
              <w:spacing w:line="240" w:lineRule="auto"/>
              <w:contextualSpacing/>
              <w:jc w:val="center"/>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оценка</w:t>
            </w:r>
          </w:p>
        </w:tc>
        <w:tc>
          <w:tcPr>
            <w:tcW w:w="1097" w:type="dxa"/>
            <w:vMerge w:val="restart"/>
            <w:noWrap/>
            <w:hideMark/>
          </w:tcPr>
          <w:p w:rsidR="0095660A" w:rsidRPr="0095660A" w:rsidRDefault="0095660A" w:rsidP="0095660A">
            <w:pPr>
              <w:tabs>
                <w:tab w:val="left" w:pos="709"/>
                <w:tab w:val="left" w:pos="993"/>
              </w:tabs>
              <w:spacing w:line="240" w:lineRule="auto"/>
              <w:contextualSpacing/>
              <w:jc w:val="center"/>
              <w:rPr>
                <w:rFonts w:ascii="Times New Roman" w:eastAsia="Times New Roman" w:hAnsi="Times New Roman"/>
                <w:bCs/>
                <w:color w:val="000000"/>
                <w:sz w:val="24"/>
                <w:szCs w:val="24"/>
              </w:rPr>
            </w:pPr>
            <w:r w:rsidRPr="0095660A">
              <w:rPr>
                <w:rFonts w:ascii="Times New Roman" w:eastAsia="Times New Roman" w:hAnsi="Times New Roman"/>
                <w:bCs/>
                <w:color w:val="000000"/>
                <w:sz w:val="24"/>
                <w:szCs w:val="24"/>
              </w:rPr>
              <w:t>прогноз</w:t>
            </w:r>
          </w:p>
        </w:tc>
        <w:tc>
          <w:tcPr>
            <w:tcW w:w="1249" w:type="dxa"/>
            <w:vMerge/>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b/>
                <w:bCs/>
                <w:color w:val="000000"/>
                <w:sz w:val="24"/>
                <w:szCs w:val="24"/>
              </w:rPr>
            </w:pPr>
          </w:p>
        </w:tc>
      </w:tr>
      <w:tr w:rsidR="0095660A" w:rsidRPr="0095660A" w:rsidTr="0095660A">
        <w:trPr>
          <w:trHeight w:val="83"/>
        </w:trPr>
        <w:tc>
          <w:tcPr>
            <w:tcW w:w="556" w:type="dxa"/>
            <w:vMerge/>
            <w:noWrap/>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c>
          <w:tcPr>
            <w:tcW w:w="3749" w:type="dxa"/>
            <w:vMerge/>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c>
          <w:tcPr>
            <w:tcW w:w="1979" w:type="dxa"/>
            <w:gridSpan w:val="3"/>
            <w:tcBorders>
              <w:top w:val="nil"/>
            </w:tcBorders>
            <w:noWrap/>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c>
          <w:tcPr>
            <w:tcW w:w="1073" w:type="dxa"/>
            <w:vMerge/>
            <w:noWrap/>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c>
          <w:tcPr>
            <w:tcW w:w="1097" w:type="dxa"/>
            <w:vMerge/>
            <w:noWrap/>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c>
          <w:tcPr>
            <w:tcW w:w="1249" w:type="dxa"/>
            <w:vMerge/>
            <w:noWrap/>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p>
        </w:tc>
      </w:tr>
      <w:tr w:rsidR="0095660A" w:rsidRPr="0095660A" w:rsidTr="0095660A">
        <w:trPr>
          <w:trHeight w:val="630"/>
        </w:trPr>
        <w:tc>
          <w:tcPr>
            <w:tcW w:w="556"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lastRenderedPageBreak/>
              <w:t>1</w:t>
            </w:r>
          </w:p>
        </w:tc>
        <w:tc>
          <w:tcPr>
            <w:tcW w:w="3749" w:type="dxa"/>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 xml:space="preserve">Объем продукции сельского хозяйства </w:t>
            </w:r>
            <w:r w:rsidRPr="0095660A">
              <w:rPr>
                <w:rFonts w:ascii="Times New Roman" w:eastAsia="Times New Roman" w:hAnsi="Times New Roman"/>
                <w:color w:val="000000"/>
                <w:sz w:val="24"/>
                <w:szCs w:val="24"/>
              </w:rPr>
              <w:br/>
              <w:t xml:space="preserve">всех сельхозпроизводителей, </w:t>
            </w:r>
            <w:proofErr w:type="spellStart"/>
            <w:r w:rsidRPr="0095660A">
              <w:rPr>
                <w:rFonts w:ascii="Times New Roman" w:eastAsia="Times New Roman" w:hAnsi="Times New Roman"/>
                <w:color w:val="000000"/>
                <w:sz w:val="24"/>
                <w:szCs w:val="24"/>
              </w:rPr>
              <w:t>млн.руб</w:t>
            </w:r>
            <w:proofErr w:type="spellEnd"/>
          </w:p>
        </w:tc>
        <w:tc>
          <w:tcPr>
            <w:tcW w:w="983" w:type="dxa"/>
            <w:gridSpan w:val="2"/>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8853,5</w:t>
            </w:r>
          </w:p>
        </w:tc>
        <w:tc>
          <w:tcPr>
            <w:tcW w:w="996"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10724,4</w:t>
            </w:r>
          </w:p>
        </w:tc>
        <w:tc>
          <w:tcPr>
            <w:tcW w:w="1073"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11150,6</w:t>
            </w:r>
          </w:p>
        </w:tc>
        <w:tc>
          <w:tcPr>
            <w:tcW w:w="1097"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11536,9</w:t>
            </w:r>
          </w:p>
        </w:tc>
        <w:tc>
          <w:tcPr>
            <w:tcW w:w="1249" w:type="dxa"/>
            <w:noWrap/>
            <w:hideMark/>
          </w:tcPr>
          <w:p w:rsidR="0095660A" w:rsidRPr="0095660A" w:rsidRDefault="0095660A" w:rsidP="0095660A">
            <w:pPr>
              <w:tabs>
                <w:tab w:val="left" w:pos="709"/>
                <w:tab w:val="left" w:pos="993"/>
              </w:tabs>
              <w:spacing w:line="240" w:lineRule="auto"/>
              <w:contextualSpacing/>
              <w:jc w:val="both"/>
              <w:rPr>
                <w:rFonts w:ascii="Times New Roman" w:eastAsia="Times New Roman" w:hAnsi="Times New Roman"/>
                <w:color w:val="000000"/>
                <w:sz w:val="24"/>
                <w:szCs w:val="24"/>
              </w:rPr>
            </w:pPr>
            <w:r w:rsidRPr="0095660A">
              <w:rPr>
                <w:rFonts w:ascii="Times New Roman" w:eastAsia="Times New Roman" w:hAnsi="Times New Roman"/>
                <w:color w:val="000000"/>
                <w:sz w:val="24"/>
                <w:szCs w:val="24"/>
              </w:rPr>
              <w:t>103,5</w:t>
            </w:r>
          </w:p>
        </w:tc>
      </w:tr>
    </w:tbl>
    <w:p w:rsidR="0095660A" w:rsidRDefault="0095660A" w:rsidP="0095660A">
      <w:pPr>
        <w:suppressAutoHyphens w:val="0"/>
        <w:spacing w:after="0" w:line="276" w:lineRule="auto"/>
        <w:ind w:firstLine="708"/>
        <w:jc w:val="both"/>
        <w:textAlignment w:val="auto"/>
        <w:rPr>
          <w:rFonts w:ascii="Times New Roman" w:eastAsia="Times New Roman" w:hAnsi="Times New Roman" w:cs="Times New Roman"/>
          <w:kern w:val="0"/>
          <w:sz w:val="28"/>
          <w:szCs w:val="28"/>
          <w:lang w:eastAsia="ru-RU"/>
        </w:rPr>
      </w:pP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kern w:val="0"/>
          <w:sz w:val="28"/>
          <w:szCs w:val="28"/>
          <w:lang w:eastAsia="ru-RU"/>
        </w:rPr>
        <w:t>За 2020 год малыми формами хозяйствования произведено молока 30,9 тыс. тонн, что составляет 81,7 % от общего объема производства молока всеми формами хозяйствования;</w:t>
      </w: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kern w:val="0"/>
          <w:sz w:val="28"/>
          <w:szCs w:val="28"/>
          <w:lang w:eastAsia="ru-RU"/>
        </w:rPr>
        <w:t>-скота и птицы на убой (в живом весе) произведено 6,1 тыс. тонн, что с</w:t>
      </w:r>
      <w:r w:rsidRPr="0095660A">
        <w:rPr>
          <w:rFonts w:ascii="Times New Roman" w:eastAsia="Times New Roman" w:hAnsi="Times New Roman" w:cs="Times New Roman"/>
          <w:kern w:val="0"/>
          <w:sz w:val="28"/>
          <w:szCs w:val="28"/>
          <w:lang w:eastAsia="ru-RU"/>
        </w:rPr>
        <w:t>о</w:t>
      </w:r>
      <w:r w:rsidRPr="0095660A">
        <w:rPr>
          <w:rFonts w:ascii="Times New Roman" w:eastAsia="Times New Roman" w:hAnsi="Times New Roman" w:cs="Times New Roman"/>
          <w:kern w:val="0"/>
          <w:sz w:val="28"/>
          <w:szCs w:val="28"/>
          <w:lang w:eastAsia="ru-RU"/>
        </w:rPr>
        <w:t>ставляет 17,4% от общего объема производства всеми формами хозяйствов</w:t>
      </w:r>
      <w:r w:rsidRPr="0095660A">
        <w:rPr>
          <w:rFonts w:ascii="Times New Roman" w:eastAsia="Times New Roman" w:hAnsi="Times New Roman" w:cs="Times New Roman"/>
          <w:kern w:val="0"/>
          <w:sz w:val="28"/>
          <w:szCs w:val="28"/>
          <w:lang w:eastAsia="ru-RU"/>
        </w:rPr>
        <w:t>а</w:t>
      </w:r>
      <w:r w:rsidRPr="0095660A">
        <w:rPr>
          <w:rFonts w:ascii="Times New Roman" w:eastAsia="Times New Roman" w:hAnsi="Times New Roman" w:cs="Times New Roman"/>
          <w:kern w:val="0"/>
          <w:sz w:val="28"/>
          <w:szCs w:val="28"/>
          <w:lang w:eastAsia="ru-RU"/>
        </w:rPr>
        <w:t>ния;</w:t>
      </w: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kern w:val="0"/>
          <w:sz w:val="28"/>
          <w:szCs w:val="28"/>
          <w:lang w:eastAsia="ru-RU"/>
        </w:rPr>
        <w:t>- картофеля произведено 17,8 тыс. тонн, что составляет 63,5 % от общего объема производства всеми формами хозяйствования;</w:t>
      </w: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kern w:val="0"/>
          <w:sz w:val="28"/>
          <w:szCs w:val="28"/>
          <w:lang w:eastAsia="ru-RU"/>
        </w:rPr>
        <w:t>- овощей произведено 4,95 тыс. тонн, что составляет 98,9 % от общего объема производства овощей в районе.</w:t>
      </w: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kern w:val="0"/>
          <w:sz w:val="28"/>
          <w:szCs w:val="28"/>
          <w:lang w:eastAsia="ru-RU"/>
        </w:rPr>
        <w:t>Благодаря заботе администрации Краснодарского края в 2020 году гос</w:t>
      </w:r>
      <w:r w:rsidRPr="0095660A">
        <w:rPr>
          <w:rFonts w:ascii="Times New Roman" w:eastAsia="Times New Roman" w:hAnsi="Times New Roman" w:cs="Times New Roman"/>
          <w:kern w:val="0"/>
          <w:sz w:val="28"/>
          <w:szCs w:val="28"/>
          <w:lang w:eastAsia="ru-RU"/>
        </w:rPr>
        <w:t>у</w:t>
      </w:r>
      <w:r w:rsidRPr="0095660A">
        <w:rPr>
          <w:rFonts w:ascii="Times New Roman" w:eastAsia="Times New Roman" w:hAnsi="Times New Roman" w:cs="Times New Roman"/>
          <w:kern w:val="0"/>
          <w:sz w:val="28"/>
          <w:szCs w:val="28"/>
          <w:lang w:eastAsia="ru-RU"/>
        </w:rPr>
        <w:t>дарственную поддержку за реализованную продукцию получили 619 человек в сумме 40,7 млн. рублей, из них: 27 глав крестьянских (фермерских) хозяйств – 19,9 млн. рублей (или 48,9% от общей суммы), и 592 личных подсобных х</w:t>
      </w:r>
      <w:r w:rsidRPr="0095660A">
        <w:rPr>
          <w:rFonts w:ascii="Times New Roman" w:eastAsia="Times New Roman" w:hAnsi="Times New Roman" w:cs="Times New Roman"/>
          <w:kern w:val="0"/>
          <w:sz w:val="28"/>
          <w:szCs w:val="28"/>
          <w:lang w:eastAsia="ru-RU"/>
        </w:rPr>
        <w:t>о</w:t>
      </w:r>
      <w:r w:rsidRPr="0095660A">
        <w:rPr>
          <w:rFonts w:ascii="Times New Roman" w:eastAsia="Times New Roman" w:hAnsi="Times New Roman" w:cs="Times New Roman"/>
          <w:kern w:val="0"/>
          <w:sz w:val="28"/>
          <w:szCs w:val="28"/>
          <w:lang w:eastAsia="ru-RU"/>
        </w:rPr>
        <w:t xml:space="preserve">зяйств – 20,8 млн. рублей (или 51,1% от общей суммы). </w:t>
      </w:r>
    </w:p>
    <w:p w:rsidR="0095660A" w:rsidRPr="0095660A" w:rsidRDefault="0095660A" w:rsidP="002F0733">
      <w:pPr>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lang w:eastAsia="ru-RU"/>
        </w:rPr>
      </w:pPr>
      <w:r w:rsidRPr="0095660A">
        <w:rPr>
          <w:rFonts w:ascii="Times New Roman" w:eastAsia="Times New Roman" w:hAnsi="Times New Roman" w:cs="Times New Roman"/>
          <w:color w:val="000000"/>
          <w:kern w:val="0"/>
          <w:sz w:val="28"/>
          <w:szCs w:val="28"/>
          <w:lang w:eastAsia="ru-RU"/>
        </w:rPr>
        <w:t>Ежегодно по итогам работы личных подсобных хозяйств в сельских п</w:t>
      </w:r>
      <w:r w:rsidRPr="0095660A">
        <w:rPr>
          <w:rFonts w:ascii="Times New Roman" w:eastAsia="Times New Roman" w:hAnsi="Times New Roman" w:cs="Times New Roman"/>
          <w:color w:val="000000"/>
          <w:kern w:val="0"/>
          <w:sz w:val="28"/>
          <w:szCs w:val="28"/>
          <w:lang w:eastAsia="ru-RU"/>
        </w:rPr>
        <w:t>о</w:t>
      </w:r>
      <w:r w:rsidRPr="0095660A">
        <w:rPr>
          <w:rFonts w:ascii="Times New Roman" w:eastAsia="Times New Roman" w:hAnsi="Times New Roman" w:cs="Times New Roman"/>
          <w:color w:val="000000"/>
          <w:kern w:val="0"/>
          <w:sz w:val="28"/>
          <w:szCs w:val="28"/>
          <w:lang w:eastAsia="ru-RU"/>
        </w:rPr>
        <w:t>селениях Отрадненского района проводится конкурс «Лучшее личное подсо</w:t>
      </w:r>
      <w:r w:rsidRPr="0095660A">
        <w:rPr>
          <w:rFonts w:ascii="Times New Roman" w:eastAsia="Times New Roman" w:hAnsi="Times New Roman" w:cs="Times New Roman"/>
          <w:color w:val="000000"/>
          <w:kern w:val="0"/>
          <w:sz w:val="28"/>
          <w:szCs w:val="28"/>
          <w:lang w:eastAsia="ru-RU"/>
        </w:rPr>
        <w:t>б</w:t>
      </w:r>
      <w:r w:rsidRPr="0095660A">
        <w:rPr>
          <w:rFonts w:ascii="Times New Roman" w:eastAsia="Times New Roman" w:hAnsi="Times New Roman" w:cs="Times New Roman"/>
          <w:color w:val="000000"/>
          <w:kern w:val="0"/>
          <w:sz w:val="28"/>
          <w:szCs w:val="28"/>
          <w:lang w:eastAsia="ru-RU"/>
        </w:rPr>
        <w:t>ное хозяйство сельского поселения». По итогам за 2020 год победителями ста</w:t>
      </w:r>
      <w:r>
        <w:rPr>
          <w:rFonts w:ascii="Times New Roman" w:eastAsia="Times New Roman" w:hAnsi="Times New Roman" w:cs="Times New Roman"/>
          <w:color w:val="000000"/>
          <w:kern w:val="0"/>
          <w:sz w:val="28"/>
          <w:szCs w:val="28"/>
          <w:lang w:eastAsia="ru-RU"/>
        </w:rPr>
        <w:t>ли 14 человек.</w:t>
      </w:r>
    </w:p>
    <w:p w:rsidR="0095660A" w:rsidRPr="0095660A" w:rsidRDefault="0095660A" w:rsidP="002F0733">
      <w:pPr>
        <w:shd w:val="clear" w:color="auto" w:fill="FFFFFF"/>
        <w:suppressAutoHyphens w:val="0"/>
        <w:spacing w:after="0" w:line="240" w:lineRule="auto"/>
        <w:ind w:firstLine="708"/>
        <w:jc w:val="both"/>
        <w:textAlignment w:val="auto"/>
        <w:rPr>
          <w:rFonts w:ascii="Times New Roman" w:eastAsia="Times New Roman" w:hAnsi="Times New Roman" w:cs="Times New Roman"/>
          <w:color w:val="000000"/>
          <w:kern w:val="0"/>
          <w:sz w:val="28"/>
          <w:szCs w:val="28"/>
          <w:lang w:eastAsia="ru-RU"/>
        </w:rPr>
      </w:pPr>
      <w:r w:rsidRPr="0095660A">
        <w:rPr>
          <w:rFonts w:ascii="Times New Roman" w:eastAsia="Times New Roman" w:hAnsi="Times New Roman" w:cs="Times New Roman"/>
          <w:color w:val="000000"/>
          <w:kern w:val="0"/>
          <w:sz w:val="28"/>
          <w:szCs w:val="28"/>
          <w:lang w:eastAsia="ru-RU"/>
        </w:rPr>
        <w:t>Следует отметить, что хорошее развитие в малых формах хозяйствования района получило овощеводство защищённого грунта.</w:t>
      </w:r>
    </w:p>
    <w:p w:rsidR="0095660A" w:rsidRDefault="0095660A" w:rsidP="002F0733">
      <w:pPr>
        <w:shd w:val="clear" w:color="auto" w:fill="FFFFFF"/>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5660A">
        <w:rPr>
          <w:rFonts w:ascii="Times New Roman" w:eastAsia="Times New Roman" w:hAnsi="Times New Roman" w:cs="Times New Roman"/>
          <w:color w:val="000000"/>
          <w:kern w:val="0"/>
          <w:sz w:val="28"/>
          <w:szCs w:val="28"/>
          <w:lang w:eastAsia="ru-RU"/>
        </w:rPr>
        <w:t>Так, у нас имеется 145 теплиц общей площадью 67,2 тыс. кв. м</w:t>
      </w:r>
      <w:r w:rsidRPr="0095660A">
        <w:rPr>
          <w:rFonts w:ascii="Times New Roman" w:eastAsia="Times New Roman" w:hAnsi="Times New Roman" w:cs="Times New Roman"/>
          <w:kern w:val="0"/>
          <w:sz w:val="28"/>
          <w:szCs w:val="28"/>
          <w:lang w:eastAsia="ru-RU"/>
        </w:rPr>
        <w:t>.,</w:t>
      </w:r>
      <w:r w:rsidRPr="0095660A">
        <w:rPr>
          <w:rFonts w:ascii="Times New Roman" w:eastAsia="Times New Roman" w:hAnsi="Times New Roman" w:cs="Times New Roman"/>
          <w:color w:val="FF0000"/>
          <w:kern w:val="0"/>
          <w:sz w:val="28"/>
          <w:szCs w:val="28"/>
          <w:lang w:eastAsia="ru-RU"/>
        </w:rPr>
        <w:t xml:space="preserve"> </w:t>
      </w:r>
      <w:r w:rsidRPr="0095660A">
        <w:rPr>
          <w:rFonts w:ascii="Times New Roman" w:eastAsia="Times New Roman" w:hAnsi="Times New Roman" w:cs="Times New Roman"/>
          <w:color w:val="000000"/>
          <w:kern w:val="0"/>
          <w:sz w:val="28"/>
          <w:szCs w:val="28"/>
          <w:lang w:eastAsia="ru-RU"/>
        </w:rPr>
        <w:t>из них в 2020 году построено 5 теплиц общей площадью 12 тыс. кв. м.</w:t>
      </w:r>
      <w:r w:rsidRPr="0095660A">
        <w:rPr>
          <w:rFonts w:ascii="Times New Roman" w:eastAsia="Times New Roman" w:hAnsi="Times New Roman" w:cs="Times New Roman"/>
          <w:color w:val="FF0000"/>
          <w:kern w:val="0"/>
          <w:sz w:val="28"/>
          <w:szCs w:val="28"/>
          <w:lang w:eastAsia="ru-RU"/>
        </w:rPr>
        <w:t xml:space="preserve"> </w:t>
      </w:r>
      <w:r w:rsidRPr="0095660A">
        <w:rPr>
          <w:rFonts w:ascii="Times New Roman" w:eastAsia="Times New Roman" w:hAnsi="Times New Roman" w:cs="Times New Roman"/>
          <w:color w:val="000000"/>
          <w:kern w:val="0"/>
          <w:sz w:val="28"/>
          <w:szCs w:val="28"/>
          <w:lang w:eastAsia="ru-RU"/>
        </w:rPr>
        <w:t>Просубсидиров</w:t>
      </w:r>
      <w:r w:rsidRPr="0095660A">
        <w:rPr>
          <w:rFonts w:ascii="Times New Roman" w:eastAsia="Times New Roman" w:hAnsi="Times New Roman" w:cs="Times New Roman"/>
          <w:color w:val="000000"/>
          <w:kern w:val="0"/>
          <w:sz w:val="28"/>
          <w:szCs w:val="28"/>
          <w:lang w:eastAsia="ru-RU"/>
        </w:rPr>
        <w:t>а</w:t>
      </w:r>
      <w:r w:rsidRPr="0095660A">
        <w:rPr>
          <w:rFonts w:ascii="Times New Roman" w:eastAsia="Times New Roman" w:hAnsi="Times New Roman" w:cs="Times New Roman"/>
          <w:color w:val="000000"/>
          <w:kern w:val="0"/>
          <w:sz w:val="28"/>
          <w:szCs w:val="28"/>
          <w:lang w:eastAsia="ru-RU"/>
        </w:rPr>
        <w:t>но строительство  5 теплиц в сумме  4191,2 тыс. рублей.</w:t>
      </w:r>
      <w:r w:rsidRPr="0095660A">
        <w:rPr>
          <w:rFonts w:ascii="Times New Roman" w:eastAsia="Times New Roman" w:hAnsi="Times New Roman" w:cs="Times New Roman"/>
          <w:color w:val="000000"/>
          <w:kern w:val="0"/>
          <w:sz w:val="28"/>
          <w:szCs w:val="28"/>
          <w:shd w:val="clear" w:color="auto" w:fill="FFFF00"/>
          <w:lang w:eastAsia="ru-RU"/>
        </w:rPr>
        <w:t xml:space="preserve"> </w:t>
      </w:r>
      <w:r w:rsidRPr="002431FF">
        <w:rPr>
          <w:rFonts w:ascii="Times New Roman" w:eastAsia="Times New Roman" w:hAnsi="Times New Roman" w:cs="Times New Roman"/>
          <w:color w:val="000000"/>
          <w:kern w:val="0"/>
          <w:sz w:val="28"/>
          <w:szCs w:val="28"/>
          <w:lang w:eastAsia="ru-RU"/>
        </w:rPr>
        <w:t>В 2020</w:t>
      </w:r>
      <w:r w:rsidRPr="0095660A">
        <w:rPr>
          <w:rFonts w:ascii="Times New Roman" w:eastAsia="Times New Roman" w:hAnsi="Times New Roman" w:cs="Times New Roman"/>
          <w:color w:val="000000"/>
          <w:kern w:val="0"/>
          <w:sz w:val="28"/>
          <w:szCs w:val="28"/>
          <w:lang w:eastAsia="ru-RU"/>
        </w:rPr>
        <w:t xml:space="preserve"> году произв</w:t>
      </w:r>
      <w:r w:rsidRPr="0095660A">
        <w:rPr>
          <w:rFonts w:ascii="Times New Roman" w:eastAsia="Times New Roman" w:hAnsi="Times New Roman" w:cs="Times New Roman"/>
          <w:color w:val="000000"/>
          <w:kern w:val="0"/>
          <w:sz w:val="28"/>
          <w:szCs w:val="28"/>
          <w:lang w:eastAsia="ru-RU"/>
        </w:rPr>
        <w:t>е</w:t>
      </w:r>
      <w:r w:rsidRPr="0095660A">
        <w:rPr>
          <w:rFonts w:ascii="Times New Roman" w:eastAsia="Times New Roman" w:hAnsi="Times New Roman" w:cs="Times New Roman"/>
          <w:color w:val="000000"/>
          <w:kern w:val="0"/>
          <w:sz w:val="28"/>
          <w:szCs w:val="28"/>
          <w:lang w:eastAsia="ru-RU"/>
        </w:rPr>
        <w:t>дено 650 тонн овощей защищенного грунта.</w:t>
      </w:r>
    </w:p>
    <w:p w:rsidR="0095660A" w:rsidRDefault="00087408" w:rsidP="002F0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Благодаря организованной ярмарке выходного дня, продукция, выращенная кубанскими фермерами, практически сразу попадает на прилавок, что позволяет говорить о свежести и качестве продукции.</w:t>
      </w:r>
    </w:p>
    <w:p w:rsidR="004D5520" w:rsidRDefault="004D5520" w:rsidP="002F07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мнению опрошенных потребителей в </w:t>
      </w:r>
      <w:proofErr w:type="spellStart"/>
      <w:r>
        <w:rPr>
          <w:rFonts w:ascii="Times New Roman" w:hAnsi="Times New Roman" w:cs="Times New Roman"/>
          <w:sz w:val="28"/>
          <w:szCs w:val="28"/>
        </w:rPr>
        <w:t>Отрадненском</w:t>
      </w:r>
      <w:proofErr w:type="spellEnd"/>
      <w:r>
        <w:rPr>
          <w:rFonts w:ascii="Times New Roman" w:hAnsi="Times New Roman" w:cs="Times New Roman"/>
          <w:sz w:val="28"/>
          <w:szCs w:val="28"/>
        </w:rPr>
        <w:t xml:space="preserve"> районе рынок сельскохозяйственной продукции развит достаточно хорошо. В целом, на рынке сельскохозяйственной продукции в </w:t>
      </w:r>
      <w:proofErr w:type="spellStart"/>
      <w:r>
        <w:rPr>
          <w:rFonts w:ascii="Times New Roman" w:hAnsi="Times New Roman" w:cs="Times New Roman"/>
          <w:sz w:val="28"/>
          <w:szCs w:val="28"/>
        </w:rPr>
        <w:t>Отрадненском</w:t>
      </w:r>
      <w:proofErr w:type="spellEnd"/>
      <w:r>
        <w:rPr>
          <w:rFonts w:ascii="Times New Roman" w:hAnsi="Times New Roman" w:cs="Times New Roman"/>
          <w:sz w:val="28"/>
          <w:szCs w:val="28"/>
        </w:rPr>
        <w:t xml:space="preserve"> районе по оценкам респондентов наблюдается достаточное количество предоставляемой продукции надлежащего  качества</w:t>
      </w:r>
      <w:r w:rsidR="00E93AA4">
        <w:rPr>
          <w:rFonts w:ascii="Times New Roman" w:hAnsi="Times New Roman" w:cs="Times New Roman"/>
          <w:sz w:val="28"/>
          <w:szCs w:val="28"/>
        </w:rPr>
        <w:t>.</w:t>
      </w:r>
    </w:p>
    <w:p w:rsidR="004274E2" w:rsidRPr="004274E2" w:rsidRDefault="004274E2" w:rsidP="004274E2">
      <w:pPr>
        <w:spacing w:after="0" w:line="240" w:lineRule="auto"/>
        <w:ind w:firstLine="708"/>
        <w:jc w:val="both"/>
        <w:rPr>
          <w:rFonts w:ascii="Times New Roman" w:hAnsi="Times New Roman" w:cs="Times New Roman"/>
          <w:sz w:val="28"/>
          <w:szCs w:val="28"/>
        </w:rPr>
      </w:pPr>
      <w:r w:rsidRPr="004274E2">
        <w:rPr>
          <w:rFonts w:ascii="Times New Roman" w:hAnsi="Times New Roman" w:cs="Times New Roman"/>
          <w:sz w:val="28"/>
          <w:szCs w:val="28"/>
        </w:rPr>
        <w:t>Результаты мониторинга насыщенности количеством организаций, оказывающи</w:t>
      </w:r>
      <w:r w:rsidR="002F0733">
        <w:rPr>
          <w:rFonts w:ascii="Times New Roman" w:hAnsi="Times New Roman" w:cs="Times New Roman"/>
          <w:sz w:val="28"/>
          <w:szCs w:val="28"/>
        </w:rPr>
        <w:t>х услуги на рынке сельскохозяйственной продукции</w:t>
      </w:r>
      <w:r w:rsidRPr="004274E2">
        <w:rPr>
          <w:rFonts w:ascii="Times New Roman" w:hAnsi="Times New Roman" w:cs="Times New Roman"/>
          <w:sz w:val="28"/>
          <w:szCs w:val="28"/>
        </w:rPr>
        <w:t>, показали, что:</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- 73,4% опрошенных считает, что рынок ритуальных услуг представлен</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достаточным количеством хозяйствующих объектов;</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- 3,6% избыточно организац</w:t>
      </w:r>
      <w:r w:rsidR="002641D8">
        <w:rPr>
          <w:rFonts w:ascii="Times New Roman" w:hAnsi="Times New Roman" w:cs="Times New Roman"/>
          <w:sz w:val="28"/>
          <w:szCs w:val="28"/>
        </w:rPr>
        <w:t>ий, предоставляющих</w:t>
      </w:r>
      <w:r w:rsidRPr="004274E2">
        <w:rPr>
          <w:rFonts w:ascii="Times New Roman" w:hAnsi="Times New Roman" w:cs="Times New Roman"/>
          <w:sz w:val="28"/>
          <w:szCs w:val="28"/>
        </w:rPr>
        <w:t xml:space="preserve"> услуги</w:t>
      </w:r>
    </w:p>
    <w:p w:rsid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- 9,6% респондентов считают, что таких объектов мало.</w:t>
      </w:r>
    </w:p>
    <w:p w:rsidR="002F0733" w:rsidRPr="004274E2" w:rsidRDefault="002F0733" w:rsidP="004274E2">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6624"/>
        <w:gridCol w:w="1706"/>
        <w:gridCol w:w="1525"/>
      </w:tblGrid>
      <w:tr w:rsidR="004274E2" w:rsidRPr="004274E2" w:rsidTr="005D3B8D">
        <w:tc>
          <w:tcPr>
            <w:tcW w:w="6624"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sz w:val="28"/>
                <w:szCs w:val="28"/>
              </w:rPr>
            </w:pPr>
            <w:r w:rsidRPr="004274E2">
              <w:rPr>
                <w:rFonts w:ascii="Times New Roman" w:hAnsi="Times New Roman" w:cs="Times New Roman"/>
                <w:b/>
                <w:sz w:val="28"/>
                <w:szCs w:val="28"/>
              </w:rPr>
              <w:lastRenderedPageBreak/>
              <w:t>Варианты ответа</w:t>
            </w:r>
          </w:p>
        </w:tc>
        <w:tc>
          <w:tcPr>
            <w:tcW w:w="1706"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количество</w:t>
            </w:r>
          </w:p>
        </w:tc>
        <w:tc>
          <w:tcPr>
            <w:tcW w:w="1525"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Процент, %</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Достаточно</w:t>
            </w:r>
          </w:p>
        </w:tc>
        <w:tc>
          <w:tcPr>
            <w:tcW w:w="1706"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549</w:t>
            </w:r>
          </w:p>
        </w:tc>
        <w:tc>
          <w:tcPr>
            <w:tcW w:w="1525"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60</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Затрудняюсь ответить</w:t>
            </w:r>
          </w:p>
        </w:tc>
        <w:tc>
          <w:tcPr>
            <w:tcW w:w="1706"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142</w:t>
            </w:r>
          </w:p>
        </w:tc>
        <w:tc>
          <w:tcPr>
            <w:tcW w:w="1525"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15,5</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Избыточно (много)</w:t>
            </w:r>
          </w:p>
        </w:tc>
        <w:tc>
          <w:tcPr>
            <w:tcW w:w="1706"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45</w:t>
            </w:r>
          </w:p>
        </w:tc>
        <w:tc>
          <w:tcPr>
            <w:tcW w:w="1525"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4,9</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Мало</w:t>
            </w:r>
          </w:p>
        </w:tc>
        <w:tc>
          <w:tcPr>
            <w:tcW w:w="1706"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133</w:t>
            </w:r>
          </w:p>
        </w:tc>
        <w:tc>
          <w:tcPr>
            <w:tcW w:w="1525"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14,6</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Нет совсем</w:t>
            </w:r>
          </w:p>
        </w:tc>
        <w:tc>
          <w:tcPr>
            <w:tcW w:w="1706"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46</w:t>
            </w:r>
          </w:p>
        </w:tc>
        <w:tc>
          <w:tcPr>
            <w:tcW w:w="1525" w:type="dxa"/>
            <w:vAlign w:val="center"/>
          </w:tcPr>
          <w:p w:rsidR="004274E2" w:rsidRPr="004274E2" w:rsidRDefault="002F073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w:t>
            </w:r>
          </w:p>
        </w:tc>
      </w:tr>
    </w:tbl>
    <w:p w:rsidR="00E93AA4" w:rsidRDefault="004274E2" w:rsidP="00AC2486">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drawing>
          <wp:inline distT="0" distB="0" distL="0" distR="0" wp14:anchorId="2B31FF11" wp14:editId="381307F7">
            <wp:extent cx="5940425" cy="3148238"/>
            <wp:effectExtent l="0" t="0" r="22225" b="146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74E2" w:rsidRPr="004274E2" w:rsidRDefault="004274E2" w:rsidP="004274E2">
      <w:pPr>
        <w:spacing w:after="0" w:line="240" w:lineRule="auto"/>
        <w:ind w:firstLine="708"/>
        <w:rPr>
          <w:rFonts w:ascii="Times New Roman" w:hAnsi="Times New Roman" w:cs="Times New Roman"/>
          <w:sz w:val="28"/>
          <w:szCs w:val="28"/>
        </w:rPr>
      </w:pPr>
      <w:r w:rsidRPr="004274E2">
        <w:rPr>
          <w:rFonts w:ascii="Times New Roman" w:hAnsi="Times New Roman" w:cs="Times New Roman"/>
          <w:sz w:val="28"/>
          <w:szCs w:val="28"/>
        </w:rPr>
        <w:t>На вопрос, насколько Вы удовлетворены услугами ры</w:t>
      </w:r>
      <w:r w:rsidR="008C2CAC">
        <w:rPr>
          <w:rFonts w:ascii="Times New Roman" w:hAnsi="Times New Roman" w:cs="Times New Roman"/>
          <w:sz w:val="28"/>
          <w:szCs w:val="28"/>
        </w:rPr>
        <w:t xml:space="preserve">нка реализации сельскохозяйственной продукции </w:t>
      </w:r>
      <w:r w:rsidRPr="004274E2">
        <w:rPr>
          <w:rFonts w:ascii="Times New Roman" w:hAnsi="Times New Roman" w:cs="Times New Roman"/>
          <w:sz w:val="28"/>
          <w:szCs w:val="28"/>
        </w:rPr>
        <w:t xml:space="preserve">на территории муниципального образования </w:t>
      </w:r>
      <w:proofErr w:type="spellStart"/>
      <w:r w:rsidRPr="004274E2">
        <w:rPr>
          <w:rFonts w:ascii="Times New Roman" w:hAnsi="Times New Roman" w:cs="Times New Roman"/>
          <w:sz w:val="28"/>
          <w:szCs w:val="28"/>
        </w:rPr>
        <w:t>Отрадненский</w:t>
      </w:r>
      <w:proofErr w:type="spellEnd"/>
      <w:r w:rsidRPr="004274E2">
        <w:rPr>
          <w:rFonts w:ascii="Times New Roman" w:hAnsi="Times New Roman" w:cs="Times New Roman"/>
          <w:sz w:val="28"/>
          <w:szCs w:val="28"/>
        </w:rPr>
        <w:t xml:space="preserve"> район, были выявлены следующие показатели:</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Удовлетворены – </w:t>
      </w:r>
      <w:r w:rsidR="008C2CAC">
        <w:rPr>
          <w:rFonts w:ascii="Times New Roman" w:hAnsi="Times New Roman" w:cs="Times New Roman"/>
          <w:sz w:val="28"/>
          <w:szCs w:val="28"/>
        </w:rPr>
        <w:t>34,7</w:t>
      </w:r>
      <w:r w:rsidRPr="004274E2">
        <w:rPr>
          <w:rFonts w:ascii="Times New Roman" w:hAnsi="Times New Roman" w:cs="Times New Roman"/>
          <w:sz w:val="28"/>
          <w:szCs w:val="28"/>
        </w:rPr>
        <w:t>%</w:t>
      </w:r>
      <w:r w:rsidR="008C2CAC">
        <w:rPr>
          <w:rFonts w:ascii="Times New Roman" w:hAnsi="Times New Roman" w:cs="Times New Roman"/>
          <w:sz w:val="28"/>
          <w:szCs w:val="28"/>
        </w:rPr>
        <w:t xml:space="preserve"> (318</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удовлетворены – </w:t>
      </w:r>
      <w:r w:rsidR="008C2CAC">
        <w:rPr>
          <w:rFonts w:ascii="Times New Roman" w:hAnsi="Times New Roman" w:cs="Times New Roman"/>
          <w:sz w:val="28"/>
          <w:szCs w:val="28"/>
        </w:rPr>
        <w:t>32,5</w:t>
      </w:r>
      <w:r w:rsidRPr="004274E2">
        <w:rPr>
          <w:rFonts w:ascii="Times New Roman" w:hAnsi="Times New Roman" w:cs="Times New Roman"/>
          <w:sz w:val="28"/>
          <w:szCs w:val="28"/>
        </w:rPr>
        <w:t>%</w:t>
      </w:r>
      <w:r w:rsidR="008C2CAC">
        <w:rPr>
          <w:rFonts w:ascii="Times New Roman" w:hAnsi="Times New Roman" w:cs="Times New Roman"/>
          <w:sz w:val="28"/>
          <w:szCs w:val="28"/>
        </w:rPr>
        <w:t xml:space="preserve"> (297</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Скорее не удовлетворены -</w:t>
      </w:r>
      <w:r w:rsidR="008C2CAC">
        <w:rPr>
          <w:rFonts w:ascii="Times New Roman" w:hAnsi="Times New Roman" w:cs="Times New Roman"/>
          <w:sz w:val="28"/>
          <w:szCs w:val="28"/>
        </w:rPr>
        <w:t>16,4</w:t>
      </w:r>
      <w:r w:rsidRPr="004274E2">
        <w:rPr>
          <w:rFonts w:ascii="Times New Roman" w:hAnsi="Times New Roman" w:cs="Times New Roman"/>
          <w:sz w:val="28"/>
          <w:szCs w:val="28"/>
        </w:rPr>
        <w:t xml:space="preserve"> %</w:t>
      </w:r>
      <w:r w:rsidR="008C2CAC">
        <w:rPr>
          <w:rFonts w:ascii="Times New Roman" w:hAnsi="Times New Roman" w:cs="Times New Roman"/>
          <w:sz w:val="28"/>
          <w:szCs w:val="28"/>
        </w:rPr>
        <w:t xml:space="preserve"> (150</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Не удовлетворены – </w:t>
      </w:r>
      <w:r w:rsidR="008C2CAC">
        <w:rPr>
          <w:rFonts w:ascii="Times New Roman" w:hAnsi="Times New Roman" w:cs="Times New Roman"/>
          <w:sz w:val="28"/>
          <w:szCs w:val="28"/>
        </w:rPr>
        <w:t>12</w:t>
      </w:r>
      <w:r w:rsidRPr="004274E2">
        <w:rPr>
          <w:rFonts w:ascii="Times New Roman" w:hAnsi="Times New Roman" w:cs="Times New Roman"/>
          <w:sz w:val="28"/>
          <w:szCs w:val="28"/>
        </w:rPr>
        <w:t>,</w:t>
      </w:r>
      <w:r w:rsidR="008C2CAC">
        <w:rPr>
          <w:rFonts w:ascii="Times New Roman" w:hAnsi="Times New Roman" w:cs="Times New Roman"/>
          <w:sz w:val="28"/>
          <w:szCs w:val="28"/>
        </w:rPr>
        <w:t>7</w:t>
      </w:r>
      <w:r w:rsidRPr="004274E2">
        <w:rPr>
          <w:rFonts w:ascii="Times New Roman" w:hAnsi="Times New Roman" w:cs="Times New Roman"/>
          <w:sz w:val="28"/>
          <w:szCs w:val="28"/>
        </w:rPr>
        <w:t>%</w:t>
      </w:r>
      <w:r w:rsidR="008C2CAC">
        <w:rPr>
          <w:rFonts w:ascii="Times New Roman" w:hAnsi="Times New Roman" w:cs="Times New Roman"/>
          <w:sz w:val="28"/>
          <w:szCs w:val="28"/>
        </w:rPr>
        <w:t xml:space="preserve"> (116</w:t>
      </w:r>
      <w:r w:rsidRPr="004274E2">
        <w:rPr>
          <w:rFonts w:ascii="Times New Roman" w:hAnsi="Times New Roman" w:cs="Times New Roman"/>
          <w:sz w:val="28"/>
          <w:szCs w:val="28"/>
        </w:rPr>
        <w:t xml:space="preserve"> чел.)</w:t>
      </w:r>
    </w:p>
    <w:p w:rsidR="001A26B5" w:rsidRDefault="004274E2" w:rsidP="00AC2486">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233ABE91" wp14:editId="1FAD761A">
            <wp:extent cx="5940425" cy="3148238"/>
            <wp:effectExtent l="0" t="0" r="22225"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60F3" w:rsidRDefault="002A60F3" w:rsidP="001A26B5">
      <w:pPr>
        <w:widowControl w:val="0"/>
        <w:autoSpaceDE w:val="0"/>
        <w:autoSpaceDN w:val="0"/>
        <w:adjustRightInd w:val="0"/>
        <w:spacing w:after="0" w:line="240" w:lineRule="auto"/>
        <w:ind w:firstLine="851"/>
        <w:jc w:val="center"/>
        <w:rPr>
          <w:rFonts w:ascii="Times New Roman" w:hAnsi="Times New Roman"/>
          <w:b/>
          <w:bCs/>
          <w:sz w:val="28"/>
          <w:szCs w:val="28"/>
          <w:lang w:eastAsia="ru-RU"/>
        </w:rPr>
      </w:pPr>
    </w:p>
    <w:p w:rsidR="001A26B5" w:rsidRPr="002A60F3" w:rsidRDefault="001A26B5" w:rsidP="001A26B5">
      <w:pPr>
        <w:widowControl w:val="0"/>
        <w:autoSpaceDE w:val="0"/>
        <w:autoSpaceDN w:val="0"/>
        <w:adjustRightInd w:val="0"/>
        <w:spacing w:after="0" w:line="240" w:lineRule="auto"/>
        <w:ind w:firstLine="851"/>
        <w:jc w:val="center"/>
        <w:rPr>
          <w:rFonts w:ascii="Times New Roman" w:hAnsi="Times New Roman"/>
          <w:b/>
          <w:bCs/>
          <w:sz w:val="28"/>
          <w:szCs w:val="28"/>
          <w:lang w:eastAsia="ru-RU"/>
        </w:rPr>
      </w:pPr>
      <w:r w:rsidRPr="002A60F3">
        <w:rPr>
          <w:rFonts w:ascii="Times New Roman" w:hAnsi="Times New Roman"/>
          <w:b/>
          <w:bCs/>
          <w:sz w:val="28"/>
          <w:szCs w:val="28"/>
          <w:lang w:eastAsia="ru-RU"/>
        </w:rPr>
        <w:t xml:space="preserve">Рынок услуг дошкольного образования </w:t>
      </w:r>
    </w:p>
    <w:p w:rsidR="001A26B5" w:rsidRPr="001F4C19" w:rsidRDefault="001A26B5" w:rsidP="001A26B5">
      <w:pPr>
        <w:widowControl w:val="0"/>
        <w:autoSpaceDE w:val="0"/>
        <w:autoSpaceDN w:val="0"/>
        <w:adjustRightInd w:val="0"/>
        <w:spacing w:after="0" w:line="240" w:lineRule="auto"/>
        <w:ind w:firstLine="851"/>
        <w:jc w:val="both"/>
        <w:rPr>
          <w:rFonts w:ascii="Times New Roman" w:hAnsi="Times New Roman"/>
          <w:sz w:val="28"/>
          <w:szCs w:val="28"/>
          <w:highlight w:val="yellow"/>
          <w:lang w:eastAsia="ru-RU"/>
        </w:rPr>
      </w:pPr>
    </w:p>
    <w:p w:rsidR="00012241" w:rsidRPr="00012241" w:rsidRDefault="00012241" w:rsidP="00FA7F7C">
      <w:pPr>
        <w:widowControl w:val="0"/>
        <w:autoSpaceDE w:val="0"/>
        <w:autoSpaceDN w:val="0"/>
        <w:adjustRightInd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муниципальном образовании </w:t>
      </w:r>
      <w:proofErr w:type="spellStart"/>
      <w:r w:rsidRPr="00012241">
        <w:rPr>
          <w:rFonts w:ascii="Times New Roman" w:hAnsi="Times New Roman" w:cs="Times New Roman"/>
          <w:kern w:val="2"/>
          <w:sz w:val="28"/>
          <w:szCs w:val="28"/>
          <w:lang w:eastAsia="ru-RU"/>
        </w:rPr>
        <w:t>Отрадненский</w:t>
      </w:r>
      <w:proofErr w:type="spellEnd"/>
      <w:r w:rsidRPr="00012241">
        <w:rPr>
          <w:rFonts w:ascii="Times New Roman" w:hAnsi="Times New Roman" w:cs="Times New Roman"/>
          <w:kern w:val="2"/>
          <w:sz w:val="28"/>
          <w:szCs w:val="28"/>
          <w:lang w:eastAsia="ru-RU"/>
        </w:rPr>
        <w:t xml:space="preserve"> район проживают 4951 детей в возрасте от 0-7 лет. В районе функционируют 29 муниципальных дошкольных учреждений.</w:t>
      </w:r>
    </w:p>
    <w:p w:rsidR="00012241" w:rsidRPr="00012241" w:rsidRDefault="00012241" w:rsidP="00FA7F7C">
      <w:pPr>
        <w:widowControl w:val="0"/>
        <w:autoSpaceDE w:val="0"/>
        <w:autoSpaceDN w:val="0"/>
        <w:adjustRightInd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Численность детей дошкольного возраста, охваченных услугами дошкольного образования в 2019 году – 2658 детей, из них в группах кратковременного пребывания – 38 человек, в группе семейного воспитания – 3 человека. В 2020 году – 2500 детей, из них в группах кратковременного пребывания – 33 воспитанника, в группе семейного воспитания – 3.  В 2018 году – 2757 детей, из них в группах кратковременного пребывания – 29 человек, в группах семейного воспитания – 3.</w:t>
      </w:r>
    </w:p>
    <w:p w:rsidR="00012241" w:rsidRPr="00012241" w:rsidRDefault="00012241" w:rsidP="00FA7F7C">
      <w:pPr>
        <w:widowControl w:val="0"/>
        <w:autoSpaceDE w:val="0"/>
        <w:autoSpaceDN w:val="0"/>
        <w:adjustRightInd w:val="0"/>
        <w:spacing w:after="0" w:line="240" w:lineRule="auto"/>
        <w:ind w:firstLine="993"/>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На содержание детей в дошкольных образовательных организациях были израсходованы следующие денежные средства:</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1. Краевой бюджет:</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2018 году было предоставлено субвенций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организациях на сумму – 158,7 млн. рублей (из них на оплату труда и начисления на выплаты по оплате труда -147,5 млн. рублей, на материальные затраты (за исключением расходов на содержание зданий и оплату коммунальных услуг) – 11,2  млн. руб.). </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2019 году было предоставлено субвенций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организациях на сумму – 167,3 млн. рублей (из них на оплату труда и начисления на выплаты по оплате труда -160,8 млн. </w:t>
      </w:r>
      <w:r w:rsidRPr="00012241">
        <w:rPr>
          <w:rFonts w:ascii="Times New Roman" w:hAnsi="Times New Roman" w:cs="Times New Roman"/>
          <w:kern w:val="2"/>
          <w:sz w:val="28"/>
          <w:szCs w:val="28"/>
          <w:lang w:eastAsia="ru-RU"/>
        </w:rPr>
        <w:lastRenderedPageBreak/>
        <w:t xml:space="preserve">рублей, на материальные затраты (за исключением расходов на содержание зданий и оплату коммунальных услуг) – 6,5  млн. руб.). </w:t>
      </w:r>
    </w:p>
    <w:p w:rsidR="001A26B5" w:rsidRPr="001F4C19" w:rsidRDefault="00012241" w:rsidP="00FA7F7C">
      <w:pPr>
        <w:widowControl w:val="0"/>
        <w:autoSpaceDE w:val="0"/>
        <w:autoSpaceDN w:val="0"/>
        <w:adjustRightInd w:val="0"/>
        <w:spacing w:after="0" w:line="240" w:lineRule="auto"/>
        <w:ind w:firstLine="708"/>
        <w:jc w:val="both"/>
        <w:rPr>
          <w:rFonts w:ascii="Times New Roman" w:hAnsi="Times New Roman" w:cs="Times New Roman"/>
          <w:sz w:val="28"/>
          <w:szCs w:val="28"/>
          <w:highlight w:val="yellow"/>
          <w:lang w:eastAsia="ru-RU"/>
        </w:rPr>
      </w:pPr>
      <w:r w:rsidRPr="00012241">
        <w:rPr>
          <w:rFonts w:ascii="Times New Roman" w:hAnsi="Times New Roman" w:cs="Times New Roman"/>
          <w:kern w:val="2"/>
          <w:sz w:val="28"/>
          <w:szCs w:val="28"/>
          <w:lang w:eastAsia="ru-RU"/>
        </w:rPr>
        <w:t>В 2020 году было предоставлено субвенций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организациях на сумму – 174,4 млн. рублей (из них на оплату труда и начисления на выплаты по оплате труда -167,1 млн. рублей, на материальные затраты (за исключением расходов на содержание зданий и оплату коммунальных услуг) – 8,3  млн. руб.).</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2. Муниципальный бюджет. </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2018 году выделено – 90,0 млн. рублей (в том числе на содержание зданий, оплату коммунальных услуг – 19,7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 xml:space="preserve">, питание – 23,5 млн. рублей, налоги – 8,2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2019 году – 92,7 млн. рублей (в том числе на содержание зданий, оплату коммунальных услуг – 22,4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 xml:space="preserve">, питание – 22,4 млн. рублей, налоги – 7,2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2020 году – 86,4 млн. рублей (в том числе на содержание зданий, оплату коммунальных услуг – 19,2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 xml:space="preserve">, питание – 13,9 млн. рублей, налоги – 7,1 млн. </w:t>
      </w:r>
      <w:proofErr w:type="spellStart"/>
      <w:r w:rsidRPr="00012241">
        <w:rPr>
          <w:rFonts w:ascii="Times New Roman" w:hAnsi="Times New Roman" w:cs="Times New Roman"/>
          <w:kern w:val="2"/>
          <w:sz w:val="28"/>
          <w:szCs w:val="28"/>
          <w:lang w:eastAsia="ru-RU"/>
        </w:rPr>
        <w:t>руб</w:t>
      </w:r>
      <w:proofErr w:type="spellEnd"/>
      <w:r w:rsidRPr="00012241">
        <w:rPr>
          <w:rFonts w:ascii="Times New Roman" w:hAnsi="Times New Roman" w:cs="Times New Roman"/>
          <w:kern w:val="2"/>
          <w:sz w:val="28"/>
          <w:szCs w:val="28"/>
          <w:lang w:eastAsia="ru-RU"/>
        </w:rPr>
        <w:t>).</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3. Внебюджетные средства (родительская плата за присмотр и уход):</w:t>
      </w:r>
    </w:p>
    <w:p w:rsidR="00012241" w:rsidRPr="00012241" w:rsidRDefault="00012241" w:rsidP="00FA7F7C">
      <w:pPr>
        <w:autoSpaceDN w:val="0"/>
        <w:spacing w:after="0" w:line="240" w:lineRule="auto"/>
        <w:ind w:firstLine="851"/>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В 2018 году родительская плата составила всего 22,2 млн. рублей, (из них на организацию питания- 18,4 млн. рублей, на хозяйственно-бытовое обслуживание – 3,8 млн. рублей). </w:t>
      </w:r>
    </w:p>
    <w:p w:rsidR="00012241" w:rsidRPr="00012241" w:rsidRDefault="00012241" w:rsidP="00FA7F7C">
      <w:pPr>
        <w:autoSpaceDN w:val="0"/>
        <w:spacing w:after="0" w:line="240" w:lineRule="auto"/>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 xml:space="preserve">            В 2019 году родительская плата составила всего 23,9 млн. рублей, (из них на организацию питания- 20,7 млн. рублей, на хозяйственно-бытовое обслуживание – 3,2 млн. рублей).</w:t>
      </w:r>
    </w:p>
    <w:p w:rsidR="00012241" w:rsidRPr="00012241" w:rsidRDefault="00012241" w:rsidP="00FA7F7C">
      <w:pPr>
        <w:autoSpaceDN w:val="0"/>
        <w:spacing w:after="0" w:line="240" w:lineRule="auto"/>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ab/>
        <w:t>В 2020 году родительская плата составила всего 14,5 млн. рублей, (из них на организацию питания- 11,2 млн. рублей, на хозяйственно-бытовое обслуживание – 3,3 млн. рублей).</w:t>
      </w:r>
    </w:p>
    <w:p w:rsidR="00012241" w:rsidRPr="00012241" w:rsidRDefault="00012241" w:rsidP="00FA7F7C">
      <w:pPr>
        <w:widowControl w:val="0"/>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012241">
        <w:rPr>
          <w:rFonts w:ascii="Times New Roman" w:hAnsi="Times New Roman" w:cs="Times New Roman"/>
          <w:kern w:val="2"/>
          <w:sz w:val="28"/>
          <w:szCs w:val="28"/>
          <w:lang w:eastAsia="ru-RU"/>
        </w:rPr>
        <w:t>С целью обеспечения доступности дошкольного  образования, повышения педагогической компетентности родителей, воспитывающих детей дошкольного возраста на дому, в т. ч. детей с ограниченными возможностями здоровья  в  2020 году на базе ДОУ № 4,5,9 «Лучик»,10,12,14,21,31,36 функционировали 9 консультационных центров. В очном и заочном режиме за психологической, методической консультацией в них обратились 268 человек.</w:t>
      </w:r>
    </w:p>
    <w:p w:rsidR="001A26B5" w:rsidRPr="001F4C19" w:rsidRDefault="001A26B5" w:rsidP="00FA7F7C">
      <w:pPr>
        <w:widowControl w:val="0"/>
        <w:autoSpaceDE w:val="0"/>
        <w:autoSpaceDN w:val="0"/>
        <w:adjustRightInd w:val="0"/>
        <w:spacing w:after="0" w:line="240" w:lineRule="auto"/>
        <w:ind w:firstLine="851"/>
        <w:jc w:val="both"/>
        <w:rPr>
          <w:rFonts w:ascii="Times New Roman" w:hAnsi="Times New Roman"/>
          <w:sz w:val="28"/>
          <w:szCs w:val="28"/>
          <w:highlight w:val="yellow"/>
          <w:lang w:eastAsia="ru-RU"/>
        </w:rPr>
      </w:pPr>
    </w:p>
    <w:p w:rsidR="001A26B5" w:rsidRPr="001F4C19" w:rsidRDefault="001A26B5" w:rsidP="00FA7F7C">
      <w:pPr>
        <w:widowControl w:val="0"/>
        <w:autoSpaceDE w:val="0"/>
        <w:autoSpaceDN w:val="0"/>
        <w:adjustRightInd w:val="0"/>
        <w:spacing w:after="0" w:line="240" w:lineRule="auto"/>
        <w:jc w:val="both"/>
        <w:rPr>
          <w:rFonts w:ascii="Times New Roman" w:hAnsi="Times New Roman"/>
          <w:noProof/>
          <w:highlight w:val="yellow"/>
          <w:lang w:eastAsia="ru-RU"/>
        </w:rPr>
      </w:pPr>
    </w:p>
    <w:p w:rsidR="001A26B5" w:rsidRPr="001F4C19" w:rsidRDefault="001A26B5" w:rsidP="00FA7F7C">
      <w:pPr>
        <w:widowControl w:val="0"/>
        <w:autoSpaceDE w:val="0"/>
        <w:autoSpaceDN w:val="0"/>
        <w:adjustRightInd w:val="0"/>
        <w:spacing w:after="0" w:line="240" w:lineRule="auto"/>
        <w:jc w:val="both"/>
        <w:rPr>
          <w:rFonts w:ascii="Times New Roman" w:hAnsi="Times New Roman"/>
          <w:sz w:val="28"/>
          <w:szCs w:val="28"/>
          <w:highlight w:val="yellow"/>
          <w:lang w:eastAsia="ru-RU"/>
        </w:rPr>
      </w:pPr>
    </w:p>
    <w:p w:rsidR="001A26B5" w:rsidRPr="00430369" w:rsidRDefault="00845287" w:rsidP="00FA7F7C">
      <w:pPr>
        <w:spacing w:after="0" w:line="240" w:lineRule="auto"/>
        <w:ind w:firstLine="708"/>
        <w:rPr>
          <w:rFonts w:ascii="Times New Roman" w:hAnsi="Times New Roman"/>
          <w:sz w:val="28"/>
          <w:szCs w:val="28"/>
          <w:lang w:eastAsia="ru-RU"/>
        </w:rPr>
      </w:pPr>
      <w:r w:rsidRPr="00430369">
        <w:rPr>
          <w:rFonts w:ascii="Times New Roman" w:hAnsi="Times New Roman"/>
          <w:sz w:val="28"/>
          <w:szCs w:val="28"/>
          <w:lang w:eastAsia="ru-RU"/>
        </w:rPr>
        <w:t xml:space="preserve">Спрос на дошкольные образовательные услуги для детей от 3 до 7 лет в </w:t>
      </w:r>
      <w:proofErr w:type="spellStart"/>
      <w:r w:rsidRPr="00430369">
        <w:rPr>
          <w:rFonts w:ascii="Times New Roman" w:hAnsi="Times New Roman"/>
          <w:sz w:val="28"/>
          <w:szCs w:val="28"/>
          <w:lang w:eastAsia="ru-RU"/>
        </w:rPr>
        <w:t>Отрадненском</w:t>
      </w:r>
      <w:proofErr w:type="spellEnd"/>
      <w:r w:rsidRPr="00430369">
        <w:rPr>
          <w:rFonts w:ascii="Times New Roman" w:hAnsi="Times New Roman"/>
          <w:sz w:val="28"/>
          <w:szCs w:val="28"/>
          <w:lang w:eastAsia="ru-RU"/>
        </w:rPr>
        <w:t xml:space="preserve"> районе удовлетворен полностью.</w:t>
      </w:r>
    </w:p>
    <w:p w:rsidR="00845287" w:rsidRPr="00430369" w:rsidRDefault="00430369" w:rsidP="00FA7F7C">
      <w:pPr>
        <w:spacing w:after="0" w:line="240" w:lineRule="auto"/>
        <w:ind w:firstLine="708"/>
        <w:rPr>
          <w:rFonts w:ascii="Times New Roman" w:hAnsi="Times New Roman"/>
          <w:sz w:val="28"/>
          <w:szCs w:val="28"/>
          <w:lang w:eastAsia="ru-RU"/>
        </w:rPr>
      </w:pPr>
      <w:r w:rsidRPr="00430369">
        <w:rPr>
          <w:rFonts w:ascii="Times New Roman" w:hAnsi="Times New Roman"/>
          <w:sz w:val="28"/>
          <w:szCs w:val="28"/>
          <w:lang w:eastAsia="ru-RU"/>
        </w:rPr>
        <w:t>По результатам анкетирования  66,8</w:t>
      </w:r>
      <w:r w:rsidR="00845287" w:rsidRPr="00430369">
        <w:rPr>
          <w:rFonts w:ascii="Times New Roman" w:hAnsi="Times New Roman"/>
          <w:sz w:val="28"/>
          <w:szCs w:val="28"/>
          <w:lang w:eastAsia="ru-RU"/>
        </w:rPr>
        <w:t>% опрошенных считают</w:t>
      </w:r>
      <w:r w:rsidR="00673551" w:rsidRPr="00430369">
        <w:rPr>
          <w:rFonts w:ascii="Times New Roman" w:hAnsi="Times New Roman"/>
          <w:sz w:val="28"/>
          <w:szCs w:val="28"/>
          <w:lang w:eastAsia="ru-RU"/>
        </w:rPr>
        <w:t>, что рынок услуг дошкольного образования представлен достато</w:t>
      </w:r>
      <w:r w:rsidRPr="00430369">
        <w:rPr>
          <w:rFonts w:ascii="Times New Roman" w:hAnsi="Times New Roman"/>
          <w:sz w:val="28"/>
          <w:szCs w:val="28"/>
          <w:lang w:eastAsia="ru-RU"/>
        </w:rPr>
        <w:t>чным количеством организаций; 5,8</w:t>
      </w:r>
      <w:r w:rsidR="00673551" w:rsidRPr="00430369">
        <w:rPr>
          <w:rFonts w:ascii="Times New Roman" w:hAnsi="Times New Roman"/>
          <w:sz w:val="28"/>
          <w:szCs w:val="28"/>
          <w:lang w:eastAsia="ru-RU"/>
        </w:rPr>
        <w:t>% опрошенных считают на территории Отрадненского района избыточное к</w:t>
      </w:r>
      <w:r w:rsidRPr="00430369">
        <w:rPr>
          <w:rFonts w:ascii="Times New Roman" w:hAnsi="Times New Roman"/>
          <w:sz w:val="28"/>
          <w:szCs w:val="28"/>
          <w:lang w:eastAsia="ru-RU"/>
        </w:rPr>
        <w:t>оличество таких организаций; 15,4</w:t>
      </w:r>
      <w:r w:rsidR="00673551" w:rsidRPr="00430369">
        <w:rPr>
          <w:rFonts w:ascii="Times New Roman" w:hAnsi="Times New Roman"/>
          <w:sz w:val="28"/>
          <w:szCs w:val="28"/>
          <w:lang w:eastAsia="ru-RU"/>
        </w:rPr>
        <w:t>% респондентов считают, что на территории района мало организаций дошкольного образования</w:t>
      </w:r>
    </w:p>
    <w:tbl>
      <w:tblPr>
        <w:tblStyle w:val="a8"/>
        <w:tblW w:w="0" w:type="auto"/>
        <w:tblLook w:val="04A0" w:firstRow="1" w:lastRow="0" w:firstColumn="1" w:lastColumn="0" w:noHBand="0" w:noVBand="1"/>
      </w:tblPr>
      <w:tblGrid>
        <w:gridCol w:w="6624"/>
        <w:gridCol w:w="1706"/>
        <w:gridCol w:w="1525"/>
      </w:tblGrid>
      <w:tr w:rsidR="004274E2" w:rsidRPr="004274E2" w:rsidTr="005D3B8D">
        <w:tc>
          <w:tcPr>
            <w:tcW w:w="6624"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sz w:val="28"/>
                <w:szCs w:val="28"/>
              </w:rPr>
            </w:pPr>
            <w:r w:rsidRPr="004274E2">
              <w:rPr>
                <w:rFonts w:ascii="Times New Roman" w:hAnsi="Times New Roman" w:cs="Times New Roman"/>
                <w:b/>
                <w:sz w:val="28"/>
                <w:szCs w:val="28"/>
              </w:rPr>
              <w:lastRenderedPageBreak/>
              <w:t>Варианты ответа</w:t>
            </w:r>
          </w:p>
        </w:tc>
        <w:tc>
          <w:tcPr>
            <w:tcW w:w="1706"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количество</w:t>
            </w:r>
          </w:p>
        </w:tc>
        <w:tc>
          <w:tcPr>
            <w:tcW w:w="1525"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Процент, %</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Достаточно</w:t>
            </w:r>
          </w:p>
        </w:tc>
        <w:tc>
          <w:tcPr>
            <w:tcW w:w="1706"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611</w:t>
            </w:r>
          </w:p>
        </w:tc>
        <w:tc>
          <w:tcPr>
            <w:tcW w:w="1525"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66,8</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Затрудняюсь ответить</w:t>
            </w:r>
          </w:p>
        </w:tc>
        <w:tc>
          <w:tcPr>
            <w:tcW w:w="1706" w:type="dxa"/>
            <w:vAlign w:val="center"/>
          </w:tcPr>
          <w:p w:rsidR="004274E2" w:rsidRPr="004274E2" w:rsidRDefault="004274E2" w:rsidP="004274E2">
            <w:pPr>
              <w:tabs>
                <w:tab w:val="left" w:pos="284"/>
              </w:tabs>
              <w:spacing w:line="240" w:lineRule="auto"/>
              <w:rPr>
                <w:rFonts w:ascii="Times New Roman" w:hAnsi="Times New Roman" w:cs="Times New Roman"/>
                <w:sz w:val="28"/>
                <w:szCs w:val="28"/>
              </w:rPr>
            </w:pPr>
            <w:r w:rsidRPr="004274E2">
              <w:rPr>
                <w:rFonts w:ascii="Times New Roman" w:hAnsi="Times New Roman" w:cs="Times New Roman"/>
                <w:sz w:val="28"/>
                <w:szCs w:val="28"/>
              </w:rPr>
              <w:t>93</w:t>
            </w:r>
          </w:p>
        </w:tc>
        <w:tc>
          <w:tcPr>
            <w:tcW w:w="1525" w:type="dxa"/>
            <w:vAlign w:val="center"/>
          </w:tcPr>
          <w:p w:rsidR="004274E2" w:rsidRPr="004274E2" w:rsidRDefault="004274E2" w:rsidP="004274E2">
            <w:pPr>
              <w:tabs>
                <w:tab w:val="left" w:pos="284"/>
              </w:tabs>
              <w:spacing w:line="240" w:lineRule="auto"/>
              <w:rPr>
                <w:rFonts w:ascii="Times New Roman" w:hAnsi="Times New Roman" w:cs="Times New Roman"/>
                <w:sz w:val="28"/>
                <w:szCs w:val="28"/>
              </w:rPr>
            </w:pPr>
            <w:r w:rsidRPr="004274E2">
              <w:rPr>
                <w:rFonts w:ascii="Times New Roman" w:hAnsi="Times New Roman" w:cs="Times New Roman"/>
                <w:sz w:val="28"/>
                <w:szCs w:val="28"/>
              </w:rPr>
              <w:t>10,2</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Избыточно (много)</w:t>
            </w:r>
          </w:p>
        </w:tc>
        <w:tc>
          <w:tcPr>
            <w:tcW w:w="1706"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53</w:t>
            </w:r>
          </w:p>
        </w:tc>
        <w:tc>
          <w:tcPr>
            <w:tcW w:w="1525"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5,8</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Мало</w:t>
            </w:r>
          </w:p>
        </w:tc>
        <w:tc>
          <w:tcPr>
            <w:tcW w:w="1706"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141</w:t>
            </w:r>
          </w:p>
        </w:tc>
        <w:tc>
          <w:tcPr>
            <w:tcW w:w="1525"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15,4</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Нет совсем</w:t>
            </w:r>
          </w:p>
        </w:tc>
        <w:tc>
          <w:tcPr>
            <w:tcW w:w="1706"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10</w:t>
            </w:r>
          </w:p>
        </w:tc>
        <w:tc>
          <w:tcPr>
            <w:tcW w:w="1525" w:type="dxa"/>
            <w:vAlign w:val="center"/>
          </w:tcPr>
          <w:p w:rsidR="004274E2" w:rsidRPr="004274E2" w:rsidRDefault="00430369" w:rsidP="004274E2">
            <w:pPr>
              <w:tabs>
                <w:tab w:val="left" w:pos="284"/>
              </w:tabs>
              <w:spacing w:line="240" w:lineRule="auto"/>
              <w:rPr>
                <w:rFonts w:ascii="Times New Roman" w:hAnsi="Times New Roman" w:cs="Times New Roman"/>
                <w:sz w:val="28"/>
                <w:szCs w:val="28"/>
              </w:rPr>
            </w:pPr>
            <w:r w:rsidRPr="00430369">
              <w:rPr>
                <w:rFonts w:ascii="Times New Roman" w:hAnsi="Times New Roman" w:cs="Times New Roman"/>
                <w:sz w:val="28"/>
                <w:szCs w:val="28"/>
              </w:rPr>
              <w:t>1,1</w:t>
            </w:r>
          </w:p>
        </w:tc>
      </w:tr>
    </w:tbl>
    <w:p w:rsidR="004274E2" w:rsidRPr="004274E2" w:rsidRDefault="004274E2" w:rsidP="004274E2">
      <w:pPr>
        <w:spacing w:after="0" w:line="240" w:lineRule="auto"/>
        <w:rPr>
          <w:rFonts w:ascii="Times New Roman" w:hAnsi="Times New Roman" w:cs="Times New Roman"/>
          <w:sz w:val="28"/>
          <w:szCs w:val="28"/>
        </w:rPr>
      </w:pPr>
    </w:p>
    <w:p w:rsidR="00673551" w:rsidRPr="001D78D3" w:rsidRDefault="004274E2" w:rsidP="00845287">
      <w:pPr>
        <w:spacing w:after="0" w:line="240" w:lineRule="auto"/>
        <w:ind w:firstLine="708"/>
        <w:rPr>
          <w:rFonts w:ascii="Times New Roman" w:hAnsi="Times New Roman"/>
          <w:sz w:val="28"/>
          <w:szCs w:val="28"/>
          <w:lang w:eastAsia="ru-RU"/>
        </w:rPr>
      </w:pPr>
      <w:r w:rsidRPr="001D78D3">
        <w:rPr>
          <w:rFonts w:ascii="Times New Roman" w:eastAsia="Times New Roman" w:hAnsi="Times New Roman"/>
          <w:noProof/>
          <w:color w:val="000000"/>
          <w:sz w:val="28"/>
          <w:szCs w:val="28"/>
          <w:lang w:eastAsia="ru-RU"/>
        </w:rPr>
        <w:drawing>
          <wp:inline distT="0" distB="0" distL="0" distR="0" wp14:anchorId="13B30E82" wp14:editId="57403C3C">
            <wp:extent cx="5229225" cy="314325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4E2" w:rsidRPr="004274E2" w:rsidRDefault="004274E2" w:rsidP="004274E2">
      <w:pPr>
        <w:spacing w:after="0" w:line="240" w:lineRule="auto"/>
        <w:ind w:firstLine="708"/>
        <w:rPr>
          <w:rFonts w:ascii="Times New Roman" w:hAnsi="Times New Roman" w:cs="Times New Roman"/>
          <w:sz w:val="28"/>
          <w:szCs w:val="28"/>
        </w:rPr>
      </w:pPr>
      <w:r w:rsidRPr="004274E2">
        <w:rPr>
          <w:rFonts w:ascii="Times New Roman" w:hAnsi="Times New Roman" w:cs="Times New Roman"/>
          <w:sz w:val="28"/>
          <w:szCs w:val="28"/>
        </w:rPr>
        <w:t>На вопрос, насколько Вы удовлетворены услугами ры</w:t>
      </w:r>
      <w:r w:rsidR="001D78D3" w:rsidRPr="001D78D3">
        <w:rPr>
          <w:rFonts w:ascii="Times New Roman" w:hAnsi="Times New Roman" w:cs="Times New Roman"/>
          <w:sz w:val="28"/>
          <w:szCs w:val="28"/>
        </w:rPr>
        <w:t xml:space="preserve">нка  дошкольного образования </w:t>
      </w:r>
      <w:r w:rsidRPr="004274E2">
        <w:rPr>
          <w:rFonts w:ascii="Times New Roman" w:hAnsi="Times New Roman" w:cs="Times New Roman"/>
          <w:sz w:val="28"/>
          <w:szCs w:val="28"/>
        </w:rPr>
        <w:t xml:space="preserve">на территории муниципального образования </w:t>
      </w:r>
      <w:proofErr w:type="spellStart"/>
      <w:r w:rsidRPr="004274E2">
        <w:rPr>
          <w:rFonts w:ascii="Times New Roman" w:hAnsi="Times New Roman" w:cs="Times New Roman"/>
          <w:sz w:val="28"/>
          <w:szCs w:val="28"/>
        </w:rPr>
        <w:t>Отрадненский</w:t>
      </w:r>
      <w:proofErr w:type="spellEnd"/>
      <w:r w:rsidRPr="004274E2">
        <w:rPr>
          <w:rFonts w:ascii="Times New Roman" w:hAnsi="Times New Roman" w:cs="Times New Roman"/>
          <w:sz w:val="28"/>
          <w:szCs w:val="28"/>
        </w:rPr>
        <w:t xml:space="preserve"> район, были выявлены следующие показатели:</w:t>
      </w:r>
    </w:p>
    <w:p w:rsidR="001D78D3" w:rsidRPr="004274E2" w:rsidRDefault="001D78D3" w:rsidP="001D78D3">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Удовлетворены – </w:t>
      </w:r>
      <w:r>
        <w:rPr>
          <w:rFonts w:ascii="Times New Roman" w:hAnsi="Times New Roman" w:cs="Times New Roman"/>
          <w:sz w:val="28"/>
          <w:szCs w:val="28"/>
        </w:rPr>
        <w:t>35,4</w:t>
      </w:r>
      <w:r w:rsidRPr="004274E2">
        <w:rPr>
          <w:rFonts w:ascii="Times New Roman" w:hAnsi="Times New Roman" w:cs="Times New Roman"/>
          <w:sz w:val="28"/>
          <w:szCs w:val="28"/>
        </w:rPr>
        <w:t>%</w:t>
      </w:r>
      <w:r>
        <w:rPr>
          <w:rFonts w:ascii="Times New Roman" w:hAnsi="Times New Roman" w:cs="Times New Roman"/>
          <w:sz w:val="28"/>
          <w:szCs w:val="28"/>
        </w:rPr>
        <w:t xml:space="preserve"> (325</w:t>
      </w:r>
      <w:r w:rsidRPr="004274E2">
        <w:rPr>
          <w:rFonts w:ascii="Times New Roman" w:hAnsi="Times New Roman" w:cs="Times New Roman"/>
          <w:sz w:val="28"/>
          <w:szCs w:val="28"/>
        </w:rPr>
        <w:t xml:space="preserve"> чел.)</w:t>
      </w:r>
    </w:p>
    <w:p w:rsidR="001D78D3" w:rsidRPr="004274E2" w:rsidRDefault="001D78D3" w:rsidP="001D78D3">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удовлетворены – </w:t>
      </w:r>
      <w:r>
        <w:rPr>
          <w:rFonts w:ascii="Times New Roman" w:hAnsi="Times New Roman" w:cs="Times New Roman"/>
          <w:sz w:val="28"/>
          <w:szCs w:val="28"/>
        </w:rPr>
        <w:t>31,8</w:t>
      </w:r>
      <w:r w:rsidRPr="004274E2">
        <w:rPr>
          <w:rFonts w:ascii="Times New Roman" w:hAnsi="Times New Roman" w:cs="Times New Roman"/>
          <w:sz w:val="28"/>
          <w:szCs w:val="28"/>
        </w:rPr>
        <w:t>%</w:t>
      </w:r>
      <w:r>
        <w:rPr>
          <w:rFonts w:ascii="Times New Roman" w:hAnsi="Times New Roman" w:cs="Times New Roman"/>
          <w:sz w:val="28"/>
          <w:szCs w:val="28"/>
        </w:rPr>
        <w:t xml:space="preserve"> (291</w:t>
      </w:r>
      <w:r w:rsidRPr="004274E2">
        <w:rPr>
          <w:rFonts w:ascii="Times New Roman" w:hAnsi="Times New Roman" w:cs="Times New Roman"/>
          <w:sz w:val="28"/>
          <w:szCs w:val="28"/>
        </w:rPr>
        <w:t xml:space="preserve"> чел.)</w:t>
      </w:r>
    </w:p>
    <w:p w:rsidR="001D78D3" w:rsidRPr="004274E2" w:rsidRDefault="001D78D3" w:rsidP="001D78D3">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Скорее не удовлетворены -</w:t>
      </w:r>
      <w:r>
        <w:rPr>
          <w:rFonts w:ascii="Times New Roman" w:hAnsi="Times New Roman" w:cs="Times New Roman"/>
          <w:sz w:val="28"/>
          <w:szCs w:val="28"/>
        </w:rPr>
        <w:t>17</w:t>
      </w:r>
      <w:r w:rsidRPr="004274E2">
        <w:rPr>
          <w:rFonts w:ascii="Times New Roman" w:hAnsi="Times New Roman" w:cs="Times New Roman"/>
          <w:sz w:val="28"/>
          <w:szCs w:val="28"/>
        </w:rPr>
        <w:t>,3 %</w:t>
      </w:r>
      <w:r>
        <w:rPr>
          <w:rFonts w:ascii="Times New Roman" w:hAnsi="Times New Roman" w:cs="Times New Roman"/>
          <w:sz w:val="28"/>
          <w:szCs w:val="28"/>
        </w:rPr>
        <w:t xml:space="preserve"> (158</w:t>
      </w:r>
      <w:r w:rsidRPr="004274E2">
        <w:rPr>
          <w:rFonts w:ascii="Times New Roman" w:hAnsi="Times New Roman" w:cs="Times New Roman"/>
          <w:sz w:val="28"/>
          <w:szCs w:val="28"/>
        </w:rPr>
        <w:t xml:space="preserve"> чел.)</w:t>
      </w:r>
    </w:p>
    <w:p w:rsidR="001D78D3" w:rsidRDefault="001D78D3" w:rsidP="001D78D3">
      <w:pPr>
        <w:tabs>
          <w:tab w:val="left" w:pos="709"/>
        </w:tabs>
        <w:spacing w:after="0" w:line="240" w:lineRule="auto"/>
        <w:contextualSpacing/>
        <w:rPr>
          <w:rFonts w:ascii="Times New Roman" w:eastAsia="Times New Roman" w:hAnsi="Times New Roman"/>
          <w:color w:val="000000"/>
          <w:sz w:val="28"/>
          <w:szCs w:val="28"/>
          <w:lang w:eastAsia="ru-RU"/>
        </w:rPr>
      </w:pPr>
      <w:r w:rsidRPr="008D7121">
        <w:rPr>
          <w:rFonts w:ascii="Times New Roman" w:hAnsi="Times New Roman" w:cs="Times New Roman"/>
          <w:sz w:val="28"/>
          <w:szCs w:val="28"/>
        </w:rPr>
        <w:t xml:space="preserve">Не удовлетворены – </w:t>
      </w:r>
      <w:r>
        <w:rPr>
          <w:rFonts w:ascii="Times New Roman" w:hAnsi="Times New Roman" w:cs="Times New Roman"/>
          <w:sz w:val="28"/>
          <w:szCs w:val="28"/>
        </w:rPr>
        <w:t>12</w:t>
      </w:r>
      <w:r w:rsidRPr="008D7121">
        <w:rPr>
          <w:rFonts w:ascii="Times New Roman" w:hAnsi="Times New Roman" w:cs="Times New Roman"/>
          <w:sz w:val="28"/>
          <w:szCs w:val="28"/>
        </w:rPr>
        <w:t>,</w:t>
      </w:r>
      <w:r>
        <w:rPr>
          <w:rFonts w:ascii="Times New Roman" w:hAnsi="Times New Roman" w:cs="Times New Roman"/>
          <w:sz w:val="28"/>
          <w:szCs w:val="28"/>
        </w:rPr>
        <w:t>1</w:t>
      </w:r>
      <w:r w:rsidRPr="008D7121">
        <w:rPr>
          <w:rFonts w:ascii="Times New Roman" w:hAnsi="Times New Roman" w:cs="Times New Roman"/>
          <w:sz w:val="28"/>
          <w:szCs w:val="28"/>
        </w:rPr>
        <w:t>%</w:t>
      </w:r>
      <w:r>
        <w:rPr>
          <w:rFonts w:ascii="Times New Roman" w:hAnsi="Times New Roman" w:cs="Times New Roman"/>
          <w:sz w:val="28"/>
          <w:szCs w:val="28"/>
        </w:rPr>
        <w:t xml:space="preserve"> (110</w:t>
      </w:r>
      <w:r w:rsidRPr="008D7121">
        <w:rPr>
          <w:rFonts w:ascii="Times New Roman" w:hAnsi="Times New Roman" w:cs="Times New Roman"/>
          <w:sz w:val="28"/>
          <w:szCs w:val="28"/>
        </w:rPr>
        <w:t xml:space="preserve"> чел.)</w:t>
      </w:r>
    </w:p>
    <w:p w:rsidR="00673551" w:rsidRDefault="00673551" w:rsidP="00845287">
      <w:pPr>
        <w:spacing w:after="0" w:line="240" w:lineRule="auto"/>
        <w:ind w:firstLine="708"/>
        <w:rPr>
          <w:rFonts w:ascii="Times New Roman" w:hAnsi="Times New Roman"/>
          <w:sz w:val="28"/>
          <w:szCs w:val="28"/>
          <w:lang w:eastAsia="ru-RU"/>
        </w:rPr>
      </w:pPr>
    </w:p>
    <w:p w:rsidR="00673551" w:rsidRDefault="00D90A2E" w:rsidP="00845287">
      <w:pPr>
        <w:spacing w:after="0" w:line="240" w:lineRule="auto"/>
        <w:ind w:firstLine="708"/>
        <w:rPr>
          <w:rFonts w:ascii="Times New Roman" w:hAnsi="Times New Roman"/>
          <w:sz w:val="28"/>
          <w:szCs w:val="28"/>
          <w:lang w:eastAsia="ru-RU"/>
        </w:rPr>
      </w:pPr>
      <w:r w:rsidRPr="009E602A">
        <w:rPr>
          <w:rFonts w:ascii="Times New Roman" w:eastAsia="Times New Roman" w:hAnsi="Times New Roman"/>
          <w:noProof/>
          <w:color w:val="000000"/>
          <w:sz w:val="28"/>
          <w:szCs w:val="28"/>
          <w:lang w:eastAsia="ru-RU"/>
        </w:rPr>
        <w:drawing>
          <wp:inline distT="0" distB="0" distL="0" distR="0" wp14:anchorId="0B49F8FD" wp14:editId="2FE1CC04">
            <wp:extent cx="5181600" cy="238125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90A2E" w:rsidRDefault="00D90A2E" w:rsidP="00607EF7">
      <w:pPr>
        <w:spacing w:after="0" w:line="240" w:lineRule="auto"/>
        <w:ind w:firstLine="708"/>
        <w:jc w:val="center"/>
        <w:rPr>
          <w:rFonts w:ascii="Times New Roman" w:hAnsi="Times New Roman" w:cs="Times New Roman"/>
          <w:b/>
          <w:sz w:val="28"/>
          <w:szCs w:val="28"/>
        </w:rPr>
      </w:pPr>
    </w:p>
    <w:p w:rsidR="00673551" w:rsidRPr="00607EF7" w:rsidRDefault="00607EF7" w:rsidP="00607EF7">
      <w:pPr>
        <w:spacing w:after="0" w:line="240" w:lineRule="auto"/>
        <w:ind w:firstLine="708"/>
        <w:jc w:val="center"/>
        <w:rPr>
          <w:rFonts w:ascii="Times New Roman" w:hAnsi="Times New Roman" w:cs="Times New Roman"/>
          <w:b/>
          <w:sz w:val="28"/>
          <w:szCs w:val="28"/>
        </w:rPr>
      </w:pPr>
      <w:r w:rsidRPr="00607EF7">
        <w:rPr>
          <w:rFonts w:ascii="Times New Roman" w:hAnsi="Times New Roman" w:cs="Times New Roman"/>
          <w:b/>
          <w:sz w:val="28"/>
          <w:szCs w:val="28"/>
        </w:rPr>
        <w:lastRenderedPageBreak/>
        <w:t>Рынок сферы наружной рекламы</w:t>
      </w:r>
    </w:p>
    <w:p w:rsidR="00607EF7" w:rsidRDefault="00607EF7" w:rsidP="00845287">
      <w:pPr>
        <w:spacing w:after="0" w:line="240" w:lineRule="auto"/>
        <w:ind w:firstLine="708"/>
        <w:rPr>
          <w:rFonts w:ascii="Times New Roman" w:hAnsi="Times New Roman" w:cs="Times New Roman"/>
          <w:sz w:val="28"/>
          <w:szCs w:val="28"/>
        </w:rPr>
      </w:pP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 xml:space="preserve">На территории муниципального образования </w:t>
      </w:r>
      <w:proofErr w:type="spellStart"/>
      <w:r w:rsidRPr="00607EF7">
        <w:rPr>
          <w:rFonts w:ascii="Times New Roman" w:eastAsia="Calibri" w:hAnsi="Times New Roman" w:cs="Times New Roman"/>
          <w:kern w:val="0"/>
          <w:sz w:val="28"/>
          <w:szCs w:val="28"/>
          <w:lang w:eastAsia="en-US"/>
        </w:rPr>
        <w:t>Отрадненский</w:t>
      </w:r>
      <w:proofErr w:type="spellEnd"/>
      <w:r w:rsidRPr="00607EF7">
        <w:rPr>
          <w:rFonts w:ascii="Times New Roman" w:eastAsia="Calibri" w:hAnsi="Times New Roman" w:cs="Times New Roman"/>
          <w:kern w:val="0"/>
          <w:sz w:val="28"/>
          <w:szCs w:val="28"/>
          <w:lang w:eastAsia="en-US"/>
        </w:rPr>
        <w:t xml:space="preserve"> район ос</w:t>
      </w:r>
      <w:r w:rsidRPr="00607EF7">
        <w:rPr>
          <w:rFonts w:ascii="Times New Roman" w:eastAsia="Calibri" w:hAnsi="Times New Roman" w:cs="Times New Roman"/>
          <w:kern w:val="0"/>
          <w:sz w:val="28"/>
          <w:szCs w:val="28"/>
          <w:lang w:eastAsia="en-US"/>
        </w:rPr>
        <w:t>у</w:t>
      </w:r>
      <w:r w:rsidRPr="00607EF7">
        <w:rPr>
          <w:rFonts w:ascii="Times New Roman" w:eastAsia="Calibri" w:hAnsi="Times New Roman" w:cs="Times New Roman"/>
          <w:kern w:val="0"/>
          <w:sz w:val="28"/>
          <w:szCs w:val="28"/>
          <w:lang w:eastAsia="en-US"/>
        </w:rPr>
        <w:t>ществляют свою деятельность 1 рекламной компании. Доля хозяйствующих субъектов частной формы собственности в общем количестве организаций всех форм собственности на рынке сферы наружной рекламы составляет 100 %, т.к. муниципальные и государственные организации, осуществляющие деятел</w:t>
      </w:r>
      <w:r w:rsidRPr="00607EF7">
        <w:rPr>
          <w:rFonts w:ascii="Times New Roman" w:eastAsia="Calibri" w:hAnsi="Times New Roman" w:cs="Times New Roman"/>
          <w:kern w:val="0"/>
          <w:sz w:val="28"/>
          <w:szCs w:val="28"/>
          <w:lang w:eastAsia="en-US"/>
        </w:rPr>
        <w:t>ь</w:t>
      </w:r>
      <w:r w:rsidRPr="00607EF7">
        <w:rPr>
          <w:rFonts w:ascii="Times New Roman" w:eastAsia="Calibri" w:hAnsi="Times New Roman" w:cs="Times New Roman"/>
          <w:kern w:val="0"/>
          <w:sz w:val="28"/>
          <w:szCs w:val="28"/>
          <w:lang w:eastAsia="en-US"/>
        </w:rPr>
        <w:t>ность на рынке рекламы, отсутствуют.</w:t>
      </w: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Основным фактором, влияющим на развитие конкуренции на данном рынке, является наличие теневого сектора. Основной задачей на рынке является выявление и демонтаж незаконных рекламных конструкций, и обеспечение честной конкуренции на рынке.</w:t>
      </w: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В целях формирования на рынке сферы наружной рекламы здоровой ко</w:t>
      </w:r>
      <w:r w:rsidRPr="00607EF7">
        <w:rPr>
          <w:rFonts w:ascii="Times New Roman" w:eastAsia="Calibri" w:hAnsi="Times New Roman" w:cs="Times New Roman"/>
          <w:kern w:val="0"/>
          <w:sz w:val="28"/>
          <w:szCs w:val="28"/>
          <w:lang w:eastAsia="en-US"/>
        </w:rPr>
        <w:t>н</w:t>
      </w:r>
      <w:r w:rsidRPr="00607EF7">
        <w:rPr>
          <w:rFonts w:ascii="Times New Roman" w:eastAsia="Calibri" w:hAnsi="Times New Roman" w:cs="Times New Roman"/>
          <w:kern w:val="0"/>
          <w:sz w:val="28"/>
          <w:szCs w:val="28"/>
          <w:lang w:eastAsia="en-US"/>
        </w:rPr>
        <w:t xml:space="preserve">куренции в 2020 г. на официальном сайте муниципального образования </w:t>
      </w:r>
      <w:proofErr w:type="spellStart"/>
      <w:r w:rsidRPr="00607EF7">
        <w:rPr>
          <w:rFonts w:ascii="Times New Roman" w:eastAsia="Calibri" w:hAnsi="Times New Roman" w:cs="Times New Roman"/>
          <w:kern w:val="0"/>
          <w:sz w:val="28"/>
          <w:szCs w:val="28"/>
          <w:lang w:eastAsia="en-US"/>
        </w:rPr>
        <w:t>Отра</w:t>
      </w:r>
      <w:r w:rsidRPr="00607EF7">
        <w:rPr>
          <w:rFonts w:ascii="Times New Roman" w:eastAsia="Calibri" w:hAnsi="Times New Roman" w:cs="Times New Roman"/>
          <w:kern w:val="0"/>
          <w:sz w:val="28"/>
          <w:szCs w:val="28"/>
          <w:lang w:eastAsia="en-US"/>
        </w:rPr>
        <w:t>д</w:t>
      </w:r>
      <w:r w:rsidRPr="00607EF7">
        <w:rPr>
          <w:rFonts w:ascii="Times New Roman" w:eastAsia="Calibri" w:hAnsi="Times New Roman" w:cs="Times New Roman"/>
          <w:kern w:val="0"/>
          <w:sz w:val="28"/>
          <w:szCs w:val="28"/>
          <w:lang w:eastAsia="en-US"/>
        </w:rPr>
        <w:t>ненский</w:t>
      </w:r>
      <w:proofErr w:type="spellEnd"/>
      <w:r w:rsidRPr="00607EF7">
        <w:rPr>
          <w:rFonts w:ascii="Times New Roman" w:eastAsia="Calibri" w:hAnsi="Times New Roman" w:cs="Times New Roman"/>
          <w:kern w:val="0"/>
          <w:sz w:val="28"/>
          <w:szCs w:val="28"/>
          <w:lang w:eastAsia="en-US"/>
        </w:rPr>
        <w:t xml:space="preserve"> район в разделе «Градостроительная деятельность» в подразделе «Н</w:t>
      </w:r>
      <w:r w:rsidRPr="00607EF7">
        <w:rPr>
          <w:rFonts w:ascii="Times New Roman" w:eastAsia="Calibri" w:hAnsi="Times New Roman" w:cs="Times New Roman"/>
          <w:kern w:val="0"/>
          <w:sz w:val="28"/>
          <w:szCs w:val="28"/>
          <w:lang w:eastAsia="en-US"/>
        </w:rPr>
        <w:t>о</w:t>
      </w:r>
      <w:r w:rsidRPr="00607EF7">
        <w:rPr>
          <w:rFonts w:ascii="Times New Roman" w:eastAsia="Calibri" w:hAnsi="Times New Roman" w:cs="Times New Roman"/>
          <w:kern w:val="0"/>
          <w:sz w:val="28"/>
          <w:szCs w:val="28"/>
          <w:lang w:eastAsia="en-US"/>
        </w:rPr>
        <w:t>вости градостроительной деятельности» размещена информация о Правилах размещения рекламных конструкций рекламно-информационного характера. Также за 2020 год было демонтировано 57 рекламных конструкций. Работы по демонтажу рекламных конструкций будет продолжена в 2021 году.</w:t>
      </w: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В целях информирования субъектов предпринимательской деятельности, оказывающих услуги на рынке рекламы, о порядке получения разрешения на установку рекламной конструкции администрацией муниципального образов</w:t>
      </w:r>
      <w:r w:rsidRPr="00607EF7">
        <w:rPr>
          <w:rFonts w:ascii="Times New Roman" w:eastAsia="Calibri" w:hAnsi="Times New Roman" w:cs="Times New Roman"/>
          <w:kern w:val="0"/>
          <w:sz w:val="28"/>
          <w:szCs w:val="28"/>
          <w:lang w:eastAsia="en-US"/>
        </w:rPr>
        <w:t>а</w:t>
      </w:r>
      <w:r w:rsidRPr="00607EF7">
        <w:rPr>
          <w:rFonts w:ascii="Times New Roman" w:eastAsia="Calibri" w:hAnsi="Times New Roman" w:cs="Times New Roman"/>
          <w:kern w:val="0"/>
          <w:sz w:val="28"/>
          <w:szCs w:val="28"/>
          <w:lang w:eastAsia="en-US"/>
        </w:rPr>
        <w:t xml:space="preserve">ния </w:t>
      </w:r>
      <w:proofErr w:type="spellStart"/>
      <w:r w:rsidRPr="00607EF7">
        <w:rPr>
          <w:rFonts w:ascii="Times New Roman" w:eastAsia="Calibri" w:hAnsi="Times New Roman" w:cs="Times New Roman"/>
          <w:kern w:val="0"/>
          <w:sz w:val="28"/>
          <w:szCs w:val="28"/>
          <w:lang w:eastAsia="en-US"/>
        </w:rPr>
        <w:t>Отрадненский</w:t>
      </w:r>
      <w:proofErr w:type="spellEnd"/>
      <w:r w:rsidRPr="00607EF7">
        <w:rPr>
          <w:rFonts w:ascii="Times New Roman" w:eastAsia="Calibri" w:hAnsi="Times New Roman" w:cs="Times New Roman"/>
          <w:kern w:val="0"/>
          <w:sz w:val="28"/>
          <w:szCs w:val="28"/>
          <w:lang w:eastAsia="en-US"/>
        </w:rPr>
        <w:t xml:space="preserve"> район на официальном сайте размещен порядок получения разрешения на установку рекламной конструкции и порядок согласования и</w:t>
      </w:r>
      <w:r w:rsidRPr="00607EF7">
        <w:rPr>
          <w:rFonts w:ascii="Times New Roman" w:eastAsia="Calibri" w:hAnsi="Times New Roman" w:cs="Times New Roman"/>
          <w:kern w:val="0"/>
          <w:sz w:val="28"/>
          <w:szCs w:val="28"/>
          <w:lang w:eastAsia="en-US"/>
        </w:rPr>
        <w:t>н</w:t>
      </w:r>
      <w:r w:rsidRPr="00607EF7">
        <w:rPr>
          <w:rFonts w:ascii="Times New Roman" w:eastAsia="Calibri" w:hAnsi="Times New Roman" w:cs="Times New Roman"/>
          <w:kern w:val="0"/>
          <w:sz w:val="28"/>
          <w:szCs w:val="28"/>
          <w:lang w:eastAsia="en-US"/>
        </w:rPr>
        <w:t>формационных конструкций.</w:t>
      </w: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Результаты мониторинга удовлетворенности потребителей качеством услуг, оказываемых на рынке сферы наружной рекламы, показали, что 93,8 % опрошенных удовлетворены услугами, представленными на рынке, 1,1 % ск</w:t>
      </w:r>
      <w:r w:rsidRPr="00607EF7">
        <w:rPr>
          <w:rFonts w:ascii="Times New Roman" w:eastAsia="Calibri" w:hAnsi="Times New Roman" w:cs="Times New Roman"/>
          <w:kern w:val="0"/>
          <w:sz w:val="28"/>
          <w:szCs w:val="28"/>
          <w:lang w:eastAsia="en-US"/>
        </w:rPr>
        <w:t>о</w:t>
      </w:r>
      <w:r w:rsidRPr="00607EF7">
        <w:rPr>
          <w:rFonts w:ascii="Times New Roman" w:eastAsia="Calibri" w:hAnsi="Times New Roman" w:cs="Times New Roman"/>
          <w:kern w:val="0"/>
          <w:sz w:val="28"/>
          <w:szCs w:val="28"/>
          <w:lang w:eastAsia="en-US"/>
        </w:rPr>
        <w:t>рее удовлетворены, 3,6 % скорее не удовлетворены, 1,5 % не удовлетворены.</w:t>
      </w:r>
    </w:p>
    <w:p w:rsidR="00607EF7" w:rsidRDefault="00607EF7" w:rsidP="00845287">
      <w:pPr>
        <w:spacing w:after="0" w:line="240" w:lineRule="auto"/>
        <w:ind w:firstLine="708"/>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B79CE6A" wp14:editId="7AF071C0">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51AA" w:rsidRDefault="000151AA" w:rsidP="00590430">
      <w:pPr>
        <w:spacing w:after="0" w:line="240" w:lineRule="auto"/>
        <w:rPr>
          <w:rFonts w:ascii="Times New Roman" w:hAnsi="Times New Roman" w:cs="Times New Roman"/>
          <w:sz w:val="28"/>
          <w:szCs w:val="28"/>
        </w:rPr>
      </w:pPr>
    </w:p>
    <w:p w:rsidR="00607EF7" w:rsidRDefault="00607EF7" w:rsidP="00590430">
      <w:pPr>
        <w:spacing w:after="0" w:line="240" w:lineRule="auto"/>
        <w:rPr>
          <w:rFonts w:ascii="Times New Roman" w:hAnsi="Times New Roman" w:cs="Times New Roman"/>
          <w:sz w:val="28"/>
          <w:szCs w:val="28"/>
        </w:rPr>
      </w:pPr>
    </w:p>
    <w:p w:rsidR="00607EF7" w:rsidRPr="00607EF7" w:rsidRDefault="00607EF7" w:rsidP="00607EF7">
      <w:pPr>
        <w:suppressAutoHyphens w:val="0"/>
        <w:spacing w:line="240" w:lineRule="auto"/>
        <w:ind w:firstLine="709"/>
        <w:contextualSpacing/>
        <w:jc w:val="both"/>
        <w:textAlignment w:val="auto"/>
        <w:rPr>
          <w:rFonts w:ascii="Times New Roman" w:eastAsia="Calibri" w:hAnsi="Times New Roman" w:cs="Times New Roman"/>
          <w:kern w:val="0"/>
          <w:sz w:val="28"/>
          <w:szCs w:val="28"/>
          <w:lang w:eastAsia="en-US"/>
        </w:rPr>
      </w:pPr>
      <w:r w:rsidRPr="00607EF7">
        <w:rPr>
          <w:rFonts w:ascii="Times New Roman" w:eastAsia="Calibri" w:hAnsi="Times New Roman" w:cs="Times New Roman"/>
          <w:kern w:val="0"/>
          <w:sz w:val="28"/>
          <w:szCs w:val="28"/>
          <w:lang w:eastAsia="en-US"/>
        </w:rPr>
        <w:t>Результаты мониторинга насыщенности количеством организаций, ок</w:t>
      </w:r>
      <w:r w:rsidRPr="00607EF7">
        <w:rPr>
          <w:rFonts w:ascii="Times New Roman" w:eastAsia="Calibri" w:hAnsi="Times New Roman" w:cs="Times New Roman"/>
          <w:kern w:val="0"/>
          <w:sz w:val="28"/>
          <w:szCs w:val="28"/>
          <w:lang w:eastAsia="en-US"/>
        </w:rPr>
        <w:t>а</w:t>
      </w:r>
      <w:r w:rsidRPr="00607EF7">
        <w:rPr>
          <w:rFonts w:ascii="Times New Roman" w:eastAsia="Calibri" w:hAnsi="Times New Roman" w:cs="Times New Roman"/>
          <w:kern w:val="0"/>
          <w:sz w:val="28"/>
          <w:szCs w:val="28"/>
          <w:lang w:eastAsia="en-US"/>
        </w:rPr>
        <w:t>зываемых на рынке рекламы, показали, что 64, 7% опрошенных считают, что количество организаций на данном рынке является достаточным, 17 % считает, что таких организаций избыточно, 14,9 нет совсем.</w:t>
      </w:r>
    </w:p>
    <w:p w:rsidR="00607EF7" w:rsidRDefault="00607EF7" w:rsidP="0059043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1D3C2DD" wp14:editId="53E74B3C">
            <wp:extent cx="5486400" cy="32004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7EF7" w:rsidRDefault="00607EF7" w:rsidP="00590430">
      <w:pPr>
        <w:spacing w:after="0" w:line="240" w:lineRule="auto"/>
        <w:rPr>
          <w:rFonts w:ascii="Times New Roman" w:hAnsi="Times New Roman" w:cs="Times New Roman"/>
          <w:sz w:val="28"/>
          <w:szCs w:val="28"/>
        </w:rPr>
      </w:pPr>
    </w:p>
    <w:p w:rsidR="00607EF7" w:rsidRDefault="00607EF7" w:rsidP="00590430">
      <w:pPr>
        <w:spacing w:after="0" w:line="240" w:lineRule="auto"/>
        <w:rPr>
          <w:rFonts w:ascii="Times New Roman" w:hAnsi="Times New Roman" w:cs="Times New Roman"/>
          <w:sz w:val="28"/>
          <w:szCs w:val="28"/>
        </w:rPr>
      </w:pPr>
    </w:p>
    <w:p w:rsidR="00C42E62" w:rsidRDefault="00C42E62" w:rsidP="00590430">
      <w:pPr>
        <w:spacing w:after="0" w:line="240" w:lineRule="auto"/>
        <w:rPr>
          <w:rFonts w:ascii="Times New Roman" w:hAnsi="Times New Roman" w:cs="Times New Roman"/>
          <w:sz w:val="28"/>
          <w:szCs w:val="28"/>
        </w:rPr>
      </w:pPr>
    </w:p>
    <w:p w:rsidR="00C42E62" w:rsidRPr="00C42E62" w:rsidRDefault="00C42E62" w:rsidP="00C42E62">
      <w:pPr>
        <w:suppressAutoHyphens w:val="0"/>
        <w:spacing w:line="240" w:lineRule="auto"/>
        <w:ind w:firstLine="709"/>
        <w:contextualSpacing/>
        <w:jc w:val="center"/>
        <w:textAlignment w:val="auto"/>
        <w:rPr>
          <w:rFonts w:ascii="Times New Roman" w:eastAsia="Calibri" w:hAnsi="Times New Roman" w:cs="Times New Roman"/>
          <w:b/>
          <w:bCs/>
          <w:kern w:val="0"/>
          <w:sz w:val="28"/>
          <w:szCs w:val="28"/>
          <w:lang w:eastAsia="en-US"/>
        </w:rPr>
      </w:pPr>
      <w:r w:rsidRPr="00C42E62">
        <w:rPr>
          <w:rFonts w:ascii="Times New Roman" w:eastAsia="Calibri" w:hAnsi="Times New Roman" w:cs="Times New Roman"/>
          <w:b/>
          <w:bCs/>
          <w:kern w:val="0"/>
          <w:sz w:val="28"/>
          <w:szCs w:val="28"/>
          <w:lang w:eastAsia="en-US"/>
        </w:rPr>
        <w:t>Рынок выполнения работ по благоустройству городской среды</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На территории Отрадненского района осуществляют деятельность 1 х</w:t>
      </w:r>
      <w:r w:rsidRPr="00C42E62">
        <w:rPr>
          <w:rFonts w:ascii="Times New Roman" w:eastAsia="Calibri" w:hAnsi="Times New Roman" w:cs="Times New Roman"/>
          <w:kern w:val="0"/>
          <w:sz w:val="28"/>
          <w:szCs w:val="28"/>
          <w:lang w:eastAsia="en-US"/>
        </w:rPr>
        <w:t>о</w:t>
      </w:r>
      <w:r w:rsidRPr="00C42E62">
        <w:rPr>
          <w:rFonts w:ascii="Times New Roman" w:eastAsia="Calibri" w:hAnsi="Times New Roman" w:cs="Times New Roman"/>
          <w:kern w:val="0"/>
          <w:sz w:val="28"/>
          <w:szCs w:val="28"/>
          <w:lang w:eastAsia="en-US"/>
        </w:rPr>
        <w:t xml:space="preserve">зяйствующих субъектов, оказывающих услуги по благоустройству территорий </w:t>
      </w:r>
      <w:proofErr w:type="spellStart"/>
      <w:r w:rsidRPr="00C42E62">
        <w:rPr>
          <w:rFonts w:ascii="Times New Roman" w:eastAsia="Calibri" w:hAnsi="Times New Roman" w:cs="Times New Roman"/>
          <w:kern w:val="0"/>
          <w:sz w:val="28"/>
          <w:szCs w:val="28"/>
          <w:lang w:eastAsia="en-US"/>
        </w:rPr>
        <w:t>Отрадненских</w:t>
      </w:r>
      <w:proofErr w:type="spellEnd"/>
      <w:r w:rsidRPr="00C42E62">
        <w:rPr>
          <w:rFonts w:ascii="Times New Roman" w:eastAsia="Calibri" w:hAnsi="Times New Roman" w:cs="Times New Roman"/>
          <w:kern w:val="0"/>
          <w:sz w:val="28"/>
          <w:szCs w:val="28"/>
          <w:lang w:eastAsia="en-US"/>
        </w:rPr>
        <w:t xml:space="preserve"> сельских поселений.</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Во всех поселениях Отрадненского района проведена инвентаризация общественных и дворовых территории, планируемых к участию в реализации национального проекта по формированию современной комфортной городской среды.</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Всеми поселениями проведена работа по разработке и утверждению м</w:t>
      </w:r>
      <w:r w:rsidRPr="00C42E62">
        <w:rPr>
          <w:rFonts w:ascii="Times New Roman" w:eastAsia="Calibri" w:hAnsi="Times New Roman" w:cs="Times New Roman"/>
          <w:kern w:val="0"/>
          <w:sz w:val="28"/>
          <w:szCs w:val="28"/>
          <w:lang w:eastAsia="en-US"/>
        </w:rPr>
        <w:t>у</w:t>
      </w:r>
      <w:r w:rsidRPr="00C42E62">
        <w:rPr>
          <w:rFonts w:ascii="Times New Roman" w:eastAsia="Calibri" w:hAnsi="Times New Roman" w:cs="Times New Roman"/>
          <w:kern w:val="0"/>
          <w:sz w:val="28"/>
          <w:szCs w:val="28"/>
          <w:lang w:eastAsia="en-US"/>
        </w:rPr>
        <w:t>ниципальных программ по формированию комфортной городской среды 2018-2024 годы.</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На территории Отрадненского района в рамках программы по формир</w:t>
      </w:r>
      <w:r w:rsidRPr="00C42E62">
        <w:rPr>
          <w:rFonts w:ascii="Times New Roman" w:eastAsia="Calibri" w:hAnsi="Times New Roman" w:cs="Times New Roman"/>
          <w:kern w:val="0"/>
          <w:sz w:val="28"/>
          <w:szCs w:val="28"/>
          <w:lang w:eastAsia="en-US"/>
        </w:rPr>
        <w:t>о</w:t>
      </w:r>
      <w:r w:rsidRPr="00C42E62">
        <w:rPr>
          <w:rFonts w:ascii="Times New Roman" w:eastAsia="Calibri" w:hAnsi="Times New Roman" w:cs="Times New Roman"/>
          <w:kern w:val="0"/>
          <w:sz w:val="28"/>
          <w:szCs w:val="28"/>
          <w:lang w:eastAsia="en-US"/>
        </w:rPr>
        <w:t>ванию комфортной городской среды благоустроено за внебюджетные источн</w:t>
      </w:r>
      <w:r w:rsidRPr="00C42E62">
        <w:rPr>
          <w:rFonts w:ascii="Times New Roman" w:eastAsia="Calibri" w:hAnsi="Times New Roman" w:cs="Times New Roman"/>
          <w:kern w:val="0"/>
          <w:sz w:val="28"/>
          <w:szCs w:val="28"/>
          <w:lang w:eastAsia="en-US"/>
        </w:rPr>
        <w:t>и</w:t>
      </w:r>
      <w:r w:rsidRPr="00C42E62">
        <w:rPr>
          <w:rFonts w:ascii="Times New Roman" w:eastAsia="Calibri" w:hAnsi="Times New Roman" w:cs="Times New Roman"/>
          <w:kern w:val="0"/>
          <w:sz w:val="28"/>
          <w:szCs w:val="28"/>
          <w:lang w:eastAsia="en-US"/>
        </w:rPr>
        <w:t>ки 2 общественные территории.</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В 2020 году работы по благоустройству территорий проводились с пр</w:t>
      </w:r>
      <w:r w:rsidRPr="00C42E62">
        <w:rPr>
          <w:rFonts w:ascii="Times New Roman" w:eastAsia="Calibri" w:hAnsi="Times New Roman" w:cs="Times New Roman"/>
          <w:kern w:val="0"/>
          <w:sz w:val="28"/>
          <w:szCs w:val="28"/>
          <w:lang w:eastAsia="en-US"/>
        </w:rPr>
        <w:t>и</w:t>
      </w:r>
      <w:r w:rsidRPr="00C42E62">
        <w:rPr>
          <w:rFonts w:ascii="Times New Roman" w:eastAsia="Calibri" w:hAnsi="Times New Roman" w:cs="Times New Roman"/>
          <w:kern w:val="0"/>
          <w:sz w:val="28"/>
          <w:szCs w:val="28"/>
          <w:lang w:eastAsia="en-US"/>
        </w:rPr>
        <w:t>влечением частных организаций и индивидуальных предпринимателей.</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ab/>
        <w:t>Доля частных организаций в 2020 году составила 100 % от общего числа хозяйствующих субъектов.</w:t>
      </w:r>
    </w:p>
    <w:p w:rsidR="00C42E62" w:rsidRPr="00C42E62" w:rsidRDefault="00C42E62" w:rsidP="00C42E62">
      <w:pPr>
        <w:suppressAutoHyphens w:val="0"/>
        <w:spacing w:line="240" w:lineRule="auto"/>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lastRenderedPageBreak/>
        <w:tab/>
        <w:t>Согласно анализу рынка по благоустройству городской среды за 2020 год рынок можно характеризовать как рынок с развитой конкуренцией.</w:t>
      </w:r>
    </w:p>
    <w:p w:rsidR="00C42E62" w:rsidRDefault="00C42E62" w:rsidP="00821DC8">
      <w:pPr>
        <w:spacing w:after="0" w:line="240" w:lineRule="auto"/>
        <w:jc w:val="both"/>
        <w:rPr>
          <w:rFonts w:ascii="Times New Roman" w:hAnsi="Times New Roman" w:cs="Times New Roman"/>
          <w:sz w:val="28"/>
          <w:szCs w:val="28"/>
        </w:rPr>
      </w:pPr>
      <w:r w:rsidRPr="00C42E62">
        <w:rPr>
          <w:rFonts w:ascii="Times New Roman" w:eastAsia="Calibri" w:hAnsi="Times New Roman" w:cs="Times New Roman"/>
          <w:kern w:val="0"/>
          <w:sz w:val="28"/>
          <w:szCs w:val="28"/>
          <w:lang w:eastAsia="en-US"/>
        </w:rPr>
        <w:tab/>
        <w:t>Результаты проведенного опроса показали, что 88,9 % опрошенных удовлетворены услугами рынка выполнения работ по благоустройству городской среды, 5,7 % опрошенных – «скорее удовлетворены», 3,2 респондентов «скорее не удовлетворены», 2,2респондентов «не удовлетворены» услугами, представленными этим рынком.</w:t>
      </w:r>
    </w:p>
    <w:p w:rsidR="00C42E62" w:rsidRDefault="00C42E62" w:rsidP="00590430">
      <w:pPr>
        <w:spacing w:after="0" w:line="240" w:lineRule="auto"/>
        <w:rPr>
          <w:rFonts w:ascii="Times New Roman" w:hAnsi="Times New Roman" w:cs="Times New Roman"/>
          <w:sz w:val="28"/>
          <w:szCs w:val="28"/>
        </w:rPr>
      </w:pPr>
    </w:p>
    <w:p w:rsidR="00C42E62" w:rsidRDefault="00C42E62" w:rsidP="0059043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6675D01" wp14:editId="7667EAB1">
            <wp:extent cx="5067300" cy="3000375"/>
            <wp:effectExtent l="0" t="0" r="1905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2E62" w:rsidRDefault="00C42E62" w:rsidP="00590430">
      <w:pPr>
        <w:spacing w:after="0" w:line="240" w:lineRule="auto"/>
        <w:rPr>
          <w:rFonts w:ascii="Times New Roman" w:hAnsi="Times New Roman" w:cs="Times New Roman"/>
          <w:sz w:val="28"/>
          <w:szCs w:val="28"/>
        </w:rPr>
      </w:pPr>
    </w:p>
    <w:p w:rsidR="00C42E62" w:rsidRDefault="00C42E62" w:rsidP="00821DC8">
      <w:pPr>
        <w:spacing w:after="0" w:line="240" w:lineRule="auto"/>
        <w:ind w:firstLine="708"/>
        <w:jc w:val="both"/>
        <w:rPr>
          <w:rFonts w:ascii="Times New Roman" w:hAnsi="Times New Roman" w:cs="Times New Roman"/>
          <w:sz w:val="28"/>
          <w:szCs w:val="28"/>
        </w:rPr>
      </w:pPr>
      <w:r w:rsidRPr="00C42E62">
        <w:rPr>
          <w:rFonts w:ascii="Times New Roman" w:eastAsia="Calibri" w:hAnsi="Times New Roman" w:cs="Times New Roman"/>
          <w:kern w:val="0"/>
          <w:sz w:val="28"/>
          <w:szCs w:val="28"/>
          <w:lang w:eastAsia="en-US"/>
        </w:rPr>
        <w:t>Кроме этого, по результатам анкетирования 55 % опрошенных считают, что рынок выполнения работ по благоустройству городской среды представлен достаточным количеством субъектов; 28,4 % опрошенных считают, что на территории Отрадненского района избыточное количество таких субъектов; 14,3 % респондентов считают, что на территории района мало объектов; 21,8 респондентов ответили, что на территории района «нет совсем» субъектов, оказывающих такие работы.</w:t>
      </w:r>
    </w:p>
    <w:p w:rsidR="00C42E62" w:rsidRDefault="00C42E62" w:rsidP="00590430">
      <w:pPr>
        <w:spacing w:after="0" w:line="240" w:lineRule="auto"/>
        <w:rPr>
          <w:rFonts w:ascii="Times New Roman" w:hAnsi="Times New Roman" w:cs="Times New Roman"/>
          <w:sz w:val="28"/>
          <w:szCs w:val="28"/>
        </w:rPr>
      </w:pPr>
    </w:p>
    <w:p w:rsidR="00C42E62" w:rsidRDefault="00C42E62" w:rsidP="00590430">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E4FEE34" wp14:editId="3B722DE9">
            <wp:extent cx="4791075" cy="27336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2E62" w:rsidRDefault="00C42E62" w:rsidP="00590430">
      <w:pPr>
        <w:spacing w:after="0" w:line="240" w:lineRule="auto"/>
        <w:rPr>
          <w:rFonts w:ascii="Times New Roman" w:hAnsi="Times New Roman" w:cs="Times New Roman"/>
          <w:sz w:val="28"/>
          <w:szCs w:val="28"/>
        </w:rPr>
      </w:pPr>
    </w:p>
    <w:p w:rsidR="00C42E62" w:rsidRPr="00C42E62" w:rsidRDefault="00C42E62" w:rsidP="00C42E62">
      <w:pPr>
        <w:suppressAutoHyphens w:val="0"/>
        <w:spacing w:line="240" w:lineRule="auto"/>
        <w:ind w:firstLine="708"/>
        <w:contextualSpacing/>
        <w:jc w:val="both"/>
        <w:textAlignment w:val="auto"/>
        <w:rPr>
          <w:rFonts w:ascii="Times New Roman" w:eastAsia="Calibri" w:hAnsi="Times New Roman" w:cs="Times New Roman"/>
          <w:kern w:val="0"/>
          <w:sz w:val="28"/>
          <w:szCs w:val="28"/>
          <w:lang w:eastAsia="en-US"/>
        </w:rPr>
      </w:pPr>
      <w:r w:rsidRPr="00C42E62">
        <w:rPr>
          <w:rFonts w:ascii="Times New Roman" w:eastAsia="Calibri" w:hAnsi="Times New Roman" w:cs="Times New Roman"/>
          <w:kern w:val="0"/>
          <w:sz w:val="28"/>
          <w:szCs w:val="28"/>
          <w:lang w:eastAsia="en-US"/>
        </w:rPr>
        <w:t>По результатам анкетирования следует, что большинство жителей Отра</w:t>
      </w:r>
      <w:r w:rsidRPr="00C42E62">
        <w:rPr>
          <w:rFonts w:ascii="Times New Roman" w:eastAsia="Calibri" w:hAnsi="Times New Roman" w:cs="Times New Roman"/>
          <w:kern w:val="0"/>
          <w:sz w:val="28"/>
          <w:szCs w:val="28"/>
          <w:lang w:eastAsia="en-US"/>
        </w:rPr>
        <w:t>д</w:t>
      </w:r>
      <w:r w:rsidRPr="00C42E62">
        <w:rPr>
          <w:rFonts w:ascii="Times New Roman" w:eastAsia="Calibri" w:hAnsi="Times New Roman" w:cs="Times New Roman"/>
          <w:kern w:val="0"/>
          <w:sz w:val="28"/>
          <w:szCs w:val="28"/>
          <w:lang w:eastAsia="en-US"/>
        </w:rPr>
        <w:t>ненского района удовлетворены состоянием рынка выполнения работ по благ</w:t>
      </w:r>
      <w:r w:rsidRPr="00C42E62">
        <w:rPr>
          <w:rFonts w:ascii="Times New Roman" w:eastAsia="Calibri" w:hAnsi="Times New Roman" w:cs="Times New Roman"/>
          <w:kern w:val="0"/>
          <w:sz w:val="28"/>
          <w:szCs w:val="28"/>
          <w:lang w:eastAsia="en-US"/>
        </w:rPr>
        <w:t>о</w:t>
      </w:r>
      <w:r w:rsidRPr="00C42E62">
        <w:rPr>
          <w:rFonts w:ascii="Times New Roman" w:eastAsia="Calibri" w:hAnsi="Times New Roman" w:cs="Times New Roman"/>
          <w:kern w:val="0"/>
          <w:sz w:val="28"/>
          <w:szCs w:val="28"/>
          <w:lang w:eastAsia="en-US"/>
        </w:rPr>
        <w:t>устройству городской среды и считают данный рынок достаточно развитым.</w:t>
      </w:r>
    </w:p>
    <w:p w:rsidR="00C42E62" w:rsidRDefault="00C42E62" w:rsidP="00590430">
      <w:pPr>
        <w:spacing w:after="0" w:line="240" w:lineRule="auto"/>
        <w:rPr>
          <w:rFonts w:ascii="Times New Roman" w:hAnsi="Times New Roman" w:cs="Times New Roman"/>
          <w:sz w:val="28"/>
          <w:szCs w:val="28"/>
        </w:rPr>
      </w:pPr>
    </w:p>
    <w:p w:rsidR="00FA7017" w:rsidRPr="00FA7017" w:rsidRDefault="00FA7017" w:rsidP="00856AD2">
      <w:pPr>
        <w:spacing w:after="0" w:line="240" w:lineRule="auto"/>
        <w:jc w:val="center"/>
        <w:rPr>
          <w:rFonts w:ascii="Times New Roman" w:hAnsi="Times New Roman" w:cs="Times New Roman"/>
          <w:b/>
          <w:sz w:val="28"/>
          <w:szCs w:val="28"/>
        </w:rPr>
      </w:pPr>
      <w:r w:rsidRPr="00FA7017">
        <w:rPr>
          <w:rFonts w:ascii="Times New Roman" w:hAnsi="Times New Roman" w:cs="Times New Roman"/>
          <w:b/>
          <w:sz w:val="28"/>
          <w:szCs w:val="28"/>
        </w:rPr>
        <w:t>Рынок теплоснабжения</w:t>
      </w:r>
    </w:p>
    <w:p w:rsidR="00FA7017" w:rsidRDefault="00FA7017" w:rsidP="00856AD2">
      <w:pPr>
        <w:spacing w:after="0" w:line="240" w:lineRule="auto"/>
        <w:jc w:val="center"/>
        <w:rPr>
          <w:rFonts w:ascii="Times New Roman" w:hAnsi="Times New Roman" w:cs="Times New Roman"/>
          <w:sz w:val="28"/>
          <w:szCs w:val="28"/>
        </w:rPr>
      </w:pPr>
    </w:p>
    <w:p w:rsidR="00FA7017" w:rsidRPr="00FA7017" w:rsidRDefault="00FA7017"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7017">
        <w:rPr>
          <w:rFonts w:ascii="Times New Roman" w:eastAsia="Times New Roman" w:hAnsi="Times New Roman"/>
          <w:color w:val="000000"/>
          <w:sz w:val="28"/>
          <w:szCs w:val="28"/>
          <w:lang w:eastAsia="ru-RU"/>
        </w:rPr>
        <w:t>Теплоснабжение социальных объектов и жилого фонда осуществляется МУП ОР КК «</w:t>
      </w:r>
      <w:proofErr w:type="spellStart"/>
      <w:r w:rsidRPr="00FA7017">
        <w:rPr>
          <w:rFonts w:ascii="Times New Roman" w:eastAsia="Times New Roman" w:hAnsi="Times New Roman"/>
          <w:color w:val="000000"/>
          <w:sz w:val="28"/>
          <w:szCs w:val="28"/>
          <w:lang w:eastAsia="ru-RU"/>
        </w:rPr>
        <w:t>Теплоэнергия</w:t>
      </w:r>
      <w:proofErr w:type="spellEnd"/>
      <w:r w:rsidRPr="00FA7017">
        <w:rPr>
          <w:rFonts w:ascii="Times New Roman" w:eastAsia="Times New Roman" w:hAnsi="Times New Roman"/>
          <w:color w:val="000000"/>
          <w:sz w:val="28"/>
          <w:szCs w:val="28"/>
          <w:lang w:eastAsia="ru-RU"/>
        </w:rPr>
        <w:t xml:space="preserve">» и ведомственными котельными. </w:t>
      </w:r>
    </w:p>
    <w:p w:rsidR="00FA7017" w:rsidRPr="00FA7017" w:rsidRDefault="00C15DDE"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FA7017" w:rsidRPr="00FA7017">
        <w:rPr>
          <w:rFonts w:ascii="Times New Roman" w:eastAsia="Times New Roman" w:hAnsi="Times New Roman"/>
          <w:color w:val="000000"/>
          <w:sz w:val="28"/>
          <w:szCs w:val="28"/>
          <w:lang w:eastAsia="ru-RU"/>
        </w:rPr>
        <w:t xml:space="preserve">Всего в муниципальном образовании </w:t>
      </w:r>
      <w:proofErr w:type="spellStart"/>
      <w:r w:rsidR="00FA7017" w:rsidRPr="00FA7017">
        <w:rPr>
          <w:rFonts w:ascii="Times New Roman" w:eastAsia="Times New Roman" w:hAnsi="Times New Roman"/>
          <w:color w:val="000000"/>
          <w:sz w:val="28"/>
          <w:szCs w:val="28"/>
          <w:lang w:eastAsia="ru-RU"/>
        </w:rPr>
        <w:t>Отрадненский</w:t>
      </w:r>
      <w:proofErr w:type="spellEnd"/>
      <w:r w:rsidR="00FA7017" w:rsidRPr="00FA7017">
        <w:rPr>
          <w:rFonts w:ascii="Times New Roman" w:eastAsia="Times New Roman" w:hAnsi="Times New Roman"/>
          <w:color w:val="000000"/>
          <w:sz w:val="28"/>
          <w:szCs w:val="28"/>
          <w:lang w:eastAsia="ru-RU"/>
        </w:rPr>
        <w:t xml:space="preserve"> район 64 котельных, обслуживающих объекты жилищно-коммунального комплекса и социальной сферы. Протяженность тепловых сет</w:t>
      </w:r>
      <w:r>
        <w:rPr>
          <w:rFonts w:ascii="Times New Roman" w:eastAsia="Times New Roman" w:hAnsi="Times New Roman"/>
          <w:color w:val="000000"/>
          <w:sz w:val="28"/>
          <w:szCs w:val="28"/>
          <w:lang w:eastAsia="ru-RU"/>
        </w:rPr>
        <w:t>ей составляет 4,47 км, износ 60</w:t>
      </w:r>
      <w:r w:rsidR="00FA7017" w:rsidRPr="00FA7017">
        <w:rPr>
          <w:rFonts w:ascii="Times New Roman" w:eastAsia="Times New Roman" w:hAnsi="Times New Roman"/>
          <w:color w:val="000000"/>
          <w:sz w:val="28"/>
          <w:szCs w:val="28"/>
          <w:lang w:eastAsia="ru-RU"/>
        </w:rPr>
        <w:t xml:space="preserve">%. </w:t>
      </w:r>
    </w:p>
    <w:p w:rsidR="00FA7017" w:rsidRPr="00FA7017" w:rsidRDefault="00C15DDE"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FA7017" w:rsidRPr="00FA7017">
        <w:rPr>
          <w:rFonts w:ascii="Times New Roman" w:eastAsia="Times New Roman" w:hAnsi="Times New Roman"/>
          <w:color w:val="000000"/>
          <w:sz w:val="28"/>
          <w:szCs w:val="28"/>
          <w:lang w:eastAsia="ru-RU"/>
        </w:rPr>
        <w:t xml:space="preserve">Теплоснабжающее предприятие обслуживает 4,47 км тепловых сетей и 45 абонента по отоплению. Горячее водоснабжение отсутствует. Полезный отпуск тепла составляет 28,871 тыс. Гкал. </w:t>
      </w:r>
    </w:p>
    <w:p w:rsidR="00FA7017" w:rsidRPr="00FA7017" w:rsidRDefault="00FA7017"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7017">
        <w:rPr>
          <w:rFonts w:ascii="Times New Roman" w:eastAsia="Times New Roman" w:hAnsi="Times New Roman"/>
          <w:color w:val="000000"/>
          <w:sz w:val="28"/>
          <w:szCs w:val="28"/>
          <w:lang w:eastAsia="ru-RU"/>
        </w:rPr>
        <w:t>Потребности абонентов в тепловой энергии покрываются теплоснабжающей организацией полностью. Ввиду износа теплотрасс и основного оборудования (60%) предприятие теплосетей проводит их ремонт и реконструкцию.</w:t>
      </w:r>
    </w:p>
    <w:p w:rsidR="00FA7017" w:rsidRPr="00FA7017" w:rsidRDefault="00C15DDE"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FA7017" w:rsidRPr="00FA7017">
        <w:rPr>
          <w:rFonts w:ascii="Times New Roman" w:eastAsia="Times New Roman" w:hAnsi="Times New Roman"/>
          <w:color w:val="000000"/>
          <w:sz w:val="28"/>
          <w:szCs w:val="28"/>
          <w:lang w:eastAsia="ru-RU"/>
        </w:rPr>
        <w:t>Специалистами теплоснабжающего предприятия для подгот</w:t>
      </w:r>
      <w:r>
        <w:rPr>
          <w:rFonts w:ascii="Times New Roman" w:eastAsia="Times New Roman" w:hAnsi="Times New Roman"/>
          <w:color w:val="000000"/>
          <w:sz w:val="28"/>
          <w:szCs w:val="28"/>
          <w:lang w:eastAsia="ru-RU"/>
        </w:rPr>
        <w:t>овки к отопительному сезону 2019-2020</w:t>
      </w:r>
      <w:r w:rsidR="00FA7017" w:rsidRPr="00FA7017">
        <w:rPr>
          <w:rFonts w:ascii="Times New Roman" w:eastAsia="Times New Roman" w:hAnsi="Times New Roman"/>
          <w:color w:val="000000"/>
          <w:sz w:val="28"/>
          <w:szCs w:val="28"/>
          <w:lang w:eastAsia="ru-RU"/>
        </w:rPr>
        <w:t xml:space="preserve"> годов было отремонтировано 0,23 километров ветхих сетей, а также оборудование котельных на сумму </w:t>
      </w:r>
      <w:r w:rsidR="00FA7017" w:rsidRPr="00FA7017">
        <w:rPr>
          <w:rFonts w:ascii="Times New Roman" w:eastAsia="Times New Roman" w:hAnsi="Times New Roman"/>
          <w:sz w:val="28"/>
          <w:szCs w:val="28"/>
          <w:lang w:eastAsia="ru-RU"/>
        </w:rPr>
        <w:t xml:space="preserve">1,627 </w:t>
      </w:r>
      <w:r w:rsidR="00FA7017" w:rsidRPr="00FA7017">
        <w:rPr>
          <w:rFonts w:ascii="Times New Roman" w:eastAsia="Times New Roman" w:hAnsi="Times New Roman"/>
          <w:color w:val="000000"/>
          <w:sz w:val="28"/>
          <w:szCs w:val="28"/>
          <w:lang w:eastAsia="ru-RU"/>
        </w:rPr>
        <w:t xml:space="preserve">миллионов рублей. </w:t>
      </w:r>
    </w:p>
    <w:p w:rsidR="00FA7017" w:rsidRPr="00FA7017" w:rsidRDefault="00FA7017" w:rsidP="00FA7017">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FA7017">
        <w:rPr>
          <w:rFonts w:ascii="Times New Roman" w:eastAsia="Times New Roman" w:hAnsi="Times New Roman"/>
          <w:color w:val="000000"/>
          <w:sz w:val="28"/>
          <w:szCs w:val="28"/>
          <w:lang w:eastAsia="ru-RU"/>
        </w:rPr>
        <w:t>Реализация данных мероприятий позволила обеспечить бесперебойную работу теплоснабжающего предприятия в зимний период и предоставить качественную подачу тепла населению и на социально-значимые объекты.</w:t>
      </w:r>
    </w:p>
    <w:p w:rsidR="004274E2" w:rsidRPr="004274E2" w:rsidRDefault="00FA7017" w:rsidP="00C15DDE">
      <w:pPr>
        <w:shd w:val="clear" w:color="auto" w:fill="FFFFFF"/>
        <w:tabs>
          <w:tab w:val="left" w:pos="993"/>
        </w:tabs>
        <w:spacing w:after="0" w:line="263" w:lineRule="atLeast"/>
        <w:jc w:val="both"/>
        <w:rPr>
          <w:rFonts w:ascii="Times New Roman" w:hAnsi="Times New Roman" w:cs="Times New Roman"/>
          <w:sz w:val="28"/>
          <w:szCs w:val="28"/>
        </w:rPr>
      </w:pPr>
      <w:r w:rsidRPr="00FA7017">
        <w:rPr>
          <w:rFonts w:ascii="Times New Roman" w:eastAsia="Times New Roman" w:hAnsi="Times New Roman"/>
          <w:color w:val="000000"/>
          <w:sz w:val="28"/>
          <w:szCs w:val="28"/>
          <w:lang w:eastAsia="ru-RU"/>
        </w:rPr>
        <w:tab/>
      </w:r>
      <w:r w:rsidR="004274E2" w:rsidRPr="004274E2">
        <w:rPr>
          <w:rFonts w:ascii="Times New Roman" w:hAnsi="Times New Roman" w:cs="Times New Roman"/>
          <w:sz w:val="28"/>
          <w:szCs w:val="28"/>
        </w:rPr>
        <w:t>Результаты мониторинга насыщенности количеством организаций, оказывающи</w:t>
      </w:r>
      <w:r w:rsidR="00E17DDB">
        <w:rPr>
          <w:rFonts w:ascii="Times New Roman" w:hAnsi="Times New Roman" w:cs="Times New Roman"/>
          <w:sz w:val="28"/>
          <w:szCs w:val="28"/>
        </w:rPr>
        <w:t>х услуги на рынке теплоснабжения</w:t>
      </w:r>
      <w:r w:rsidR="004274E2" w:rsidRPr="004274E2">
        <w:rPr>
          <w:rFonts w:ascii="Times New Roman" w:hAnsi="Times New Roman" w:cs="Times New Roman"/>
          <w:sz w:val="28"/>
          <w:szCs w:val="28"/>
        </w:rPr>
        <w:t>, показали, что:</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xml:space="preserve">- </w:t>
      </w:r>
      <w:r w:rsidR="00E17DDB">
        <w:rPr>
          <w:rFonts w:ascii="Times New Roman" w:hAnsi="Times New Roman" w:cs="Times New Roman"/>
          <w:sz w:val="28"/>
          <w:szCs w:val="28"/>
        </w:rPr>
        <w:t>62,6</w:t>
      </w:r>
      <w:r w:rsidRPr="004274E2">
        <w:rPr>
          <w:rFonts w:ascii="Times New Roman" w:hAnsi="Times New Roman" w:cs="Times New Roman"/>
          <w:sz w:val="28"/>
          <w:szCs w:val="28"/>
        </w:rPr>
        <w:t>% опрошенных считает, что рынок ритуальных услуг представлен</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достаточным количеством хозяйствующих объектов;</w:t>
      </w:r>
    </w:p>
    <w:p w:rsidR="004274E2" w:rsidRPr="004274E2" w:rsidRDefault="00E17DDB" w:rsidP="004274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- 2,5</w:t>
      </w:r>
      <w:r w:rsidR="004274E2" w:rsidRPr="004274E2">
        <w:rPr>
          <w:rFonts w:ascii="Times New Roman" w:hAnsi="Times New Roman" w:cs="Times New Roman"/>
          <w:sz w:val="28"/>
          <w:szCs w:val="28"/>
        </w:rPr>
        <w:t>% избыточно организац</w:t>
      </w:r>
      <w:r>
        <w:rPr>
          <w:rFonts w:ascii="Times New Roman" w:hAnsi="Times New Roman" w:cs="Times New Roman"/>
          <w:sz w:val="28"/>
          <w:szCs w:val="28"/>
        </w:rPr>
        <w:t>ий, предоставляющих</w:t>
      </w:r>
      <w:r w:rsidR="004274E2" w:rsidRPr="004274E2">
        <w:rPr>
          <w:rFonts w:ascii="Times New Roman" w:hAnsi="Times New Roman" w:cs="Times New Roman"/>
          <w:sz w:val="28"/>
          <w:szCs w:val="28"/>
        </w:rPr>
        <w:t xml:space="preserve"> услуги</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xml:space="preserve">- </w:t>
      </w:r>
      <w:r w:rsidR="00E17DDB">
        <w:rPr>
          <w:rFonts w:ascii="Times New Roman" w:hAnsi="Times New Roman" w:cs="Times New Roman"/>
          <w:sz w:val="28"/>
          <w:szCs w:val="28"/>
        </w:rPr>
        <w:t>14,9</w:t>
      </w:r>
      <w:r w:rsidRPr="004274E2">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4274E2" w:rsidRPr="004274E2" w:rsidTr="005D3B8D">
        <w:tc>
          <w:tcPr>
            <w:tcW w:w="6624"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sz w:val="28"/>
                <w:szCs w:val="28"/>
              </w:rPr>
            </w:pPr>
            <w:r w:rsidRPr="004274E2">
              <w:rPr>
                <w:rFonts w:ascii="Times New Roman" w:hAnsi="Times New Roman" w:cs="Times New Roman"/>
                <w:b/>
                <w:sz w:val="28"/>
                <w:szCs w:val="28"/>
              </w:rPr>
              <w:t>Варианты ответа</w:t>
            </w:r>
          </w:p>
        </w:tc>
        <w:tc>
          <w:tcPr>
            <w:tcW w:w="1706"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количество</w:t>
            </w:r>
          </w:p>
        </w:tc>
        <w:tc>
          <w:tcPr>
            <w:tcW w:w="1525"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Процент, %</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Достаточно</w:t>
            </w:r>
          </w:p>
        </w:tc>
        <w:tc>
          <w:tcPr>
            <w:tcW w:w="1706"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573</w:t>
            </w:r>
          </w:p>
        </w:tc>
        <w:tc>
          <w:tcPr>
            <w:tcW w:w="1525"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62,6</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Затрудняюсь ответить</w:t>
            </w:r>
          </w:p>
        </w:tc>
        <w:tc>
          <w:tcPr>
            <w:tcW w:w="1706"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147</w:t>
            </w:r>
          </w:p>
        </w:tc>
        <w:tc>
          <w:tcPr>
            <w:tcW w:w="1525"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16,1</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Избыточно (много)</w:t>
            </w:r>
          </w:p>
        </w:tc>
        <w:tc>
          <w:tcPr>
            <w:tcW w:w="1706"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w:t>
            </w:r>
            <w:r w:rsidR="004274E2" w:rsidRPr="004274E2">
              <w:rPr>
                <w:rFonts w:ascii="Times New Roman" w:hAnsi="Times New Roman" w:cs="Times New Roman"/>
                <w:sz w:val="28"/>
                <w:szCs w:val="28"/>
              </w:rPr>
              <w:t>3</w:t>
            </w:r>
          </w:p>
        </w:tc>
        <w:tc>
          <w:tcPr>
            <w:tcW w:w="1525"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2,5</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Мало</w:t>
            </w:r>
          </w:p>
        </w:tc>
        <w:tc>
          <w:tcPr>
            <w:tcW w:w="1706"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136</w:t>
            </w:r>
          </w:p>
        </w:tc>
        <w:tc>
          <w:tcPr>
            <w:tcW w:w="1525"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14,9</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Нет совсем</w:t>
            </w:r>
          </w:p>
        </w:tc>
        <w:tc>
          <w:tcPr>
            <w:tcW w:w="1706"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36</w:t>
            </w:r>
          </w:p>
        </w:tc>
        <w:tc>
          <w:tcPr>
            <w:tcW w:w="1525" w:type="dxa"/>
            <w:vAlign w:val="center"/>
          </w:tcPr>
          <w:p w:rsidR="004274E2" w:rsidRPr="004274E2" w:rsidRDefault="00E17DDB"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3,9</w:t>
            </w:r>
          </w:p>
        </w:tc>
      </w:tr>
    </w:tbl>
    <w:p w:rsidR="00FA7017" w:rsidRDefault="004274E2" w:rsidP="00FA7017">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drawing>
          <wp:inline distT="0" distB="0" distL="0" distR="0" wp14:anchorId="0FC685B5" wp14:editId="4E0417A4">
            <wp:extent cx="5940425" cy="3148238"/>
            <wp:effectExtent l="0" t="0" r="22225" b="146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74E2" w:rsidRDefault="004274E2" w:rsidP="00856AD2">
      <w:pPr>
        <w:spacing w:after="0" w:line="240" w:lineRule="auto"/>
        <w:jc w:val="center"/>
        <w:rPr>
          <w:rFonts w:ascii="Times New Roman" w:hAnsi="Times New Roman" w:cs="Times New Roman"/>
          <w:b/>
          <w:sz w:val="28"/>
          <w:szCs w:val="28"/>
        </w:rPr>
      </w:pPr>
    </w:p>
    <w:p w:rsidR="004274E2" w:rsidRPr="004274E2" w:rsidRDefault="004274E2" w:rsidP="004274E2">
      <w:pPr>
        <w:spacing w:after="0" w:line="240" w:lineRule="auto"/>
        <w:ind w:firstLine="708"/>
        <w:rPr>
          <w:rFonts w:ascii="Times New Roman" w:hAnsi="Times New Roman" w:cs="Times New Roman"/>
          <w:sz w:val="28"/>
          <w:szCs w:val="28"/>
        </w:rPr>
      </w:pPr>
      <w:r w:rsidRPr="004274E2">
        <w:rPr>
          <w:rFonts w:ascii="Times New Roman" w:hAnsi="Times New Roman" w:cs="Times New Roman"/>
          <w:sz w:val="28"/>
          <w:szCs w:val="28"/>
        </w:rPr>
        <w:t>На вопрос, насколько Вы удовлетворены услугами ры</w:t>
      </w:r>
      <w:r w:rsidR="00E17DDB">
        <w:rPr>
          <w:rFonts w:ascii="Times New Roman" w:hAnsi="Times New Roman" w:cs="Times New Roman"/>
          <w:sz w:val="28"/>
          <w:szCs w:val="28"/>
        </w:rPr>
        <w:t xml:space="preserve">нка теплоснабжения </w:t>
      </w:r>
      <w:r w:rsidRPr="004274E2">
        <w:rPr>
          <w:rFonts w:ascii="Times New Roman" w:hAnsi="Times New Roman" w:cs="Times New Roman"/>
          <w:sz w:val="28"/>
          <w:szCs w:val="28"/>
        </w:rPr>
        <w:t xml:space="preserve">на территории муниципального образования </w:t>
      </w:r>
      <w:proofErr w:type="spellStart"/>
      <w:r w:rsidRPr="004274E2">
        <w:rPr>
          <w:rFonts w:ascii="Times New Roman" w:hAnsi="Times New Roman" w:cs="Times New Roman"/>
          <w:sz w:val="28"/>
          <w:szCs w:val="28"/>
        </w:rPr>
        <w:t>Отрадненский</w:t>
      </w:r>
      <w:proofErr w:type="spellEnd"/>
      <w:r w:rsidRPr="004274E2">
        <w:rPr>
          <w:rFonts w:ascii="Times New Roman" w:hAnsi="Times New Roman" w:cs="Times New Roman"/>
          <w:sz w:val="28"/>
          <w:szCs w:val="28"/>
        </w:rPr>
        <w:t xml:space="preserve"> район, были выявлены следующие показатели:</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Удовлетворены – </w:t>
      </w:r>
      <w:r w:rsidR="00E17DDB">
        <w:rPr>
          <w:rFonts w:ascii="Times New Roman" w:hAnsi="Times New Roman" w:cs="Times New Roman"/>
          <w:sz w:val="28"/>
          <w:szCs w:val="28"/>
        </w:rPr>
        <w:t>33</w:t>
      </w:r>
      <w:r w:rsidRPr="004274E2">
        <w:rPr>
          <w:rFonts w:ascii="Times New Roman" w:hAnsi="Times New Roman" w:cs="Times New Roman"/>
          <w:sz w:val="28"/>
          <w:szCs w:val="28"/>
        </w:rPr>
        <w:t>,</w:t>
      </w:r>
      <w:r w:rsidR="00E17DDB">
        <w:rPr>
          <w:rFonts w:ascii="Times New Roman" w:hAnsi="Times New Roman" w:cs="Times New Roman"/>
          <w:sz w:val="28"/>
          <w:szCs w:val="28"/>
        </w:rPr>
        <w:t>7</w:t>
      </w:r>
      <w:r w:rsidRPr="004274E2">
        <w:rPr>
          <w:rFonts w:ascii="Times New Roman" w:hAnsi="Times New Roman" w:cs="Times New Roman"/>
          <w:sz w:val="28"/>
          <w:szCs w:val="28"/>
        </w:rPr>
        <w:t>%</w:t>
      </w:r>
      <w:r w:rsidR="00E17DDB">
        <w:rPr>
          <w:rFonts w:ascii="Times New Roman" w:hAnsi="Times New Roman" w:cs="Times New Roman"/>
          <w:sz w:val="28"/>
          <w:szCs w:val="28"/>
        </w:rPr>
        <w:t xml:space="preserve"> (308</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удовлетворены – </w:t>
      </w:r>
      <w:r w:rsidR="00E17DDB">
        <w:rPr>
          <w:rFonts w:ascii="Times New Roman" w:hAnsi="Times New Roman" w:cs="Times New Roman"/>
          <w:sz w:val="28"/>
          <w:szCs w:val="28"/>
        </w:rPr>
        <w:t>33,1</w:t>
      </w:r>
      <w:r w:rsidRPr="004274E2">
        <w:rPr>
          <w:rFonts w:ascii="Times New Roman" w:hAnsi="Times New Roman" w:cs="Times New Roman"/>
          <w:sz w:val="28"/>
          <w:szCs w:val="28"/>
        </w:rPr>
        <w:t>%</w:t>
      </w:r>
      <w:r w:rsidR="00E17DDB">
        <w:rPr>
          <w:rFonts w:ascii="Times New Roman" w:hAnsi="Times New Roman" w:cs="Times New Roman"/>
          <w:sz w:val="28"/>
          <w:szCs w:val="28"/>
        </w:rPr>
        <w:t xml:space="preserve"> (303</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Скорее не удовлетворены -</w:t>
      </w:r>
      <w:r w:rsidR="00E17DDB">
        <w:rPr>
          <w:rFonts w:ascii="Times New Roman" w:hAnsi="Times New Roman" w:cs="Times New Roman"/>
          <w:sz w:val="28"/>
          <w:szCs w:val="28"/>
        </w:rPr>
        <w:t>16,4</w:t>
      </w:r>
      <w:r w:rsidRPr="004274E2">
        <w:rPr>
          <w:rFonts w:ascii="Times New Roman" w:hAnsi="Times New Roman" w:cs="Times New Roman"/>
          <w:sz w:val="28"/>
          <w:szCs w:val="28"/>
        </w:rPr>
        <w:t xml:space="preserve"> %</w:t>
      </w:r>
      <w:r w:rsidR="00E17DDB">
        <w:rPr>
          <w:rFonts w:ascii="Times New Roman" w:hAnsi="Times New Roman" w:cs="Times New Roman"/>
          <w:sz w:val="28"/>
          <w:szCs w:val="28"/>
        </w:rPr>
        <w:t xml:space="preserve"> (150</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Не удовлетворены – </w:t>
      </w:r>
      <w:r w:rsidR="00E17DDB">
        <w:rPr>
          <w:rFonts w:ascii="Times New Roman" w:hAnsi="Times New Roman" w:cs="Times New Roman"/>
          <w:sz w:val="28"/>
          <w:szCs w:val="28"/>
        </w:rPr>
        <w:t>12,7</w:t>
      </w:r>
      <w:r w:rsidRPr="004274E2">
        <w:rPr>
          <w:rFonts w:ascii="Times New Roman" w:hAnsi="Times New Roman" w:cs="Times New Roman"/>
          <w:sz w:val="28"/>
          <w:szCs w:val="28"/>
        </w:rPr>
        <w:t>%</w:t>
      </w:r>
      <w:r w:rsidR="00E17DDB">
        <w:rPr>
          <w:rFonts w:ascii="Times New Roman" w:hAnsi="Times New Roman" w:cs="Times New Roman"/>
          <w:sz w:val="28"/>
          <w:szCs w:val="28"/>
        </w:rPr>
        <w:t xml:space="preserve"> (116</w:t>
      </w:r>
      <w:r w:rsidRPr="004274E2">
        <w:rPr>
          <w:rFonts w:ascii="Times New Roman" w:hAnsi="Times New Roman" w:cs="Times New Roman"/>
          <w:sz w:val="28"/>
          <w:szCs w:val="28"/>
        </w:rPr>
        <w:t xml:space="preserve"> чел.)</w:t>
      </w:r>
    </w:p>
    <w:p w:rsidR="004274E2" w:rsidRDefault="004274E2" w:rsidP="004274E2">
      <w:pPr>
        <w:spacing w:after="0" w:line="240" w:lineRule="auto"/>
        <w:rPr>
          <w:rFonts w:ascii="Times New Roman" w:hAnsi="Times New Roman" w:cs="Times New Roman"/>
          <w:b/>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01D60C5D" wp14:editId="0BA4EF01">
            <wp:extent cx="5940425" cy="3148238"/>
            <wp:effectExtent l="0" t="0" r="22225" b="1460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641D8" w:rsidRDefault="002641D8" w:rsidP="00856AD2">
      <w:pPr>
        <w:spacing w:after="0" w:line="240" w:lineRule="auto"/>
        <w:jc w:val="center"/>
        <w:rPr>
          <w:rFonts w:ascii="Times New Roman" w:hAnsi="Times New Roman" w:cs="Times New Roman"/>
          <w:b/>
          <w:sz w:val="28"/>
          <w:szCs w:val="28"/>
        </w:rPr>
      </w:pPr>
    </w:p>
    <w:p w:rsidR="00FA7017" w:rsidRPr="007E1473" w:rsidRDefault="00AE4B24" w:rsidP="00856AD2">
      <w:pPr>
        <w:spacing w:after="0" w:line="240" w:lineRule="auto"/>
        <w:jc w:val="center"/>
        <w:rPr>
          <w:rFonts w:ascii="Times New Roman" w:hAnsi="Times New Roman" w:cs="Times New Roman"/>
          <w:b/>
          <w:sz w:val="28"/>
          <w:szCs w:val="28"/>
        </w:rPr>
      </w:pPr>
      <w:r w:rsidRPr="007E1473">
        <w:rPr>
          <w:rFonts w:ascii="Times New Roman" w:hAnsi="Times New Roman" w:cs="Times New Roman"/>
          <w:b/>
          <w:sz w:val="28"/>
          <w:szCs w:val="28"/>
        </w:rPr>
        <w:t>Рынок водоснабжения</w:t>
      </w:r>
      <w:r w:rsidR="007E1473">
        <w:rPr>
          <w:rFonts w:ascii="Times New Roman" w:hAnsi="Times New Roman" w:cs="Times New Roman"/>
          <w:b/>
          <w:sz w:val="28"/>
          <w:szCs w:val="28"/>
        </w:rPr>
        <w:t xml:space="preserve"> и водоотведения</w:t>
      </w:r>
    </w:p>
    <w:p w:rsidR="00FA7017" w:rsidRPr="007E1473" w:rsidRDefault="00FA7017" w:rsidP="00856AD2">
      <w:pPr>
        <w:spacing w:after="0" w:line="240" w:lineRule="auto"/>
        <w:jc w:val="center"/>
        <w:rPr>
          <w:rFonts w:ascii="Times New Roman" w:hAnsi="Times New Roman" w:cs="Times New Roman"/>
          <w:sz w:val="28"/>
          <w:szCs w:val="28"/>
        </w:rPr>
      </w:pPr>
    </w:p>
    <w:p w:rsid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7E1473">
        <w:rPr>
          <w:rFonts w:ascii="Times New Roman" w:eastAsia="Times New Roman" w:hAnsi="Times New Roman"/>
          <w:color w:val="000000"/>
          <w:sz w:val="28"/>
          <w:szCs w:val="28"/>
          <w:lang w:eastAsia="ru-RU"/>
        </w:rPr>
        <w:tab/>
        <w:t xml:space="preserve">На территории муниципального образования </w:t>
      </w:r>
      <w:proofErr w:type="spellStart"/>
      <w:r w:rsidRPr="007E1473">
        <w:rPr>
          <w:rFonts w:ascii="Times New Roman" w:eastAsia="Times New Roman" w:hAnsi="Times New Roman"/>
          <w:color w:val="000000"/>
          <w:sz w:val="28"/>
          <w:szCs w:val="28"/>
          <w:lang w:eastAsia="ru-RU"/>
        </w:rPr>
        <w:t>Отрадненский</w:t>
      </w:r>
      <w:proofErr w:type="spellEnd"/>
      <w:r w:rsidRPr="007E1473">
        <w:rPr>
          <w:rFonts w:ascii="Times New Roman" w:eastAsia="Times New Roman" w:hAnsi="Times New Roman"/>
          <w:color w:val="000000"/>
          <w:sz w:val="28"/>
          <w:szCs w:val="28"/>
          <w:lang w:eastAsia="ru-RU"/>
        </w:rPr>
        <w:t xml:space="preserve"> район осуществляют свою деятельность 8 предприятий жилищно-коммунал</w:t>
      </w:r>
      <w:r w:rsidRPr="00AE4B24">
        <w:rPr>
          <w:rFonts w:ascii="Times New Roman" w:eastAsia="Times New Roman" w:hAnsi="Times New Roman"/>
          <w:color w:val="000000"/>
          <w:sz w:val="28"/>
          <w:szCs w:val="28"/>
          <w:lang w:eastAsia="ru-RU"/>
        </w:rPr>
        <w:t>ьного хозяйства: ООО «</w:t>
      </w:r>
      <w:proofErr w:type="spellStart"/>
      <w:r w:rsidRPr="00AE4B24">
        <w:rPr>
          <w:rFonts w:ascii="Times New Roman" w:eastAsia="Times New Roman" w:hAnsi="Times New Roman"/>
          <w:color w:val="000000"/>
          <w:sz w:val="28"/>
          <w:szCs w:val="28"/>
          <w:lang w:eastAsia="ru-RU"/>
        </w:rPr>
        <w:t>Спокойненское</w:t>
      </w:r>
      <w:proofErr w:type="spellEnd"/>
      <w:r w:rsidRPr="00AE4B24">
        <w:rPr>
          <w:rFonts w:ascii="Times New Roman" w:eastAsia="Times New Roman" w:hAnsi="Times New Roman"/>
          <w:color w:val="000000"/>
          <w:sz w:val="28"/>
          <w:szCs w:val="28"/>
          <w:lang w:eastAsia="ru-RU"/>
        </w:rPr>
        <w:t xml:space="preserve"> водопроводное хозяйство», ООО «</w:t>
      </w:r>
      <w:proofErr w:type="spellStart"/>
      <w:r w:rsidRPr="00AE4B24">
        <w:rPr>
          <w:rFonts w:ascii="Times New Roman" w:eastAsia="Times New Roman" w:hAnsi="Times New Roman"/>
          <w:color w:val="000000"/>
          <w:sz w:val="28"/>
          <w:szCs w:val="28"/>
          <w:lang w:eastAsia="ru-RU"/>
        </w:rPr>
        <w:t>Попутненское</w:t>
      </w:r>
      <w:proofErr w:type="spellEnd"/>
      <w:r w:rsidRPr="00AE4B24">
        <w:rPr>
          <w:rFonts w:ascii="Times New Roman" w:eastAsia="Times New Roman" w:hAnsi="Times New Roman"/>
          <w:color w:val="000000"/>
          <w:sz w:val="28"/>
          <w:szCs w:val="28"/>
          <w:lang w:eastAsia="ru-RU"/>
        </w:rPr>
        <w:t xml:space="preserve"> водопроводное хозяйство», ГУП КК СВ ВУК «</w:t>
      </w:r>
      <w:proofErr w:type="spellStart"/>
      <w:r w:rsidRPr="00AE4B24">
        <w:rPr>
          <w:rFonts w:ascii="Times New Roman" w:eastAsia="Times New Roman" w:hAnsi="Times New Roman"/>
          <w:color w:val="000000"/>
          <w:sz w:val="28"/>
          <w:szCs w:val="28"/>
          <w:lang w:eastAsia="ru-RU"/>
        </w:rPr>
        <w:t>Курганинский</w:t>
      </w:r>
      <w:proofErr w:type="spellEnd"/>
      <w:r w:rsidRPr="00AE4B24">
        <w:rPr>
          <w:rFonts w:ascii="Times New Roman" w:eastAsia="Times New Roman" w:hAnsi="Times New Roman"/>
          <w:color w:val="000000"/>
          <w:sz w:val="28"/>
          <w:szCs w:val="28"/>
          <w:lang w:eastAsia="ru-RU"/>
        </w:rPr>
        <w:t xml:space="preserve"> групповой водоп</w:t>
      </w:r>
      <w:r>
        <w:rPr>
          <w:rFonts w:ascii="Times New Roman" w:eastAsia="Times New Roman" w:hAnsi="Times New Roman"/>
          <w:color w:val="000000"/>
          <w:sz w:val="28"/>
          <w:szCs w:val="28"/>
          <w:lang w:eastAsia="ru-RU"/>
        </w:rPr>
        <w:t>ровод», ООО «Коммунальщик».</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E4B24">
        <w:rPr>
          <w:rFonts w:ascii="Times New Roman" w:eastAsia="Times New Roman" w:hAnsi="Times New Roman"/>
          <w:color w:val="000000"/>
          <w:sz w:val="28"/>
          <w:szCs w:val="28"/>
          <w:lang w:eastAsia="ru-RU"/>
        </w:rPr>
        <w:t xml:space="preserve">Источниками водоснабжения Отрадненского района являются скважины в количестве 54 ед. и </w:t>
      </w:r>
      <w:r w:rsidRPr="00AE4B24">
        <w:rPr>
          <w:rFonts w:ascii="Times New Roman" w:eastAsia="Times New Roman" w:hAnsi="Times New Roman"/>
          <w:sz w:val="28"/>
          <w:szCs w:val="28"/>
          <w:lang w:eastAsia="ru-RU"/>
        </w:rPr>
        <w:t xml:space="preserve">водозаборные сооружения которые на протяжении нескольких лет реконструировались и были введены в эксплуатацию в апреле 2018 года, что позволило жителям ст. Отрадной получать более качественную воду и в полном объеме.  </w:t>
      </w:r>
      <w:r w:rsidRPr="00AE4B24">
        <w:rPr>
          <w:rFonts w:ascii="Times New Roman" w:eastAsia="Times New Roman" w:hAnsi="Times New Roman"/>
          <w:color w:val="000000"/>
          <w:sz w:val="28"/>
          <w:szCs w:val="28"/>
          <w:lang w:eastAsia="ru-RU"/>
        </w:rPr>
        <w:t>Протяженность сетей водоснабжения составляет 486 км, износ – 22 %.</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AE4B24">
        <w:rPr>
          <w:rFonts w:ascii="Times New Roman" w:eastAsia="Times New Roman" w:hAnsi="Times New Roman"/>
          <w:color w:val="000000"/>
          <w:sz w:val="28"/>
          <w:szCs w:val="28"/>
          <w:lang w:eastAsia="ru-RU"/>
        </w:rPr>
        <w:tab/>
        <w:t xml:space="preserve">В </w:t>
      </w:r>
      <w:proofErr w:type="spellStart"/>
      <w:r w:rsidRPr="00AE4B24">
        <w:rPr>
          <w:rFonts w:ascii="Times New Roman" w:eastAsia="Times New Roman" w:hAnsi="Times New Roman"/>
          <w:color w:val="000000"/>
          <w:sz w:val="28"/>
          <w:szCs w:val="28"/>
          <w:lang w:eastAsia="ru-RU"/>
        </w:rPr>
        <w:t>Отрадненском</w:t>
      </w:r>
      <w:proofErr w:type="spellEnd"/>
      <w:r w:rsidRPr="00AE4B24">
        <w:rPr>
          <w:rFonts w:ascii="Times New Roman" w:eastAsia="Times New Roman" w:hAnsi="Times New Roman"/>
          <w:color w:val="000000"/>
          <w:sz w:val="28"/>
          <w:szCs w:val="28"/>
          <w:lang w:eastAsia="ru-RU"/>
        </w:rPr>
        <w:t xml:space="preserve"> районе услугами централизованной канализации обеспеченно 3 % населения от общего числа жителей района.</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AE4B24">
        <w:rPr>
          <w:rFonts w:ascii="Times New Roman" w:eastAsia="Times New Roman" w:hAnsi="Times New Roman"/>
          <w:color w:val="000000"/>
          <w:sz w:val="28"/>
          <w:szCs w:val="28"/>
          <w:lang w:eastAsia="ru-RU"/>
        </w:rPr>
        <w:t>Очистные сооружения ст. Отрадной производительностью 600 м3 в сутки. Протяженность канализационной сети составляет 5,5 км.</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AE4B24">
        <w:rPr>
          <w:rFonts w:ascii="Times New Roman" w:eastAsia="Times New Roman" w:hAnsi="Times New Roman"/>
          <w:color w:val="000000"/>
          <w:sz w:val="28"/>
          <w:szCs w:val="28"/>
          <w:lang w:eastAsia="ru-RU"/>
        </w:rPr>
        <w:t>Предприятия ЖКХ находятся в сложных экономических условиях, однако им удалось сохранить коллективы, материально-техническую базу и выполнять все работы по модернизации, ремонту и обслуживанию водо-канализационного комплекса.</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AE4B24">
        <w:rPr>
          <w:rFonts w:ascii="Times New Roman" w:eastAsia="Times New Roman" w:hAnsi="Times New Roman"/>
          <w:color w:val="000000"/>
          <w:sz w:val="28"/>
          <w:szCs w:val="28"/>
          <w:lang w:eastAsia="ru-RU"/>
        </w:rPr>
        <w:tab/>
        <w:t>За счет всех видов источников финансирования предприятия совместно с органами мес</w:t>
      </w:r>
      <w:r w:rsidR="007E1473">
        <w:rPr>
          <w:rFonts w:ascii="Times New Roman" w:eastAsia="Times New Roman" w:hAnsi="Times New Roman"/>
          <w:color w:val="000000"/>
          <w:sz w:val="28"/>
          <w:szCs w:val="28"/>
          <w:lang w:eastAsia="ru-RU"/>
        </w:rPr>
        <w:t xml:space="preserve">тного самоуправления </w:t>
      </w:r>
      <w:r w:rsidRPr="00AE4B24">
        <w:rPr>
          <w:rFonts w:ascii="Times New Roman" w:eastAsia="Times New Roman" w:hAnsi="Times New Roman"/>
          <w:color w:val="000000"/>
          <w:sz w:val="28"/>
          <w:szCs w:val="28"/>
          <w:lang w:eastAsia="ru-RU"/>
        </w:rPr>
        <w:t xml:space="preserve"> выполнены ремонтно-восстановительные работы на водопроводных и канализационных сетях на сумму более </w:t>
      </w:r>
      <w:r w:rsidRPr="00AE4B24">
        <w:rPr>
          <w:rFonts w:ascii="Times New Roman" w:eastAsia="Times New Roman" w:hAnsi="Times New Roman"/>
          <w:sz w:val="28"/>
          <w:szCs w:val="28"/>
          <w:lang w:eastAsia="ru-RU"/>
        </w:rPr>
        <w:t xml:space="preserve">4,505 </w:t>
      </w:r>
      <w:r w:rsidRPr="00AE4B24">
        <w:rPr>
          <w:rFonts w:ascii="Times New Roman" w:eastAsia="Times New Roman" w:hAnsi="Times New Roman"/>
          <w:color w:val="000000"/>
          <w:sz w:val="28"/>
          <w:szCs w:val="28"/>
          <w:lang w:eastAsia="ru-RU"/>
        </w:rPr>
        <w:t>млн. рублей, что позволило улучшить качество представляемых населению слуг и снизить количество аварийных ситуаций.</w:t>
      </w:r>
    </w:p>
    <w:p w:rsidR="00AE4B24" w:rsidRPr="00AE4B24" w:rsidRDefault="00AE4B24"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AE4B24">
        <w:rPr>
          <w:rFonts w:ascii="Times New Roman" w:eastAsia="Times New Roman" w:hAnsi="Times New Roman"/>
          <w:color w:val="000000"/>
          <w:sz w:val="28"/>
          <w:szCs w:val="28"/>
          <w:lang w:eastAsia="ru-RU"/>
        </w:rPr>
        <w:tab/>
        <w:t xml:space="preserve">Выполнение мероприятий по ремонту и замене водопроводных сетей, строительству водозаборов на территории поселений Отрадненского района </w:t>
      </w:r>
      <w:r w:rsidRPr="00AE4B24">
        <w:rPr>
          <w:rFonts w:ascii="Times New Roman" w:eastAsia="Times New Roman" w:hAnsi="Times New Roman"/>
          <w:color w:val="000000"/>
          <w:sz w:val="28"/>
          <w:szCs w:val="28"/>
          <w:lang w:eastAsia="ru-RU"/>
        </w:rPr>
        <w:lastRenderedPageBreak/>
        <w:t>позволит снизить потери воды в системе водоснабжения. Строительство водозаборных сооружений позволило обеспечить населенные пункты централизованным водоснабжением и повысило качество предоставляемых услуг по подаче воды, появится дополнительная возможность подключения новых потребителей.</w:t>
      </w:r>
    </w:p>
    <w:p w:rsidR="004274E2" w:rsidRPr="004274E2" w:rsidRDefault="004274E2" w:rsidP="004274E2">
      <w:pPr>
        <w:spacing w:after="0" w:line="240" w:lineRule="auto"/>
        <w:ind w:firstLine="708"/>
        <w:jc w:val="both"/>
        <w:rPr>
          <w:rFonts w:ascii="Times New Roman" w:hAnsi="Times New Roman" w:cs="Times New Roman"/>
          <w:sz w:val="28"/>
          <w:szCs w:val="28"/>
        </w:rPr>
      </w:pPr>
      <w:r w:rsidRPr="004274E2">
        <w:rPr>
          <w:rFonts w:ascii="Times New Roman" w:hAnsi="Times New Roman" w:cs="Times New Roman"/>
          <w:sz w:val="28"/>
          <w:szCs w:val="28"/>
        </w:rPr>
        <w:t>Результаты мониторинга насыщенности количеством организаций, оказывающи</w:t>
      </w:r>
      <w:r w:rsidR="007E1473">
        <w:rPr>
          <w:rFonts w:ascii="Times New Roman" w:hAnsi="Times New Roman" w:cs="Times New Roman"/>
          <w:sz w:val="28"/>
          <w:szCs w:val="28"/>
        </w:rPr>
        <w:t>х услуги на рынке водоснабжения</w:t>
      </w:r>
      <w:r w:rsidRPr="004274E2">
        <w:rPr>
          <w:rFonts w:ascii="Times New Roman" w:hAnsi="Times New Roman" w:cs="Times New Roman"/>
          <w:sz w:val="28"/>
          <w:szCs w:val="28"/>
        </w:rPr>
        <w:t>, показали, что:</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- 73,4% опрошенн</w:t>
      </w:r>
      <w:r w:rsidR="00D64149">
        <w:rPr>
          <w:rFonts w:ascii="Times New Roman" w:hAnsi="Times New Roman" w:cs="Times New Roman"/>
          <w:sz w:val="28"/>
          <w:szCs w:val="28"/>
        </w:rPr>
        <w:t>ых считает, что рынок</w:t>
      </w:r>
      <w:r w:rsidRPr="004274E2">
        <w:rPr>
          <w:rFonts w:ascii="Times New Roman" w:hAnsi="Times New Roman" w:cs="Times New Roman"/>
          <w:sz w:val="28"/>
          <w:szCs w:val="28"/>
        </w:rPr>
        <w:t xml:space="preserve"> услуг представлен</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достаточным количеством хозяйствующих объектов;</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- 3,6% избыточно организац</w:t>
      </w:r>
      <w:r w:rsidR="007E1473">
        <w:rPr>
          <w:rFonts w:ascii="Times New Roman" w:hAnsi="Times New Roman" w:cs="Times New Roman"/>
          <w:sz w:val="28"/>
          <w:szCs w:val="28"/>
        </w:rPr>
        <w:t xml:space="preserve">ий, предоставляющих </w:t>
      </w:r>
      <w:r w:rsidRPr="004274E2">
        <w:rPr>
          <w:rFonts w:ascii="Times New Roman" w:hAnsi="Times New Roman" w:cs="Times New Roman"/>
          <w:sz w:val="28"/>
          <w:szCs w:val="28"/>
        </w:rPr>
        <w:t xml:space="preserve"> услуги</w:t>
      </w:r>
    </w:p>
    <w:p w:rsidR="004274E2" w:rsidRPr="004274E2" w:rsidRDefault="004274E2" w:rsidP="004274E2">
      <w:pPr>
        <w:spacing w:after="0" w:line="240" w:lineRule="auto"/>
        <w:jc w:val="both"/>
        <w:rPr>
          <w:rFonts w:ascii="Times New Roman" w:hAnsi="Times New Roman" w:cs="Times New Roman"/>
          <w:sz w:val="28"/>
          <w:szCs w:val="28"/>
        </w:rPr>
      </w:pPr>
      <w:r w:rsidRPr="004274E2">
        <w:rPr>
          <w:rFonts w:ascii="Times New Roman" w:hAnsi="Times New Roman" w:cs="Times New Roman"/>
          <w:sz w:val="28"/>
          <w:szCs w:val="28"/>
        </w:rPr>
        <w:t>- 9,6%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4274E2" w:rsidRPr="004274E2" w:rsidTr="005D3B8D">
        <w:tc>
          <w:tcPr>
            <w:tcW w:w="6624"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sz w:val="28"/>
                <w:szCs w:val="28"/>
              </w:rPr>
            </w:pPr>
            <w:r w:rsidRPr="004274E2">
              <w:rPr>
                <w:rFonts w:ascii="Times New Roman" w:hAnsi="Times New Roman" w:cs="Times New Roman"/>
                <w:b/>
                <w:sz w:val="28"/>
                <w:szCs w:val="28"/>
              </w:rPr>
              <w:t>Варианты ответа</w:t>
            </w:r>
          </w:p>
        </w:tc>
        <w:tc>
          <w:tcPr>
            <w:tcW w:w="1706"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количество</w:t>
            </w:r>
          </w:p>
        </w:tc>
        <w:tc>
          <w:tcPr>
            <w:tcW w:w="1525" w:type="dxa"/>
          </w:tcPr>
          <w:p w:rsidR="004274E2" w:rsidRPr="004274E2" w:rsidRDefault="004274E2" w:rsidP="004274E2">
            <w:pPr>
              <w:tabs>
                <w:tab w:val="left" w:pos="0"/>
              </w:tabs>
              <w:suppressAutoHyphens w:val="0"/>
              <w:spacing w:line="240" w:lineRule="auto"/>
              <w:jc w:val="center"/>
              <w:textAlignment w:val="auto"/>
              <w:rPr>
                <w:rFonts w:ascii="Times New Roman" w:hAnsi="Times New Roman" w:cs="Times New Roman"/>
                <w:b/>
                <w:sz w:val="28"/>
                <w:szCs w:val="28"/>
              </w:rPr>
            </w:pPr>
            <w:r w:rsidRPr="004274E2">
              <w:rPr>
                <w:rFonts w:ascii="Times New Roman" w:hAnsi="Times New Roman" w:cs="Times New Roman"/>
                <w:b/>
                <w:sz w:val="28"/>
                <w:szCs w:val="28"/>
              </w:rPr>
              <w:t>Процент, %</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Достаточно</w:t>
            </w:r>
          </w:p>
        </w:tc>
        <w:tc>
          <w:tcPr>
            <w:tcW w:w="1706"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477</w:t>
            </w:r>
          </w:p>
        </w:tc>
        <w:tc>
          <w:tcPr>
            <w:tcW w:w="1525"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52,1</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Затрудняюсь ответить</w:t>
            </w:r>
          </w:p>
        </w:tc>
        <w:tc>
          <w:tcPr>
            <w:tcW w:w="1706"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109</w:t>
            </w:r>
          </w:p>
        </w:tc>
        <w:tc>
          <w:tcPr>
            <w:tcW w:w="1525"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11,9</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Избыточно (много)</w:t>
            </w:r>
          </w:p>
        </w:tc>
        <w:tc>
          <w:tcPr>
            <w:tcW w:w="1706"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35</w:t>
            </w:r>
          </w:p>
        </w:tc>
        <w:tc>
          <w:tcPr>
            <w:tcW w:w="1525"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3,8</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Мало</w:t>
            </w:r>
          </w:p>
        </w:tc>
        <w:tc>
          <w:tcPr>
            <w:tcW w:w="1706"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239</w:t>
            </w:r>
          </w:p>
        </w:tc>
        <w:tc>
          <w:tcPr>
            <w:tcW w:w="1525"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26,1</w:t>
            </w:r>
          </w:p>
        </w:tc>
      </w:tr>
      <w:tr w:rsidR="004274E2" w:rsidRPr="004274E2" w:rsidTr="005D3B8D">
        <w:tc>
          <w:tcPr>
            <w:tcW w:w="6624" w:type="dxa"/>
          </w:tcPr>
          <w:p w:rsidR="004274E2" w:rsidRPr="004274E2" w:rsidRDefault="004274E2" w:rsidP="004274E2">
            <w:pPr>
              <w:spacing w:line="240" w:lineRule="auto"/>
              <w:rPr>
                <w:rFonts w:ascii="Times New Roman" w:hAnsi="Times New Roman" w:cs="Times New Roman"/>
                <w:sz w:val="28"/>
                <w:szCs w:val="28"/>
              </w:rPr>
            </w:pPr>
            <w:r w:rsidRPr="004274E2">
              <w:rPr>
                <w:rFonts w:ascii="Times New Roman" w:hAnsi="Times New Roman" w:cs="Times New Roman"/>
                <w:sz w:val="28"/>
                <w:szCs w:val="28"/>
              </w:rPr>
              <w:t>Нет совсем</w:t>
            </w:r>
          </w:p>
        </w:tc>
        <w:tc>
          <w:tcPr>
            <w:tcW w:w="1706"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55</w:t>
            </w:r>
          </w:p>
        </w:tc>
        <w:tc>
          <w:tcPr>
            <w:tcW w:w="1525" w:type="dxa"/>
            <w:vAlign w:val="center"/>
          </w:tcPr>
          <w:p w:rsidR="004274E2" w:rsidRPr="004274E2" w:rsidRDefault="007E1473" w:rsidP="004274E2">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6,1</w:t>
            </w:r>
          </w:p>
        </w:tc>
      </w:tr>
    </w:tbl>
    <w:p w:rsidR="00AE4B24" w:rsidRPr="00AE4B24" w:rsidRDefault="004274E2" w:rsidP="00AE4B24">
      <w:pPr>
        <w:shd w:val="clear" w:color="auto" w:fill="FFFFFF"/>
        <w:tabs>
          <w:tab w:val="left" w:pos="993"/>
        </w:tabs>
        <w:spacing w:after="0" w:line="263" w:lineRule="atLeast"/>
        <w:jc w:val="both"/>
        <w:rPr>
          <w:rFonts w:ascii="Times New Roman" w:eastAsia="Times New Roman" w:hAnsi="Times New Roman"/>
          <w:color w:val="000000"/>
          <w:sz w:val="28"/>
          <w:szCs w:val="28"/>
          <w:lang w:eastAsia="ru-RU"/>
        </w:rPr>
      </w:pPr>
      <w:r w:rsidRPr="00E947EC">
        <w:rPr>
          <w:rFonts w:ascii="Times New Roman" w:eastAsia="Times New Roman" w:hAnsi="Times New Roman"/>
          <w:noProof/>
          <w:color w:val="000000"/>
          <w:sz w:val="28"/>
          <w:szCs w:val="28"/>
          <w:lang w:eastAsia="ru-RU"/>
        </w:rPr>
        <w:drawing>
          <wp:inline distT="0" distB="0" distL="0" distR="0" wp14:anchorId="19F5B256" wp14:editId="01C75AE0">
            <wp:extent cx="5940425" cy="3148238"/>
            <wp:effectExtent l="0" t="0" r="22225"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A7017" w:rsidRDefault="00FA7017" w:rsidP="00856AD2">
      <w:pPr>
        <w:spacing w:after="0" w:line="240" w:lineRule="auto"/>
        <w:jc w:val="center"/>
        <w:rPr>
          <w:rFonts w:ascii="Times New Roman" w:hAnsi="Times New Roman" w:cs="Times New Roman"/>
          <w:sz w:val="28"/>
          <w:szCs w:val="28"/>
        </w:rPr>
      </w:pPr>
    </w:p>
    <w:p w:rsidR="004274E2" w:rsidRPr="004274E2" w:rsidRDefault="004274E2" w:rsidP="004274E2">
      <w:pPr>
        <w:spacing w:after="0" w:line="240" w:lineRule="auto"/>
        <w:ind w:firstLine="708"/>
        <w:rPr>
          <w:rFonts w:ascii="Times New Roman" w:hAnsi="Times New Roman" w:cs="Times New Roman"/>
          <w:sz w:val="28"/>
          <w:szCs w:val="28"/>
        </w:rPr>
      </w:pPr>
      <w:r w:rsidRPr="004274E2">
        <w:rPr>
          <w:rFonts w:ascii="Times New Roman" w:hAnsi="Times New Roman" w:cs="Times New Roman"/>
          <w:sz w:val="28"/>
          <w:szCs w:val="28"/>
        </w:rPr>
        <w:t>На вопрос, насколько Вы удовлетворены услугами ры</w:t>
      </w:r>
      <w:r w:rsidR="000C573B">
        <w:rPr>
          <w:rFonts w:ascii="Times New Roman" w:hAnsi="Times New Roman" w:cs="Times New Roman"/>
          <w:sz w:val="28"/>
          <w:szCs w:val="28"/>
        </w:rPr>
        <w:t xml:space="preserve">нка  водоснабжения и водоотведения </w:t>
      </w:r>
      <w:r w:rsidRPr="004274E2">
        <w:rPr>
          <w:rFonts w:ascii="Times New Roman" w:hAnsi="Times New Roman" w:cs="Times New Roman"/>
          <w:sz w:val="28"/>
          <w:szCs w:val="28"/>
        </w:rPr>
        <w:t xml:space="preserve">на территории муниципального образования </w:t>
      </w:r>
      <w:proofErr w:type="spellStart"/>
      <w:r w:rsidRPr="004274E2">
        <w:rPr>
          <w:rFonts w:ascii="Times New Roman" w:hAnsi="Times New Roman" w:cs="Times New Roman"/>
          <w:sz w:val="28"/>
          <w:szCs w:val="28"/>
        </w:rPr>
        <w:t>Отрадненский</w:t>
      </w:r>
      <w:proofErr w:type="spellEnd"/>
      <w:r w:rsidRPr="004274E2">
        <w:rPr>
          <w:rFonts w:ascii="Times New Roman" w:hAnsi="Times New Roman" w:cs="Times New Roman"/>
          <w:sz w:val="28"/>
          <w:szCs w:val="28"/>
        </w:rPr>
        <w:t xml:space="preserve"> район, были выявлены следующие показатели:</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Удовлетворены – </w:t>
      </w:r>
      <w:r w:rsidR="000C573B">
        <w:rPr>
          <w:rFonts w:ascii="Times New Roman" w:hAnsi="Times New Roman" w:cs="Times New Roman"/>
          <w:sz w:val="28"/>
          <w:szCs w:val="28"/>
        </w:rPr>
        <w:t>31,7</w:t>
      </w:r>
      <w:r w:rsidRPr="004274E2">
        <w:rPr>
          <w:rFonts w:ascii="Times New Roman" w:hAnsi="Times New Roman" w:cs="Times New Roman"/>
          <w:sz w:val="28"/>
          <w:szCs w:val="28"/>
        </w:rPr>
        <w:t>%</w:t>
      </w:r>
      <w:r w:rsidR="000C573B">
        <w:rPr>
          <w:rFonts w:ascii="Times New Roman" w:hAnsi="Times New Roman" w:cs="Times New Roman"/>
          <w:sz w:val="28"/>
          <w:szCs w:val="28"/>
        </w:rPr>
        <w:t xml:space="preserve"> (290</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 xml:space="preserve">Скорее удовлетворены – </w:t>
      </w:r>
      <w:r w:rsidR="000C573B">
        <w:rPr>
          <w:rFonts w:ascii="Times New Roman" w:hAnsi="Times New Roman" w:cs="Times New Roman"/>
          <w:sz w:val="28"/>
          <w:szCs w:val="28"/>
        </w:rPr>
        <w:t>30,7</w:t>
      </w:r>
      <w:r w:rsidRPr="004274E2">
        <w:rPr>
          <w:rFonts w:ascii="Times New Roman" w:hAnsi="Times New Roman" w:cs="Times New Roman"/>
          <w:sz w:val="28"/>
          <w:szCs w:val="28"/>
        </w:rPr>
        <w:t>%</w:t>
      </w:r>
      <w:r w:rsidR="000C573B">
        <w:rPr>
          <w:rFonts w:ascii="Times New Roman" w:hAnsi="Times New Roman" w:cs="Times New Roman"/>
          <w:sz w:val="28"/>
          <w:szCs w:val="28"/>
        </w:rPr>
        <w:t xml:space="preserve"> (281</w:t>
      </w:r>
      <w:r w:rsidRPr="004274E2">
        <w:rPr>
          <w:rFonts w:ascii="Times New Roman" w:hAnsi="Times New Roman" w:cs="Times New Roman"/>
          <w:sz w:val="28"/>
          <w:szCs w:val="28"/>
        </w:rPr>
        <w:t xml:space="preserve"> чел.)</w:t>
      </w:r>
    </w:p>
    <w:p w:rsidR="004274E2" w:rsidRPr="004274E2" w:rsidRDefault="004274E2" w:rsidP="004274E2">
      <w:pPr>
        <w:spacing w:after="0" w:line="240" w:lineRule="auto"/>
        <w:rPr>
          <w:rFonts w:ascii="Times New Roman" w:hAnsi="Times New Roman" w:cs="Times New Roman"/>
          <w:sz w:val="28"/>
          <w:szCs w:val="28"/>
        </w:rPr>
      </w:pPr>
      <w:r w:rsidRPr="004274E2">
        <w:rPr>
          <w:rFonts w:ascii="Times New Roman" w:hAnsi="Times New Roman" w:cs="Times New Roman"/>
          <w:sz w:val="28"/>
          <w:szCs w:val="28"/>
        </w:rPr>
        <w:t>Скорее не удовлетворены -</w:t>
      </w:r>
      <w:r w:rsidR="000C573B">
        <w:rPr>
          <w:rFonts w:ascii="Times New Roman" w:hAnsi="Times New Roman" w:cs="Times New Roman"/>
          <w:sz w:val="28"/>
          <w:szCs w:val="28"/>
        </w:rPr>
        <w:t>18,9</w:t>
      </w:r>
      <w:r w:rsidRPr="004274E2">
        <w:rPr>
          <w:rFonts w:ascii="Times New Roman" w:hAnsi="Times New Roman" w:cs="Times New Roman"/>
          <w:sz w:val="28"/>
          <w:szCs w:val="28"/>
        </w:rPr>
        <w:t xml:space="preserve"> %</w:t>
      </w:r>
      <w:r w:rsidR="000C573B">
        <w:rPr>
          <w:rFonts w:ascii="Times New Roman" w:hAnsi="Times New Roman" w:cs="Times New Roman"/>
          <w:sz w:val="28"/>
          <w:szCs w:val="28"/>
        </w:rPr>
        <w:t xml:space="preserve"> (173</w:t>
      </w:r>
      <w:r w:rsidRPr="004274E2">
        <w:rPr>
          <w:rFonts w:ascii="Times New Roman" w:hAnsi="Times New Roman" w:cs="Times New Roman"/>
          <w:sz w:val="28"/>
          <w:szCs w:val="28"/>
        </w:rPr>
        <w:t xml:space="preserve"> чел.)</w:t>
      </w:r>
    </w:p>
    <w:p w:rsidR="00FA7017" w:rsidRDefault="004274E2" w:rsidP="004274E2">
      <w:pPr>
        <w:spacing w:after="0" w:line="240" w:lineRule="auto"/>
        <w:rPr>
          <w:rFonts w:ascii="Times New Roman" w:hAnsi="Times New Roman" w:cs="Times New Roman"/>
          <w:sz w:val="28"/>
          <w:szCs w:val="28"/>
        </w:rPr>
      </w:pPr>
      <w:r w:rsidRPr="008D7121">
        <w:rPr>
          <w:rFonts w:ascii="Times New Roman" w:hAnsi="Times New Roman" w:cs="Times New Roman"/>
          <w:sz w:val="28"/>
          <w:szCs w:val="28"/>
        </w:rPr>
        <w:t xml:space="preserve">Не удовлетворены – </w:t>
      </w:r>
      <w:r w:rsidR="000C573B">
        <w:rPr>
          <w:rFonts w:ascii="Times New Roman" w:hAnsi="Times New Roman" w:cs="Times New Roman"/>
          <w:sz w:val="28"/>
          <w:szCs w:val="28"/>
        </w:rPr>
        <w:t>14,3</w:t>
      </w:r>
      <w:r w:rsidRPr="008D7121">
        <w:rPr>
          <w:rFonts w:ascii="Times New Roman" w:hAnsi="Times New Roman" w:cs="Times New Roman"/>
          <w:sz w:val="28"/>
          <w:szCs w:val="28"/>
        </w:rPr>
        <w:t>%</w:t>
      </w:r>
      <w:r w:rsidR="000C573B">
        <w:rPr>
          <w:rFonts w:ascii="Times New Roman" w:hAnsi="Times New Roman" w:cs="Times New Roman"/>
          <w:sz w:val="28"/>
          <w:szCs w:val="28"/>
        </w:rPr>
        <w:t xml:space="preserve"> (131</w:t>
      </w:r>
      <w:r w:rsidRPr="008D7121">
        <w:rPr>
          <w:rFonts w:ascii="Times New Roman" w:hAnsi="Times New Roman" w:cs="Times New Roman"/>
          <w:sz w:val="28"/>
          <w:szCs w:val="28"/>
        </w:rPr>
        <w:t xml:space="preserve"> чел.)</w:t>
      </w:r>
    </w:p>
    <w:p w:rsidR="004274E2" w:rsidRDefault="004274E2" w:rsidP="004274E2">
      <w:pPr>
        <w:spacing w:after="0" w:line="240" w:lineRule="auto"/>
        <w:rPr>
          <w:rFonts w:ascii="Times New Roman" w:hAnsi="Times New Roman" w:cs="Times New Roman"/>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0BA118AF" wp14:editId="3E3C9910">
            <wp:extent cx="5940425" cy="3148238"/>
            <wp:effectExtent l="0" t="0" r="22225" b="1460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4149" w:rsidRDefault="00D64149" w:rsidP="00856AD2">
      <w:pPr>
        <w:spacing w:after="0" w:line="240" w:lineRule="auto"/>
        <w:jc w:val="center"/>
        <w:rPr>
          <w:rFonts w:ascii="Times New Roman" w:hAnsi="Times New Roman" w:cs="Times New Roman"/>
          <w:b/>
          <w:sz w:val="28"/>
          <w:szCs w:val="28"/>
        </w:rPr>
      </w:pPr>
    </w:p>
    <w:p w:rsidR="00D64149" w:rsidRDefault="00D64149" w:rsidP="00856AD2">
      <w:pPr>
        <w:spacing w:after="0" w:line="240" w:lineRule="auto"/>
        <w:jc w:val="center"/>
        <w:rPr>
          <w:rFonts w:ascii="Times New Roman" w:hAnsi="Times New Roman" w:cs="Times New Roman"/>
          <w:b/>
          <w:sz w:val="28"/>
          <w:szCs w:val="28"/>
        </w:rPr>
      </w:pPr>
    </w:p>
    <w:p w:rsidR="00D64149" w:rsidRDefault="00D64149" w:rsidP="00856AD2">
      <w:pPr>
        <w:spacing w:after="0" w:line="240" w:lineRule="auto"/>
        <w:jc w:val="center"/>
        <w:rPr>
          <w:rFonts w:ascii="Times New Roman" w:hAnsi="Times New Roman" w:cs="Times New Roman"/>
          <w:b/>
          <w:sz w:val="28"/>
          <w:szCs w:val="28"/>
        </w:rPr>
      </w:pPr>
    </w:p>
    <w:p w:rsidR="00C96E2C" w:rsidRDefault="00C96E2C" w:rsidP="00C96E2C">
      <w:pPr>
        <w:ind w:firstLine="708"/>
        <w:jc w:val="center"/>
        <w:rPr>
          <w:rFonts w:ascii="Times New Roman" w:hAnsi="Times New Roman"/>
          <w:b/>
          <w:sz w:val="28"/>
          <w:szCs w:val="28"/>
        </w:rPr>
      </w:pPr>
      <w:r w:rsidRPr="00F77524">
        <w:rPr>
          <w:rFonts w:ascii="Times New Roman" w:hAnsi="Times New Roman"/>
          <w:b/>
          <w:sz w:val="28"/>
          <w:szCs w:val="28"/>
        </w:rPr>
        <w:t>Рынок санаторно-курортных и туристических услуг</w:t>
      </w:r>
    </w:p>
    <w:p w:rsidR="00047C31" w:rsidRPr="00047C31" w:rsidRDefault="00047C31" w:rsidP="00047C31">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047C31">
        <w:rPr>
          <w:rFonts w:ascii="Times New Roman" w:eastAsia="Times New Roman" w:hAnsi="Times New Roman" w:cs="Times New Roman"/>
          <w:kern w:val="0"/>
          <w:sz w:val="28"/>
          <w:szCs w:val="28"/>
          <w:lang w:eastAsia="ru-RU"/>
        </w:rPr>
        <w:t xml:space="preserve">На территории муниципального образования </w:t>
      </w:r>
      <w:proofErr w:type="spellStart"/>
      <w:r w:rsidRPr="00047C31">
        <w:rPr>
          <w:rFonts w:ascii="Times New Roman" w:eastAsia="Times New Roman" w:hAnsi="Times New Roman" w:cs="Times New Roman"/>
          <w:kern w:val="0"/>
          <w:sz w:val="28"/>
          <w:szCs w:val="28"/>
          <w:lang w:eastAsia="ru-RU"/>
        </w:rPr>
        <w:t>Отрадненский</w:t>
      </w:r>
      <w:proofErr w:type="spellEnd"/>
      <w:r w:rsidRPr="00047C31">
        <w:rPr>
          <w:rFonts w:ascii="Times New Roman" w:eastAsia="Times New Roman" w:hAnsi="Times New Roman" w:cs="Times New Roman"/>
          <w:kern w:val="0"/>
          <w:sz w:val="28"/>
          <w:szCs w:val="28"/>
          <w:lang w:eastAsia="ru-RU"/>
        </w:rPr>
        <w:t xml:space="preserve"> район де</w:t>
      </w:r>
      <w:r w:rsidRPr="00047C31">
        <w:rPr>
          <w:rFonts w:ascii="Times New Roman" w:eastAsia="Times New Roman" w:hAnsi="Times New Roman" w:cs="Times New Roman"/>
          <w:kern w:val="0"/>
          <w:sz w:val="28"/>
          <w:szCs w:val="28"/>
          <w:lang w:eastAsia="ru-RU"/>
        </w:rPr>
        <w:t>й</w:t>
      </w:r>
      <w:r w:rsidRPr="00047C31">
        <w:rPr>
          <w:rFonts w:ascii="Times New Roman" w:eastAsia="Times New Roman" w:hAnsi="Times New Roman" w:cs="Times New Roman"/>
          <w:kern w:val="0"/>
          <w:sz w:val="28"/>
          <w:szCs w:val="28"/>
          <w:lang w:eastAsia="ru-RU"/>
        </w:rPr>
        <w:t xml:space="preserve">ствуют три гостиницы. </w:t>
      </w:r>
    </w:p>
    <w:p w:rsidR="00047C31" w:rsidRPr="00047C31" w:rsidRDefault="00047C31" w:rsidP="00047C31">
      <w:pPr>
        <w:suppressAutoHyphens w:val="0"/>
        <w:spacing w:after="0" w:line="240" w:lineRule="auto"/>
        <w:ind w:firstLine="34"/>
        <w:jc w:val="both"/>
        <w:textAlignment w:val="auto"/>
        <w:rPr>
          <w:rFonts w:ascii="Times New Roman" w:eastAsia="Times New Roman" w:hAnsi="Times New Roman" w:cs="Times New Roman"/>
          <w:kern w:val="0"/>
          <w:sz w:val="28"/>
          <w:szCs w:val="28"/>
          <w:lang w:eastAsia="ru-RU"/>
        </w:rPr>
      </w:pPr>
      <w:r w:rsidRPr="00047C31">
        <w:rPr>
          <w:rFonts w:ascii="Times New Roman" w:eastAsia="Times New Roman" w:hAnsi="Times New Roman" w:cs="Times New Roman"/>
          <w:kern w:val="0"/>
          <w:sz w:val="28"/>
          <w:szCs w:val="28"/>
          <w:lang w:eastAsia="ru-RU"/>
        </w:rPr>
        <w:t>- Гостевой дом "</w:t>
      </w:r>
      <w:proofErr w:type="spellStart"/>
      <w:r w:rsidRPr="00047C31">
        <w:rPr>
          <w:rFonts w:ascii="Times New Roman" w:eastAsia="Times New Roman" w:hAnsi="Times New Roman" w:cs="Times New Roman"/>
          <w:kern w:val="0"/>
          <w:sz w:val="28"/>
          <w:szCs w:val="28"/>
          <w:lang w:eastAsia="ru-RU"/>
        </w:rPr>
        <w:t>Термопарк</w:t>
      </w:r>
      <w:proofErr w:type="spellEnd"/>
      <w:r w:rsidRPr="00047C31">
        <w:rPr>
          <w:rFonts w:ascii="Times New Roman" w:eastAsia="Times New Roman" w:hAnsi="Times New Roman" w:cs="Times New Roman"/>
          <w:kern w:val="0"/>
          <w:sz w:val="28"/>
          <w:szCs w:val="28"/>
          <w:lang w:eastAsia="ru-RU"/>
        </w:rPr>
        <w:t xml:space="preserve"> "Аметист"" (ИП </w:t>
      </w:r>
      <w:proofErr w:type="spellStart"/>
      <w:r w:rsidRPr="00047C31">
        <w:rPr>
          <w:rFonts w:ascii="Times New Roman" w:eastAsia="Times New Roman" w:hAnsi="Times New Roman" w:cs="Times New Roman"/>
          <w:kern w:val="0"/>
          <w:sz w:val="28"/>
          <w:szCs w:val="28"/>
          <w:lang w:eastAsia="ru-RU"/>
        </w:rPr>
        <w:t>Н.А.Осепьян</w:t>
      </w:r>
      <w:proofErr w:type="spellEnd"/>
      <w:r w:rsidRPr="00047C31">
        <w:rPr>
          <w:rFonts w:ascii="Times New Roman" w:eastAsia="Times New Roman" w:hAnsi="Times New Roman" w:cs="Times New Roman"/>
          <w:kern w:val="0"/>
          <w:sz w:val="28"/>
          <w:szCs w:val="28"/>
          <w:lang w:eastAsia="ru-RU"/>
        </w:rPr>
        <w:t>) с применением  те</w:t>
      </w:r>
      <w:r w:rsidRPr="00047C31">
        <w:rPr>
          <w:rFonts w:ascii="Times New Roman" w:eastAsia="Times New Roman" w:hAnsi="Times New Roman" w:cs="Times New Roman"/>
          <w:kern w:val="0"/>
          <w:sz w:val="28"/>
          <w:szCs w:val="28"/>
          <w:lang w:eastAsia="ru-RU"/>
        </w:rPr>
        <w:t>р</w:t>
      </w:r>
      <w:r w:rsidRPr="00047C31">
        <w:rPr>
          <w:rFonts w:ascii="Times New Roman" w:eastAsia="Times New Roman" w:hAnsi="Times New Roman" w:cs="Times New Roman"/>
          <w:kern w:val="0"/>
          <w:sz w:val="28"/>
          <w:szCs w:val="28"/>
          <w:lang w:eastAsia="ru-RU"/>
        </w:rPr>
        <w:t>мальных источников - номерной фонд - 33 номера,  86 мест, категория класс</w:t>
      </w:r>
      <w:r w:rsidRPr="00047C31">
        <w:rPr>
          <w:rFonts w:ascii="Times New Roman" w:eastAsia="Times New Roman" w:hAnsi="Times New Roman" w:cs="Times New Roman"/>
          <w:kern w:val="0"/>
          <w:sz w:val="28"/>
          <w:szCs w:val="28"/>
          <w:lang w:eastAsia="ru-RU"/>
        </w:rPr>
        <w:t>и</w:t>
      </w:r>
      <w:r w:rsidRPr="00047C31">
        <w:rPr>
          <w:rFonts w:ascii="Times New Roman" w:eastAsia="Times New Roman" w:hAnsi="Times New Roman" w:cs="Times New Roman"/>
          <w:kern w:val="0"/>
          <w:sz w:val="28"/>
          <w:szCs w:val="28"/>
          <w:lang w:eastAsia="ru-RU"/>
        </w:rPr>
        <w:t xml:space="preserve">фикации «две звезды».  </w:t>
      </w:r>
    </w:p>
    <w:p w:rsidR="00047C31" w:rsidRPr="00047C31" w:rsidRDefault="00047C31"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sidRPr="00047C31">
        <w:rPr>
          <w:rFonts w:ascii="Times New Roman" w:eastAsia="Times New Roman" w:hAnsi="Times New Roman" w:cs="Times New Roman"/>
          <w:kern w:val="0"/>
          <w:sz w:val="28"/>
          <w:szCs w:val="28"/>
          <w:lang w:eastAsia="ru-RU"/>
        </w:rPr>
        <w:t xml:space="preserve">- Гостевой дом "Виктория" (ИП </w:t>
      </w:r>
      <w:proofErr w:type="spellStart"/>
      <w:r w:rsidRPr="00047C31">
        <w:rPr>
          <w:rFonts w:ascii="Times New Roman" w:eastAsia="Times New Roman" w:hAnsi="Times New Roman" w:cs="Times New Roman"/>
          <w:kern w:val="0"/>
          <w:sz w:val="28"/>
          <w:szCs w:val="28"/>
          <w:lang w:eastAsia="ru-RU"/>
        </w:rPr>
        <w:t>В.В.Келин</w:t>
      </w:r>
      <w:proofErr w:type="spellEnd"/>
      <w:r w:rsidRPr="00047C31">
        <w:rPr>
          <w:rFonts w:ascii="Times New Roman" w:eastAsia="Times New Roman" w:hAnsi="Times New Roman" w:cs="Times New Roman"/>
          <w:kern w:val="0"/>
          <w:sz w:val="28"/>
          <w:szCs w:val="28"/>
          <w:lang w:eastAsia="ru-RU"/>
        </w:rPr>
        <w:t xml:space="preserve">)- номерной фонд - 14 номеров,  30 мест, категория классификации «без звезд».  </w:t>
      </w:r>
    </w:p>
    <w:p w:rsidR="00047C31" w:rsidRDefault="00047C31"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sidRPr="00047C31">
        <w:rPr>
          <w:rFonts w:ascii="Times New Roman" w:eastAsia="Times New Roman" w:hAnsi="Times New Roman" w:cs="Times New Roman"/>
          <w:kern w:val="0"/>
          <w:sz w:val="28"/>
          <w:szCs w:val="28"/>
          <w:lang w:eastAsia="ru-RU"/>
        </w:rPr>
        <w:t xml:space="preserve">- Гостиница ИП Е.В. </w:t>
      </w:r>
      <w:proofErr w:type="spellStart"/>
      <w:r w:rsidRPr="00047C31">
        <w:rPr>
          <w:rFonts w:ascii="Times New Roman" w:eastAsia="Times New Roman" w:hAnsi="Times New Roman" w:cs="Times New Roman"/>
          <w:kern w:val="0"/>
          <w:sz w:val="28"/>
          <w:szCs w:val="28"/>
          <w:lang w:eastAsia="ru-RU"/>
        </w:rPr>
        <w:t>Стафеева</w:t>
      </w:r>
      <w:proofErr w:type="spellEnd"/>
      <w:r w:rsidRPr="00047C31">
        <w:rPr>
          <w:rFonts w:ascii="Times New Roman" w:eastAsia="Times New Roman" w:hAnsi="Times New Roman" w:cs="Times New Roman"/>
          <w:kern w:val="0"/>
          <w:sz w:val="28"/>
          <w:szCs w:val="28"/>
          <w:lang w:eastAsia="ru-RU"/>
        </w:rPr>
        <w:t xml:space="preserve">- номерной фонд - 5 номеров,  10 мест, </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ab/>
        <w:t>Турпоток с учетом однодневных туристов за 2020 год составил 1642 ч</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ловека.</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Особое внимание уделяется мероприятиям, связанным с обеспечением мер а</w:t>
      </w:r>
      <w:r>
        <w:rPr>
          <w:rFonts w:ascii="Times New Roman" w:eastAsia="Times New Roman" w:hAnsi="Times New Roman" w:cs="Times New Roman"/>
          <w:kern w:val="0"/>
          <w:sz w:val="28"/>
          <w:szCs w:val="28"/>
          <w:lang w:eastAsia="ru-RU"/>
        </w:rPr>
        <w:t>н</w:t>
      </w:r>
      <w:r>
        <w:rPr>
          <w:rFonts w:ascii="Times New Roman" w:eastAsia="Times New Roman" w:hAnsi="Times New Roman" w:cs="Times New Roman"/>
          <w:kern w:val="0"/>
          <w:sz w:val="28"/>
          <w:szCs w:val="28"/>
          <w:lang w:eastAsia="ru-RU"/>
        </w:rPr>
        <w:t>титеррористической защищенности и пожарной охраны:</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заключены договоры на организацию физической охраны силами охранных предприятий;</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- 3 договора на кнопку тревожной сигнализации;</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оборудованы комнаты, места хранения ценных вещей граждан;</w:t>
      </w:r>
    </w:p>
    <w:p w:rsidR="005D3B8D"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оборудованы объекты информационными щитами с указанием телефонов п</w:t>
      </w:r>
      <w:r>
        <w:rPr>
          <w:rFonts w:ascii="Times New Roman" w:eastAsia="Times New Roman" w:hAnsi="Times New Roman" w:cs="Times New Roman"/>
          <w:kern w:val="0"/>
          <w:sz w:val="28"/>
          <w:szCs w:val="28"/>
          <w:lang w:eastAsia="ru-RU"/>
        </w:rPr>
        <w:t>о</w:t>
      </w:r>
      <w:r>
        <w:rPr>
          <w:rFonts w:ascii="Times New Roman" w:eastAsia="Times New Roman" w:hAnsi="Times New Roman" w:cs="Times New Roman"/>
          <w:kern w:val="0"/>
          <w:sz w:val="28"/>
          <w:szCs w:val="28"/>
          <w:lang w:eastAsia="ru-RU"/>
        </w:rPr>
        <w:t>лиции;</w:t>
      </w:r>
    </w:p>
    <w:p w:rsidR="005D3B8D" w:rsidRPr="00047C31" w:rsidRDefault="005D3B8D" w:rsidP="00047C31">
      <w:pPr>
        <w:suppressAutoHyphens w:val="0"/>
        <w:spacing w:after="0" w:line="240" w:lineRule="auto"/>
        <w:ind w:left="720" w:hanging="686"/>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установлено достаточно средств освещения в темное время суток.</w:t>
      </w:r>
    </w:p>
    <w:p w:rsidR="00047C31" w:rsidRPr="00047C31" w:rsidRDefault="00047C31" w:rsidP="00047C31">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047C31">
        <w:rPr>
          <w:rFonts w:ascii="Times New Roman" w:eastAsia="Times New Roman" w:hAnsi="Times New Roman" w:cs="Times New Roman"/>
          <w:kern w:val="0"/>
          <w:sz w:val="28"/>
          <w:szCs w:val="28"/>
          <w:lang w:eastAsia="ru-RU"/>
        </w:rPr>
        <w:t xml:space="preserve">На территории муниципального образования </w:t>
      </w:r>
      <w:proofErr w:type="spellStart"/>
      <w:r w:rsidRPr="00047C31">
        <w:rPr>
          <w:rFonts w:ascii="Times New Roman" w:eastAsia="Times New Roman" w:hAnsi="Times New Roman" w:cs="Times New Roman"/>
          <w:kern w:val="0"/>
          <w:sz w:val="28"/>
          <w:szCs w:val="28"/>
          <w:lang w:eastAsia="ru-RU"/>
        </w:rPr>
        <w:t>Отрадненский</w:t>
      </w:r>
      <w:proofErr w:type="spellEnd"/>
      <w:r w:rsidRPr="00047C31">
        <w:rPr>
          <w:rFonts w:ascii="Times New Roman" w:eastAsia="Times New Roman" w:hAnsi="Times New Roman" w:cs="Times New Roman"/>
          <w:kern w:val="0"/>
          <w:sz w:val="28"/>
          <w:szCs w:val="28"/>
          <w:lang w:eastAsia="ru-RU"/>
        </w:rPr>
        <w:t xml:space="preserve"> район де</w:t>
      </w:r>
      <w:r w:rsidRPr="00047C31">
        <w:rPr>
          <w:rFonts w:ascii="Times New Roman" w:eastAsia="Times New Roman" w:hAnsi="Times New Roman" w:cs="Times New Roman"/>
          <w:kern w:val="0"/>
          <w:sz w:val="28"/>
          <w:szCs w:val="28"/>
          <w:lang w:eastAsia="ru-RU"/>
        </w:rPr>
        <w:t>й</w:t>
      </w:r>
      <w:r w:rsidRPr="00047C31">
        <w:rPr>
          <w:rFonts w:ascii="Times New Roman" w:eastAsia="Times New Roman" w:hAnsi="Times New Roman" w:cs="Times New Roman"/>
          <w:kern w:val="0"/>
          <w:sz w:val="28"/>
          <w:szCs w:val="28"/>
          <w:lang w:eastAsia="ru-RU"/>
        </w:rPr>
        <w:t>ствуют 4 объекта туристского показа: три музея - «</w:t>
      </w:r>
      <w:proofErr w:type="spellStart"/>
      <w:r w:rsidRPr="00047C31">
        <w:rPr>
          <w:rFonts w:ascii="Times New Roman" w:eastAsia="Times New Roman" w:hAnsi="Times New Roman" w:cs="Times New Roman"/>
          <w:kern w:val="0"/>
          <w:sz w:val="28"/>
          <w:szCs w:val="28"/>
          <w:lang w:eastAsia="ru-RU"/>
        </w:rPr>
        <w:t>Отрадненский</w:t>
      </w:r>
      <w:proofErr w:type="spellEnd"/>
      <w:r w:rsidRPr="00047C31">
        <w:rPr>
          <w:rFonts w:ascii="Times New Roman" w:eastAsia="Times New Roman" w:hAnsi="Times New Roman" w:cs="Times New Roman"/>
          <w:kern w:val="0"/>
          <w:sz w:val="28"/>
          <w:szCs w:val="28"/>
          <w:lang w:eastAsia="ru-RU"/>
        </w:rPr>
        <w:t xml:space="preserve"> историко – археологический музей», «Музей Ленинградского блокадного детского дома № 26», «Дом – музей </w:t>
      </w:r>
      <w:proofErr w:type="spellStart"/>
      <w:r w:rsidRPr="00047C31">
        <w:rPr>
          <w:rFonts w:ascii="Times New Roman" w:eastAsia="Times New Roman" w:hAnsi="Times New Roman" w:cs="Times New Roman"/>
          <w:kern w:val="0"/>
          <w:sz w:val="28"/>
          <w:szCs w:val="28"/>
          <w:lang w:eastAsia="ru-RU"/>
        </w:rPr>
        <w:t>Т.Г.Соломаха</w:t>
      </w:r>
      <w:proofErr w:type="spellEnd"/>
      <w:r w:rsidRPr="00047C31">
        <w:rPr>
          <w:rFonts w:ascii="Times New Roman" w:eastAsia="Times New Roman" w:hAnsi="Times New Roman" w:cs="Times New Roman"/>
          <w:kern w:val="0"/>
          <w:sz w:val="28"/>
          <w:szCs w:val="28"/>
          <w:lang w:eastAsia="ru-RU"/>
        </w:rPr>
        <w:t xml:space="preserve">» и городище «Ильич».  </w:t>
      </w:r>
    </w:p>
    <w:p w:rsidR="00047C31" w:rsidRPr="00047C31" w:rsidRDefault="00047C31" w:rsidP="00047C31">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proofErr w:type="spellStart"/>
      <w:r w:rsidRPr="00047C31">
        <w:rPr>
          <w:rFonts w:ascii="Times New Roman" w:eastAsia="Times New Roman" w:hAnsi="Times New Roman" w:cs="Times New Roman"/>
          <w:kern w:val="0"/>
          <w:sz w:val="28"/>
          <w:szCs w:val="28"/>
          <w:lang w:eastAsia="ru-RU"/>
        </w:rPr>
        <w:lastRenderedPageBreak/>
        <w:t>Отрадненский</w:t>
      </w:r>
      <w:proofErr w:type="spellEnd"/>
      <w:r w:rsidRPr="00047C31">
        <w:rPr>
          <w:rFonts w:ascii="Times New Roman" w:eastAsia="Times New Roman" w:hAnsi="Times New Roman" w:cs="Times New Roman"/>
          <w:kern w:val="0"/>
          <w:sz w:val="28"/>
          <w:szCs w:val="28"/>
          <w:lang w:eastAsia="ru-RU"/>
        </w:rPr>
        <w:t xml:space="preserve"> район сохранил во многом первозданную природу с шир</w:t>
      </w:r>
      <w:r w:rsidRPr="00047C31">
        <w:rPr>
          <w:rFonts w:ascii="Times New Roman" w:eastAsia="Times New Roman" w:hAnsi="Times New Roman" w:cs="Times New Roman"/>
          <w:kern w:val="0"/>
          <w:sz w:val="28"/>
          <w:szCs w:val="28"/>
          <w:lang w:eastAsia="ru-RU"/>
        </w:rPr>
        <w:t>о</w:t>
      </w:r>
      <w:r w:rsidRPr="00047C31">
        <w:rPr>
          <w:rFonts w:ascii="Times New Roman" w:eastAsia="Times New Roman" w:hAnsi="Times New Roman" w:cs="Times New Roman"/>
          <w:kern w:val="0"/>
          <w:sz w:val="28"/>
          <w:szCs w:val="28"/>
          <w:lang w:eastAsia="ru-RU"/>
        </w:rPr>
        <w:t>кими лугами таинственными горными ущельями кристальными речками и р</w:t>
      </w:r>
      <w:r w:rsidRPr="00047C31">
        <w:rPr>
          <w:rFonts w:ascii="Times New Roman" w:eastAsia="Times New Roman" w:hAnsi="Times New Roman" w:cs="Times New Roman"/>
          <w:kern w:val="0"/>
          <w:sz w:val="28"/>
          <w:szCs w:val="28"/>
          <w:lang w:eastAsia="ru-RU"/>
        </w:rPr>
        <w:t>у</w:t>
      </w:r>
      <w:r w:rsidRPr="00047C31">
        <w:rPr>
          <w:rFonts w:ascii="Times New Roman" w:eastAsia="Times New Roman" w:hAnsi="Times New Roman" w:cs="Times New Roman"/>
          <w:kern w:val="0"/>
          <w:sz w:val="28"/>
          <w:szCs w:val="28"/>
          <w:lang w:eastAsia="ru-RU"/>
        </w:rPr>
        <w:t xml:space="preserve">чьями и огромного количества пещер. </w:t>
      </w:r>
      <w:proofErr w:type="spellStart"/>
      <w:r w:rsidRPr="00047C31">
        <w:rPr>
          <w:rFonts w:ascii="Times New Roman" w:eastAsia="Times New Roman" w:hAnsi="Times New Roman" w:cs="Times New Roman"/>
          <w:kern w:val="0"/>
          <w:sz w:val="28"/>
          <w:szCs w:val="28"/>
          <w:lang w:eastAsia="ru-RU"/>
        </w:rPr>
        <w:t>Отрадненский</w:t>
      </w:r>
      <w:proofErr w:type="spellEnd"/>
      <w:r w:rsidRPr="00047C31">
        <w:rPr>
          <w:rFonts w:ascii="Times New Roman" w:eastAsia="Times New Roman" w:hAnsi="Times New Roman" w:cs="Times New Roman"/>
          <w:kern w:val="0"/>
          <w:sz w:val="28"/>
          <w:szCs w:val="28"/>
          <w:lang w:eastAsia="ru-RU"/>
        </w:rPr>
        <w:t xml:space="preserve"> район для туристов инт</w:t>
      </w:r>
      <w:r w:rsidRPr="00047C31">
        <w:rPr>
          <w:rFonts w:ascii="Times New Roman" w:eastAsia="Times New Roman" w:hAnsi="Times New Roman" w:cs="Times New Roman"/>
          <w:kern w:val="0"/>
          <w:sz w:val="28"/>
          <w:szCs w:val="28"/>
          <w:lang w:eastAsia="ru-RU"/>
        </w:rPr>
        <w:t>е</w:t>
      </w:r>
      <w:r w:rsidRPr="00047C31">
        <w:rPr>
          <w:rFonts w:ascii="Times New Roman" w:eastAsia="Times New Roman" w:hAnsi="Times New Roman" w:cs="Times New Roman"/>
          <w:kern w:val="0"/>
          <w:sz w:val="28"/>
          <w:szCs w:val="28"/>
          <w:lang w:eastAsia="ru-RU"/>
        </w:rPr>
        <w:t>ресен не только заповедной природой, но множеством исторических памятн</w:t>
      </w:r>
      <w:r w:rsidRPr="00047C31">
        <w:rPr>
          <w:rFonts w:ascii="Times New Roman" w:eastAsia="Times New Roman" w:hAnsi="Times New Roman" w:cs="Times New Roman"/>
          <w:kern w:val="0"/>
          <w:sz w:val="28"/>
          <w:szCs w:val="28"/>
          <w:lang w:eastAsia="ru-RU"/>
        </w:rPr>
        <w:t>и</w:t>
      </w:r>
      <w:r w:rsidRPr="00047C31">
        <w:rPr>
          <w:rFonts w:ascii="Times New Roman" w:eastAsia="Times New Roman" w:hAnsi="Times New Roman" w:cs="Times New Roman"/>
          <w:kern w:val="0"/>
          <w:sz w:val="28"/>
          <w:szCs w:val="28"/>
          <w:lang w:eastAsia="ru-RU"/>
        </w:rPr>
        <w:t xml:space="preserve">ков. Здесь в большом количестве можно увидеть древние курганы. </w:t>
      </w:r>
    </w:p>
    <w:p w:rsidR="00F77524" w:rsidRPr="00047C31" w:rsidRDefault="00047C31" w:rsidP="00047C31">
      <w:pPr>
        <w:ind w:firstLine="708"/>
        <w:jc w:val="both"/>
        <w:rPr>
          <w:rFonts w:ascii="Times New Roman" w:hAnsi="Times New Roman"/>
          <w:b/>
          <w:sz w:val="28"/>
          <w:szCs w:val="28"/>
        </w:rPr>
      </w:pPr>
      <w:r w:rsidRPr="00047C31">
        <w:rPr>
          <w:rFonts w:ascii="Times New Roman" w:eastAsia="Times New Roman" w:hAnsi="Times New Roman" w:cs="Times New Roman"/>
          <w:kern w:val="0"/>
          <w:sz w:val="28"/>
          <w:szCs w:val="28"/>
          <w:lang w:eastAsia="ru-RU"/>
        </w:rPr>
        <w:t xml:space="preserve">Имеются широкие возможности для развития в районе пешеходного, автомобильного, велосипедного, конного Агро туризма, альпинизма, скалолазания, различных видов экстремального туризма – дельта - и пара планеризма. Уникальность </w:t>
      </w:r>
      <w:proofErr w:type="spellStart"/>
      <w:r w:rsidRPr="00047C31">
        <w:rPr>
          <w:rFonts w:ascii="Times New Roman" w:eastAsia="Times New Roman" w:hAnsi="Times New Roman" w:cs="Times New Roman"/>
          <w:kern w:val="0"/>
          <w:sz w:val="28"/>
          <w:szCs w:val="28"/>
          <w:lang w:eastAsia="ru-RU"/>
        </w:rPr>
        <w:t>Отрадненскому</w:t>
      </w:r>
      <w:proofErr w:type="spellEnd"/>
      <w:r w:rsidRPr="00047C31">
        <w:rPr>
          <w:rFonts w:ascii="Times New Roman" w:eastAsia="Times New Roman" w:hAnsi="Times New Roman" w:cs="Times New Roman"/>
          <w:kern w:val="0"/>
          <w:sz w:val="28"/>
          <w:szCs w:val="28"/>
          <w:lang w:eastAsia="ru-RU"/>
        </w:rPr>
        <w:t xml:space="preserve"> району также придает богатейшая гидроминеральная база региона, которая представлена минеральными водами бальнеологического и питьевого профиля, лечебными грязями.</w:t>
      </w:r>
    </w:p>
    <w:p w:rsidR="00E45790" w:rsidRPr="00E45790" w:rsidRDefault="00E45790" w:rsidP="00E45790">
      <w:pPr>
        <w:spacing w:after="0" w:line="240" w:lineRule="auto"/>
        <w:ind w:firstLine="708"/>
        <w:jc w:val="both"/>
        <w:rPr>
          <w:rFonts w:ascii="Times New Roman" w:hAnsi="Times New Roman" w:cs="Times New Roman"/>
          <w:sz w:val="28"/>
          <w:szCs w:val="28"/>
        </w:rPr>
      </w:pPr>
      <w:r w:rsidRPr="00E45790">
        <w:rPr>
          <w:rFonts w:ascii="Times New Roman" w:hAnsi="Times New Roman" w:cs="Times New Roman"/>
          <w:sz w:val="28"/>
          <w:szCs w:val="28"/>
        </w:rPr>
        <w:t>Результаты мониторинга насыщенности количеством организаций, оказывающи</w:t>
      </w:r>
      <w:r>
        <w:rPr>
          <w:rFonts w:ascii="Times New Roman" w:hAnsi="Times New Roman" w:cs="Times New Roman"/>
          <w:sz w:val="28"/>
          <w:szCs w:val="28"/>
        </w:rPr>
        <w:t>х услуги на рынке санаторно-курортных и туристических услуг</w:t>
      </w:r>
      <w:r w:rsidRPr="00E45790">
        <w:rPr>
          <w:rFonts w:ascii="Times New Roman" w:hAnsi="Times New Roman" w:cs="Times New Roman"/>
          <w:sz w:val="28"/>
          <w:szCs w:val="28"/>
        </w:rPr>
        <w:t>, показали, что:</w:t>
      </w:r>
    </w:p>
    <w:p w:rsidR="00E45790" w:rsidRPr="00E45790" w:rsidRDefault="00E45790" w:rsidP="00E45790">
      <w:pPr>
        <w:spacing w:after="0" w:line="240" w:lineRule="auto"/>
        <w:jc w:val="both"/>
        <w:rPr>
          <w:rFonts w:ascii="Times New Roman" w:hAnsi="Times New Roman" w:cs="Times New Roman"/>
          <w:sz w:val="28"/>
          <w:szCs w:val="28"/>
        </w:rPr>
      </w:pPr>
      <w:r w:rsidRPr="00E45790">
        <w:rPr>
          <w:rFonts w:ascii="Times New Roman" w:hAnsi="Times New Roman" w:cs="Times New Roman"/>
          <w:sz w:val="28"/>
          <w:szCs w:val="28"/>
        </w:rPr>
        <w:t xml:space="preserve">- </w:t>
      </w:r>
      <w:r w:rsidR="0003284B">
        <w:rPr>
          <w:rFonts w:ascii="Times New Roman" w:hAnsi="Times New Roman" w:cs="Times New Roman"/>
          <w:sz w:val="28"/>
          <w:szCs w:val="28"/>
        </w:rPr>
        <w:t>39,6</w:t>
      </w:r>
      <w:r w:rsidRPr="00E45790">
        <w:rPr>
          <w:rFonts w:ascii="Times New Roman" w:hAnsi="Times New Roman" w:cs="Times New Roman"/>
          <w:sz w:val="28"/>
          <w:szCs w:val="28"/>
        </w:rPr>
        <w:t>% опрошенн</w:t>
      </w:r>
      <w:r>
        <w:rPr>
          <w:rFonts w:ascii="Times New Roman" w:hAnsi="Times New Roman" w:cs="Times New Roman"/>
          <w:sz w:val="28"/>
          <w:szCs w:val="28"/>
        </w:rPr>
        <w:t>ых считает, что рынок</w:t>
      </w:r>
      <w:r w:rsidRPr="00E45790">
        <w:rPr>
          <w:rFonts w:ascii="Times New Roman" w:hAnsi="Times New Roman" w:cs="Times New Roman"/>
          <w:sz w:val="28"/>
          <w:szCs w:val="28"/>
        </w:rPr>
        <w:t xml:space="preserve"> услуг представлен</w:t>
      </w:r>
    </w:p>
    <w:p w:rsidR="00E45790" w:rsidRPr="00E45790" w:rsidRDefault="00E45790" w:rsidP="00E45790">
      <w:pPr>
        <w:spacing w:after="0" w:line="240" w:lineRule="auto"/>
        <w:jc w:val="both"/>
        <w:rPr>
          <w:rFonts w:ascii="Times New Roman" w:hAnsi="Times New Roman" w:cs="Times New Roman"/>
          <w:sz w:val="28"/>
          <w:szCs w:val="28"/>
        </w:rPr>
      </w:pPr>
      <w:r w:rsidRPr="00E45790">
        <w:rPr>
          <w:rFonts w:ascii="Times New Roman" w:hAnsi="Times New Roman" w:cs="Times New Roman"/>
          <w:sz w:val="28"/>
          <w:szCs w:val="28"/>
        </w:rPr>
        <w:t>достаточным количеством хозяйствующих объектов;</w:t>
      </w:r>
    </w:p>
    <w:p w:rsidR="00E45790" w:rsidRPr="00E45790" w:rsidRDefault="00E45790" w:rsidP="00E45790">
      <w:pPr>
        <w:spacing w:after="0" w:line="240" w:lineRule="auto"/>
        <w:jc w:val="both"/>
        <w:rPr>
          <w:rFonts w:ascii="Times New Roman" w:hAnsi="Times New Roman" w:cs="Times New Roman"/>
          <w:sz w:val="28"/>
          <w:szCs w:val="28"/>
        </w:rPr>
      </w:pPr>
      <w:r w:rsidRPr="00E45790">
        <w:rPr>
          <w:rFonts w:ascii="Times New Roman" w:hAnsi="Times New Roman" w:cs="Times New Roman"/>
          <w:sz w:val="28"/>
          <w:szCs w:val="28"/>
        </w:rPr>
        <w:t>- 3</w:t>
      </w:r>
      <w:r w:rsidR="0003284B">
        <w:rPr>
          <w:rFonts w:ascii="Times New Roman" w:hAnsi="Times New Roman" w:cs="Times New Roman"/>
          <w:sz w:val="28"/>
          <w:szCs w:val="28"/>
        </w:rPr>
        <w:t>,2</w:t>
      </w:r>
      <w:r w:rsidRPr="00E45790">
        <w:rPr>
          <w:rFonts w:ascii="Times New Roman" w:hAnsi="Times New Roman" w:cs="Times New Roman"/>
          <w:sz w:val="28"/>
          <w:szCs w:val="28"/>
        </w:rPr>
        <w:t>% избыточно организ</w:t>
      </w:r>
      <w:r w:rsidR="00644B6D">
        <w:rPr>
          <w:rFonts w:ascii="Times New Roman" w:hAnsi="Times New Roman" w:cs="Times New Roman"/>
          <w:sz w:val="28"/>
          <w:szCs w:val="28"/>
        </w:rPr>
        <w:t xml:space="preserve">аций, предоставляющих </w:t>
      </w:r>
      <w:r w:rsidRPr="00E45790">
        <w:rPr>
          <w:rFonts w:ascii="Times New Roman" w:hAnsi="Times New Roman" w:cs="Times New Roman"/>
          <w:sz w:val="28"/>
          <w:szCs w:val="28"/>
        </w:rPr>
        <w:t xml:space="preserve"> услуги</w:t>
      </w:r>
    </w:p>
    <w:p w:rsidR="00E45790" w:rsidRPr="00E45790" w:rsidRDefault="00E45790" w:rsidP="00E45790">
      <w:pPr>
        <w:spacing w:after="0" w:line="240" w:lineRule="auto"/>
        <w:jc w:val="both"/>
        <w:rPr>
          <w:rFonts w:ascii="Times New Roman" w:hAnsi="Times New Roman" w:cs="Times New Roman"/>
          <w:sz w:val="28"/>
          <w:szCs w:val="28"/>
        </w:rPr>
      </w:pPr>
      <w:r w:rsidRPr="00E45790">
        <w:rPr>
          <w:rFonts w:ascii="Times New Roman" w:hAnsi="Times New Roman" w:cs="Times New Roman"/>
          <w:sz w:val="28"/>
          <w:szCs w:val="28"/>
        </w:rPr>
        <w:t xml:space="preserve">- </w:t>
      </w:r>
      <w:r w:rsidR="0003284B">
        <w:rPr>
          <w:rFonts w:ascii="Times New Roman" w:hAnsi="Times New Roman" w:cs="Times New Roman"/>
          <w:sz w:val="28"/>
          <w:szCs w:val="28"/>
        </w:rPr>
        <w:t>18,7</w:t>
      </w:r>
      <w:r w:rsidRPr="00E45790">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E45790" w:rsidRPr="00E45790" w:rsidTr="005D3B8D">
        <w:tc>
          <w:tcPr>
            <w:tcW w:w="6624" w:type="dxa"/>
          </w:tcPr>
          <w:p w:rsidR="00E45790" w:rsidRPr="00E45790" w:rsidRDefault="00E45790" w:rsidP="00E45790">
            <w:pPr>
              <w:tabs>
                <w:tab w:val="left" w:pos="0"/>
              </w:tabs>
              <w:suppressAutoHyphens w:val="0"/>
              <w:spacing w:line="240" w:lineRule="auto"/>
              <w:jc w:val="center"/>
              <w:textAlignment w:val="auto"/>
              <w:rPr>
                <w:rFonts w:ascii="Times New Roman" w:hAnsi="Times New Roman" w:cs="Times New Roman"/>
                <w:sz w:val="28"/>
                <w:szCs w:val="28"/>
              </w:rPr>
            </w:pPr>
            <w:r w:rsidRPr="00E45790">
              <w:rPr>
                <w:rFonts w:ascii="Times New Roman" w:hAnsi="Times New Roman" w:cs="Times New Roman"/>
                <w:b/>
                <w:sz w:val="28"/>
                <w:szCs w:val="28"/>
              </w:rPr>
              <w:t>Варианты ответа</w:t>
            </w:r>
          </w:p>
        </w:tc>
        <w:tc>
          <w:tcPr>
            <w:tcW w:w="1706" w:type="dxa"/>
          </w:tcPr>
          <w:p w:rsidR="00E45790" w:rsidRPr="00E45790" w:rsidRDefault="00E45790" w:rsidP="00E45790">
            <w:pPr>
              <w:tabs>
                <w:tab w:val="left" w:pos="0"/>
              </w:tabs>
              <w:suppressAutoHyphens w:val="0"/>
              <w:spacing w:line="240" w:lineRule="auto"/>
              <w:jc w:val="center"/>
              <w:textAlignment w:val="auto"/>
              <w:rPr>
                <w:rFonts w:ascii="Times New Roman" w:hAnsi="Times New Roman" w:cs="Times New Roman"/>
                <w:b/>
                <w:sz w:val="28"/>
                <w:szCs w:val="28"/>
              </w:rPr>
            </w:pPr>
            <w:r w:rsidRPr="00E45790">
              <w:rPr>
                <w:rFonts w:ascii="Times New Roman" w:hAnsi="Times New Roman" w:cs="Times New Roman"/>
                <w:b/>
                <w:sz w:val="28"/>
                <w:szCs w:val="28"/>
              </w:rPr>
              <w:t>количество</w:t>
            </w:r>
          </w:p>
        </w:tc>
        <w:tc>
          <w:tcPr>
            <w:tcW w:w="1525" w:type="dxa"/>
          </w:tcPr>
          <w:p w:rsidR="00E45790" w:rsidRPr="00E45790" w:rsidRDefault="00E45790" w:rsidP="00E45790">
            <w:pPr>
              <w:tabs>
                <w:tab w:val="left" w:pos="0"/>
              </w:tabs>
              <w:suppressAutoHyphens w:val="0"/>
              <w:spacing w:line="240" w:lineRule="auto"/>
              <w:jc w:val="center"/>
              <w:textAlignment w:val="auto"/>
              <w:rPr>
                <w:rFonts w:ascii="Times New Roman" w:hAnsi="Times New Roman" w:cs="Times New Roman"/>
                <w:b/>
                <w:sz w:val="28"/>
                <w:szCs w:val="28"/>
              </w:rPr>
            </w:pPr>
            <w:r w:rsidRPr="00E45790">
              <w:rPr>
                <w:rFonts w:ascii="Times New Roman" w:hAnsi="Times New Roman" w:cs="Times New Roman"/>
                <w:b/>
                <w:sz w:val="28"/>
                <w:szCs w:val="28"/>
              </w:rPr>
              <w:t>Процент, %</w:t>
            </w:r>
          </w:p>
        </w:tc>
      </w:tr>
      <w:tr w:rsidR="00E45790" w:rsidRPr="00E45790" w:rsidTr="005D3B8D">
        <w:tc>
          <w:tcPr>
            <w:tcW w:w="6624" w:type="dxa"/>
          </w:tcPr>
          <w:p w:rsidR="00E45790" w:rsidRPr="00E45790" w:rsidRDefault="00E45790" w:rsidP="00E45790">
            <w:pPr>
              <w:spacing w:line="240" w:lineRule="auto"/>
              <w:rPr>
                <w:rFonts w:ascii="Times New Roman" w:hAnsi="Times New Roman" w:cs="Times New Roman"/>
                <w:sz w:val="28"/>
                <w:szCs w:val="28"/>
              </w:rPr>
            </w:pPr>
            <w:r w:rsidRPr="00E45790">
              <w:rPr>
                <w:rFonts w:ascii="Times New Roman" w:hAnsi="Times New Roman" w:cs="Times New Roman"/>
                <w:sz w:val="28"/>
                <w:szCs w:val="28"/>
              </w:rPr>
              <w:t>Достаточно</w:t>
            </w:r>
          </w:p>
        </w:tc>
        <w:tc>
          <w:tcPr>
            <w:tcW w:w="1706"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362</w:t>
            </w:r>
          </w:p>
        </w:tc>
        <w:tc>
          <w:tcPr>
            <w:tcW w:w="1525"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39,6</w:t>
            </w:r>
          </w:p>
        </w:tc>
      </w:tr>
      <w:tr w:rsidR="00E45790" w:rsidRPr="00E45790" w:rsidTr="005D3B8D">
        <w:tc>
          <w:tcPr>
            <w:tcW w:w="6624" w:type="dxa"/>
          </w:tcPr>
          <w:p w:rsidR="00E45790" w:rsidRPr="00E45790" w:rsidRDefault="00E45790" w:rsidP="00E45790">
            <w:pPr>
              <w:spacing w:line="240" w:lineRule="auto"/>
              <w:rPr>
                <w:rFonts w:ascii="Times New Roman" w:hAnsi="Times New Roman" w:cs="Times New Roman"/>
                <w:sz w:val="28"/>
                <w:szCs w:val="28"/>
              </w:rPr>
            </w:pPr>
            <w:r w:rsidRPr="00E45790">
              <w:rPr>
                <w:rFonts w:ascii="Times New Roman" w:hAnsi="Times New Roman" w:cs="Times New Roman"/>
                <w:sz w:val="28"/>
                <w:szCs w:val="28"/>
              </w:rPr>
              <w:t>Затрудняюсь ответить</w:t>
            </w:r>
          </w:p>
        </w:tc>
        <w:tc>
          <w:tcPr>
            <w:tcW w:w="1706"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199</w:t>
            </w:r>
          </w:p>
        </w:tc>
        <w:tc>
          <w:tcPr>
            <w:tcW w:w="1525"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21,7</w:t>
            </w:r>
          </w:p>
        </w:tc>
      </w:tr>
      <w:tr w:rsidR="00E45790" w:rsidRPr="00E45790" w:rsidTr="005D3B8D">
        <w:tc>
          <w:tcPr>
            <w:tcW w:w="6624" w:type="dxa"/>
          </w:tcPr>
          <w:p w:rsidR="00E45790" w:rsidRPr="00E45790" w:rsidRDefault="00E45790" w:rsidP="00E45790">
            <w:pPr>
              <w:spacing w:line="240" w:lineRule="auto"/>
              <w:rPr>
                <w:rFonts w:ascii="Times New Roman" w:hAnsi="Times New Roman" w:cs="Times New Roman"/>
                <w:sz w:val="28"/>
                <w:szCs w:val="28"/>
              </w:rPr>
            </w:pPr>
            <w:r w:rsidRPr="00E45790">
              <w:rPr>
                <w:rFonts w:ascii="Times New Roman" w:hAnsi="Times New Roman" w:cs="Times New Roman"/>
                <w:sz w:val="28"/>
                <w:szCs w:val="28"/>
              </w:rPr>
              <w:t>Избыточно (много)</w:t>
            </w:r>
          </w:p>
        </w:tc>
        <w:tc>
          <w:tcPr>
            <w:tcW w:w="1706"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29</w:t>
            </w:r>
          </w:p>
        </w:tc>
        <w:tc>
          <w:tcPr>
            <w:tcW w:w="1525"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3,2</w:t>
            </w:r>
          </w:p>
        </w:tc>
      </w:tr>
      <w:tr w:rsidR="00E45790" w:rsidRPr="00E45790" w:rsidTr="005D3B8D">
        <w:tc>
          <w:tcPr>
            <w:tcW w:w="6624" w:type="dxa"/>
          </w:tcPr>
          <w:p w:rsidR="00E45790" w:rsidRPr="00E45790" w:rsidRDefault="00E45790" w:rsidP="00E45790">
            <w:pPr>
              <w:spacing w:line="240" w:lineRule="auto"/>
              <w:rPr>
                <w:rFonts w:ascii="Times New Roman" w:hAnsi="Times New Roman" w:cs="Times New Roman"/>
                <w:sz w:val="28"/>
                <w:szCs w:val="28"/>
              </w:rPr>
            </w:pPr>
            <w:r w:rsidRPr="00E45790">
              <w:rPr>
                <w:rFonts w:ascii="Times New Roman" w:hAnsi="Times New Roman" w:cs="Times New Roman"/>
                <w:sz w:val="28"/>
                <w:szCs w:val="28"/>
              </w:rPr>
              <w:t>Мало</w:t>
            </w:r>
          </w:p>
        </w:tc>
        <w:tc>
          <w:tcPr>
            <w:tcW w:w="1706"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171</w:t>
            </w:r>
          </w:p>
        </w:tc>
        <w:tc>
          <w:tcPr>
            <w:tcW w:w="1525"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18,7</w:t>
            </w:r>
          </w:p>
        </w:tc>
      </w:tr>
      <w:tr w:rsidR="00E45790" w:rsidRPr="00E45790" w:rsidTr="005D3B8D">
        <w:tc>
          <w:tcPr>
            <w:tcW w:w="6624" w:type="dxa"/>
          </w:tcPr>
          <w:p w:rsidR="00E45790" w:rsidRPr="00E45790" w:rsidRDefault="00E45790" w:rsidP="00E45790">
            <w:pPr>
              <w:spacing w:line="240" w:lineRule="auto"/>
              <w:rPr>
                <w:rFonts w:ascii="Times New Roman" w:hAnsi="Times New Roman" w:cs="Times New Roman"/>
                <w:sz w:val="28"/>
                <w:szCs w:val="28"/>
              </w:rPr>
            </w:pPr>
            <w:r w:rsidRPr="00E45790">
              <w:rPr>
                <w:rFonts w:ascii="Times New Roman" w:hAnsi="Times New Roman" w:cs="Times New Roman"/>
                <w:sz w:val="28"/>
                <w:szCs w:val="28"/>
              </w:rPr>
              <w:t>Нет совсем</w:t>
            </w:r>
          </w:p>
        </w:tc>
        <w:tc>
          <w:tcPr>
            <w:tcW w:w="1706"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154</w:t>
            </w:r>
          </w:p>
        </w:tc>
        <w:tc>
          <w:tcPr>
            <w:tcW w:w="1525" w:type="dxa"/>
            <w:vAlign w:val="center"/>
          </w:tcPr>
          <w:p w:rsidR="00E45790" w:rsidRPr="00E45790" w:rsidRDefault="0003284B" w:rsidP="00E45790">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16,8</w:t>
            </w:r>
          </w:p>
        </w:tc>
      </w:tr>
    </w:tbl>
    <w:p w:rsidR="00F77524" w:rsidRDefault="00240AF3" w:rsidP="00E45790">
      <w:pPr>
        <w:ind w:firstLine="708"/>
        <w:rPr>
          <w:rFonts w:ascii="Times New Roman" w:hAnsi="Times New Roman"/>
          <w:b/>
          <w:sz w:val="28"/>
          <w:szCs w:val="28"/>
        </w:rPr>
      </w:pPr>
      <w:r w:rsidRPr="00E947EC">
        <w:rPr>
          <w:rFonts w:ascii="Times New Roman" w:eastAsia="Times New Roman" w:hAnsi="Times New Roman"/>
          <w:noProof/>
          <w:color w:val="000000"/>
          <w:sz w:val="28"/>
          <w:szCs w:val="28"/>
          <w:lang w:eastAsia="ru-RU"/>
        </w:rPr>
        <w:drawing>
          <wp:inline distT="0" distB="0" distL="0" distR="0" wp14:anchorId="4C547A18" wp14:editId="5FDCBAE4">
            <wp:extent cx="5181600" cy="214312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F19E5" w:rsidRPr="006F19E5" w:rsidRDefault="006F19E5" w:rsidP="006F19E5">
      <w:pPr>
        <w:spacing w:after="0" w:line="240" w:lineRule="auto"/>
        <w:ind w:firstLine="708"/>
        <w:rPr>
          <w:rFonts w:ascii="Times New Roman" w:hAnsi="Times New Roman" w:cs="Times New Roman"/>
          <w:sz w:val="28"/>
          <w:szCs w:val="28"/>
        </w:rPr>
      </w:pPr>
      <w:r w:rsidRPr="006F19E5">
        <w:rPr>
          <w:rFonts w:ascii="Times New Roman" w:hAnsi="Times New Roman" w:cs="Times New Roman"/>
          <w:sz w:val="28"/>
          <w:szCs w:val="28"/>
        </w:rPr>
        <w:t xml:space="preserve">На вопрос, насколько Вы удовлетворены услугами рынка </w:t>
      </w:r>
      <w:r w:rsidR="00A340D1">
        <w:rPr>
          <w:rFonts w:ascii="Times New Roman" w:hAnsi="Times New Roman" w:cs="Times New Roman"/>
          <w:sz w:val="28"/>
          <w:szCs w:val="28"/>
        </w:rPr>
        <w:t>санаторно-курортных и туристических услуг</w:t>
      </w:r>
      <w:r w:rsidR="00A340D1" w:rsidRPr="006F19E5">
        <w:rPr>
          <w:rFonts w:ascii="Times New Roman" w:hAnsi="Times New Roman" w:cs="Times New Roman"/>
          <w:sz w:val="28"/>
          <w:szCs w:val="28"/>
        </w:rPr>
        <w:t xml:space="preserve"> </w:t>
      </w:r>
      <w:r w:rsidRPr="006F19E5">
        <w:rPr>
          <w:rFonts w:ascii="Times New Roman" w:hAnsi="Times New Roman" w:cs="Times New Roman"/>
          <w:sz w:val="28"/>
          <w:szCs w:val="28"/>
        </w:rPr>
        <w:t xml:space="preserve">на территории муниципального образования </w:t>
      </w:r>
      <w:proofErr w:type="spellStart"/>
      <w:r w:rsidRPr="006F19E5">
        <w:rPr>
          <w:rFonts w:ascii="Times New Roman" w:hAnsi="Times New Roman" w:cs="Times New Roman"/>
          <w:sz w:val="28"/>
          <w:szCs w:val="28"/>
        </w:rPr>
        <w:t>Отрадненский</w:t>
      </w:r>
      <w:proofErr w:type="spellEnd"/>
      <w:r w:rsidRPr="006F19E5">
        <w:rPr>
          <w:rFonts w:ascii="Times New Roman" w:hAnsi="Times New Roman" w:cs="Times New Roman"/>
          <w:sz w:val="28"/>
          <w:szCs w:val="28"/>
        </w:rPr>
        <w:t xml:space="preserve"> район, были выявлены следующие показатели:</w:t>
      </w:r>
    </w:p>
    <w:p w:rsidR="006F19E5" w:rsidRPr="006F19E5" w:rsidRDefault="006F19E5" w:rsidP="006F19E5">
      <w:pPr>
        <w:spacing w:after="0" w:line="240" w:lineRule="auto"/>
        <w:rPr>
          <w:rFonts w:ascii="Times New Roman" w:hAnsi="Times New Roman" w:cs="Times New Roman"/>
          <w:sz w:val="28"/>
          <w:szCs w:val="28"/>
        </w:rPr>
      </w:pPr>
      <w:r w:rsidRPr="006F19E5">
        <w:rPr>
          <w:rFonts w:ascii="Times New Roman" w:hAnsi="Times New Roman" w:cs="Times New Roman"/>
          <w:sz w:val="28"/>
          <w:szCs w:val="28"/>
        </w:rPr>
        <w:t>Удовлетворены – 37,2% (340 чел.)</w:t>
      </w:r>
    </w:p>
    <w:p w:rsidR="006F19E5" w:rsidRPr="006F19E5" w:rsidRDefault="006F19E5" w:rsidP="006F19E5">
      <w:pPr>
        <w:spacing w:after="0" w:line="240" w:lineRule="auto"/>
        <w:rPr>
          <w:rFonts w:ascii="Times New Roman" w:hAnsi="Times New Roman" w:cs="Times New Roman"/>
          <w:sz w:val="28"/>
          <w:szCs w:val="28"/>
        </w:rPr>
      </w:pPr>
      <w:r w:rsidRPr="006F19E5">
        <w:rPr>
          <w:rFonts w:ascii="Times New Roman" w:hAnsi="Times New Roman" w:cs="Times New Roman"/>
          <w:sz w:val="28"/>
          <w:szCs w:val="28"/>
        </w:rPr>
        <w:t xml:space="preserve">Скорее удовлетворены – </w:t>
      </w:r>
      <w:r w:rsidR="005D3B8D">
        <w:rPr>
          <w:rFonts w:ascii="Times New Roman" w:hAnsi="Times New Roman" w:cs="Times New Roman"/>
          <w:sz w:val="28"/>
          <w:szCs w:val="28"/>
        </w:rPr>
        <w:t>26,4</w:t>
      </w:r>
      <w:r w:rsidRPr="006F19E5">
        <w:rPr>
          <w:rFonts w:ascii="Times New Roman" w:hAnsi="Times New Roman" w:cs="Times New Roman"/>
          <w:sz w:val="28"/>
          <w:szCs w:val="28"/>
        </w:rPr>
        <w:t>%</w:t>
      </w:r>
      <w:r w:rsidR="005D3B8D">
        <w:rPr>
          <w:rFonts w:ascii="Times New Roman" w:hAnsi="Times New Roman" w:cs="Times New Roman"/>
          <w:sz w:val="28"/>
          <w:szCs w:val="28"/>
        </w:rPr>
        <w:t xml:space="preserve"> (242</w:t>
      </w:r>
      <w:r w:rsidRPr="006F19E5">
        <w:rPr>
          <w:rFonts w:ascii="Times New Roman" w:hAnsi="Times New Roman" w:cs="Times New Roman"/>
          <w:sz w:val="28"/>
          <w:szCs w:val="28"/>
        </w:rPr>
        <w:t xml:space="preserve"> чел.)</w:t>
      </w:r>
    </w:p>
    <w:p w:rsidR="006F19E5" w:rsidRPr="006F19E5" w:rsidRDefault="006F19E5" w:rsidP="006F19E5">
      <w:pPr>
        <w:spacing w:after="0" w:line="240" w:lineRule="auto"/>
        <w:rPr>
          <w:rFonts w:ascii="Times New Roman" w:hAnsi="Times New Roman" w:cs="Times New Roman"/>
          <w:sz w:val="28"/>
          <w:szCs w:val="28"/>
        </w:rPr>
      </w:pPr>
      <w:r w:rsidRPr="006F19E5">
        <w:rPr>
          <w:rFonts w:ascii="Times New Roman" w:hAnsi="Times New Roman" w:cs="Times New Roman"/>
          <w:sz w:val="28"/>
          <w:szCs w:val="28"/>
        </w:rPr>
        <w:t>Скорее не удовлетворены -</w:t>
      </w:r>
      <w:r w:rsidR="005D3B8D">
        <w:rPr>
          <w:rFonts w:ascii="Times New Roman" w:hAnsi="Times New Roman" w:cs="Times New Roman"/>
          <w:sz w:val="28"/>
          <w:szCs w:val="28"/>
        </w:rPr>
        <w:t>19,9</w:t>
      </w:r>
      <w:r w:rsidRPr="006F19E5">
        <w:rPr>
          <w:rFonts w:ascii="Times New Roman" w:hAnsi="Times New Roman" w:cs="Times New Roman"/>
          <w:sz w:val="28"/>
          <w:szCs w:val="28"/>
        </w:rPr>
        <w:t xml:space="preserve"> %</w:t>
      </w:r>
      <w:r w:rsidR="005D3B8D">
        <w:rPr>
          <w:rFonts w:ascii="Times New Roman" w:hAnsi="Times New Roman" w:cs="Times New Roman"/>
          <w:sz w:val="28"/>
          <w:szCs w:val="28"/>
        </w:rPr>
        <w:t xml:space="preserve"> (182</w:t>
      </w:r>
      <w:r w:rsidRPr="006F19E5">
        <w:rPr>
          <w:rFonts w:ascii="Times New Roman" w:hAnsi="Times New Roman" w:cs="Times New Roman"/>
          <w:sz w:val="28"/>
          <w:szCs w:val="28"/>
        </w:rPr>
        <w:t xml:space="preserve"> чел.)</w:t>
      </w:r>
    </w:p>
    <w:p w:rsidR="006F19E5" w:rsidRPr="006F19E5" w:rsidRDefault="006F19E5" w:rsidP="006F19E5">
      <w:pPr>
        <w:spacing w:after="0" w:line="240" w:lineRule="auto"/>
        <w:rPr>
          <w:rFonts w:ascii="Times New Roman" w:hAnsi="Times New Roman" w:cs="Times New Roman"/>
          <w:sz w:val="28"/>
          <w:szCs w:val="28"/>
        </w:rPr>
      </w:pPr>
      <w:r w:rsidRPr="006F19E5">
        <w:rPr>
          <w:rFonts w:ascii="Times New Roman" w:hAnsi="Times New Roman" w:cs="Times New Roman"/>
          <w:sz w:val="28"/>
          <w:szCs w:val="28"/>
        </w:rPr>
        <w:t xml:space="preserve">Не удовлетворены – </w:t>
      </w:r>
      <w:r w:rsidR="005D3B8D">
        <w:rPr>
          <w:rFonts w:ascii="Times New Roman" w:hAnsi="Times New Roman" w:cs="Times New Roman"/>
          <w:sz w:val="28"/>
          <w:szCs w:val="28"/>
        </w:rPr>
        <w:t>17,0</w:t>
      </w:r>
      <w:r w:rsidRPr="006F19E5">
        <w:rPr>
          <w:rFonts w:ascii="Times New Roman" w:hAnsi="Times New Roman" w:cs="Times New Roman"/>
          <w:sz w:val="28"/>
          <w:szCs w:val="28"/>
        </w:rPr>
        <w:t>%</w:t>
      </w:r>
      <w:r w:rsidR="005D3B8D">
        <w:rPr>
          <w:rFonts w:ascii="Times New Roman" w:hAnsi="Times New Roman" w:cs="Times New Roman"/>
          <w:sz w:val="28"/>
          <w:szCs w:val="28"/>
        </w:rPr>
        <w:t xml:space="preserve"> (156</w:t>
      </w:r>
      <w:r w:rsidRPr="006F19E5">
        <w:rPr>
          <w:rFonts w:ascii="Times New Roman" w:hAnsi="Times New Roman" w:cs="Times New Roman"/>
          <w:sz w:val="28"/>
          <w:szCs w:val="28"/>
        </w:rPr>
        <w:t xml:space="preserve"> чел.)</w:t>
      </w:r>
    </w:p>
    <w:p w:rsidR="00F77524" w:rsidRDefault="006F19E5" w:rsidP="00C96E2C">
      <w:pPr>
        <w:ind w:firstLine="708"/>
        <w:jc w:val="center"/>
        <w:rPr>
          <w:rFonts w:ascii="Times New Roman" w:hAnsi="Times New Roman"/>
          <w:b/>
          <w:sz w:val="28"/>
          <w:szCs w:val="28"/>
        </w:rPr>
      </w:pPr>
      <w:r w:rsidRPr="00E947EC">
        <w:rPr>
          <w:rFonts w:ascii="Times New Roman" w:eastAsia="Times New Roman" w:hAnsi="Times New Roman"/>
          <w:noProof/>
          <w:color w:val="000000"/>
          <w:sz w:val="28"/>
          <w:szCs w:val="28"/>
          <w:lang w:eastAsia="ru-RU"/>
        </w:rPr>
        <w:lastRenderedPageBreak/>
        <w:drawing>
          <wp:inline distT="0" distB="0" distL="0" distR="0" wp14:anchorId="4ED70EE1" wp14:editId="2B62A9D4">
            <wp:extent cx="5219700" cy="2714625"/>
            <wp:effectExtent l="0" t="0" r="1905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77524" w:rsidRDefault="00644B6D" w:rsidP="00C96E2C">
      <w:pPr>
        <w:ind w:firstLine="708"/>
        <w:jc w:val="center"/>
        <w:rPr>
          <w:rFonts w:ascii="Times New Roman" w:hAnsi="Times New Roman"/>
          <w:b/>
          <w:sz w:val="28"/>
          <w:szCs w:val="28"/>
        </w:rPr>
      </w:pPr>
      <w:r>
        <w:rPr>
          <w:rFonts w:ascii="Times New Roman" w:hAnsi="Times New Roman"/>
          <w:b/>
          <w:sz w:val="28"/>
          <w:szCs w:val="28"/>
        </w:rPr>
        <w:t>Рынок финансовых услуг</w:t>
      </w:r>
    </w:p>
    <w:p w:rsidR="00755715" w:rsidRPr="00755715" w:rsidRDefault="00755715" w:rsidP="00755715">
      <w:pPr>
        <w:suppressAutoHyphens w:val="0"/>
        <w:spacing w:after="0" w:line="240" w:lineRule="auto"/>
        <w:ind w:firstLine="708"/>
        <w:jc w:val="both"/>
        <w:textAlignment w:val="auto"/>
        <w:outlineLvl w:val="0"/>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 xml:space="preserve">На территории муниципального образования </w:t>
      </w:r>
      <w:proofErr w:type="spellStart"/>
      <w:r w:rsidRPr="00755715">
        <w:rPr>
          <w:rFonts w:ascii="Times New Roman" w:eastAsia="Times New Roman" w:hAnsi="Times New Roman" w:cs="Times New Roman"/>
          <w:kern w:val="0"/>
          <w:sz w:val="28"/>
          <w:szCs w:val="28"/>
          <w:lang w:eastAsia="ru-RU"/>
        </w:rPr>
        <w:t>Отрадненский</w:t>
      </w:r>
      <w:proofErr w:type="spellEnd"/>
      <w:r w:rsidRPr="00755715">
        <w:rPr>
          <w:rFonts w:ascii="Times New Roman" w:eastAsia="Times New Roman" w:hAnsi="Times New Roman" w:cs="Times New Roman"/>
          <w:kern w:val="0"/>
          <w:sz w:val="28"/>
          <w:szCs w:val="28"/>
          <w:lang w:eastAsia="ru-RU"/>
        </w:rPr>
        <w:t xml:space="preserve"> район оказ</w:t>
      </w:r>
      <w:r w:rsidRPr="00755715">
        <w:rPr>
          <w:rFonts w:ascii="Times New Roman" w:eastAsia="Times New Roman" w:hAnsi="Times New Roman" w:cs="Times New Roman"/>
          <w:kern w:val="0"/>
          <w:sz w:val="28"/>
          <w:szCs w:val="28"/>
          <w:lang w:eastAsia="ru-RU"/>
        </w:rPr>
        <w:t>ы</w:t>
      </w:r>
      <w:r w:rsidRPr="00755715">
        <w:rPr>
          <w:rFonts w:ascii="Times New Roman" w:eastAsia="Times New Roman" w:hAnsi="Times New Roman" w:cs="Times New Roman"/>
          <w:kern w:val="0"/>
          <w:sz w:val="28"/>
          <w:szCs w:val="28"/>
          <w:lang w:eastAsia="ru-RU"/>
        </w:rPr>
        <w:t>вают услуги по кредитованию семь организации: дополнительный офис № 3349/3/49 в ст. Отрадной Краснодарского края РФ ОАО «</w:t>
      </w:r>
      <w:proofErr w:type="spellStart"/>
      <w:r w:rsidRPr="00755715">
        <w:rPr>
          <w:rFonts w:ascii="Times New Roman" w:eastAsia="Times New Roman" w:hAnsi="Times New Roman" w:cs="Times New Roman"/>
          <w:kern w:val="0"/>
          <w:sz w:val="28"/>
          <w:szCs w:val="28"/>
          <w:lang w:eastAsia="ru-RU"/>
        </w:rPr>
        <w:t>Россельхозбанк</w:t>
      </w:r>
      <w:proofErr w:type="spellEnd"/>
      <w:r w:rsidRPr="00755715">
        <w:rPr>
          <w:rFonts w:ascii="Times New Roman" w:eastAsia="Times New Roman" w:hAnsi="Times New Roman" w:cs="Times New Roman"/>
          <w:kern w:val="0"/>
          <w:sz w:val="28"/>
          <w:szCs w:val="28"/>
          <w:lang w:eastAsia="ru-RU"/>
        </w:rPr>
        <w:t>», РНКБ «ПАО» операционный офис № 335 в ст. Отрадной, универсальный д</w:t>
      </w:r>
      <w:r w:rsidRPr="00755715">
        <w:rPr>
          <w:rFonts w:ascii="Times New Roman" w:eastAsia="Times New Roman" w:hAnsi="Times New Roman" w:cs="Times New Roman"/>
          <w:kern w:val="0"/>
          <w:sz w:val="28"/>
          <w:szCs w:val="28"/>
          <w:lang w:eastAsia="ru-RU"/>
        </w:rPr>
        <w:t>о</w:t>
      </w:r>
      <w:r w:rsidRPr="00755715">
        <w:rPr>
          <w:rFonts w:ascii="Times New Roman" w:eastAsia="Times New Roman" w:hAnsi="Times New Roman" w:cs="Times New Roman"/>
          <w:kern w:val="0"/>
          <w:sz w:val="28"/>
          <w:szCs w:val="28"/>
          <w:lang w:eastAsia="ru-RU"/>
        </w:rPr>
        <w:t xml:space="preserve">полнительный офис </w:t>
      </w:r>
      <w:proofErr w:type="spellStart"/>
      <w:r w:rsidRPr="00755715">
        <w:rPr>
          <w:rFonts w:ascii="Times New Roman" w:eastAsia="Times New Roman" w:hAnsi="Times New Roman" w:cs="Times New Roman"/>
          <w:kern w:val="0"/>
          <w:sz w:val="28"/>
          <w:szCs w:val="28"/>
          <w:lang w:eastAsia="ru-RU"/>
        </w:rPr>
        <w:t>Армавирского</w:t>
      </w:r>
      <w:proofErr w:type="spellEnd"/>
      <w:r w:rsidRPr="00755715">
        <w:rPr>
          <w:rFonts w:ascii="Times New Roman" w:eastAsia="Times New Roman" w:hAnsi="Times New Roman" w:cs="Times New Roman"/>
          <w:kern w:val="0"/>
          <w:sz w:val="28"/>
          <w:szCs w:val="28"/>
          <w:lang w:eastAsia="ru-RU"/>
        </w:rPr>
        <w:t xml:space="preserve"> отделения ПАО Сбербанка 8619/0573, д</w:t>
      </w:r>
      <w:r w:rsidRPr="00755715">
        <w:rPr>
          <w:rFonts w:ascii="Times New Roman" w:eastAsia="Times New Roman" w:hAnsi="Times New Roman" w:cs="Times New Roman"/>
          <w:kern w:val="0"/>
          <w:sz w:val="28"/>
          <w:szCs w:val="28"/>
          <w:lang w:eastAsia="ru-RU"/>
        </w:rPr>
        <w:t>о</w:t>
      </w:r>
      <w:r w:rsidRPr="00755715">
        <w:rPr>
          <w:rFonts w:ascii="Times New Roman" w:eastAsia="Times New Roman" w:hAnsi="Times New Roman" w:cs="Times New Roman"/>
          <w:kern w:val="0"/>
          <w:sz w:val="28"/>
          <w:szCs w:val="28"/>
          <w:lang w:eastAsia="ru-RU"/>
        </w:rPr>
        <w:t>полнительный офис КБ «Кубань-Кредит» ООО, «</w:t>
      </w:r>
      <w:proofErr w:type="spellStart"/>
      <w:r w:rsidRPr="00755715">
        <w:rPr>
          <w:rFonts w:ascii="Times New Roman" w:eastAsia="Times New Roman" w:hAnsi="Times New Roman" w:cs="Times New Roman"/>
          <w:kern w:val="0"/>
          <w:sz w:val="28"/>
          <w:szCs w:val="28"/>
          <w:lang w:eastAsia="ru-RU"/>
        </w:rPr>
        <w:t>Совкомбанк</w:t>
      </w:r>
      <w:proofErr w:type="spellEnd"/>
      <w:r w:rsidRPr="00755715">
        <w:rPr>
          <w:rFonts w:ascii="Times New Roman" w:eastAsia="Times New Roman" w:hAnsi="Times New Roman" w:cs="Times New Roman"/>
          <w:kern w:val="0"/>
          <w:sz w:val="28"/>
          <w:szCs w:val="28"/>
          <w:lang w:eastAsia="ru-RU"/>
        </w:rPr>
        <w:t>, ООО «</w:t>
      </w:r>
      <w:proofErr w:type="spellStart"/>
      <w:r w:rsidRPr="00755715">
        <w:rPr>
          <w:rFonts w:ascii="Times New Roman" w:eastAsia="Times New Roman" w:hAnsi="Times New Roman" w:cs="Times New Roman"/>
          <w:kern w:val="0"/>
          <w:sz w:val="28"/>
          <w:szCs w:val="28"/>
          <w:lang w:eastAsia="ru-RU"/>
        </w:rPr>
        <w:t>Русф</w:t>
      </w:r>
      <w:r w:rsidRPr="00755715">
        <w:rPr>
          <w:rFonts w:ascii="Times New Roman" w:eastAsia="Times New Roman" w:hAnsi="Times New Roman" w:cs="Times New Roman"/>
          <w:kern w:val="0"/>
          <w:sz w:val="28"/>
          <w:szCs w:val="28"/>
          <w:lang w:eastAsia="ru-RU"/>
        </w:rPr>
        <w:t>и</w:t>
      </w:r>
      <w:r w:rsidRPr="00755715">
        <w:rPr>
          <w:rFonts w:ascii="Times New Roman" w:eastAsia="Times New Roman" w:hAnsi="Times New Roman" w:cs="Times New Roman"/>
          <w:kern w:val="0"/>
          <w:sz w:val="28"/>
          <w:szCs w:val="28"/>
          <w:lang w:eastAsia="ru-RU"/>
        </w:rPr>
        <w:t>нанс</w:t>
      </w:r>
      <w:proofErr w:type="spellEnd"/>
      <w:r w:rsidRPr="00755715">
        <w:rPr>
          <w:rFonts w:ascii="Times New Roman" w:eastAsia="Times New Roman" w:hAnsi="Times New Roman" w:cs="Times New Roman"/>
          <w:kern w:val="0"/>
          <w:sz w:val="28"/>
          <w:szCs w:val="28"/>
          <w:lang w:eastAsia="ru-RU"/>
        </w:rPr>
        <w:t>», ООО «</w:t>
      </w:r>
      <w:proofErr w:type="spellStart"/>
      <w:r w:rsidRPr="00755715">
        <w:rPr>
          <w:rFonts w:ascii="Times New Roman" w:eastAsia="Times New Roman" w:hAnsi="Times New Roman" w:cs="Times New Roman"/>
          <w:kern w:val="0"/>
          <w:sz w:val="28"/>
          <w:szCs w:val="28"/>
          <w:lang w:eastAsia="ru-RU"/>
        </w:rPr>
        <w:t>Экоплюс</w:t>
      </w:r>
      <w:proofErr w:type="spellEnd"/>
      <w:r w:rsidRPr="00755715">
        <w:rPr>
          <w:rFonts w:ascii="Times New Roman" w:eastAsia="Times New Roman" w:hAnsi="Times New Roman" w:cs="Times New Roman"/>
          <w:kern w:val="0"/>
          <w:sz w:val="28"/>
          <w:szCs w:val="28"/>
          <w:lang w:eastAsia="ru-RU"/>
        </w:rPr>
        <w:t>».</w:t>
      </w:r>
    </w:p>
    <w:p w:rsidR="00755715" w:rsidRPr="00755715" w:rsidRDefault="00755715" w:rsidP="00755715">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ab/>
        <w:t>Во всех 14 поселениях работают 14 внутренних структурных подраздел</w:t>
      </w:r>
      <w:r w:rsidRPr="00755715">
        <w:rPr>
          <w:rFonts w:ascii="Times New Roman" w:eastAsia="Times New Roman" w:hAnsi="Times New Roman" w:cs="Times New Roman"/>
          <w:kern w:val="0"/>
          <w:sz w:val="28"/>
          <w:szCs w:val="28"/>
          <w:lang w:eastAsia="ru-RU"/>
        </w:rPr>
        <w:t>е</w:t>
      </w:r>
      <w:r w:rsidRPr="00755715">
        <w:rPr>
          <w:rFonts w:ascii="Times New Roman" w:eastAsia="Times New Roman" w:hAnsi="Times New Roman" w:cs="Times New Roman"/>
          <w:kern w:val="0"/>
          <w:sz w:val="28"/>
          <w:szCs w:val="28"/>
          <w:lang w:eastAsia="ru-RU"/>
        </w:rPr>
        <w:t>ний Сбербанка, 19 консультационных площадок для проведения разъяснител</w:t>
      </w:r>
      <w:r w:rsidRPr="00755715">
        <w:rPr>
          <w:rFonts w:ascii="Times New Roman" w:eastAsia="Times New Roman" w:hAnsi="Times New Roman" w:cs="Times New Roman"/>
          <w:kern w:val="0"/>
          <w:sz w:val="28"/>
          <w:szCs w:val="28"/>
          <w:lang w:eastAsia="ru-RU"/>
        </w:rPr>
        <w:t>ь</w:t>
      </w:r>
      <w:r w:rsidRPr="00755715">
        <w:rPr>
          <w:rFonts w:ascii="Times New Roman" w:eastAsia="Times New Roman" w:hAnsi="Times New Roman" w:cs="Times New Roman"/>
          <w:kern w:val="0"/>
          <w:sz w:val="28"/>
          <w:szCs w:val="28"/>
          <w:lang w:eastAsia="ru-RU"/>
        </w:rPr>
        <w:t>ной работы с населением.</w:t>
      </w:r>
    </w:p>
    <w:p w:rsidR="00755715" w:rsidRPr="00755715" w:rsidRDefault="00755715" w:rsidP="00755715">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ab/>
        <w:t>На территории Отрадненского района действуют три страховых орган</w:t>
      </w:r>
      <w:r w:rsidRPr="00755715">
        <w:rPr>
          <w:rFonts w:ascii="Times New Roman" w:eastAsia="Times New Roman" w:hAnsi="Times New Roman" w:cs="Times New Roman"/>
          <w:kern w:val="0"/>
          <w:sz w:val="28"/>
          <w:szCs w:val="28"/>
          <w:lang w:eastAsia="ru-RU"/>
        </w:rPr>
        <w:t>и</w:t>
      </w:r>
      <w:r w:rsidRPr="00755715">
        <w:rPr>
          <w:rFonts w:ascii="Times New Roman" w:eastAsia="Times New Roman" w:hAnsi="Times New Roman" w:cs="Times New Roman"/>
          <w:kern w:val="0"/>
          <w:sz w:val="28"/>
          <w:szCs w:val="28"/>
          <w:lang w:eastAsia="ru-RU"/>
        </w:rPr>
        <w:t>зации: ПАО «Росгосстрах», ООО «СК «Верна», ПАО ГСК «</w:t>
      </w:r>
      <w:proofErr w:type="spellStart"/>
      <w:r w:rsidRPr="00755715">
        <w:rPr>
          <w:rFonts w:ascii="Times New Roman" w:eastAsia="Times New Roman" w:hAnsi="Times New Roman" w:cs="Times New Roman"/>
          <w:kern w:val="0"/>
          <w:sz w:val="28"/>
          <w:szCs w:val="28"/>
          <w:lang w:eastAsia="ru-RU"/>
        </w:rPr>
        <w:t>Югория</w:t>
      </w:r>
      <w:proofErr w:type="spellEnd"/>
      <w:r w:rsidRPr="00755715">
        <w:rPr>
          <w:rFonts w:ascii="Times New Roman" w:eastAsia="Times New Roman" w:hAnsi="Times New Roman" w:cs="Times New Roman"/>
          <w:kern w:val="0"/>
          <w:sz w:val="28"/>
          <w:szCs w:val="28"/>
          <w:lang w:eastAsia="ru-RU"/>
        </w:rPr>
        <w:t>».</w:t>
      </w:r>
    </w:p>
    <w:p w:rsidR="00755715" w:rsidRPr="00755715" w:rsidRDefault="00755715" w:rsidP="00755715">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В целях развития инфраструктуры страхового рынка, а также обеспеч</w:t>
      </w:r>
      <w:r w:rsidRPr="00755715">
        <w:rPr>
          <w:rFonts w:ascii="Times New Roman" w:eastAsia="Times New Roman" w:hAnsi="Times New Roman" w:cs="Times New Roman"/>
          <w:kern w:val="0"/>
          <w:sz w:val="28"/>
          <w:szCs w:val="28"/>
          <w:lang w:eastAsia="ru-RU"/>
        </w:rPr>
        <w:t>е</w:t>
      </w:r>
      <w:r w:rsidRPr="00755715">
        <w:rPr>
          <w:rFonts w:ascii="Times New Roman" w:eastAsia="Times New Roman" w:hAnsi="Times New Roman" w:cs="Times New Roman"/>
          <w:kern w:val="0"/>
          <w:sz w:val="28"/>
          <w:szCs w:val="28"/>
          <w:lang w:eastAsia="ru-RU"/>
        </w:rPr>
        <w:t>ния охвата населения страховыми услугами на территории Отрадненского сел</w:t>
      </w:r>
      <w:r w:rsidRPr="00755715">
        <w:rPr>
          <w:rFonts w:ascii="Times New Roman" w:eastAsia="Times New Roman" w:hAnsi="Times New Roman" w:cs="Times New Roman"/>
          <w:kern w:val="0"/>
          <w:sz w:val="28"/>
          <w:szCs w:val="28"/>
          <w:lang w:eastAsia="ru-RU"/>
        </w:rPr>
        <w:t>ь</w:t>
      </w:r>
      <w:r w:rsidRPr="00755715">
        <w:rPr>
          <w:rFonts w:ascii="Times New Roman" w:eastAsia="Times New Roman" w:hAnsi="Times New Roman" w:cs="Times New Roman"/>
          <w:kern w:val="0"/>
          <w:sz w:val="28"/>
          <w:szCs w:val="28"/>
          <w:lang w:eastAsia="ru-RU"/>
        </w:rPr>
        <w:t>ского поселения работает 2 точки продаж страховых продуктов Отрадненского клиентского офиса Краснодарского филиала ООО «Верна», открыта точка пр</w:t>
      </w:r>
      <w:r w:rsidRPr="00755715">
        <w:rPr>
          <w:rFonts w:ascii="Times New Roman" w:eastAsia="Times New Roman" w:hAnsi="Times New Roman" w:cs="Times New Roman"/>
          <w:kern w:val="0"/>
          <w:sz w:val="28"/>
          <w:szCs w:val="28"/>
          <w:lang w:eastAsia="ru-RU"/>
        </w:rPr>
        <w:t>о</w:t>
      </w:r>
      <w:r w:rsidRPr="00755715">
        <w:rPr>
          <w:rFonts w:ascii="Times New Roman" w:eastAsia="Times New Roman" w:hAnsi="Times New Roman" w:cs="Times New Roman"/>
          <w:kern w:val="0"/>
          <w:sz w:val="28"/>
          <w:szCs w:val="28"/>
          <w:lang w:eastAsia="ru-RU"/>
        </w:rPr>
        <w:t>даж в районе рынка муниципального образования (магазин «</w:t>
      </w:r>
      <w:proofErr w:type="spellStart"/>
      <w:r w:rsidRPr="00755715">
        <w:rPr>
          <w:rFonts w:ascii="Times New Roman" w:eastAsia="Times New Roman" w:hAnsi="Times New Roman" w:cs="Times New Roman"/>
          <w:kern w:val="0"/>
          <w:sz w:val="28"/>
          <w:szCs w:val="28"/>
          <w:lang w:eastAsia="ru-RU"/>
        </w:rPr>
        <w:t>Астонир</w:t>
      </w:r>
      <w:proofErr w:type="spellEnd"/>
      <w:r w:rsidRPr="00755715">
        <w:rPr>
          <w:rFonts w:ascii="Times New Roman" w:eastAsia="Times New Roman" w:hAnsi="Times New Roman" w:cs="Times New Roman"/>
          <w:kern w:val="0"/>
          <w:sz w:val="28"/>
          <w:szCs w:val="28"/>
          <w:lang w:eastAsia="ru-RU"/>
        </w:rPr>
        <w:t>»), на те</w:t>
      </w:r>
      <w:r w:rsidRPr="00755715">
        <w:rPr>
          <w:rFonts w:ascii="Times New Roman" w:eastAsia="Times New Roman" w:hAnsi="Times New Roman" w:cs="Times New Roman"/>
          <w:kern w:val="0"/>
          <w:sz w:val="28"/>
          <w:szCs w:val="28"/>
          <w:lang w:eastAsia="ru-RU"/>
        </w:rPr>
        <w:t>р</w:t>
      </w:r>
      <w:r w:rsidRPr="00755715">
        <w:rPr>
          <w:rFonts w:ascii="Times New Roman" w:eastAsia="Times New Roman" w:hAnsi="Times New Roman" w:cs="Times New Roman"/>
          <w:kern w:val="0"/>
          <w:sz w:val="28"/>
          <w:szCs w:val="28"/>
          <w:lang w:eastAsia="ru-RU"/>
        </w:rPr>
        <w:t xml:space="preserve">ритории </w:t>
      </w:r>
      <w:proofErr w:type="spellStart"/>
      <w:r w:rsidRPr="00755715">
        <w:rPr>
          <w:rFonts w:ascii="Times New Roman" w:eastAsia="Times New Roman" w:hAnsi="Times New Roman" w:cs="Times New Roman"/>
          <w:kern w:val="0"/>
          <w:sz w:val="28"/>
          <w:szCs w:val="28"/>
          <w:lang w:eastAsia="ru-RU"/>
        </w:rPr>
        <w:t>Передовского</w:t>
      </w:r>
      <w:proofErr w:type="spellEnd"/>
      <w:r w:rsidRPr="00755715">
        <w:rPr>
          <w:rFonts w:ascii="Times New Roman" w:eastAsia="Times New Roman" w:hAnsi="Times New Roman" w:cs="Times New Roman"/>
          <w:kern w:val="0"/>
          <w:sz w:val="28"/>
          <w:szCs w:val="28"/>
          <w:lang w:eastAsia="ru-RU"/>
        </w:rPr>
        <w:t xml:space="preserve"> и </w:t>
      </w:r>
      <w:proofErr w:type="spellStart"/>
      <w:r w:rsidRPr="00755715">
        <w:rPr>
          <w:rFonts w:ascii="Times New Roman" w:eastAsia="Times New Roman" w:hAnsi="Times New Roman" w:cs="Times New Roman"/>
          <w:kern w:val="0"/>
          <w:sz w:val="28"/>
          <w:szCs w:val="28"/>
          <w:lang w:eastAsia="ru-RU"/>
        </w:rPr>
        <w:t>Спокойненского</w:t>
      </w:r>
      <w:proofErr w:type="spellEnd"/>
      <w:r w:rsidRPr="00755715">
        <w:rPr>
          <w:rFonts w:ascii="Times New Roman" w:eastAsia="Times New Roman" w:hAnsi="Times New Roman" w:cs="Times New Roman"/>
          <w:kern w:val="0"/>
          <w:sz w:val="28"/>
          <w:szCs w:val="28"/>
          <w:lang w:eastAsia="ru-RU"/>
        </w:rPr>
        <w:t xml:space="preserve"> сельского поселения работают агенты филиала ООО «Верна».</w:t>
      </w:r>
    </w:p>
    <w:p w:rsidR="00755715" w:rsidRPr="00755715" w:rsidRDefault="00755715" w:rsidP="00755715">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ab/>
        <w:t xml:space="preserve">На территории Отрадненского, </w:t>
      </w:r>
      <w:proofErr w:type="spellStart"/>
      <w:r w:rsidRPr="00755715">
        <w:rPr>
          <w:rFonts w:ascii="Times New Roman" w:eastAsia="Times New Roman" w:hAnsi="Times New Roman" w:cs="Times New Roman"/>
          <w:kern w:val="0"/>
          <w:sz w:val="28"/>
          <w:szCs w:val="28"/>
          <w:lang w:eastAsia="ru-RU"/>
        </w:rPr>
        <w:t>Малотенгинского</w:t>
      </w:r>
      <w:proofErr w:type="spellEnd"/>
      <w:r w:rsidRPr="00755715">
        <w:rPr>
          <w:rFonts w:ascii="Times New Roman" w:eastAsia="Times New Roman" w:hAnsi="Times New Roman" w:cs="Times New Roman"/>
          <w:kern w:val="0"/>
          <w:sz w:val="28"/>
          <w:szCs w:val="28"/>
          <w:lang w:eastAsia="ru-RU"/>
        </w:rPr>
        <w:t xml:space="preserve">, Красногвардейского сельских поселений работают агенты агентства филиала ПАО «Росгосстрах», на территориях </w:t>
      </w:r>
      <w:proofErr w:type="spellStart"/>
      <w:r w:rsidRPr="00755715">
        <w:rPr>
          <w:rFonts w:ascii="Times New Roman" w:eastAsia="Times New Roman" w:hAnsi="Times New Roman" w:cs="Times New Roman"/>
          <w:kern w:val="0"/>
          <w:sz w:val="28"/>
          <w:szCs w:val="28"/>
          <w:lang w:eastAsia="ru-RU"/>
        </w:rPr>
        <w:t>Передовского</w:t>
      </w:r>
      <w:proofErr w:type="spellEnd"/>
      <w:r w:rsidRPr="00755715">
        <w:rPr>
          <w:rFonts w:ascii="Times New Roman" w:eastAsia="Times New Roman" w:hAnsi="Times New Roman" w:cs="Times New Roman"/>
          <w:kern w:val="0"/>
          <w:sz w:val="28"/>
          <w:szCs w:val="28"/>
          <w:lang w:eastAsia="ru-RU"/>
        </w:rPr>
        <w:t xml:space="preserve">, </w:t>
      </w:r>
      <w:proofErr w:type="spellStart"/>
      <w:r w:rsidRPr="00755715">
        <w:rPr>
          <w:rFonts w:ascii="Times New Roman" w:eastAsia="Times New Roman" w:hAnsi="Times New Roman" w:cs="Times New Roman"/>
          <w:kern w:val="0"/>
          <w:sz w:val="28"/>
          <w:szCs w:val="28"/>
          <w:lang w:eastAsia="ru-RU"/>
        </w:rPr>
        <w:t>Спокойненского</w:t>
      </w:r>
      <w:proofErr w:type="spellEnd"/>
      <w:r w:rsidRPr="00755715">
        <w:rPr>
          <w:rFonts w:ascii="Times New Roman" w:eastAsia="Times New Roman" w:hAnsi="Times New Roman" w:cs="Times New Roman"/>
          <w:kern w:val="0"/>
          <w:sz w:val="28"/>
          <w:szCs w:val="28"/>
          <w:lang w:eastAsia="ru-RU"/>
        </w:rPr>
        <w:t xml:space="preserve">, </w:t>
      </w:r>
      <w:proofErr w:type="spellStart"/>
      <w:r w:rsidRPr="00755715">
        <w:rPr>
          <w:rFonts w:ascii="Times New Roman" w:eastAsia="Times New Roman" w:hAnsi="Times New Roman" w:cs="Times New Roman"/>
          <w:kern w:val="0"/>
          <w:sz w:val="28"/>
          <w:szCs w:val="28"/>
          <w:lang w:eastAsia="ru-RU"/>
        </w:rPr>
        <w:t>Попутненского</w:t>
      </w:r>
      <w:proofErr w:type="spellEnd"/>
      <w:r w:rsidRPr="00755715">
        <w:rPr>
          <w:rFonts w:ascii="Times New Roman" w:eastAsia="Times New Roman" w:hAnsi="Times New Roman" w:cs="Times New Roman"/>
          <w:kern w:val="0"/>
          <w:sz w:val="28"/>
          <w:szCs w:val="28"/>
          <w:lang w:eastAsia="ru-RU"/>
        </w:rPr>
        <w:t xml:space="preserve"> сельских пос</w:t>
      </w:r>
      <w:r w:rsidRPr="00755715">
        <w:rPr>
          <w:rFonts w:ascii="Times New Roman" w:eastAsia="Times New Roman" w:hAnsi="Times New Roman" w:cs="Times New Roman"/>
          <w:kern w:val="0"/>
          <w:sz w:val="28"/>
          <w:szCs w:val="28"/>
          <w:lang w:eastAsia="ru-RU"/>
        </w:rPr>
        <w:t>е</w:t>
      </w:r>
      <w:r w:rsidRPr="00755715">
        <w:rPr>
          <w:rFonts w:ascii="Times New Roman" w:eastAsia="Times New Roman" w:hAnsi="Times New Roman" w:cs="Times New Roman"/>
          <w:kern w:val="0"/>
          <w:sz w:val="28"/>
          <w:szCs w:val="28"/>
          <w:lang w:eastAsia="ru-RU"/>
        </w:rPr>
        <w:t>лений – страховые консультанты агентства филиала ПАО «Росгосстрах».</w:t>
      </w:r>
    </w:p>
    <w:p w:rsidR="00755715" w:rsidRPr="00755715" w:rsidRDefault="00755715" w:rsidP="00755715">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755715">
        <w:rPr>
          <w:rFonts w:ascii="Times New Roman" w:eastAsia="Times New Roman" w:hAnsi="Times New Roman" w:cs="Times New Roman"/>
          <w:kern w:val="0"/>
          <w:sz w:val="28"/>
          <w:szCs w:val="28"/>
          <w:lang w:eastAsia="ru-RU"/>
        </w:rPr>
        <w:tab/>
        <w:t xml:space="preserve">В </w:t>
      </w:r>
      <w:proofErr w:type="spellStart"/>
      <w:r w:rsidRPr="00755715">
        <w:rPr>
          <w:rFonts w:ascii="Times New Roman" w:eastAsia="Times New Roman" w:hAnsi="Times New Roman" w:cs="Times New Roman"/>
          <w:kern w:val="0"/>
          <w:sz w:val="28"/>
          <w:szCs w:val="28"/>
          <w:lang w:eastAsia="ru-RU"/>
        </w:rPr>
        <w:t>Удобненском</w:t>
      </w:r>
      <w:proofErr w:type="spellEnd"/>
      <w:r w:rsidRPr="00755715">
        <w:rPr>
          <w:rFonts w:ascii="Times New Roman" w:eastAsia="Times New Roman" w:hAnsi="Times New Roman" w:cs="Times New Roman"/>
          <w:kern w:val="0"/>
          <w:sz w:val="28"/>
          <w:szCs w:val="28"/>
          <w:lang w:eastAsia="ru-RU"/>
        </w:rPr>
        <w:t xml:space="preserve">, </w:t>
      </w:r>
      <w:proofErr w:type="spellStart"/>
      <w:r w:rsidRPr="00755715">
        <w:rPr>
          <w:rFonts w:ascii="Times New Roman" w:eastAsia="Times New Roman" w:hAnsi="Times New Roman" w:cs="Times New Roman"/>
          <w:kern w:val="0"/>
          <w:sz w:val="28"/>
          <w:szCs w:val="28"/>
          <w:lang w:eastAsia="ru-RU"/>
        </w:rPr>
        <w:t>Передовском</w:t>
      </w:r>
      <w:proofErr w:type="spellEnd"/>
      <w:r w:rsidRPr="00755715">
        <w:rPr>
          <w:rFonts w:ascii="Times New Roman" w:eastAsia="Times New Roman" w:hAnsi="Times New Roman" w:cs="Times New Roman"/>
          <w:kern w:val="0"/>
          <w:sz w:val="28"/>
          <w:szCs w:val="28"/>
          <w:lang w:eastAsia="ru-RU"/>
        </w:rPr>
        <w:t xml:space="preserve">, </w:t>
      </w:r>
      <w:proofErr w:type="spellStart"/>
      <w:r w:rsidRPr="00755715">
        <w:rPr>
          <w:rFonts w:ascii="Times New Roman" w:eastAsia="Times New Roman" w:hAnsi="Times New Roman" w:cs="Times New Roman"/>
          <w:kern w:val="0"/>
          <w:sz w:val="28"/>
          <w:szCs w:val="28"/>
          <w:lang w:eastAsia="ru-RU"/>
        </w:rPr>
        <w:t>Попутненском</w:t>
      </w:r>
      <w:proofErr w:type="spellEnd"/>
      <w:r w:rsidRPr="00755715">
        <w:rPr>
          <w:rFonts w:ascii="Times New Roman" w:eastAsia="Times New Roman" w:hAnsi="Times New Roman" w:cs="Times New Roman"/>
          <w:kern w:val="0"/>
          <w:sz w:val="28"/>
          <w:szCs w:val="28"/>
          <w:lang w:eastAsia="ru-RU"/>
        </w:rPr>
        <w:t xml:space="preserve">, </w:t>
      </w:r>
      <w:proofErr w:type="spellStart"/>
      <w:r w:rsidRPr="00755715">
        <w:rPr>
          <w:rFonts w:ascii="Times New Roman" w:eastAsia="Times New Roman" w:hAnsi="Times New Roman" w:cs="Times New Roman"/>
          <w:kern w:val="0"/>
          <w:sz w:val="28"/>
          <w:szCs w:val="28"/>
          <w:lang w:eastAsia="ru-RU"/>
        </w:rPr>
        <w:t>Отрадненском</w:t>
      </w:r>
      <w:proofErr w:type="spellEnd"/>
      <w:r w:rsidRPr="00755715">
        <w:rPr>
          <w:rFonts w:ascii="Times New Roman" w:eastAsia="Times New Roman" w:hAnsi="Times New Roman" w:cs="Times New Roman"/>
          <w:kern w:val="0"/>
          <w:sz w:val="28"/>
          <w:szCs w:val="28"/>
          <w:lang w:eastAsia="ru-RU"/>
        </w:rPr>
        <w:t>, Красн</w:t>
      </w:r>
      <w:r w:rsidRPr="00755715">
        <w:rPr>
          <w:rFonts w:ascii="Times New Roman" w:eastAsia="Times New Roman" w:hAnsi="Times New Roman" w:cs="Times New Roman"/>
          <w:kern w:val="0"/>
          <w:sz w:val="28"/>
          <w:szCs w:val="28"/>
          <w:lang w:eastAsia="ru-RU"/>
        </w:rPr>
        <w:t>о</w:t>
      </w:r>
      <w:r w:rsidRPr="00755715">
        <w:rPr>
          <w:rFonts w:ascii="Times New Roman" w:eastAsia="Times New Roman" w:hAnsi="Times New Roman" w:cs="Times New Roman"/>
          <w:kern w:val="0"/>
          <w:sz w:val="28"/>
          <w:szCs w:val="28"/>
          <w:lang w:eastAsia="ru-RU"/>
        </w:rPr>
        <w:t>гвардейском сельских поселениях работают агенты–консультанты агентства филиала ПАО ГСК «</w:t>
      </w:r>
      <w:proofErr w:type="spellStart"/>
      <w:r w:rsidRPr="00755715">
        <w:rPr>
          <w:rFonts w:ascii="Times New Roman" w:eastAsia="Times New Roman" w:hAnsi="Times New Roman" w:cs="Times New Roman"/>
          <w:kern w:val="0"/>
          <w:sz w:val="28"/>
          <w:szCs w:val="28"/>
          <w:lang w:eastAsia="ru-RU"/>
        </w:rPr>
        <w:t>Югория</w:t>
      </w:r>
      <w:proofErr w:type="spellEnd"/>
      <w:r w:rsidRPr="00755715">
        <w:rPr>
          <w:rFonts w:ascii="Times New Roman" w:eastAsia="Times New Roman" w:hAnsi="Times New Roman" w:cs="Times New Roman"/>
          <w:kern w:val="0"/>
          <w:sz w:val="28"/>
          <w:szCs w:val="28"/>
          <w:lang w:eastAsia="ru-RU"/>
        </w:rPr>
        <w:t>».</w:t>
      </w:r>
    </w:p>
    <w:p w:rsidR="00755715" w:rsidRPr="00755715" w:rsidRDefault="00755715" w:rsidP="00755715">
      <w:pPr>
        <w:widowControl w:val="0"/>
        <w:shd w:val="clear" w:color="auto" w:fill="FFFFFF"/>
        <w:suppressAutoHyphens w:val="0"/>
        <w:spacing w:after="0" w:line="240" w:lineRule="auto"/>
        <w:ind w:right="-1"/>
        <w:textAlignment w:val="auto"/>
        <w:rPr>
          <w:rFonts w:ascii="Times New Roman" w:eastAsia="Times New Roman" w:hAnsi="Times New Roman" w:cs="Times New Roman"/>
          <w:spacing w:val="1"/>
          <w:kern w:val="0"/>
          <w:sz w:val="28"/>
          <w:szCs w:val="28"/>
          <w:lang w:eastAsia="ru-RU"/>
        </w:rPr>
      </w:pPr>
      <w:r w:rsidRPr="00755715">
        <w:rPr>
          <w:rFonts w:ascii="Times New Roman" w:eastAsia="Times New Roman" w:hAnsi="Times New Roman" w:cs="Times New Roman"/>
          <w:spacing w:val="1"/>
          <w:kern w:val="0"/>
          <w:sz w:val="28"/>
          <w:szCs w:val="28"/>
          <w:lang w:eastAsia="ru-RU"/>
        </w:rPr>
        <w:t xml:space="preserve">           За первое полугодие 2019 года объем кредитов, предоставленный пре</w:t>
      </w:r>
      <w:r w:rsidRPr="00755715">
        <w:rPr>
          <w:rFonts w:ascii="Times New Roman" w:eastAsia="Times New Roman" w:hAnsi="Times New Roman" w:cs="Times New Roman"/>
          <w:spacing w:val="1"/>
          <w:kern w:val="0"/>
          <w:sz w:val="28"/>
          <w:szCs w:val="28"/>
          <w:lang w:eastAsia="ru-RU"/>
        </w:rPr>
        <w:t>д</w:t>
      </w:r>
      <w:r w:rsidRPr="00755715">
        <w:rPr>
          <w:rFonts w:ascii="Times New Roman" w:eastAsia="Times New Roman" w:hAnsi="Times New Roman" w:cs="Times New Roman"/>
          <w:spacing w:val="1"/>
          <w:kern w:val="0"/>
          <w:sz w:val="28"/>
          <w:szCs w:val="28"/>
          <w:lang w:eastAsia="ru-RU"/>
        </w:rPr>
        <w:t xml:space="preserve">приятиям и населению муниципального образования </w:t>
      </w:r>
      <w:proofErr w:type="spellStart"/>
      <w:r w:rsidRPr="00755715">
        <w:rPr>
          <w:rFonts w:ascii="Times New Roman" w:eastAsia="Times New Roman" w:hAnsi="Times New Roman" w:cs="Times New Roman"/>
          <w:spacing w:val="1"/>
          <w:kern w:val="0"/>
          <w:sz w:val="28"/>
          <w:szCs w:val="28"/>
          <w:lang w:eastAsia="ru-RU"/>
        </w:rPr>
        <w:t>Отрадненский</w:t>
      </w:r>
      <w:proofErr w:type="spellEnd"/>
      <w:r w:rsidRPr="00755715">
        <w:rPr>
          <w:rFonts w:ascii="Times New Roman" w:eastAsia="Times New Roman" w:hAnsi="Times New Roman" w:cs="Times New Roman"/>
          <w:spacing w:val="1"/>
          <w:kern w:val="0"/>
          <w:sz w:val="28"/>
          <w:szCs w:val="28"/>
          <w:lang w:eastAsia="ru-RU"/>
        </w:rPr>
        <w:t xml:space="preserve"> район, с</w:t>
      </w:r>
      <w:r w:rsidRPr="00755715">
        <w:rPr>
          <w:rFonts w:ascii="Times New Roman" w:eastAsia="Times New Roman" w:hAnsi="Times New Roman" w:cs="Times New Roman"/>
          <w:spacing w:val="1"/>
          <w:kern w:val="0"/>
          <w:sz w:val="28"/>
          <w:szCs w:val="28"/>
          <w:lang w:eastAsia="ru-RU"/>
        </w:rPr>
        <w:t>о</w:t>
      </w:r>
      <w:r w:rsidR="00074769">
        <w:rPr>
          <w:rFonts w:ascii="Times New Roman" w:eastAsia="Times New Roman" w:hAnsi="Times New Roman" w:cs="Times New Roman"/>
          <w:spacing w:val="1"/>
          <w:kern w:val="0"/>
          <w:sz w:val="28"/>
          <w:szCs w:val="28"/>
          <w:lang w:eastAsia="ru-RU"/>
        </w:rPr>
        <w:t>ставило около 1268647,18</w:t>
      </w:r>
      <w:r w:rsidRPr="00755715">
        <w:rPr>
          <w:rFonts w:ascii="Times New Roman" w:eastAsia="Times New Roman" w:hAnsi="Times New Roman" w:cs="Times New Roman"/>
          <w:spacing w:val="1"/>
          <w:kern w:val="0"/>
          <w:sz w:val="28"/>
          <w:szCs w:val="28"/>
          <w:lang w:eastAsia="ru-RU"/>
        </w:rPr>
        <w:t xml:space="preserve"> тыс. рублей. Остатки по в</w:t>
      </w:r>
      <w:r w:rsidR="00EE5DA1">
        <w:rPr>
          <w:rFonts w:ascii="Times New Roman" w:eastAsia="Times New Roman" w:hAnsi="Times New Roman" w:cs="Times New Roman"/>
          <w:spacing w:val="1"/>
          <w:kern w:val="0"/>
          <w:sz w:val="28"/>
          <w:szCs w:val="28"/>
          <w:lang w:eastAsia="ru-RU"/>
        </w:rPr>
        <w:t xml:space="preserve">кладам граждан составили </w:t>
      </w:r>
      <w:r w:rsidR="00EE5DA1">
        <w:rPr>
          <w:rFonts w:ascii="Times New Roman" w:eastAsia="Times New Roman" w:hAnsi="Times New Roman" w:cs="Times New Roman"/>
          <w:spacing w:val="1"/>
          <w:kern w:val="0"/>
          <w:sz w:val="28"/>
          <w:szCs w:val="28"/>
          <w:lang w:eastAsia="ru-RU"/>
        </w:rPr>
        <w:lastRenderedPageBreak/>
        <w:t xml:space="preserve">2159224,0 </w:t>
      </w:r>
      <w:r w:rsidRPr="00755715">
        <w:rPr>
          <w:rFonts w:ascii="Times New Roman" w:eastAsia="Times New Roman" w:hAnsi="Times New Roman" w:cs="Times New Roman"/>
          <w:spacing w:val="1"/>
          <w:kern w:val="0"/>
          <w:sz w:val="28"/>
          <w:szCs w:val="28"/>
          <w:lang w:eastAsia="ru-RU"/>
        </w:rPr>
        <w:t xml:space="preserve"> тыс. рублей. В целях повышения доступности финансовых услуг в муниципальном образовании </w:t>
      </w:r>
      <w:proofErr w:type="spellStart"/>
      <w:r w:rsidRPr="00755715">
        <w:rPr>
          <w:rFonts w:ascii="Times New Roman" w:eastAsia="Times New Roman" w:hAnsi="Times New Roman" w:cs="Times New Roman"/>
          <w:spacing w:val="1"/>
          <w:kern w:val="0"/>
          <w:sz w:val="28"/>
          <w:szCs w:val="28"/>
          <w:lang w:eastAsia="ru-RU"/>
        </w:rPr>
        <w:t>Отрадненский</w:t>
      </w:r>
      <w:proofErr w:type="spellEnd"/>
      <w:r w:rsidRPr="00755715">
        <w:rPr>
          <w:rFonts w:ascii="Times New Roman" w:eastAsia="Times New Roman" w:hAnsi="Times New Roman" w:cs="Times New Roman"/>
          <w:spacing w:val="1"/>
          <w:kern w:val="0"/>
          <w:sz w:val="28"/>
          <w:szCs w:val="28"/>
          <w:lang w:eastAsia="ru-RU"/>
        </w:rPr>
        <w:t xml:space="preserve"> район проводится комплекс мер</w:t>
      </w:r>
      <w:r w:rsidRPr="00755715">
        <w:rPr>
          <w:rFonts w:ascii="Times New Roman" w:eastAsia="Times New Roman" w:hAnsi="Times New Roman" w:cs="Times New Roman"/>
          <w:spacing w:val="1"/>
          <w:kern w:val="0"/>
          <w:sz w:val="28"/>
          <w:szCs w:val="28"/>
          <w:lang w:eastAsia="ru-RU"/>
        </w:rPr>
        <w:t>о</w:t>
      </w:r>
      <w:r w:rsidRPr="00755715">
        <w:rPr>
          <w:rFonts w:ascii="Times New Roman" w:eastAsia="Times New Roman" w:hAnsi="Times New Roman" w:cs="Times New Roman"/>
          <w:spacing w:val="1"/>
          <w:kern w:val="0"/>
          <w:sz w:val="28"/>
          <w:szCs w:val="28"/>
          <w:lang w:eastAsia="ru-RU"/>
        </w:rPr>
        <w:t>приятий по повышению финансовой грамотности и предупреждению деятел</w:t>
      </w:r>
      <w:r w:rsidRPr="00755715">
        <w:rPr>
          <w:rFonts w:ascii="Times New Roman" w:eastAsia="Times New Roman" w:hAnsi="Times New Roman" w:cs="Times New Roman"/>
          <w:spacing w:val="1"/>
          <w:kern w:val="0"/>
          <w:sz w:val="28"/>
          <w:szCs w:val="28"/>
          <w:lang w:eastAsia="ru-RU"/>
        </w:rPr>
        <w:t>ь</w:t>
      </w:r>
      <w:r w:rsidRPr="00755715">
        <w:rPr>
          <w:rFonts w:ascii="Times New Roman" w:eastAsia="Times New Roman" w:hAnsi="Times New Roman" w:cs="Times New Roman"/>
          <w:spacing w:val="1"/>
          <w:kern w:val="0"/>
          <w:sz w:val="28"/>
          <w:szCs w:val="28"/>
          <w:lang w:eastAsia="ru-RU"/>
        </w:rPr>
        <w:t xml:space="preserve">ности на территории муниципального образования </w:t>
      </w:r>
      <w:proofErr w:type="spellStart"/>
      <w:r w:rsidRPr="00755715">
        <w:rPr>
          <w:rFonts w:ascii="Times New Roman" w:eastAsia="Times New Roman" w:hAnsi="Times New Roman" w:cs="Times New Roman"/>
          <w:spacing w:val="1"/>
          <w:kern w:val="0"/>
          <w:sz w:val="28"/>
          <w:szCs w:val="28"/>
          <w:lang w:eastAsia="ru-RU"/>
        </w:rPr>
        <w:t>Отрадненский</w:t>
      </w:r>
      <w:proofErr w:type="spellEnd"/>
      <w:r w:rsidRPr="00755715">
        <w:rPr>
          <w:rFonts w:ascii="Times New Roman" w:eastAsia="Times New Roman" w:hAnsi="Times New Roman" w:cs="Times New Roman"/>
          <w:spacing w:val="1"/>
          <w:kern w:val="0"/>
          <w:sz w:val="28"/>
          <w:szCs w:val="28"/>
          <w:lang w:eastAsia="ru-RU"/>
        </w:rPr>
        <w:t xml:space="preserve"> район орг</w:t>
      </w:r>
      <w:r w:rsidRPr="00755715">
        <w:rPr>
          <w:rFonts w:ascii="Times New Roman" w:eastAsia="Times New Roman" w:hAnsi="Times New Roman" w:cs="Times New Roman"/>
          <w:spacing w:val="1"/>
          <w:kern w:val="0"/>
          <w:sz w:val="28"/>
          <w:szCs w:val="28"/>
          <w:lang w:eastAsia="ru-RU"/>
        </w:rPr>
        <w:t>а</w:t>
      </w:r>
      <w:r w:rsidRPr="00755715">
        <w:rPr>
          <w:rFonts w:ascii="Times New Roman" w:eastAsia="Times New Roman" w:hAnsi="Times New Roman" w:cs="Times New Roman"/>
          <w:spacing w:val="1"/>
          <w:kern w:val="0"/>
          <w:sz w:val="28"/>
          <w:szCs w:val="28"/>
          <w:lang w:eastAsia="ru-RU"/>
        </w:rPr>
        <w:t>низаций, обладающих признаками «финансовых пирамид». Мероприятия как в рамках федерального проекта Министерства финансов Российской Федерации, так и в рамках региональных программ (подпрограмма «Финансовое просв</w:t>
      </w:r>
      <w:r w:rsidRPr="00755715">
        <w:rPr>
          <w:rFonts w:ascii="Times New Roman" w:eastAsia="Times New Roman" w:hAnsi="Times New Roman" w:cs="Times New Roman"/>
          <w:spacing w:val="1"/>
          <w:kern w:val="0"/>
          <w:sz w:val="28"/>
          <w:szCs w:val="28"/>
          <w:lang w:eastAsia="ru-RU"/>
        </w:rPr>
        <w:t>е</w:t>
      </w:r>
      <w:r w:rsidRPr="00755715">
        <w:rPr>
          <w:rFonts w:ascii="Times New Roman" w:eastAsia="Times New Roman" w:hAnsi="Times New Roman" w:cs="Times New Roman"/>
          <w:spacing w:val="1"/>
          <w:kern w:val="0"/>
          <w:sz w:val="28"/>
          <w:szCs w:val="28"/>
          <w:lang w:eastAsia="ru-RU"/>
        </w:rPr>
        <w:t>щение населения Краснодарского края»).</w:t>
      </w:r>
      <w:r w:rsidR="00986FEA">
        <w:rPr>
          <w:rFonts w:ascii="Times New Roman" w:eastAsia="Times New Roman" w:hAnsi="Times New Roman" w:cs="Times New Roman"/>
          <w:spacing w:val="1"/>
          <w:kern w:val="0"/>
          <w:sz w:val="28"/>
          <w:szCs w:val="28"/>
          <w:lang w:eastAsia="ru-RU"/>
        </w:rPr>
        <w:t xml:space="preserve"> По итогам 2020</w:t>
      </w:r>
      <w:r w:rsidRPr="00755715">
        <w:rPr>
          <w:rFonts w:ascii="Times New Roman" w:eastAsia="Times New Roman" w:hAnsi="Times New Roman" w:cs="Times New Roman"/>
          <w:spacing w:val="1"/>
          <w:kern w:val="0"/>
          <w:sz w:val="28"/>
          <w:szCs w:val="28"/>
          <w:lang w:eastAsia="ru-RU"/>
        </w:rPr>
        <w:t xml:space="preserve"> года мероприятиями по повышению финансовой грамотности охва</w:t>
      </w:r>
      <w:r w:rsidR="00986FEA">
        <w:rPr>
          <w:rFonts w:ascii="Times New Roman" w:eastAsia="Times New Roman" w:hAnsi="Times New Roman" w:cs="Times New Roman"/>
          <w:spacing w:val="1"/>
          <w:kern w:val="0"/>
          <w:sz w:val="28"/>
          <w:szCs w:val="28"/>
          <w:lang w:eastAsia="ru-RU"/>
        </w:rPr>
        <w:t>чено 30</w:t>
      </w:r>
      <w:r w:rsidRPr="00755715">
        <w:rPr>
          <w:rFonts w:ascii="Times New Roman" w:eastAsia="Times New Roman" w:hAnsi="Times New Roman" w:cs="Times New Roman"/>
          <w:spacing w:val="1"/>
          <w:kern w:val="0"/>
          <w:sz w:val="28"/>
          <w:szCs w:val="28"/>
          <w:lang w:eastAsia="ru-RU"/>
        </w:rPr>
        <w:t>% населения Краснода</w:t>
      </w:r>
      <w:r w:rsidRPr="00755715">
        <w:rPr>
          <w:rFonts w:ascii="Times New Roman" w:eastAsia="Times New Roman" w:hAnsi="Times New Roman" w:cs="Times New Roman"/>
          <w:spacing w:val="1"/>
          <w:kern w:val="0"/>
          <w:sz w:val="28"/>
          <w:szCs w:val="28"/>
          <w:lang w:eastAsia="ru-RU"/>
        </w:rPr>
        <w:t>р</w:t>
      </w:r>
      <w:r w:rsidRPr="00755715">
        <w:rPr>
          <w:rFonts w:ascii="Times New Roman" w:eastAsia="Times New Roman" w:hAnsi="Times New Roman" w:cs="Times New Roman"/>
          <w:spacing w:val="1"/>
          <w:kern w:val="0"/>
          <w:sz w:val="28"/>
          <w:szCs w:val="28"/>
          <w:lang w:eastAsia="ru-RU"/>
        </w:rPr>
        <w:t>ского края.</w:t>
      </w:r>
    </w:p>
    <w:p w:rsidR="00755715" w:rsidRPr="00755715" w:rsidRDefault="00755715" w:rsidP="00755715">
      <w:pPr>
        <w:widowControl w:val="0"/>
        <w:shd w:val="clear" w:color="auto" w:fill="FFFFFF"/>
        <w:suppressAutoHyphens w:val="0"/>
        <w:spacing w:after="0" w:line="240" w:lineRule="auto"/>
        <w:ind w:right="-1"/>
        <w:textAlignment w:val="auto"/>
        <w:rPr>
          <w:rFonts w:ascii="Times New Roman" w:eastAsia="Times New Roman" w:hAnsi="Times New Roman" w:cs="Times New Roman"/>
          <w:spacing w:val="1"/>
          <w:kern w:val="0"/>
          <w:sz w:val="28"/>
          <w:szCs w:val="28"/>
          <w:lang w:eastAsia="ru-RU"/>
        </w:rPr>
      </w:pPr>
      <w:r w:rsidRPr="00755715">
        <w:rPr>
          <w:rFonts w:ascii="Times New Roman" w:eastAsia="Times New Roman" w:hAnsi="Times New Roman" w:cs="Times New Roman"/>
          <w:spacing w:val="1"/>
          <w:kern w:val="0"/>
          <w:sz w:val="28"/>
          <w:szCs w:val="28"/>
          <w:lang w:eastAsia="ru-RU"/>
        </w:rPr>
        <w:t xml:space="preserve">           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 неравномерная обеспеченность банковской инфрастру</w:t>
      </w:r>
      <w:r w:rsidRPr="00755715">
        <w:rPr>
          <w:rFonts w:ascii="Times New Roman" w:eastAsia="Times New Roman" w:hAnsi="Times New Roman" w:cs="Times New Roman"/>
          <w:spacing w:val="1"/>
          <w:kern w:val="0"/>
          <w:sz w:val="28"/>
          <w:szCs w:val="28"/>
          <w:lang w:eastAsia="ru-RU"/>
        </w:rPr>
        <w:t>к</w:t>
      </w:r>
      <w:r w:rsidRPr="00755715">
        <w:rPr>
          <w:rFonts w:ascii="Times New Roman" w:eastAsia="Times New Roman" w:hAnsi="Times New Roman" w:cs="Times New Roman"/>
          <w:spacing w:val="1"/>
          <w:kern w:val="0"/>
          <w:sz w:val="28"/>
          <w:szCs w:val="28"/>
          <w:lang w:eastAsia="ru-RU"/>
        </w:rPr>
        <w:t>турой, низкая информированность о финансовых продуктах, услугах и спос</w:t>
      </w:r>
      <w:r w:rsidRPr="00755715">
        <w:rPr>
          <w:rFonts w:ascii="Times New Roman" w:eastAsia="Times New Roman" w:hAnsi="Times New Roman" w:cs="Times New Roman"/>
          <w:spacing w:val="1"/>
          <w:kern w:val="0"/>
          <w:sz w:val="28"/>
          <w:szCs w:val="28"/>
          <w:lang w:eastAsia="ru-RU"/>
        </w:rPr>
        <w:t>о</w:t>
      </w:r>
      <w:r w:rsidRPr="00755715">
        <w:rPr>
          <w:rFonts w:ascii="Times New Roman" w:eastAsia="Times New Roman" w:hAnsi="Times New Roman" w:cs="Times New Roman"/>
          <w:spacing w:val="1"/>
          <w:kern w:val="0"/>
          <w:sz w:val="28"/>
          <w:szCs w:val="28"/>
          <w:lang w:eastAsia="ru-RU"/>
        </w:rPr>
        <w:t>бах их получения, недостаточный уровень финансовой грамотности населения и организаций.</w:t>
      </w:r>
    </w:p>
    <w:p w:rsidR="00E21924" w:rsidRPr="00E21924" w:rsidRDefault="00E21924" w:rsidP="00E21924">
      <w:pPr>
        <w:spacing w:after="0" w:line="240" w:lineRule="auto"/>
        <w:ind w:firstLine="708"/>
        <w:jc w:val="both"/>
        <w:rPr>
          <w:rFonts w:ascii="Times New Roman" w:hAnsi="Times New Roman" w:cs="Times New Roman"/>
          <w:sz w:val="28"/>
          <w:szCs w:val="28"/>
        </w:rPr>
      </w:pPr>
      <w:r w:rsidRPr="00E21924">
        <w:rPr>
          <w:rFonts w:ascii="Times New Roman" w:hAnsi="Times New Roman" w:cs="Times New Roman"/>
          <w:sz w:val="28"/>
          <w:szCs w:val="28"/>
        </w:rPr>
        <w:t>Результаты мониторинга насыщенности количеством организаций, оказывающи</w:t>
      </w:r>
      <w:r w:rsidR="0000751A">
        <w:rPr>
          <w:rFonts w:ascii="Times New Roman" w:hAnsi="Times New Roman" w:cs="Times New Roman"/>
          <w:sz w:val="28"/>
          <w:szCs w:val="28"/>
        </w:rPr>
        <w:t>х услуги на рынке финансовых услуг</w:t>
      </w:r>
      <w:r w:rsidRPr="00E21924">
        <w:rPr>
          <w:rFonts w:ascii="Times New Roman" w:hAnsi="Times New Roman" w:cs="Times New Roman"/>
          <w:sz w:val="28"/>
          <w:szCs w:val="28"/>
        </w:rPr>
        <w:t>, показали, что:</w:t>
      </w:r>
    </w:p>
    <w:p w:rsidR="00E21924" w:rsidRPr="00E21924" w:rsidRDefault="00E21924" w:rsidP="00E21924">
      <w:pPr>
        <w:spacing w:after="0" w:line="240" w:lineRule="auto"/>
        <w:jc w:val="both"/>
        <w:rPr>
          <w:rFonts w:ascii="Times New Roman" w:hAnsi="Times New Roman" w:cs="Times New Roman"/>
          <w:sz w:val="28"/>
          <w:szCs w:val="28"/>
        </w:rPr>
      </w:pPr>
      <w:r w:rsidRPr="00E21924">
        <w:rPr>
          <w:rFonts w:ascii="Times New Roman" w:hAnsi="Times New Roman" w:cs="Times New Roman"/>
          <w:sz w:val="28"/>
          <w:szCs w:val="28"/>
        </w:rPr>
        <w:t xml:space="preserve">- </w:t>
      </w:r>
      <w:r w:rsidR="0000751A">
        <w:rPr>
          <w:rFonts w:ascii="Times New Roman" w:hAnsi="Times New Roman" w:cs="Times New Roman"/>
          <w:sz w:val="28"/>
          <w:szCs w:val="28"/>
        </w:rPr>
        <w:t>59,9</w:t>
      </w:r>
      <w:r w:rsidRPr="00E21924">
        <w:rPr>
          <w:rFonts w:ascii="Times New Roman" w:hAnsi="Times New Roman" w:cs="Times New Roman"/>
          <w:sz w:val="28"/>
          <w:szCs w:val="28"/>
        </w:rPr>
        <w:t>% опрошенных считает, что рынок  услуг представлен</w:t>
      </w:r>
    </w:p>
    <w:p w:rsidR="00E21924" w:rsidRPr="00E21924" w:rsidRDefault="00E21924" w:rsidP="00E21924">
      <w:pPr>
        <w:spacing w:after="0" w:line="240" w:lineRule="auto"/>
        <w:jc w:val="both"/>
        <w:rPr>
          <w:rFonts w:ascii="Times New Roman" w:hAnsi="Times New Roman" w:cs="Times New Roman"/>
          <w:sz w:val="28"/>
          <w:szCs w:val="28"/>
        </w:rPr>
      </w:pPr>
      <w:r w:rsidRPr="00E21924">
        <w:rPr>
          <w:rFonts w:ascii="Times New Roman" w:hAnsi="Times New Roman" w:cs="Times New Roman"/>
          <w:sz w:val="28"/>
          <w:szCs w:val="28"/>
        </w:rPr>
        <w:t>достаточным количеством хозяйствующих объектов;</w:t>
      </w:r>
    </w:p>
    <w:p w:rsidR="00E21924" w:rsidRPr="00E21924" w:rsidRDefault="0000751A" w:rsidP="00E21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- 4,5</w:t>
      </w:r>
      <w:r w:rsidR="00E21924" w:rsidRPr="00E21924">
        <w:rPr>
          <w:rFonts w:ascii="Times New Roman" w:hAnsi="Times New Roman" w:cs="Times New Roman"/>
          <w:sz w:val="28"/>
          <w:szCs w:val="28"/>
        </w:rPr>
        <w:t>% избыточно организац</w:t>
      </w:r>
      <w:r w:rsidR="00DE2341">
        <w:rPr>
          <w:rFonts w:ascii="Times New Roman" w:hAnsi="Times New Roman" w:cs="Times New Roman"/>
          <w:sz w:val="28"/>
          <w:szCs w:val="28"/>
        </w:rPr>
        <w:t xml:space="preserve">ий, предоставляющих </w:t>
      </w:r>
      <w:r w:rsidR="00E21924" w:rsidRPr="00E21924">
        <w:rPr>
          <w:rFonts w:ascii="Times New Roman" w:hAnsi="Times New Roman" w:cs="Times New Roman"/>
          <w:sz w:val="28"/>
          <w:szCs w:val="28"/>
        </w:rPr>
        <w:t xml:space="preserve"> услуги</w:t>
      </w:r>
    </w:p>
    <w:p w:rsidR="00E21924" w:rsidRPr="00E21924" w:rsidRDefault="00E21924" w:rsidP="00E21924">
      <w:pPr>
        <w:spacing w:after="0" w:line="240" w:lineRule="auto"/>
        <w:jc w:val="both"/>
        <w:rPr>
          <w:rFonts w:ascii="Times New Roman" w:hAnsi="Times New Roman" w:cs="Times New Roman"/>
          <w:sz w:val="28"/>
          <w:szCs w:val="28"/>
        </w:rPr>
      </w:pPr>
      <w:r w:rsidRPr="00E21924">
        <w:rPr>
          <w:rFonts w:ascii="Times New Roman" w:hAnsi="Times New Roman" w:cs="Times New Roman"/>
          <w:sz w:val="28"/>
          <w:szCs w:val="28"/>
        </w:rPr>
        <w:t xml:space="preserve">- </w:t>
      </w:r>
      <w:r w:rsidR="0000751A">
        <w:rPr>
          <w:rFonts w:ascii="Times New Roman" w:hAnsi="Times New Roman" w:cs="Times New Roman"/>
          <w:sz w:val="28"/>
          <w:szCs w:val="28"/>
        </w:rPr>
        <w:t>16,7</w:t>
      </w:r>
      <w:r w:rsidRPr="00E21924">
        <w:rPr>
          <w:rFonts w:ascii="Times New Roman" w:hAnsi="Times New Roman" w:cs="Times New Roman"/>
          <w:sz w:val="28"/>
          <w:szCs w:val="28"/>
        </w:rPr>
        <w:t>% респондентов считают, что таких объектов мало.</w:t>
      </w:r>
    </w:p>
    <w:tbl>
      <w:tblPr>
        <w:tblStyle w:val="a8"/>
        <w:tblW w:w="0" w:type="auto"/>
        <w:tblLook w:val="04A0" w:firstRow="1" w:lastRow="0" w:firstColumn="1" w:lastColumn="0" w:noHBand="0" w:noVBand="1"/>
      </w:tblPr>
      <w:tblGrid>
        <w:gridCol w:w="6624"/>
        <w:gridCol w:w="1706"/>
        <w:gridCol w:w="1525"/>
      </w:tblGrid>
      <w:tr w:rsidR="00E21924" w:rsidRPr="00E21924" w:rsidTr="00913F16">
        <w:tc>
          <w:tcPr>
            <w:tcW w:w="6624" w:type="dxa"/>
          </w:tcPr>
          <w:p w:rsidR="00E21924" w:rsidRPr="00E21924" w:rsidRDefault="00E21924" w:rsidP="00E21924">
            <w:pPr>
              <w:tabs>
                <w:tab w:val="left" w:pos="0"/>
              </w:tabs>
              <w:suppressAutoHyphens w:val="0"/>
              <w:spacing w:line="240" w:lineRule="auto"/>
              <w:jc w:val="center"/>
              <w:textAlignment w:val="auto"/>
              <w:rPr>
                <w:rFonts w:ascii="Times New Roman" w:hAnsi="Times New Roman" w:cs="Times New Roman"/>
                <w:sz w:val="28"/>
                <w:szCs w:val="28"/>
              </w:rPr>
            </w:pPr>
            <w:r w:rsidRPr="00E21924">
              <w:rPr>
                <w:rFonts w:ascii="Times New Roman" w:hAnsi="Times New Roman" w:cs="Times New Roman"/>
                <w:b/>
                <w:sz w:val="28"/>
                <w:szCs w:val="28"/>
              </w:rPr>
              <w:t>Варианты ответа</w:t>
            </w:r>
          </w:p>
        </w:tc>
        <w:tc>
          <w:tcPr>
            <w:tcW w:w="1706" w:type="dxa"/>
          </w:tcPr>
          <w:p w:rsidR="00E21924" w:rsidRPr="00E21924" w:rsidRDefault="00E21924" w:rsidP="00E21924">
            <w:pPr>
              <w:tabs>
                <w:tab w:val="left" w:pos="0"/>
              </w:tabs>
              <w:suppressAutoHyphens w:val="0"/>
              <w:spacing w:line="240" w:lineRule="auto"/>
              <w:jc w:val="center"/>
              <w:textAlignment w:val="auto"/>
              <w:rPr>
                <w:rFonts w:ascii="Times New Roman" w:hAnsi="Times New Roman" w:cs="Times New Roman"/>
                <w:b/>
                <w:sz w:val="28"/>
                <w:szCs w:val="28"/>
              </w:rPr>
            </w:pPr>
            <w:r w:rsidRPr="00E21924">
              <w:rPr>
                <w:rFonts w:ascii="Times New Roman" w:hAnsi="Times New Roman" w:cs="Times New Roman"/>
                <w:b/>
                <w:sz w:val="28"/>
                <w:szCs w:val="28"/>
              </w:rPr>
              <w:t>количество</w:t>
            </w:r>
          </w:p>
        </w:tc>
        <w:tc>
          <w:tcPr>
            <w:tcW w:w="1525" w:type="dxa"/>
          </w:tcPr>
          <w:p w:rsidR="00E21924" w:rsidRPr="00E21924" w:rsidRDefault="00E21924" w:rsidP="00E21924">
            <w:pPr>
              <w:tabs>
                <w:tab w:val="left" w:pos="0"/>
              </w:tabs>
              <w:suppressAutoHyphens w:val="0"/>
              <w:spacing w:line="240" w:lineRule="auto"/>
              <w:jc w:val="center"/>
              <w:textAlignment w:val="auto"/>
              <w:rPr>
                <w:rFonts w:ascii="Times New Roman" w:hAnsi="Times New Roman" w:cs="Times New Roman"/>
                <w:b/>
                <w:sz w:val="28"/>
                <w:szCs w:val="28"/>
              </w:rPr>
            </w:pPr>
            <w:r w:rsidRPr="00E21924">
              <w:rPr>
                <w:rFonts w:ascii="Times New Roman" w:hAnsi="Times New Roman" w:cs="Times New Roman"/>
                <w:b/>
                <w:sz w:val="28"/>
                <w:szCs w:val="28"/>
              </w:rPr>
              <w:t>Процент, %</w:t>
            </w:r>
          </w:p>
        </w:tc>
      </w:tr>
      <w:tr w:rsidR="00E21924" w:rsidRPr="00E21924" w:rsidTr="00913F16">
        <w:tc>
          <w:tcPr>
            <w:tcW w:w="6624" w:type="dxa"/>
          </w:tcPr>
          <w:p w:rsidR="00E21924" w:rsidRPr="00E21924" w:rsidRDefault="00E21924" w:rsidP="00E21924">
            <w:pPr>
              <w:spacing w:line="240" w:lineRule="auto"/>
              <w:rPr>
                <w:rFonts w:ascii="Times New Roman" w:hAnsi="Times New Roman" w:cs="Times New Roman"/>
                <w:sz w:val="28"/>
                <w:szCs w:val="28"/>
              </w:rPr>
            </w:pPr>
            <w:r w:rsidRPr="00E21924">
              <w:rPr>
                <w:rFonts w:ascii="Times New Roman" w:hAnsi="Times New Roman" w:cs="Times New Roman"/>
                <w:sz w:val="28"/>
                <w:szCs w:val="28"/>
              </w:rPr>
              <w:t>Достаточно</w:t>
            </w:r>
          </w:p>
        </w:tc>
        <w:tc>
          <w:tcPr>
            <w:tcW w:w="1706"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548</w:t>
            </w:r>
          </w:p>
        </w:tc>
        <w:tc>
          <w:tcPr>
            <w:tcW w:w="1525"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59,9</w:t>
            </w:r>
          </w:p>
        </w:tc>
      </w:tr>
      <w:tr w:rsidR="00E21924" w:rsidRPr="00E21924" w:rsidTr="00913F16">
        <w:tc>
          <w:tcPr>
            <w:tcW w:w="6624" w:type="dxa"/>
          </w:tcPr>
          <w:p w:rsidR="00E21924" w:rsidRPr="00E21924" w:rsidRDefault="00E21924" w:rsidP="00E21924">
            <w:pPr>
              <w:spacing w:line="240" w:lineRule="auto"/>
              <w:rPr>
                <w:rFonts w:ascii="Times New Roman" w:hAnsi="Times New Roman" w:cs="Times New Roman"/>
                <w:sz w:val="28"/>
                <w:szCs w:val="28"/>
              </w:rPr>
            </w:pPr>
            <w:r w:rsidRPr="00E21924">
              <w:rPr>
                <w:rFonts w:ascii="Times New Roman" w:hAnsi="Times New Roman" w:cs="Times New Roman"/>
                <w:sz w:val="28"/>
                <w:szCs w:val="28"/>
              </w:rPr>
              <w:t>Затрудняюсь ответить</w:t>
            </w:r>
          </w:p>
        </w:tc>
        <w:tc>
          <w:tcPr>
            <w:tcW w:w="1706"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119</w:t>
            </w:r>
          </w:p>
        </w:tc>
        <w:tc>
          <w:tcPr>
            <w:tcW w:w="1525"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13</w:t>
            </w:r>
          </w:p>
        </w:tc>
      </w:tr>
      <w:tr w:rsidR="00E21924" w:rsidRPr="00E21924" w:rsidTr="00913F16">
        <w:tc>
          <w:tcPr>
            <w:tcW w:w="6624" w:type="dxa"/>
          </w:tcPr>
          <w:p w:rsidR="00E21924" w:rsidRPr="00E21924" w:rsidRDefault="00E21924" w:rsidP="00E21924">
            <w:pPr>
              <w:spacing w:line="240" w:lineRule="auto"/>
              <w:rPr>
                <w:rFonts w:ascii="Times New Roman" w:hAnsi="Times New Roman" w:cs="Times New Roman"/>
                <w:sz w:val="28"/>
                <w:szCs w:val="28"/>
              </w:rPr>
            </w:pPr>
            <w:r w:rsidRPr="00E21924">
              <w:rPr>
                <w:rFonts w:ascii="Times New Roman" w:hAnsi="Times New Roman" w:cs="Times New Roman"/>
                <w:sz w:val="28"/>
                <w:szCs w:val="28"/>
              </w:rPr>
              <w:t>Избыточно (много)</w:t>
            </w:r>
          </w:p>
        </w:tc>
        <w:tc>
          <w:tcPr>
            <w:tcW w:w="1706"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41</w:t>
            </w:r>
          </w:p>
        </w:tc>
        <w:tc>
          <w:tcPr>
            <w:tcW w:w="1525"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4,5</w:t>
            </w:r>
          </w:p>
        </w:tc>
      </w:tr>
      <w:tr w:rsidR="00E21924" w:rsidRPr="00E21924" w:rsidTr="00913F16">
        <w:tc>
          <w:tcPr>
            <w:tcW w:w="6624" w:type="dxa"/>
          </w:tcPr>
          <w:p w:rsidR="00E21924" w:rsidRPr="00E21924" w:rsidRDefault="00E21924" w:rsidP="00E21924">
            <w:pPr>
              <w:spacing w:line="240" w:lineRule="auto"/>
              <w:rPr>
                <w:rFonts w:ascii="Times New Roman" w:hAnsi="Times New Roman" w:cs="Times New Roman"/>
                <w:sz w:val="28"/>
                <w:szCs w:val="28"/>
              </w:rPr>
            </w:pPr>
            <w:r w:rsidRPr="00E21924">
              <w:rPr>
                <w:rFonts w:ascii="Times New Roman" w:hAnsi="Times New Roman" w:cs="Times New Roman"/>
                <w:sz w:val="28"/>
                <w:szCs w:val="28"/>
              </w:rPr>
              <w:t>Мало</w:t>
            </w:r>
          </w:p>
        </w:tc>
        <w:tc>
          <w:tcPr>
            <w:tcW w:w="1706"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153</w:t>
            </w:r>
          </w:p>
        </w:tc>
        <w:tc>
          <w:tcPr>
            <w:tcW w:w="1525"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16,7</w:t>
            </w:r>
          </w:p>
        </w:tc>
      </w:tr>
      <w:tr w:rsidR="00E21924" w:rsidRPr="00E21924" w:rsidTr="00913F16">
        <w:tc>
          <w:tcPr>
            <w:tcW w:w="6624" w:type="dxa"/>
          </w:tcPr>
          <w:p w:rsidR="00E21924" w:rsidRPr="00E21924" w:rsidRDefault="00E21924" w:rsidP="00E21924">
            <w:pPr>
              <w:spacing w:line="240" w:lineRule="auto"/>
              <w:rPr>
                <w:rFonts w:ascii="Times New Roman" w:hAnsi="Times New Roman" w:cs="Times New Roman"/>
                <w:sz w:val="28"/>
                <w:szCs w:val="28"/>
              </w:rPr>
            </w:pPr>
            <w:r w:rsidRPr="00E21924">
              <w:rPr>
                <w:rFonts w:ascii="Times New Roman" w:hAnsi="Times New Roman" w:cs="Times New Roman"/>
                <w:sz w:val="28"/>
                <w:szCs w:val="28"/>
              </w:rPr>
              <w:t>Нет совсем</w:t>
            </w:r>
          </w:p>
        </w:tc>
        <w:tc>
          <w:tcPr>
            <w:tcW w:w="1706"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54</w:t>
            </w:r>
          </w:p>
        </w:tc>
        <w:tc>
          <w:tcPr>
            <w:tcW w:w="1525" w:type="dxa"/>
            <w:vAlign w:val="center"/>
          </w:tcPr>
          <w:p w:rsidR="00E21924" w:rsidRPr="00E21924" w:rsidRDefault="0000751A" w:rsidP="00E21924">
            <w:pPr>
              <w:tabs>
                <w:tab w:val="left" w:pos="284"/>
              </w:tabs>
              <w:spacing w:line="240" w:lineRule="auto"/>
              <w:rPr>
                <w:rFonts w:ascii="Times New Roman" w:hAnsi="Times New Roman" w:cs="Times New Roman"/>
                <w:sz w:val="28"/>
                <w:szCs w:val="28"/>
              </w:rPr>
            </w:pPr>
            <w:r>
              <w:rPr>
                <w:rFonts w:ascii="Times New Roman" w:hAnsi="Times New Roman" w:cs="Times New Roman"/>
                <w:sz w:val="28"/>
                <w:szCs w:val="28"/>
              </w:rPr>
              <w:t>5,9</w:t>
            </w:r>
          </w:p>
        </w:tc>
      </w:tr>
    </w:tbl>
    <w:p w:rsidR="00755715" w:rsidRPr="00F77524" w:rsidRDefault="00E21924" w:rsidP="00755715">
      <w:pPr>
        <w:ind w:firstLine="708"/>
        <w:rPr>
          <w:rFonts w:ascii="Times New Roman" w:hAnsi="Times New Roman"/>
          <w:b/>
          <w:sz w:val="28"/>
          <w:szCs w:val="28"/>
        </w:rPr>
      </w:pPr>
      <w:r w:rsidRPr="00E947EC">
        <w:rPr>
          <w:rFonts w:ascii="Times New Roman" w:eastAsia="Times New Roman" w:hAnsi="Times New Roman"/>
          <w:noProof/>
          <w:color w:val="000000"/>
          <w:sz w:val="28"/>
          <w:szCs w:val="28"/>
          <w:lang w:eastAsia="ru-RU"/>
        </w:rPr>
        <w:drawing>
          <wp:inline distT="0" distB="0" distL="0" distR="0" wp14:anchorId="07052081" wp14:editId="6ABCA2F1">
            <wp:extent cx="5324475" cy="28003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21924" w:rsidRPr="00E21924" w:rsidRDefault="00E21924" w:rsidP="00E21924">
      <w:pPr>
        <w:spacing w:after="0" w:line="240" w:lineRule="auto"/>
        <w:ind w:firstLine="708"/>
        <w:rPr>
          <w:rFonts w:ascii="Times New Roman" w:hAnsi="Times New Roman" w:cs="Times New Roman"/>
          <w:sz w:val="28"/>
          <w:szCs w:val="28"/>
        </w:rPr>
      </w:pPr>
      <w:r w:rsidRPr="00E21924">
        <w:rPr>
          <w:rFonts w:ascii="Times New Roman" w:hAnsi="Times New Roman" w:cs="Times New Roman"/>
          <w:sz w:val="28"/>
          <w:szCs w:val="28"/>
        </w:rPr>
        <w:lastRenderedPageBreak/>
        <w:t>На вопрос, насколько Вы удовлетворены услугами ры</w:t>
      </w:r>
      <w:r w:rsidR="0000751A">
        <w:rPr>
          <w:rFonts w:ascii="Times New Roman" w:hAnsi="Times New Roman" w:cs="Times New Roman"/>
          <w:sz w:val="28"/>
          <w:szCs w:val="28"/>
        </w:rPr>
        <w:t xml:space="preserve">нка финансовых услуг </w:t>
      </w:r>
      <w:r w:rsidRPr="00E21924">
        <w:rPr>
          <w:rFonts w:ascii="Times New Roman" w:hAnsi="Times New Roman" w:cs="Times New Roman"/>
          <w:sz w:val="28"/>
          <w:szCs w:val="28"/>
        </w:rPr>
        <w:t xml:space="preserve">на территории муниципального образования </w:t>
      </w:r>
      <w:proofErr w:type="spellStart"/>
      <w:r w:rsidRPr="00E21924">
        <w:rPr>
          <w:rFonts w:ascii="Times New Roman" w:hAnsi="Times New Roman" w:cs="Times New Roman"/>
          <w:sz w:val="28"/>
          <w:szCs w:val="28"/>
        </w:rPr>
        <w:t>Отрадненский</w:t>
      </w:r>
      <w:proofErr w:type="spellEnd"/>
      <w:r w:rsidRPr="00E21924">
        <w:rPr>
          <w:rFonts w:ascii="Times New Roman" w:hAnsi="Times New Roman" w:cs="Times New Roman"/>
          <w:sz w:val="28"/>
          <w:szCs w:val="28"/>
        </w:rPr>
        <w:t xml:space="preserve"> район, были выявлены следующие показатели:</w:t>
      </w:r>
    </w:p>
    <w:p w:rsidR="00E21924" w:rsidRPr="00E21924" w:rsidRDefault="00E21924" w:rsidP="00E21924">
      <w:pPr>
        <w:spacing w:after="0" w:line="240" w:lineRule="auto"/>
        <w:rPr>
          <w:rFonts w:ascii="Times New Roman" w:hAnsi="Times New Roman" w:cs="Times New Roman"/>
          <w:sz w:val="28"/>
          <w:szCs w:val="28"/>
        </w:rPr>
      </w:pPr>
      <w:r w:rsidRPr="00E21924">
        <w:rPr>
          <w:rFonts w:ascii="Times New Roman" w:hAnsi="Times New Roman" w:cs="Times New Roman"/>
          <w:sz w:val="28"/>
          <w:szCs w:val="28"/>
        </w:rPr>
        <w:t xml:space="preserve">Удовлетворены – </w:t>
      </w:r>
      <w:r w:rsidR="0000751A">
        <w:rPr>
          <w:rFonts w:ascii="Times New Roman" w:hAnsi="Times New Roman" w:cs="Times New Roman"/>
          <w:sz w:val="28"/>
          <w:szCs w:val="28"/>
        </w:rPr>
        <w:t>34,1</w:t>
      </w:r>
      <w:r w:rsidRPr="00E21924">
        <w:rPr>
          <w:rFonts w:ascii="Times New Roman" w:hAnsi="Times New Roman" w:cs="Times New Roman"/>
          <w:sz w:val="28"/>
          <w:szCs w:val="28"/>
        </w:rPr>
        <w:t>%</w:t>
      </w:r>
      <w:r w:rsidR="0000751A">
        <w:rPr>
          <w:rFonts w:ascii="Times New Roman" w:hAnsi="Times New Roman" w:cs="Times New Roman"/>
          <w:sz w:val="28"/>
          <w:szCs w:val="28"/>
        </w:rPr>
        <w:t xml:space="preserve"> (312</w:t>
      </w:r>
      <w:r w:rsidRPr="00E21924">
        <w:rPr>
          <w:rFonts w:ascii="Times New Roman" w:hAnsi="Times New Roman" w:cs="Times New Roman"/>
          <w:sz w:val="28"/>
          <w:szCs w:val="28"/>
        </w:rPr>
        <w:t xml:space="preserve"> чел.)</w:t>
      </w:r>
    </w:p>
    <w:p w:rsidR="00E21924" w:rsidRPr="00E21924" w:rsidRDefault="00E21924" w:rsidP="00E21924">
      <w:pPr>
        <w:spacing w:after="0" w:line="240" w:lineRule="auto"/>
        <w:rPr>
          <w:rFonts w:ascii="Times New Roman" w:hAnsi="Times New Roman" w:cs="Times New Roman"/>
          <w:sz w:val="28"/>
          <w:szCs w:val="28"/>
        </w:rPr>
      </w:pPr>
      <w:r w:rsidRPr="00E21924">
        <w:rPr>
          <w:rFonts w:ascii="Times New Roman" w:hAnsi="Times New Roman" w:cs="Times New Roman"/>
          <w:sz w:val="28"/>
          <w:szCs w:val="28"/>
        </w:rPr>
        <w:t xml:space="preserve">Скорее удовлетворены – </w:t>
      </w:r>
      <w:r w:rsidR="0000751A">
        <w:rPr>
          <w:rFonts w:ascii="Times New Roman" w:hAnsi="Times New Roman" w:cs="Times New Roman"/>
          <w:sz w:val="28"/>
          <w:szCs w:val="28"/>
        </w:rPr>
        <w:t>30,0</w:t>
      </w:r>
      <w:r w:rsidRPr="00E21924">
        <w:rPr>
          <w:rFonts w:ascii="Times New Roman" w:hAnsi="Times New Roman" w:cs="Times New Roman"/>
          <w:sz w:val="28"/>
          <w:szCs w:val="28"/>
        </w:rPr>
        <w:t>%</w:t>
      </w:r>
      <w:r w:rsidR="0000751A">
        <w:rPr>
          <w:rFonts w:ascii="Times New Roman" w:hAnsi="Times New Roman" w:cs="Times New Roman"/>
          <w:sz w:val="28"/>
          <w:szCs w:val="28"/>
        </w:rPr>
        <w:t xml:space="preserve"> (283</w:t>
      </w:r>
      <w:r w:rsidRPr="00E21924">
        <w:rPr>
          <w:rFonts w:ascii="Times New Roman" w:hAnsi="Times New Roman" w:cs="Times New Roman"/>
          <w:sz w:val="28"/>
          <w:szCs w:val="28"/>
        </w:rPr>
        <w:t>чел.)</w:t>
      </w:r>
    </w:p>
    <w:p w:rsidR="00E21924" w:rsidRPr="00E21924" w:rsidRDefault="00E21924" w:rsidP="00E21924">
      <w:pPr>
        <w:spacing w:after="0" w:line="240" w:lineRule="auto"/>
        <w:rPr>
          <w:rFonts w:ascii="Times New Roman" w:hAnsi="Times New Roman" w:cs="Times New Roman"/>
          <w:sz w:val="28"/>
          <w:szCs w:val="28"/>
        </w:rPr>
      </w:pPr>
      <w:r w:rsidRPr="00E21924">
        <w:rPr>
          <w:rFonts w:ascii="Times New Roman" w:hAnsi="Times New Roman" w:cs="Times New Roman"/>
          <w:sz w:val="28"/>
          <w:szCs w:val="28"/>
        </w:rPr>
        <w:t>Скорее не удовлетворены -</w:t>
      </w:r>
      <w:r w:rsidR="0000751A">
        <w:rPr>
          <w:rFonts w:ascii="Times New Roman" w:hAnsi="Times New Roman" w:cs="Times New Roman"/>
          <w:sz w:val="28"/>
          <w:szCs w:val="28"/>
        </w:rPr>
        <w:t>19,0</w:t>
      </w:r>
      <w:r w:rsidRPr="00E21924">
        <w:rPr>
          <w:rFonts w:ascii="Times New Roman" w:hAnsi="Times New Roman" w:cs="Times New Roman"/>
          <w:sz w:val="28"/>
          <w:szCs w:val="28"/>
        </w:rPr>
        <w:t xml:space="preserve"> %</w:t>
      </w:r>
      <w:r w:rsidR="0000751A">
        <w:rPr>
          <w:rFonts w:ascii="Times New Roman" w:hAnsi="Times New Roman" w:cs="Times New Roman"/>
          <w:sz w:val="28"/>
          <w:szCs w:val="28"/>
        </w:rPr>
        <w:t xml:space="preserve"> (174</w:t>
      </w:r>
      <w:r w:rsidRPr="00E21924">
        <w:rPr>
          <w:rFonts w:ascii="Times New Roman" w:hAnsi="Times New Roman" w:cs="Times New Roman"/>
          <w:sz w:val="28"/>
          <w:szCs w:val="28"/>
        </w:rPr>
        <w:t xml:space="preserve"> чел.)</w:t>
      </w:r>
    </w:p>
    <w:p w:rsidR="00E21924" w:rsidRPr="00E21924" w:rsidRDefault="00E21924" w:rsidP="00E21924">
      <w:pPr>
        <w:spacing w:after="0" w:line="240" w:lineRule="auto"/>
        <w:rPr>
          <w:rFonts w:ascii="Times New Roman" w:hAnsi="Times New Roman" w:cs="Times New Roman"/>
          <w:sz w:val="28"/>
          <w:szCs w:val="28"/>
        </w:rPr>
      </w:pPr>
      <w:r w:rsidRPr="00E21924">
        <w:rPr>
          <w:rFonts w:ascii="Times New Roman" w:hAnsi="Times New Roman" w:cs="Times New Roman"/>
          <w:sz w:val="28"/>
          <w:szCs w:val="28"/>
        </w:rPr>
        <w:t xml:space="preserve">Не удовлетворены – </w:t>
      </w:r>
      <w:r w:rsidR="0000751A">
        <w:rPr>
          <w:rFonts w:ascii="Times New Roman" w:hAnsi="Times New Roman" w:cs="Times New Roman"/>
          <w:sz w:val="28"/>
          <w:szCs w:val="28"/>
        </w:rPr>
        <w:t>11,6</w:t>
      </w:r>
      <w:r w:rsidRPr="00E21924">
        <w:rPr>
          <w:rFonts w:ascii="Times New Roman" w:hAnsi="Times New Roman" w:cs="Times New Roman"/>
          <w:sz w:val="28"/>
          <w:szCs w:val="28"/>
        </w:rPr>
        <w:t>%</w:t>
      </w:r>
      <w:r w:rsidR="0000751A">
        <w:rPr>
          <w:rFonts w:ascii="Times New Roman" w:hAnsi="Times New Roman" w:cs="Times New Roman"/>
          <w:sz w:val="28"/>
          <w:szCs w:val="28"/>
        </w:rPr>
        <w:t xml:space="preserve"> (106</w:t>
      </w:r>
      <w:r w:rsidRPr="00E21924">
        <w:rPr>
          <w:rFonts w:ascii="Times New Roman" w:hAnsi="Times New Roman" w:cs="Times New Roman"/>
          <w:sz w:val="28"/>
          <w:szCs w:val="28"/>
        </w:rPr>
        <w:t xml:space="preserve"> чел.)</w:t>
      </w:r>
    </w:p>
    <w:p w:rsidR="00856AD2" w:rsidRDefault="00E21924" w:rsidP="00856AD2">
      <w:pPr>
        <w:spacing w:after="0" w:line="240" w:lineRule="auto"/>
        <w:ind w:firstLine="709"/>
        <w:jc w:val="both"/>
        <w:rPr>
          <w:rFonts w:ascii="Times New Roman" w:hAnsi="Times New Roman" w:cs="Times New Roman"/>
          <w:b/>
          <w:sz w:val="28"/>
          <w:szCs w:val="28"/>
        </w:rPr>
      </w:pPr>
      <w:r w:rsidRPr="00E947EC">
        <w:rPr>
          <w:rFonts w:ascii="Times New Roman" w:eastAsia="Times New Roman" w:hAnsi="Times New Roman"/>
          <w:noProof/>
          <w:color w:val="000000"/>
          <w:sz w:val="28"/>
          <w:szCs w:val="28"/>
          <w:lang w:eastAsia="ru-RU"/>
        </w:rPr>
        <w:drawing>
          <wp:inline distT="0" distB="0" distL="0" distR="0" wp14:anchorId="58E8C67E" wp14:editId="7513B646">
            <wp:extent cx="5940425" cy="3148238"/>
            <wp:effectExtent l="0" t="0" r="22225" b="1460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E2341" w:rsidRDefault="00DE2341" w:rsidP="002E15D2">
      <w:pPr>
        <w:spacing w:after="0" w:line="240" w:lineRule="auto"/>
        <w:jc w:val="center"/>
        <w:rPr>
          <w:rFonts w:ascii="Times New Roman" w:hAnsi="Times New Roman" w:cs="Times New Roman"/>
          <w:b/>
          <w:sz w:val="28"/>
          <w:szCs w:val="28"/>
        </w:rPr>
      </w:pPr>
    </w:p>
    <w:p w:rsidR="00DE2341" w:rsidRPr="00DD5ABB" w:rsidRDefault="00DE2341" w:rsidP="00DE2341">
      <w:pPr>
        <w:spacing w:after="0" w:line="240" w:lineRule="auto"/>
        <w:jc w:val="center"/>
        <w:rPr>
          <w:rFonts w:ascii="Times New Roman" w:hAnsi="Times New Roman" w:cs="Times New Roman"/>
          <w:b/>
          <w:sz w:val="28"/>
          <w:szCs w:val="28"/>
        </w:rPr>
      </w:pPr>
      <w:r w:rsidRPr="00DD5ABB">
        <w:rPr>
          <w:rFonts w:ascii="Times New Roman" w:hAnsi="Times New Roman" w:cs="Times New Roman"/>
          <w:b/>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p w:rsidR="00DE2341" w:rsidRDefault="00DE2341" w:rsidP="00DE2341">
      <w:pPr>
        <w:spacing w:after="0" w:line="240" w:lineRule="auto"/>
        <w:ind w:firstLine="709"/>
        <w:jc w:val="both"/>
        <w:rPr>
          <w:rFonts w:ascii="Times New Roman" w:hAnsi="Times New Roman" w:cs="Times New Roman"/>
          <w:sz w:val="26"/>
          <w:szCs w:val="26"/>
        </w:rPr>
      </w:pPr>
    </w:p>
    <w:p w:rsidR="00DE2341" w:rsidRDefault="00DE2341" w:rsidP="00DE2341">
      <w:pPr>
        <w:spacing w:after="0" w:line="240" w:lineRule="auto"/>
        <w:ind w:firstLine="709"/>
        <w:jc w:val="both"/>
        <w:rPr>
          <w:rFonts w:ascii="Times New Roman" w:hAnsi="Times New Roman" w:cs="Times New Roman"/>
          <w:sz w:val="28"/>
          <w:szCs w:val="28"/>
        </w:rPr>
      </w:pPr>
      <w:r w:rsidRPr="009228B6">
        <w:rPr>
          <w:rFonts w:ascii="Times New Roman" w:hAnsi="Times New Roman" w:cs="Times New Roman"/>
          <w:sz w:val="28"/>
          <w:szCs w:val="28"/>
        </w:rPr>
        <w:t xml:space="preserve">Информация указана по форме, установленной </w:t>
      </w:r>
      <w:proofErr w:type="spellStart"/>
      <w:r w:rsidRPr="009228B6">
        <w:rPr>
          <w:rFonts w:ascii="Times New Roman" w:hAnsi="Times New Roman" w:cs="Times New Roman"/>
          <w:sz w:val="28"/>
          <w:szCs w:val="28"/>
        </w:rPr>
        <w:t>Минэконом</w:t>
      </w:r>
      <w:proofErr w:type="spellEnd"/>
      <w:r w:rsidRPr="009228B6">
        <w:rPr>
          <w:rFonts w:ascii="Times New Roman" w:hAnsi="Times New Roman" w:cs="Times New Roman"/>
          <w:sz w:val="28"/>
          <w:szCs w:val="28"/>
        </w:rPr>
        <w:t xml:space="preserve"> развития России, согласно приложения № 1 в формате </w:t>
      </w:r>
      <w:r w:rsidRPr="009228B6">
        <w:rPr>
          <w:rFonts w:ascii="Times New Roman" w:hAnsi="Times New Roman" w:cs="Times New Roman"/>
          <w:sz w:val="28"/>
          <w:szCs w:val="28"/>
          <w:lang w:val="en-US"/>
        </w:rPr>
        <w:t>Excel</w:t>
      </w:r>
      <w:r>
        <w:rPr>
          <w:rFonts w:ascii="Times New Roman" w:hAnsi="Times New Roman" w:cs="Times New Roman"/>
          <w:sz w:val="28"/>
          <w:szCs w:val="28"/>
        </w:rPr>
        <w:t>.</w:t>
      </w:r>
    </w:p>
    <w:p w:rsidR="00DE2341" w:rsidRDefault="00DE2341" w:rsidP="00DE2341">
      <w:pPr>
        <w:spacing w:after="0" w:line="240" w:lineRule="auto"/>
        <w:ind w:firstLine="709"/>
        <w:jc w:val="both"/>
        <w:rPr>
          <w:rFonts w:ascii="Times New Roman" w:hAnsi="Times New Roman" w:cs="Times New Roman"/>
          <w:sz w:val="26"/>
          <w:szCs w:val="26"/>
        </w:rPr>
      </w:pPr>
    </w:p>
    <w:p w:rsidR="00DE2341" w:rsidRPr="00820D2D" w:rsidRDefault="00DE2341" w:rsidP="00DE2341">
      <w:pPr>
        <w:ind w:firstLine="708"/>
        <w:jc w:val="both"/>
        <w:rPr>
          <w:rFonts w:ascii="Times New Roman" w:hAnsi="Times New Roman"/>
          <w:sz w:val="28"/>
          <w:szCs w:val="28"/>
        </w:rPr>
      </w:pPr>
      <w:r w:rsidRPr="00820D2D">
        <w:rPr>
          <w:rFonts w:ascii="Times New Roman" w:hAnsi="Times New Roman"/>
          <w:sz w:val="28"/>
          <w:szCs w:val="28"/>
        </w:rPr>
        <w:t xml:space="preserve">Выполнения указания Президента Российской Федерации от 2 сентября 2018 года №Пр-1623 об установлении законодательного запрета деятельности </w:t>
      </w:r>
      <w:proofErr w:type="spellStart"/>
      <w:r w:rsidRPr="00820D2D">
        <w:rPr>
          <w:rFonts w:ascii="Times New Roman" w:hAnsi="Times New Roman"/>
          <w:sz w:val="28"/>
          <w:szCs w:val="28"/>
        </w:rPr>
        <w:t>МУПов</w:t>
      </w:r>
      <w:proofErr w:type="spellEnd"/>
      <w:r w:rsidRPr="00820D2D">
        <w:rPr>
          <w:rFonts w:ascii="Times New Roman" w:hAnsi="Times New Roman"/>
          <w:sz w:val="28"/>
          <w:szCs w:val="28"/>
        </w:rPr>
        <w:t xml:space="preserve"> на конкурентных рынках (за исключением сфер обеспечения обороны и безопасности государства). В муниципальном образовании ведут свою деятельность два </w:t>
      </w:r>
      <w:proofErr w:type="spellStart"/>
      <w:r w:rsidRPr="00820D2D">
        <w:rPr>
          <w:rFonts w:ascii="Times New Roman" w:hAnsi="Times New Roman"/>
          <w:sz w:val="28"/>
          <w:szCs w:val="28"/>
        </w:rPr>
        <w:t>МУПа</w:t>
      </w:r>
      <w:proofErr w:type="spellEnd"/>
      <w:r w:rsidRPr="00820D2D">
        <w:rPr>
          <w:rFonts w:ascii="Times New Roman" w:hAnsi="Times New Roman"/>
          <w:sz w:val="28"/>
          <w:szCs w:val="28"/>
        </w:rPr>
        <w:t xml:space="preserve">  - МУП ОР КК «</w:t>
      </w:r>
      <w:proofErr w:type="spellStart"/>
      <w:r w:rsidRPr="00820D2D">
        <w:rPr>
          <w:rFonts w:ascii="Times New Roman" w:hAnsi="Times New Roman"/>
          <w:sz w:val="28"/>
          <w:szCs w:val="28"/>
        </w:rPr>
        <w:t>Теплоэнергия</w:t>
      </w:r>
      <w:proofErr w:type="spellEnd"/>
      <w:r w:rsidRPr="00820D2D">
        <w:rPr>
          <w:rFonts w:ascii="Times New Roman" w:hAnsi="Times New Roman"/>
          <w:sz w:val="28"/>
          <w:szCs w:val="28"/>
        </w:rPr>
        <w:t>» и МУП ОР КК "</w:t>
      </w:r>
      <w:proofErr w:type="spellStart"/>
      <w:r w:rsidRPr="00820D2D">
        <w:rPr>
          <w:rFonts w:ascii="Times New Roman" w:hAnsi="Times New Roman"/>
          <w:sz w:val="28"/>
          <w:szCs w:val="28"/>
        </w:rPr>
        <w:t>Стройзаказчик</w:t>
      </w:r>
      <w:proofErr w:type="spellEnd"/>
      <w:r w:rsidRPr="00820D2D">
        <w:rPr>
          <w:rFonts w:ascii="Times New Roman" w:hAnsi="Times New Roman"/>
          <w:sz w:val="28"/>
          <w:szCs w:val="28"/>
        </w:rPr>
        <w:t xml:space="preserve">". </w:t>
      </w:r>
    </w:p>
    <w:p w:rsidR="00DE2341" w:rsidRDefault="00DE2341" w:rsidP="00DE2341">
      <w:pPr>
        <w:ind w:firstLine="708"/>
        <w:jc w:val="both"/>
        <w:rPr>
          <w:rFonts w:ascii="Times New Roman" w:hAnsi="Times New Roman"/>
          <w:sz w:val="28"/>
          <w:szCs w:val="28"/>
        </w:rPr>
      </w:pPr>
      <w:r w:rsidRPr="00820D2D">
        <w:rPr>
          <w:rFonts w:ascii="Times New Roman" w:hAnsi="Times New Roman"/>
          <w:sz w:val="28"/>
          <w:szCs w:val="28"/>
        </w:rPr>
        <w:t>В 2024 году планируется реорганизация МУП ОР КК "</w:t>
      </w:r>
      <w:proofErr w:type="spellStart"/>
      <w:r w:rsidRPr="00820D2D">
        <w:rPr>
          <w:rFonts w:ascii="Times New Roman" w:hAnsi="Times New Roman"/>
          <w:sz w:val="28"/>
          <w:szCs w:val="28"/>
        </w:rPr>
        <w:t>Стройзаказчик</w:t>
      </w:r>
      <w:proofErr w:type="spellEnd"/>
      <w:r w:rsidRPr="00820D2D">
        <w:rPr>
          <w:rFonts w:ascii="Times New Roman" w:hAnsi="Times New Roman"/>
          <w:sz w:val="28"/>
          <w:szCs w:val="28"/>
        </w:rPr>
        <w:t>" иную форму собственности согласно действующего законодательства, МУП ОР КК «</w:t>
      </w:r>
      <w:proofErr w:type="spellStart"/>
      <w:r w:rsidRPr="00820D2D">
        <w:rPr>
          <w:rFonts w:ascii="Times New Roman" w:hAnsi="Times New Roman"/>
          <w:sz w:val="28"/>
          <w:szCs w:val="28"/>
        </w:rPr>
        <w:t>Теплоэнергия</w:t>
      </w:r>
      <w:proofErr w:type="spellEnd"/>
      <w:r w:rsidRPr="00820D2D">
        <w:rPr>
          <w:rFonts w:ascii="Times New Roman" w:hAnsi="Times New Roman"/>
          <w:sz w:val="28"/>
          <w:szCs w:val="28"/>
        </w:rPr>
        <w:t>» не планируется к реорганизации так как является субъектом естественной монополи.</w:t>
      </w:r>
      <w:r w:rsidRPr="00E947EC">
        <w:rPr>
          <w:rFonts w:ascii="Times New Roman" w:hAnsi="Times New Roman"/>
          <w:sz w:val="28"/>
          <w:szCs w:val="28"/>
        </w:rPr>
        <w:t xml:space="preserve"> </w:t>
      </w:r>
    </w:p>
    <w:p w:rsidR="00DE2341" w:rsidRDefault="00DE2341" w:rsidP="002E15D2">
      <w:pPr>
        <w:spacing w:after="0" w:line="240" w:lineRule="auto"/>
        <w:jc w:val="center"/>
        <w:rPr>
          <w:rFonts w:ascii="Times New Roman" w:hAnsi="Times New Roman" w:cs="Times New Roman"/>
          <w:b/>
          <w:sz w:val="28"/>
          <w:szCs w:val="28"/>
        </w:rPr>
      </w:pPr>
    </w:p>
    <w:p w:rsidR="00DE2341" w:rsidRDefault="00DE2341" w:rsidP="002E15D2">
      <w:pPr>
        <w:spacing w:after="0" w:line="240" w:lineRule="auto"/>
        <w:jc w:val="center"/>
        <w:rPr>
          <w:rFonts w:ascii="Times New Roman" w:hAnsi="Times New Roman" w:cs="Times New Roman"/>
          <w:b/>
          <w:sz w:val="28"/>
          <w:szCs w:val="28"/>
        </w:rPr>
      </w:pPr>
    </w:p>
    <w:p w:rsidR="008F23BE" w:rsidRDefault="00014E0F" w:rsidP="002E15D2">
      <w:pPr>
        <w:spacing w:after="0" w:line="240" w:lineRule="auto"/>
        <w:jc w:val="center"/>
        <w:rPr>
          <w:rFonts w:ascii="Times New Roman" w:hAnsi="Times New Roman" w:cs="Times New Roman"/>
          <w:b/>
          <w:sz w:val="28"/>
          <w:szCs w:val="28"/>
        </w:rPr>
      </w:pPr>
      <w:r w:rsidRPr="00856AD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3</w:t>
      </w:r>
      <w:r w:rsidRPr="00856AD2">
        <w:rPr>
          <w:rFonts w:ascii="Times New Roman" w:hAnsi="Times New Roman" w:cs="Times New Roman"/>
          <w:b/>
          <w:sz w:val="28"/>
          <w:szCs w:val="28"/>
        </w:rPr>
        <w:t xml:space="preserve">. </w:t>
      </w:r>
      <w:r w:rsidR="00940F91" w:rsidRPr="00940F91">
        <w:rPr>
          <w:rFonts w:ascii="Times New Roman" w:hAnsi="Times New Roman" w:cs="Times New Roman"/>
          <w:b/>
          <w:sz w:val="28"/>
          <w:szCs w:val="28"/>
        </w:rPr>
        <w:t>Создание и реализация механизмов общественного контроля за деятельностью субъектов естественных монополий.</w:t>
      </w:r>
    </w:p>
    <w:p w:rsidR="00940F91" w:rsidRDefault="00940F91" w:rsidP="008F23BE">
      <w:pPr>
        <w:spacing w:after="0" w:line="240" w:lineRule="auto"/>
        <w:jc w:val="both"/>
        <w:rPr>
          <w:rFonts w:ascii="Times New Roman" w:hAnsi="Times New Roman" w:cs="Times New Roman"/>
          <w:b/>
          <w:sz w:val="28"/>
          <w:szCs w:val="28"/>
        </w:rPr>
      </w:pPr>
    </w:p>
    <w:p w:rsidR="00054A92" w:rsidRPr="00E947EC" w:rsidRDefault="00054A92" w:rsidP="00054A92">
      <w:pPr>
        <w:pStyle w:val="a7"/>
        <w:tabs>
          <w:tab w:val="left" w:pos="0"/>
        </w:tabs>
        <w:spacing w:after="0" w:line="240" w:lineRule="auto"/>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E947EC">
        <w:rPr>
          <w:rFonts w:ascii="Times New Roman" w:hAnsi="Times New Roman" w:cs="Times New Roman"/>
          <w:sz w:val="28"/>
          <w:szCs w:val="28"/>
          <w:lang w:eastAsia="ru-RU"/>
        </w:rPr>
        <w:t xml:space="preserve">В муниципальном образовании </w:t>
      </w:r>
      <w:proofErr w:type="spellStart"/>
      <w:r w:rsidRPr="00E947EC">
        <w:rPr>
          <w:rFonts w:ascii="Times New Roman" w:hAnsi="Times New Roman" w:cs="Times New Roman"/>
          <w:sz w:val="28"/>
          <w:szCs w:val="28"/>
          <w:lang w:eastAsia="ru-RU"/>
        </w:rPr>
        <w:t>Отрадненский</w:t>
      </w:r>
      <w:proofErr w:type="spellEnd"/>
      <w:r w:rsidRPr="00E947EC">
        <w:rPr>
          <w:rFonts w:ascii="Times New Roman" w:hAnsi="Times New Roman" w:cs="Times New Roman"/>
          <w:sz w:val="28"/>
          <w:szCs w:val="28"/>
          <w:lang w:eastAsia="ru-RU"/>
        </w:rPr>
        <w:t xml:space="preserve"> район развиваются следующие рынки, на которых присутствуют субъекты естественных монополий:</w:t>
      </w:r>
    </w:p>
    <w:p w:rsidR="00054A92" w:rsidRPr="00E947EC" w:rsidRDefault="00054A92" w:rsidP="00054A92">
      <w:pPr>
        <w:pStyle w:val="a7"/>
        <w:numPr>
          <w:ilvl w:val="0"/>
          <w:numId w:val="15"/>
        </w:numPr>
        <w:tabs>
          <w:tab w:val="left" w:pos="0"/>
        </w:tabs>
        <w:suppressAutoHyphens w:val="0"/>
        <w:spacing w:after="0" w:line="240" w:lineRule="auto"/>
        <w:ind w:left="0" w:firstLine="0"/>
        <w:contextualSpacing w:val="0"/>
        <w:textAlignment w:val="auto"/>
        <w:rPr>
          <w:rFonts w:ascii="Times New Roman" w:hAnsi="Times New Roman" w:cs="Times New Roman"/>
          <w:sz w:val="28"/>
          <w:szCs w:val="28"/>
          <w:lang w:eastAsia="ru-RU"/>
        </w:rPr>
      </w:pPr>
      <w:r w:rsidRPr="00E947EC">
        <w:rPr>
          <w:rFonts w:ascii="Times New Roman" w:hAnsi="Times New Roman" w:cs="Times New Roman"/>
          <w:sz w:val="28"/>
          <w:szCs w:val="28"/>
          <w:lang w:eastAsia="ru-RU"/>
        </w:rPr>
        <w:t xml:space="preserve">Рынок услуг жилищно-коммунального хозяйства </w:t>
      </w:r>
    </w:p>
    <w:p w:rsidR="00054A92" w:rsidRPr="00E947EC" w:rsidRDefault="00054A92" w:rsidP="00054A92">
      <w:pPr>
        <w:pStyle w:val="a7"/>
        <w:numPr>
          <w:ilvl w:val="0"/>
          <w:numId w:val="15"/>
        </w:numPr>
        <w:tabs>
          <w:tab w:val="left" w:pos="0"/>
        </w:tabs>
        <w:suppressAutoHyphens w:val="0"/>
        <w:spacing w:after="0" w:line="240" w:lineRule="auto"/>
        <w:ind w:left="0" w:firstLine="0"/>
        <w:contextualSpacing w:val="0"/>
        <w:textAlignment w:val="auto"/>
        <w:rPr>
          <w:rFonts w:ascii="Times New Roman" w:hAnsi="Times New Roman" w:cs="Times New Roman"/>
          <w:sz w:val="28"/>
          <w:szCs w:val="28"/>
          <w:lang w:eastAsia="ru-RU"/>
        </w:rPr>
      </w:pPr>
      <w:r w:rsidRPr="00E947EC">
        <w:rPr>
          <w:rFonts w:ascii="Times New Roman" w:hAnsi="Times New Roman" w:cs="Times New Roman"/>
          <w:sz w:val="28"/>
          <w:szCs w:val="28"/>
          <w:lang w:eastAsia="ru-RU"/>
        </w:rPr>
        <w:t>Рынок услуг связи.</w:t>
      </w:r>
    </w:p>
    <w:p w:rsidR="00054A92" w:rsidRPr="00E947EC" w:rsidRDefault="00054A92" w:rsidP="00054A92">
      <w:pPr>
        <w:spacing w:after="0" w:line="240" w:lineRule="auto"/>
        <w:ind w:firstLine="708"/>
        <w:jc w:val="both"/>
        <w:rPr>
          <w:rFonts w:ascii="Times New Roman" w:hAnsi="Times New Roman" w:cs="Times New Roman"/>
          <w:sz w:val="28"/>
          <w:szCs w:val="28"/>
          <w:lang w:eastAsia="ru-RU"/>
        </w:rPr>
      </w:pPr>
      <w:r w:rsidRPr="00E947EC">
        <w:rPr>
          <w:rFonts w:ascii="Times New Roman" w:hAnsi="Times New Roman" w:cs="Times New Roman"/>
          <w:sz w:val="28"/>
          <w:szCs w:val="28"/>
          <w:lang w:eastAsia="ru-RU"/>
        </w:rPr>
        <w:t>На рынке услуг жилищно-коммунального хозяйства услуги электроснабжения населению на территории Отрадненского района ок</w:t>
      </w:r>
      <w:r w:rsidR="001C21C6">
        <w:rPr>
          <w:rFonts w:ascii="Times New Roman" w:hAnsi="Times New Roman" w:cs="Times New Roman"/>
          <w:sz w:val="28"/>
          <w:szCs w:val="28"/>
          <w:lang w:eastAsia="ru-RU"/>
        </w:rPr>
        <w:t>азывает филиал ПАО «</w:t>
      </w:r>
      <w:proofErr w:type="spellStart"/>
      <w:r w:rsidR="001C21C6">
        <w:rPr>
          <w:rFonts w:ascii="Times New Roman" w:hAnsi="Times New Roman" w:cs="Times New Roman"/>
          <w:sz w:val="28"/>
          <w:szCs w:val="28"/>
          <w:lang w:eastAsia="ru-RU"/>
        </w:rPr>
        <w:t>Россети</w:t>
      </w:r>
      <w:proofErr w:type="spellEnd"/>
      <w:r w:rsidR="001C21C6">
        <w:rPr>
          <w:rFonts w:ascii="Times New Roman" w:hAnsi="Times New Roman" w:cs="Times New Roman"/>
          <w:sz w:val="28"/>
          <w:szCs w:val="28"/>
          <w:lang w:eastAsia="ru-RU"/>
        </w:rPr>
        <w:t xml:space="preserve"> Кубань</w:t>
      </w:r>
      <w:r w:rsidRPr="00E947EC">
        <w:rPr>
          <w:rFonts w:ascii="Times New Roman" w:hAnsi="Times New Roman" w:cs="Times New Roman"/>
          <w:sz w:val="28"/>
          <w:szCs w:val="28"/>
          <w:lang w:eastAsia="ru-RU"/>
        </w:rPr>
        <w:t xml:space="preserve">» и </w:t>
      </w:r>
      <w:proofErr w:type="spellStart"/>
      <w:r w:rsidRPr="00E947EC">
        <w:rPr>
          <w:rFonts w:ascii="Times New Roman" w:hAnsi="Times New Roman" w:cs="Times New Roman"/>
          <w:sz w:val="28"/>
          <w:szCs w:val="28"/>
          <w:lang w:eastAsia="ru-RU"/>
        </w:rPr>
        <w:t>Отрадненский</w:t>
      </w:r>
      <w:proofErr w:type="spellEnd"/>
      <w:r w:rsidRPr="00E947EC">
        <w:rPr>
          <w:rFonts w:ascii="Times New Roman" w:hAnsi="Times New Roman" w:cs="Times New Roman"/>
          <w:sz w:val="28"/>
          <w:szCs w:val="28"/>
          <w:lang w:eastAsia="ru-RU"/>
        </w:rPr>
        <w:t xml:space="preserve"> производственный участок  ПАО «ТНС </w:t>
      </w:r>
      <w:proofErr w:type="spellStart"/>
      <w:r w:rsidRPr="00E947EC">
        <w:rPr>
          <w:rFonts w:ascii="Times New Roman" w:hAnsi="Times New Roman" w:cs="Times New Roman"/>
          <w:sz w:val="28"/>
          <w:szCs w:val="28"/>
          <w:lang w:eastAsia="ru-RU"/>
        </w:rPr>
        <w:t>энерго</w:t>
      </w:r>
      <w:proofErr w:type="spellEnd"/>
      <w:r w:rsidRPr="00E947EC">
        <w:rPr>
          <w:rFonts w:ascii="Times New Roman" w:hAnsi="Times New Roman" w:cs="Times New Roman"/>
          <w:sz w:val="28"/>
          <w:szCs w:val="28"/>
          <w:lang w:eastAsia="ru-RU"/>
        </w:rPr>
        <w:t xml:space="preserve"> Кубань», услуги теплоснабжения на территории Отрадненского района оказывает МУП ОР КК «</w:t>
      </w:r>
      <w:proofErr w:type="spellStart"/>
      <w:r w:rsidRPr="00E947EC">
        <w:rPr>
          <w:rFonts w:ascii="Times New Roman" w:hAnsi="Times New Roman" w:cs="Times New Roman"/>
          <w:sz w:val="28"/>
          <w:szCs w:val="28"/>
          <w:lang w:eastAsia="ru-RU"/>
        </w:rPr>
        <w:t>Теплоэнергия</w:t>
      </w:r>
      <w:proofErr w:type="spellEnd"/>
      <w:r w:rsidRPr="00E947EC">
        <w:rPr>
          <w:rFonts w:ascii="Times New Roman" w:hAnsi="Times New Roman" w:cs="Times New Roman"/>
          <w:sz w:val="28"/>
          <w:szCs w:val="28"/>
          <w:lang w:eastAsia="ru-RU"/>
        </w:rPr>
        <w:t>», услуги транспортировки газа населению оказывает АО «Газпром газораспределение Краснодар», основными поставщиками услуг водоснабжения и водоотведения на территории Отрадненского района являются ГУП КК ССВУК «</w:t>
      </w:r>
      <w:proofErr w:type="spellStart"/>
      <w:r w:rsidRPr="00E947EC">
        <w:rPr>
          <w:rFonts w:ascii="Times New Roman" w:hAnsi="Times New Roman" w:cs="Times New Roman"/>
          <w:sz w:val="28"/>
          <w:szCs w:val="28"/>
          <w:lang w:eastAsia="ru-RU"/>
        </w:rPr>
        <w:t>Курганинский</w:t>
      </w:r>
      <w:proofErr w:type="spellEnd"/>
      <w:r w:rsidRPr="00E947EC">
        <w:rPr>
          <w:rFonts w:ascii="Times New Roman" w:hAnsi="Times New Roman" w:cs="Times New Roman"/>
          <w:sz w:val="28"/>
          <w:szCs w:val="28"/>
          <w:lang w:eastAsia="ru-RU"/>
        </w:rPr>
        <w:t xml:space="preserve"> групповой водопровод», ООО «</w:t>
      </w:r>
      <w:proofErr w:type="spellStart"/>
      <w:r w:rsidRPr="00E947EC">
        <w:rPr>
          <w:rFonts w:ascii="Times New Roman" w:hAnsi="Times New Roman" w:cs="Times New Roman"/>
          <w:sz w:val="28"/>
          <w:szCs w:val="28"/>
          <w:lang w:eastAsia="ru-RU"/>
        </w:rPr>
        <w:t>Спокойненское</w:t>
      </w:r>
      <w:proofErr w:type="spellEnd"/>
      <w:r w:rsidRPr="00E947EC">
        <w:rPr>
          <w:rFonts w:ascii="Times New Roman" w:hAnsi="Times New Roman" w:cs="Times New Roman"/>
          <w:sz w:val="28"/>
          <w:szCs w:val="28"/>
          <w:lang w:eastAsia="ru-RU"/>
        </w:rPr>
        <w:t xml:space="preserve"> водопроводное хозяйство», ООО «</w:t>
      </w:r>
      <w:proofErr w:type="spellStart"/>
      <w:r w:rsidRPr="00E947EC">
        <w:rPr>
          <w:rFonts w:ascii="Times New Roman" w:hAnsi="Times New Roman" w:cs="Times New Roman"/>
          <w:sz w:val="28"/>
          <w:szCs w:val="28"/>
          <w:lang w:eastAsia="ru-RU"/>
        </w:rPr>
        <w:t>Попутненское</w:t>
      </w:r>
      <w:proofErr w:type="spellEnd"/>
      <w:r w:rsidRPr="00E947EC">
        <w:rPr>
          <w:rFonts w:ascii="Times New Roman" w:hAnsi="Times New Roman" w:cs="Times New Roman"/>
          <w:sz w:val="28"/>
          <w:szCs w:val="28"/>
          <w:lang w:eastAsia="ru-RU"/>
        </w:rPr>
        <w:t xml:space="preserve"> водопроводное хозяйство», ООО «Коммунальник».</w:t>
      </w:r>
    </w:p>
    <w:p w:rsidR="00054A92" w:rsidRDefault="00054A92" w:rsidP="00054A92">
      <w:pPr>
        <w:spacing w:after="0" w:line="240" w:lineRule="auto"/>
        <w:ind w:firstLine="708"/>
        <w:jc w:val="both"/>
        <w:rPr>
          <w:rFonts w:ascii="Times New Roman" w:hAnsi="Times New Roman" w:cs="Times New Roman"/>
          <w:sz w:val="28"/>
          <w:szCs w:val="28"/>
          <w:lang w:eastAsia="ru-RU"/>
        </w:rPr>
      </w:pPr>
      <w:r w:rsidRPr="00E947EC">
        <w:rPr>
          <w:rFonts w:ascii="Times New Roman" w:hAnsi="Times New Roman" w:cs="Times New Roman"/>
          <w:sz w:val="28"/>
          <w:szCs w:val="28"/>
          <w:lang w:eastAsia="ru-RU"/>
        </w:rPr>
        <w:t>Таким образом, сформированный</w:t>
      </w:r>
      <w:r w:rsidRPr="00E947EC">
        <w:rPr>
          <w:rFonts w:ascii="Times New Roman" w:hAnsi="Times New Roman" w:cs="Times New Roman"/>
          <w:sz w:val="28"/>
          <w:szCs w:val="28"/>
          <w:lang w:eastAsia="ru-RU"/>
        </w:rPr>
        <w:tab/>
        <w:t xml:space="preserve"> перечень рынков муниципального образования, на которых присутствуют субъекты естественных монополий выглядит следующим образом:</w:t>
      </w:r>
    </w:p>
    <w:p w:rsidR="000C2B73" w:rsidRPr="00E947EC" w:rsidRDefault="000C2B73" w:rsidP="00054A92">
      <w:pPr>
        <w:spacing w:after="0" w:line="240" w:lineRule="auto"/>
        <w:ind w:firstLine="708"/>
        <w:jc w:val="both"/>
        <w:rPr>
          <w:rFonts w:ascii="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20"/>
        <w:gridCol w:w="2212"/>
        <w:gridCol w:w="4320"/>
      </w:tblGrid>
      <w:tr w:rsidR="00054A92" w:rsidRPr="00E947EC" w:rsidTr="00ED2406">
        <w:tc>
          <w:tcPr>
            <w:tcW w:w="2376" w:type="dxa"/>
          </w:tcPr>
          <w:p w:rsidR="00054A92" w:rsidRPr="00E947EC" w:rsidRDefault="00054A92" w:rsidP="00ED2406">
            <w:pPr>
              <w:spacing w:after="0" w:line="240" w:lineRule="auto"/>
              <w:jc w:val="center"/>
              <w:rPr>
                <w:rFonts w:ascii="Times New Roman" w:hAnsi="Times New Roman" w:cs="Times New Roman"/>
                <w:sz w:val="24"/>
                <w:szCs w:val="24"/>
              </w:rPr>
            </w:pPr>
            <w:r w:rsidRPr="00E947EC">
              <w:rPr>
                <w:rFonts w:ascii="Times New Roman" w:hAnsi="Times New Roman" w:cs="Times New Roman"/>
                <w:sz w:val="24"/>
                <w:szCs w:val="24"/>
              </w:rPr>
              <w:t xml:space="preserve"> Наименование приоритетных социально значимых рынков</w:t>
            </w:r>
          </w:p>
        </w:tc>
        <w:tc>
          <w:tcPr>
            <w:tcW w:w="3132" w:type="dxa"/>
            <w:gridSpan w:val="2"/>
            <w:vAlign w:val="center"/>
          </w:tcPr>
          <w:p w:rsidR="00054A92" w:rsidRPr="00E947EC" w:rsidRDefault="00054A92" w:rsidP="00ED2406">
            <w:pPr>
              <w:spacing w:after="0" w:line="240" w:lineRule="auto"/>
              <w:jc w:val="center"/>
              <w:rPr>
                <w:rFonts w:ascii="Times New Roman" w:hAnsi="Times New Roman" w:cs="Times New Roman"/>
                <w:sz w:val="24"/>
                <w:szCs w:val="24"/>
              </w:rPr>
            </w:pPr>
            <w:r w:rsidRPr="00E947EC">
              <w:rPr>
                <w:rFonts w:ascii="Times New Roman" w:hAnsi="Times New Roman" w:cs="Times New Roman"/>
                <w:sz w:val="24"/>
                <w:szCs w:val="24"/>
              </w:rPr>
              <w:t>Сфера деятельности</w:t>
            </w:r>
          </w:p>
        </w:tc>
        <w:tc>
          <w:tcPr>
            <w:tcW w:w="4320" w:type="dxa"/>
            <w:vAlign w:val="center"/>
          </w:tcPr>
          <w:p w:rsidR="00054A92" w:rsidRPr="00E947EC" w:rsidRDefault="00054A92" w:rsidP="00ED2406">
            <w:pPr>
              <w:spacing w:after="0" w:line="240" w:lineRule="auto"/>
              <w:jc w:val="center"/>
              <w:rPr>
                <w:rFonts w:ascii="Times New Roman" w:hAnsi="Times New Roman" w:cs="Times New Roman"/>
                <w:sz w:val="24"/>
                <w:szCs w:val="24"/>
              </w:rPr>
            </w:pPr>
            <w:r w:rsidRPr="00E947EC">
              <w:rPr>
                <w:rFonts w:ascii="Times New Roman" w:hAnsi="Times New Roman" w:cs="Times New Roman"/>
                <w:sz w:val="24"/>
                <w:szCs w:val="24"/>
              </w:rPr>
              <w:t xml:space="preserve">Естественные монополии </w:t>
            </w:r>
          </w:p>
        </w:tc>
      </w:tr>
      <w:tr w:rsidR="00054A92" w:rsidRPr="00E947EC" w:rsidTr="00ED2406">
        <w:tc>
          <w:tcPr>
            <w:tcW w:w="2376" w:type="dxa"/>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lang w:eastAsia="ru-RU"/>
              </w:rPr>
              <w:t>Рынок услуг жилищно-коммунального хозяйства</w:t>
            </w:r>
          </w:p>
        </w:tc>
        <w:tc>
          <w:tcPr>
            <w:tcW w:w="3132" w:type="dxa"/>
            <w:gridSpan w:val="2"/>
            <w:vAlign w:val="center"/>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Водоснабжение, водоотведение</w:t>
            </w:r>
          </w:p>
        </w:tc>
        <w:tc>
          <w:tcPr>
            <w:tcW w:w="4320" w:type="dxa"/>
            <w:vAlign w:val="center"/>
          </w:tcPr>
          <w:p w:rsidR="00054A92" w:rsidRPr="00B556BA" w:rsidRDefault="00054A92" w:rsidP="00ED2406">
            <w:pPr>
              <w:spacing w:after="0" w:line="240" w:lineRule="auto"/>
              <w:ind w:firstLine="33"/>
              <w:rPr>
                <w:rFonts w:ascii="Times New Roman" w:hAnsi="Times New Roman" w:cs="Times New Roman"/>
                <w:sz w:val="24"/>
                <w:szCs w:val="24"/>
                <w:lang w:eastAsia="ru-RU"/>
              </w:rPr>
            </w:pPr>
            <w:r w:rsidRPr="00B556BA">
              <w:rPr>
                <w:rFonts w:ascii="Times New Roman" w:hAnsi="Times New Roman" w:cs="Times New Roman"/>
                <w:sz w:val="24"/>
                <w:szCs w:val="24"/>
                <w:lang w:eastAsia="ru-RU"/>
              </w:rPr>
              <w:t>ГУП КК ССВУК «</w:t>
            </w:r>
            <w:proofErr w:type="spellStart"/>
            <w:r w:rsidRPr="00B556BA">
              <w:rPr>
                <w:rFonts w:ascii="Times New Roman" w:hAnsi="Times New Roman" w:cs="Times New Roman"/>
                <w:sz w:val="24"/>
                <w:szCs w:val="24"/>
                <w:lang w:eastAsia="ru-RU"/>
              </w:rPr>
              <w:t>Курганин</w:t>
            </w:r>
            <w:r w:rsidR="00C1526F">
              <w:rPr>
                <w:rFonts w:ascii="Times New Roman" w:hAnsi="Times New Roman" w:cs="Times New Roman"/>
                <w:sz w:val="24"/>
                <w:szCs w:val="24"/>
                <w:lang w:eastAsia="ru-RU"/>
              </w:rPr>
              <w:t>ский</w:t>
            </w:r>
            <w:proofErr w:type="spellEnd"/>
            <w:r w:rsidR="00C1526F">
              <w:rPr>
                <w:rFonts w:ascii="Times New Roman" w:hAnsi="Times New Roman" w:cs="Times New Roman"/>
                <w:sz w:val="24"/>
                <w:szCs w:val="24"/>
                <w:lang w:eastAsia="ru-RU"/>
              </w:rPr>
              <w:t xml:space="preserve"> групповой водопровод», ИП Степанян А.В.</w:t>
            </w:r>
            <w:r w:rsidRPr="00B556BA">
              <w:rPr>
                <w:rFonts w:ascii="Times New Roman" w:hAnsi="Times New Roman" w:cs="Times New Roman"/>
                <w:sz w:val="24"/>
                <w:szCs w:val="24"/>
                <w:lang w:eastAsia="ru-RU"/>
              </w:rPr>
              <w:t>, ООО «</w:t>
            </w:r>
            <w:proofErr w:type="spellStart"/>
            <w:r w:rsidRPr="00B556BA">
              <w:rPr>
                <w:rFonts w:ascii="Times New Roman" w:hAnsi="Times New Roman" w:cs="Times New Roman"/>
                <w:sz w:val="24"/>
                <w:szCs w:val="24"/>
                <w:lang w:eastAsia="ru-RU"/>
              </w:rPr>
              <w:t>Попутненское</w:t>
            </w:r>
            <w:proofErr w:type="spellEnd"/>
            <w:r w:rsidRPr="00B556BA">
              <w:rPr>
                <w:rFonts w:ascii="Times New Roman" w:hAnsi="Times New Roman" w:cs="Times New Roman"/>
                <w:sz w:val="24"/>
                <w:szCs w:val="24"/>
                <w:lang w:eastAsia="ru-RU"/>
              </w:rPr>
              <w:t xml:space="preserve"> водопроводное хозяйство», ООО «Коммунальник»</w:t>
            </w:r>
          </w:p>
        </w:tc>
      </w:tr>
      <w:tr w:rsidR="00054A92" w:rsidRPr="00E947EC" w:rsidTr="00ED2406">
        <w:tc>
          <w:tcPr>
            <w:tcW w:w="2376" w:type="dxa"/>
          </w:tcPr>
          <w:p w:rsidR="00054A92" w:rsidRPr="00E947EC" w:rsidRDefault="00054A92" w:rsidP="00ED2406">
            <w:pPr>
              <w:spacing w:after="0" w:line="240" w:lineRule="auto"/>
              <w:rPr>
                <w:rFonts w:ascii="Times New Roman" w:hAnsi="Times New Roman" w:cs="Times New Roman"/>
                <w:sz w:val="24"/>
                <w:szCs w:val="24"/>
              </w:rPr>
            </w:pPr>
          </w:p>
        </w:tc>
        <w:tc>
          <w:tcPr>
            <w:tcW w:w="3132" w:type="dxa"/>
            <w:gridSpan w:val="2"/>
            <w:vAlign w:val="center"/>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Газоснабжение</w:t>
            </w:r>
          </w:p>
        </w:tc>
        <w:tc>
          <w:tcPr>
            <w:tcW w:w="4320" w:type="dxa"/>
            <w:vAlign w:val="center"/>
          </w:tcPr>
          <w:p w:rsidR="00B556BA" w:rsidRPr="00F65A70" w:rsidRDefault="00054A92" w:rsidP="00B556BA">
            <w:pPr>
              <w:shd w:val="clear" w:color="auto" w:fill="FFFFFF"/>
              <w:spacing w:after="165" w:line="240" w:lineRule="auto"/>
              <w:outlineLvl w:val="1"/>
              <w:rPr>
                <w:rFonts w:ascii="Times New Roman" w:eastAsia="Times New Roman" w:hAnsi="Times New Roman" w:cs="Times New Roman"/>
                <w:color w:val="333333"/>
                <w:sz w:val="24"/>
                <w:szCs w:val="24"/>
                <w:lang w:eastAsia="ru-RU"/>
              </w:rPr>
            </w:pPr>
            <w:proofErr w:type="spellStart"/>
            <w:r w:rsidRPr="00E947EC">
              <w:rPr>
                <w:rFonts w:ascii="Times New Roman" w:hAnsi="Times New Roman" w:cs="Times New Roman"/>
                <w:sz w:val="24"/>
                <w:szCs w:val="24"/>
              </w:rPr>
              <w:t>Отрадненский</w:t>
            </w:r>
            <w:proofErr w:type="spellEnd"/>
            <w:r w:rsidRPr="00E947EC">
              <w:rPr>
                <w:rFonts w:ascii="Times New Roman" w:hAnsi="Times New Roman" w:cs="Times New Roman"/>
                <w:sz w:val="24"/>
                <w:szCs w:val="24"/>
              </w:rPr>
              <w:t xml:space="preserve"> участок ООО «Газпром </w:t>
            </w:r>
            <w:proofErr w:type="spellStart"/>
            <w:r w:rsidRPr="00E947EC">
              <w:rPr>
                <w:rFonts w:ascii="Times New Roman" w:hAnsi="Times New Roman" w:cs="Times New Roman"/>
                <w:sz w:val="24"/>
                <w:szCs w:val="24"/>
              </w:rPr>
              <w:t>межрегионгаз</w:t>
            </w:r>
            <w:proofErr w:type="spellEnd"/>
            <w:r w:rsidRPr="00E947EC">
              <w:rPr>
                <w:rFonts w:ascii="Times New Roman" w:hAnsi="Times New Roman" w:cs="Times New Roman"/>
                <w:sz w:val="24"/>
                <w:szCs w:val="24"/>
              </w:rPr>
              <w:t xml:space="preserve"> Краснодар», </w:t>
            </w:r>
            <w:r w:rsidR="00B556BA" w:rsidRPr="00F65A70">
              <w:rPr>
                <w:rFonts w:ascii="Times New Roman" w:eastAsia="Times New Roman" w:hAnsi="Times New Roman" w:cs="Times New Roman"/>
                <w:color w:val="333333"/>
                <w:sz w:val="24"/>
                <w:szCs w:val="24"/>
                <w:lang w:eastAsia="ru-RU"/>
              </w:rPr>
              <w:t xml:space="preserve">Филиал N20 АО «Газпром газораспределение Краснодар» в ст. Отрадной, </w:t>
            </w:r>
            <w:proofErr w:type="spellStart"/>
            <w:r w:rsidR="00B556BA" w:rsidRPr="00F65A70">
              <w:rPr>
                <w:rFonts w:ascii="Times New Roman" w:eastAsia="Times New Roman" w:hAnsi="Times New Roman" w:cs="Times New Roman"/>
                <w:color w:val="333333"/>
                <w:sz w:val="24"/>
                <w:szCs w:val="24"/>
                <w:lang w:eastAsia="ru-RU"/>
              </w:rPr>
              <w:t>с.Успенском</w:t>
            </w:r>
            <w:proofErr w:type="spellEnd"/>
          </w:p>
          <w:p w:rsidR="00054A92" w:rsidRPr="00E947EC" w:rsidRDefault="00054A92" w:rsidP="00ED2406">
            <w:pPr>
              <w:spacing w:after="0" w:line="240" w:lineRule="auto"/>
              <w:rPr>
                <w:rFonts w:ascii="Times New Roman" w:hAnsi="Times New Roman" w:cs="Times New Roman"/>
                <w:sz w:val="24"/>
                <w:szCs w:val="24"/>
              </w:rPr>
            </w:pPr>
          </w:p>
        </w:tc>
      </w:tr>
      <w:tr w:rsidR="00054A92" w:rsidRPr="00E947EC" w:rsidTr="00ED2406">
        <w:tc>
          <w:tcPr>
            <w:tcW w:w="2376" w:type="dxa"/>
          </w:tcPr>
          <w:p w:rsidR="00054A92" w:rsidRPr="00E947EC" w:rsidRDefault="00054A92" w:rsidP="00ED2406">
            <w:pPr>
              <w:spacing w:after="0" w:line="240" w:lineRule="auto"/>
              <w:rPr>
                <w:rFonts w:ascii="Times New Roman" w:hAnsi="Times New Roman" w:cs="Times New Roman"/>
                <w:sz w:val="24"/>
                <w:szCs w:val="24"/>
              </w:rPr>
            </w:pPr>
          </w:p>
        </w:tc>
        <w:tc>
          <w:tcPr>
            <w:tcW w:w="3132" w:type="dxa"/>
            <w:gridSpan w:val="2"/>
            <w:vAlign w:val="center"/>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Электроснабжение</w:t>
            </w:r>
          </w:p>
        </w:tc>
        <w:tc>
          <w:tcPr>
            <w:tcW w:w="4320" w:type="dxa"/>
            <w:vAlign w:val="center"/>
          </w:tcPr>
          <w:p w:rsidR="00054A92" w:rsidRPr="00E947EC" w:rsidRDefault="00150324" w:rsidP="00ED2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филиал ПАО «</w:t>
            </w:r>
            <w:proofErr w:type="spellStart"/>
            <w:r>
              <w:rPr>
                <w:rFonts w:ascii="Times New Roman" w:hAnsi="Times New Roman" w:cs="Times New Roman"/>
                <w:sz w:val="24"/>
                <w:szCs w:val="24"/>
              </w:rPr>
              <w:t>Россети</w:t>
            </w:r>
            <w:proofErr w:type="spellEnd"/>
            <w:r>
              <w:rPr>
                <w:rFonts w:ascii="Times New Roman" w:hAnsi="Times New Roman" w:cs="Times New Roman"/>
                <w:sz w:val="24"/>
                <w:szCs w:val="24"/>
              </w:rPr>
              <w:t xml:space="preserve"> Кубань</w:t>
            </w:r>
            <w:r w:rsidR="00054A92" w:rsidRPr="00E947EC">
              <w:rPr>
                <w:rFonts w:ascii="Times New Roman" w:hAnsi="Times New Roman" w:cs="Times New Roman"/>
                <w:sz w:val="24"/>
                <w:szCs w:val="24"/>
              </w:rPr>
              <w:t xml:space="preserve">», </w:t>
            </w:r>
            <w:proofErr w:type="spellStart"/>
            <w:r w:rsidR="00054A92" w:rsidRPr="00E947EC">
              <w:rPr>
                <w:rFonts w:ascii="Times New Roman" w:hAnsi="Times New Roman" w:cs="Times New Roman"/>
                <w:sz w:val="24"/>
                <w:szCs w:val="24"/>
              </w:rPr>
              <w:t>Отрад</w:t>
            </w:r>
            <w:r>
              <w:rPr>
                <w:rFonts w:ascii="Times New Roman" w:hAnsi="Times New Roman" w:cs="Times New Roman"/>
                <w:sz w:val="24"/>
                <w:szCs w:val="24"/>
              </w:rPr>
              <w:t>ненский</w:t>
            </w:r>
            <w:proofErr w:type="spellEnd"/>
            <w:r>
              <w:rPr>
                <w:rFonts w:ascii="Times New Roman" w:hAnsi="Times New Roman" w:cs="Times New Roman"/>
                <w:sz w:val="24"/>
                <w:szCs w:val="24"/>
              </w:rPr>
              <w:t xml:space="preserve"> РЭС,</w:t>
            </w:r>
            <w:r w:rsidR="00054A92" w:rsidRPr="00E947EC">
              <w:rPr>
                <w:rFonts w:ascii="Times New Roman" w:hAnsi="Times New Roman" w:cs="Times New Roman"/>
                <w:sz w:val="24"/>
                <w:szCs w:val="24"/>
              </w:rPr>
              <w:t xml:space="preserve"> ПАО «ТНС </w:t>
            </w:r>
            <w:proofErr w:type="spellStart"/>
            <w:r w:rsidR="00054A92" w:rsidRPr="00E947EC">
              <w:rPr>
                <w:rFonts w:ascii="Times New Roman" w:hAnsi="Times New Roman" w:cs="Times New Roman"/>
                <w:sz w:val="24"/>
                <w:szCs w:val="24"/>
              </w:rPr>
              <w:t>энерго</w:t>
            </w:r>
            <w:proofErr w:type="spellEnd"/>
            <w:r w:rsidR="00054A92" w:rsidRPr="00E947EC">
              <w:rPr>
                <w:rFonts w:ascii="Times New Roman" w:hAnsi="Times New Roman" w:cs="Times New Roman"/>
                <w:sz w:val="24"/>
                <w:szCs w:val="24"/>
              </w:rPr>
              <w:t xml:space="preserve"> Кубань»</w:t>
            </w:r>
          </w:p>
          <w:p w:rsidR="00054A92" w:rsidRPr="00E947EC" w:rsidRDefault="00054A92" w:rsidP="00ED2406">
            <w:pPr>
              <w:spacing w:after="0" w:line="240" w:lineRule="auto"/>
              <w:jc w:val="center"/>
              <w:rPr>
                <w:rFonts w:ascii="Times New Roman" w:hAnsi="Times New Roman" w:cs="Times New Roman"/>
                <w:sz w:val="24"/>
                <w:szCs w:val="24"/>
              </w:rPr>
            </w:pPr>
            <w:r w:rsidRPr="00E947EC">
              <w:rPr>
                <w:rFonts w:ascii="Times New Roman" w:hAnsi="Times New Roman" w:cs="Times New Roman"/>
                <w:sz w:val="24"/>
                <w:szCs w:val="24"/>
              </w:rPr>
              <w:t xml:space="preserve"> </w:t>
            </w:r>
          </w:p>
        </w:tc>
      </w:tr>
      <w:tr w:rsidR="00054A92" w:rsidRPr="00E947EC" w:rsidTr="00ED2406">
        <w:tc>
          <w:tcPr>
            <w:tcW w:w="2376" w:type="dxa"/>
          </w:tcPr>
          <w:p w:rsidR="00054A92" w:rsidRPr="00E947EC" w:rsidRDefault="00054A92" w:rsidP="00ED2406">
            <w:pPr>
              <w:spacing w:after="0" w:line="240" w:lineRule="auto"/>
              <w:rPr>
                <w:rFonts w:ascii="Times New Roman" w:hAnsi="Times New Roman" w:cs="Times New Roman"/>
                <w:sz w:val="24"/>
                <w:szCs w:val="24"/>
              </w:rPr>
            </w:pPr>
          </w:p>
        </w:tc>
        <w:tc>
          <w:tcPr>
            <w:tcW w:w="3132" w:type="dxa"/>
            <w:gridSpan w:val="2"/>
            <w:vAlign w:val="center"/>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Теплоснабжение</w:t>
            </w:r>
          </w:p>
        </w:tc>
        <w:tc>
          <w:tcPr>
            <w:tcW w:w="4320" w:type="dxa"/>
            <w:vAlign w:val="center"/>
          </w:tcPr>
          <w:p w:rsidR="00054A92" w:rsidRPr="00E947EC" w:rsidRDefault="00054A92" w:rsidP="00ED2406">
            <w:pPr>
              <w:spacing w:after="0" w:line="240" w:lineRule="auto"/>
              <w:jc w:val="both"/>
              <w:rPr>
                <w:rFonts w:ascii="Times New Roman" w:hAnsi="Times New Roman" w:cs="Times New Roman"/>
                <w:sz w:val="24"/>
                <w:szCs w:val="24"/>
              </w:rPr>
            </w:pPr>
            <w:r w:rsidRPr="00E947EC">
              <w:rPr>
                <w:rFonts w:ascii="Times New Roman" w:hAnsi="Times New Roman" w:cs="Times New Roman"/>
                <w:sz w:val="24"/>
                <w:szCs w:val="24"/>
              </w:rPr>
              <w:t>МУП ОР КК «</w:t>
            </w:r>
            <w:proofErr w:type="spellStart"/>
            <w:r w:rsidRPr="00E947EC">
              <w:rPr>
                <w:rFonts w:ascii="Times New Roman" w:hAnsi="Times New Roman" w:cs="Times New Roman"/>
                <w:sz w:val="24"/>
                <w:szCs w:val="24"/>
              </w:rPr>
              <w:t>Теплоэнергия</w:t>
            </w:r>
            <w:proofErr w:type="spellEnd"/>
            <w:r w:rsidRPr="00E947EC">
              <w:rPr>
                <w:rFonts w:ascii="Times New Roman" w:hAnsi="Times New Roman" w:cs="Times New Roman"/>
                <w:sz w:val="24"/>
                <w:szCs w:val="24"/>
              </w:rPr>
              <w:t>»</w:t>
            </w:r>
          </w:p>
        </w:tc>
      </w:tr>
      <w:tr w:rsidR="00054A92" w:rsidRPr="00E947EC" w:rsidTr="00ED2406">
        <w:tc>
          <w:tcPr>
            <w:tcW w:w="2376" w:type="dxa"/>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Рынок услуг связи</w:t>
            </w:r>
          </w:p>
        </w:tc>
        <w:tc>
          <w:tcPr>
            <w:tcW w:w="3132" w:type="dxa"/>
            <w:gridSpan w:val="2"/>
            <w:vAlign w:val="center"/>
          </w:tcPr>
          <w:p w:rsidR="00054A92" w:rsidRPr="00E947EC" w:rsidRDefault="00054A92" w:rsidP="00ED2406">
            <w:pPr>
              <w:spacing w:after="0" w:line="240" w:lineRule="auto"/>
              <w:rPr>
                <w:rFonts w:ascii="Times New Roman" w:hAnsi="Times New Roman" w:cs="Times New Roman"/>
                <w:sz w:val="24"/>
                <w:szCs w:val="24"/>
              </w:rPr>
            </w:pPr>
            <w:r w:rsidRPr="00E947EC">
              <w:rPr>
                <w:rFonts w:ascii="Times New Roman" w:hAnsi="Times New Roman" w:cs="Times New Roman"/>
                <w:sz w:val="24"/>
                <w:szCs w:val="24"/>
              </w:rPr>
              <w:t>Телефонная, почтовая связь</w:t>
            </w:r>
            <w:r w:rsidR="00F15D78">
              <w:rPr>
                <w:rFonts w:ascii="Times New Roman" w:hAnsi="Times New Roman" w:cs="Times New Roman"/>
                <w:sz w:val="24"/>
                <w:szCs w:val="24"/>
              </w:rPr>
              <w:t xml:space="preserve">, </w:t>
            </w:r>
          </w:p>
        </w:tc>
        <w:tc>
          <w:tcPr>
            <w:tcW w:w="4320" w:type="dxa"/>
            <w:vAlign w:val="center"/>
          </w:tcPr>
          <w:p w:rsidR="00054A92" w:rsidRPr="00E947EC" w:rsidRDefault="00054A92" w:rsidP="00ED2406">
            <w:pPr>
              <w:spacing w:after="0" w:line="240" w:lineRule="auto"/>
              <w:jc w:val="both"/>
              <w:rPr>
                <w:rFonts w:ascii="Times New Roman" w:hAnsi="Times New Roman" w:cs="Times New Roman"/>
                <w:sz w:val="24"/>
                <w:szCs w:val="24"/>
                <w:lang w:eastAsia="ru-RU"/>
              </w:rPr>
            </w:pPr>
            <w:r w:rsidRPr="00E947EC">
              <w:rPr>
                <w:rFonts w:ascii="Times New Roman" w:hAnsi="Times New Roman" w:cs="Times New Roman"/>
                <w:sz w:val="24"/>
                <w:szCs w:val="24"/>
                <w:lang w:eastAsia="ru-RU"/>
              </w:rPr>
              <w:t>К услугам связи относится филиал «</w:t>
            </w:r>
            <w:proofErr w:type="spellStart"/>
            <w:r w:rsidRPr="00E947EC">
              <w:rPr>
                <w:rFonts w:ascii="Times New Roman" w:hAnsi="Times New Roman" w:cs="Times New Roman"/>
                <w:sz w:val="24"/>
                <w:szCs w:val="24"/>
                <w:lang w:eastAsia="ru-RU"/>
              </w:rPr>
              <w:t>Отрадненский</w:t>
            </w:r>
            <w:proofErr w:type="spellEnd"/>
            <w:r w:rsidRPr="00E947EC">
              <w:rPr>
                <w:rFonts w:ascii="Times New Roman" w:hAnsi="Times New Roman" w:cs="Times New Roman"/>
                <w:sz w:val="24"/>
                <w:szCs w:val="24"/>
                <w:lang w:eastAsia="ru-RU"/>
              </w:rPr>
              <w:t xml:space="preserve"> почтамт ФГУП Почта России», ПАО «Ростелеком» МРУС.</w:t>
            </w:r>
          </w:p>
          <w:p w:rsidR="00054A92" w:rsidRPr="00E947EC" w:rsidRDefault="00054A92" w:rsidP="00ED2406">
            <w:pPr>
              <w:spacing w:after="0" w:line="240" w:lineRule="auto"/>
              <w:jc w:val="both"/>
              <w:rPr>
                <w:rFonts w:ascii="Times New Roman" w:hAnsi="Times New Roman" w:cs="Times New Roman"/>
                <w:sz w:val="24"/>
                <w:szCs w:val="24"/>
              </w:rPr>
            </w:pPr>
          </w:p>
        </w:tc>
      </w:tr>
      <w:tr w:rsidR="00054A92" w:rsidRPr="00E947EC" w:rsidTr="00ED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5"/>
        </w:trPr>
        <w:tc>
          <w:tcPr>
            <w:tcW w:w="9828" w:type="dxa"/>
            <w:gridSpan w:val="4"/>
            <w:tcBorders>
              <w:top w:val="single" w:sz="4" w:space="0" w:color="auto"/>
              <w:bottom w:val="single" w:sz="4" w:space="0" w:color="auto"/>
            </w:tcBorders>
            <w:vAlign w:val="center"/>
          </w:tcPr>
          <w:p w:rsidR="00E75C8D" w:rsidRDefault="00ED2406" w:rsidP="00C81214">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p>
          <w:p w:rsidR="00EB2BEA" w:rsidRDefault="00E75C8D" w:rsidP="00C81214">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D2406">
              <w:rPr>
                <w:rFonts w:ascii="Times New Roman" w:hAnsi="Times New Roman" w:cs="Times New Roman"/>
                <w:color w:val="000000"/>
                <w:sz w:val="28"/>
                <w:szCs w:val="28"/>
                <w:lang w:eastAsia="ru-RU"/>
              </w:rPr>
              <w:t xml:space="preserve">   </w:t>
            </w:r>
            <w:r w:rsidR="00EB2BEA">
              <w:rPr>
                <w:rFonts w:ascii="Times New Roman" w:hAnsi="Times New Roman" w:cs="Times New Roman"/>
                <w:color w:val="000000"/>
                <w:sz w:val="28"/>
                <w:szCs w:val="28"/>
                <w:lang w:eastAsia="ru-RU"/>
              </w:rPr>
              <w:t>В соответствии с Федеральным законом от 17 августа 1995</w:t>
            </w:r>
            <w:r w:rsidR="00ED2406">
              <w:rPr>
                <w:rFonts w:ascii="Times New Roman" w:hAnsi="Times New Roman" w:cs="Times New Roman"/>
                <w:color w:val="000000"/>
                <w:sz w:val="28"/>
                <w:szCs w:val="28"/>
                <w:lang w:eastAsia="ru-RU"/>
              </w:rPr>
              <w:t xml:space="preserve"> № 147-ФЗ «О естественных монополиях»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 установленном для федеральных органов исполнительной власти. </w:t>
            </w:r>
          </w:p>
          <w:p w:rsidR="00ED2406" w:rsidRDefault="00ED2406" w:rsidP="00C81214">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w:t>
            </w:r>
            <w:r w:rsidR="00247E39">
              <w:rPr>
                <w:rFonts w:ascii="Times New Roman" w:hAnsi="Times New Roman" w:cs="Times New Roman"/>
                <w:color w:val="000000"/>
                <w:sz w:val="28"/>
                <w:szCs w:val="28"/>
                <w:lang w:eastAsia="ru-RU"/>
              </w:rPr>
              <w:t xml:space="preserve"> по следующим адресам:</w:t>
            </w:r>
          </w:p>
          <w:p w:rsidR="00813499" w:rsidRDefault="00813499" w:rsidP="00C81214">
            <w:pPr>
              <w:spacing w:after="0" w:line="240" w:lineRule="auto"/>
              <w:jc w:val="both"/>
              <w:rPr>
                <w:rFonts w:ascii="Times New Roman" w:hAnsi="Times New Roman" w:cs="Times New Roman"/>
                <w:color w:val="000000"/>
                <w:sz w:val="28"/>
                <w:szCs w:val="28"/>
                <w:lang w:eastAsia="ru-RU"/>
              </w:rPr>
            </w:pPr>
          </w:p>
          <w:p w:rsidR="00054A92" w:rsidRPr="00813499" w:rsidRDefault="00247E39" w:rsidP="00ED2406">
            <w:pPr>
              <w:spacing w:after="0" w:line="240" w:lineRule="auto"/>
              <w:jc w:val="center"/>
              <w:rPr>
                <w:rFonts w:ascii="Times New Roman" w:hAnsi="Times New Roman" w:cs="Times New Roman"/>
                <w:color w:val="000000"/>
                <w:sz w:val="28"/>
                <w:szCs w:val="28"/>
                <w:lang w:eastAsia="ru-RU"/>
              </w:rPr>
            </w:pPr>
            <w:r w:rsidRPr="00813499">
              <w:rPr>
                <w:rFonts w:ascii="Times New Roman" w:hAnsi="Times New Roman" w:cs="Times New Roman"/>
                <w:color w:val="000000"/>
                <w:sz w:val="28"/>
                <w:szCs w:val="28"/>
                <w:lang w:eastAsia="ru-RU"/>
              </w:rPr>
              <w:t>с</w:t>
            </w:r>
            <w:r w:rsidR="00054A92" w:rsidRPr="00813499">
              <w:rPr>
                <w:rFonts w:ascii="Times New Roman" w:hAnsi="Times New Roman" w:cs="Times New Roman"/>
                <w:color w:val="000000"/>
                <w:sz w:val="28"/>
                <w:szCs w:val="28"/>
                <w:lang w:eastAsia="ru-RU"/>
              </w:rPr>
              <w:t>сылки</w:t>
            </w:r>
            <w:r w:rsidRPr="00813499">
              <w:rPr>
                <w:rFonts w:ascii="Times New Roman" w:hAnsi="Times New Roman" w:cs="Times New Roman"/>
                <w:color w:val="000000"/>
                <w:sz w:val="28"/>
                <w:szCs w:val="28"/>
                <w:lang w:eastAsia="ru-RU"/>
              </w:rPr>
              <w:t xml:space="preserve"> на официальные сайты</w:t>
            </w:r>
            <w:r w:rsidR="00054A92" w:rsidRPr="00813499">
              <w:rPr>
                <w:rFonts w:ascii="Times New Roman" w:hAnsi="Times New Roman" w:cs="Times New Roman"/>
                <w:color w:val="000000"/>
                <w:sz w:val="28"/>
                <w:szCs w:val="28"/>
                <w:lang w:eastAsia="ru-RU"/>
              </w:rPr>
              <w:t xml:space="preserve"> естественных монополий</w:t>
            </w:r>
          </w:p>
          <w:p w:rsidR="00813499" w:rsidRPr="00247E39" w:rsidRDefault="00813499" w:rsidP="00ED2406">
            <w:pPr>
              <w:spacing w:after="0" w:line="240" w:lineRule="auto"/>
              <w:jc w:val="center"/>
              <w:rPr>
                <w:rFonts w:ascii="Times New Roman" w:hAnsi="Times New Roman" w:cs="Times New Roman"/>
                <w:b/>
                <w:color w:val="000000"/>
                <w:sz w:val="28"/>
                <w:szCs w:val="28"/>
                <w:lang w:eastAsia="ru-RU"/>
              </w:rPr>
            </w:pPr>
          </w:p>
        </w:tc>
      </w:tr>
      <w:tr w:rsidR="00054A92"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3296" w:type="dxa"/>
            <w:gridSpan w:val="2"/>
            <w:tcBorders>
              <w:top w:val="nil"/>
              <w:left w:val="single" w:sz="8" w:space="0" w:color="000000"/>
              <w:bottom w:val="single" w:sz="8" w:space="0" w:color="000000"/>
              <w:right w:val="single" w:sz="8" w:space="0" w:color="000000"/>
            </w:tcBorders>
            <w:vAlign w:val="center"/>
          </w:tcPr>
          <w:p w:rsidR="00054A92" w:rsidRPr="00E947EC" w:rsidRDefault="00054A92" w:rsidP="00ED2406">
            <w:pPr>
              <w:spacing w:after="0" w:line="240" w:lineRule="auto"/>
              <w:jc w:val="center"/>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Реестр</w:t>
            </w:r>
          </w:p>
        </w:tc>
        <w:tc>
          <w:tcPr>
            <w:tcW w:w="6532" w:type="dxa"/>
            <w:gridSpan w:val="2"/>
            <w:tcBorders>
              <w:top w:val="single" w:sz="8" w:space="0" w:color="000000"/>
              <w:left w:val="nil"/>
              <w:bottom w:val="single" w:sz="8" w:space="0" w:color="000000"/>
              <w:right w:val="single" w:sz="8" w:space="0" w:color="000000"/>
            </w:tcBorders>
            <w:vAlign w:val="center"/>
          </w:tcPr>
          <w:p w:rsidR="00054A92" w:rsidRPr="00E947EC" w:rsidRDefault="00054A92" w:rsidP="00ED2406">
            <w:pPr>
              <w:spacing w:after="0" w:line="240" w:lineRule="auto"/>
              <w:jc w:val="center"/>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Ссылка</w:t>
            </w:r>
          </w:p>
        </w:tc>
      </w:tr>
      <w:tr w:rsidR="00054A92" w:rsidRPr="00E947EC" w:rsidTr="00ED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15"/>
        </w:trPr>
        <w:tc>
          <w:tcPr>
            <w:tcW w:w="3296" w:type="dxa"/>
            <w:gridSpan w:val="2"/>
            <w:tcBorders>
              <w:top w:val="nil"/>
              <w:left w:val="single" w:sz="8" w:space="0" w:color="000000"/>
              <w:bottom w:val="single" w:sz="8" w:space="0" w:color="000000"/>
              <w:right w:val="single" w:sz="8" w:space="0" w:color="000000"/>
            </w:tcBorders>
            <w:vAlign w:val="center"/>
          </w:tcPr>
          <w:p w:rsidR="00054A92" w:rsidRPr="00E947EC" w:rsidRDefault="00054A92" w:rsidP="00ED2406">
            <w:pPr>
              <w:spacing w:after="0" w:line="240" w:lineRule="auto"/>
              <w:jc w:val="center"/>
              <w:rPr>
                <w:rFonts w:ascii="Times New Roman" w:hAnsi="Times New Roman" w:cs="Times New Roman"/>
                <w:b/>
                <w:bCs/>
                <w:color w:val="000000"/>
                <w:sz w:val="28"/>
                <w:szCs w:val="28"/>
                <w:lang w:eastAsia="ru-RU"/>
              </w:rPr>
            </w:pPr>
            <w:r w:rsidRPr="00E947EC">
              <w:rPr>
                <w:rFonts w:ascii="Times New Roman" w:hAnsi="Times New Roman" w:cs="Times New Roman"/>
                <w:b/>
                <w:bCs/>
                <w:color w:val="000000"/>
                <w:sz w:val="28"/>
                <w:szCs w:val="28"/>
                <w:lang w:eastAsia="ru-RU"/>
              </w:rPr>
              <w:t>1</w:t>
            </w:r>
          </w:p>
        </w:tc>
        <w:tc>
          <w:tcPr>
            <w:tcW w:w="6532" w:type="dxa"/>
            <w:gridSpan w:val="2"/>
            <w:tcBorders>
              <w:top w:val="single" w:sz="8" w:space="0" w:color="000000"/>
              <w:left w:val="nil"/>
              <w:bottom w:val="single" w:sz="8" w:space="0" w:color="000000"/>
              <w:right w:val="single" w:sz="8" w:space="0" w:color="000000"/>
            </w:tcBorders>
            <w:vAlign w:val="center"/>
          </w:tcPr>
          <w:p w:rsidR="00054A92" w:rsidRPr="00E947EC" w:rsidRDefault="00054A92" w:rsidP="00ED2406">
            <w:pPr>
              <w:spacing w:after="0" w:line="240" w:lineRule="auto"/>
              <w:jc w:val="center"/>
              <w:rPr>
                <w:rFonts w:ascii="Times New Roman" w:hAnsi="Times New Roman" w:cs="Times New Roman"/>
                <w:b/>
                <w:bCs/>
                <w:color w:val="000000"/>
                <w:sz w:val="28"/>
                <w:szCs w:val="28"/>
                <w:lang w:eastAsia="ru-RU"/>
              </w:rPr>
            </w:pPr>
            <w:r w:rsidRPr="00E947EC">
              <w:rPr>
                <w:rFonts w:ascii="Times New Roman" w:hAnsi="Times New Roman" w:cs="Times New Roman"/>
                <w:b/>
                <w:bCs/>
                <w:color w:val="000000"/>
                <w:sz w:val="28"/>
                <w:szCs w:val="28"/>
                <w:lang w:eastAsia="ru-RU"/>
              </w:rPr>
              <w:t>2</w:t>
            </w:r>
          </w:p>
        </w:tc>
      </w:tr>
      <w:tr w:rsidR="00054A92"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3296" w:type="dxa"/>
            <w:gridSpan w:val="2"/>
            <w:tcBorders>
              <w:top w:val="nil"/>
              <w:left w:val="single" w:sz="4" w:space="0" w:color="000000"/>
              <w:bottom w:val="single" w:sz="4" w:space="0" w:color="000000"/>
              <w:right w:val="single" w:sz="4" w:space="0" w:color="000000"/>
            </w:tcBorders>
            <w:vAlign w:val="center"/>
          </w:tcPr>
          <w:p w:rsidR="00054A92" w:rsidRPr="00E947EC" w:rsidRDefault="00054A92"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Теплоснабжение</w:t>
            </w:r>
          </w:p>
        </w:tc>
        <w:tc>
          <w:tcPr>
            <w:tcW w:w="6532" w:type="dxa"/>
            <w:gridSpan w:val="2"/>
            <w:tcBorders>
              <w:top w:val="single" w:sz="8" w:space="0" w:color="000000"/>
              <w:left w:val="nil"/>
              <w:bottom w:val="single" w:sz="4" w:space="0" w:color="000000"/>
              <w:right w:val="single" w:sz="4" w:space="0" w:color="000000"/>
            </w:tcBorders>
            <w:vAlign w:val="center"/>
          </w:tcPr>
          <w:p w:rsidR="00054A92" w:rsidRPr="00042F1A" w:rsidRDefault="00054A92" w:rsidP="005D67B0">
            <w:pPr>
              <w:spacing w:after="0" w:line="240" w:lineRule="auto"/>
              <w:rPr>
                <w:rFonts w:ascii="Times New Roman" w:hAnsi="Times New Roman" w:cs="Times New Roman"/>
                <w:sz w:val="28"/>
                <w:szCs w:val="28"/>
                <w:lang w:eastAsia="ru-RU"/>
              </w:rPr>
            </w:pPr>
            <w:r w:rsidRPr="00042F1A">
              <w:rPr>
                <w:rFonts w:ascii="Times New Roman" w:hAnsi="Times New Roman" w:cs="Times New Roman"/>
                <w:sz w:val="28"/>
                <w:szCs w:val="28"/>
                <w:lang w:eastAsia="ru-RU"/>
              </w:rPr>
              <w:t>http://www.otradnaya.ru/adm/competition/t.xls</w:t>
            </w:r>
          </w:p>
        </w:tc>
      </w:tr>
      <w:tr w:rsidR="00054A92" w:rsidRPr="00B96A6C" w:rsidTr="00ED2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60"/>
        </w:trPr>
        <w:tc>
          <w:tcPr>
            <w:tcW w:w="3296" w:type="dxa"/>
            <w:gridSpan w:val="2"/>
            <w:tcBorders>
              <w:top w:val="nil"/>
              <w:left w:val="single" w:sz="4" w:space="0" w:color="000000"/>
              <w:bottom w:val="single" w:sz="4" w:space="0" w:color="000000"/>
              <w:right w:val="single" w:sz="4" w:space="0" w:color="000000"/>
            </w:tcBorders>
            <w:vAlign w:val="center"/>
          </w:tcPr>
          <w:p w:rsidR="00054A92" w:rsidRPr="00E947EC" w:rsidRDefault="00054A92"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Водоснабжение</w:t>
            </w:r>
            <w:r w:rsidR="00170A59">
              <w:rPr>
                <w:rFonts w:ascii="Times New Roman" w:hAnsi="Times New Roman" w:cs="Times New Roman"/>
                <w:color w:val="000000"/>
                <w:sz w:val="28"/>
                <w:szCs w:val="28"/>
                <w:lang w:eastAsia="ru-RU"/>
              </w:rPr>
              <w:t>, водоотведение</w:t>
            </w:r>
          </w:p>
        </w:tc>
        <w:tc>
          <w:tcPr>
            <w:tcW w:w="6532" w:type="dxa"/>
            <w:gridSpan w:val="2"/>
            <w:tcBorders>
              <w:top w:val="single" w:sz="4" w:space="0" w:color="000000"/>
              <w:left w:val="nil"/>
              <w:bottom w:val="single" w:sz="4" w:space="0" w:color="000000"/>
              <w:right w:val="single" w:sz="4" w:space="0" w:color="000000"/>
            </w:tcBorders>
            <w:vAlign w:val="center"/>
          </w:tcPr>
          <w:p w:rsidR="00054A92" w:rsidRPr="00042F1A" w:rsidRDefault="00913F16" w:rsidP="005D67B0">
            <w:pPr>
              <w:spacing w:after="0" w:line="240" w:lineRule="auto"/>
              <w:rPr>
                <w:rFonts w:ascii="Times New Roman" w:hAnsi="Times New Roman" w:cs="Times New Roman"/>
                <w:sz w:val="28"/>
                <w:szCs w:val="28"/>
                <w:lang w:val="en-US" w:eastAsia="ru-RU"/>
              </w:rPr>
            </w:pPr>
            <w:hyperlink r:id="rId36" w:tgtFrame="_blank" w:history="1">
              <w:r w:rsidR="001554ED" w:rsidRPr="00042F1A">
                <w:rPr>
                  <w:rFonts w:ascii="Times New Roman" w:hAnsi="Times New Roman" w:cs="Times New Roman"/>
                  <w:sz w:val="28"/>
                  <w:szCs w:val="28"/>
                  <w:bdr w:val="none" w:sz="0" w:space="0" w:color="auto" w:frame="1"/>
                  <w:shd w:val="clear" w:color="auto" w:fill="FFFFFF"/>
                  <w:lang w:val="en-US"/>
                </w:rPr>
                <w:t>armavirvodokanal.ru</w:t>
              </w:r>
            </w:hyperlink>
            <w:r w:rsidR="001554ED" w:rsidRPr="00042F1A">
              <w:rPr>
                <w:rFonts w:ascii="Times New Roman" w:hAnsi="Times New Roman" w:cs="Times New Roman"/>
                <w:sz w:val="28"/>
                <w:szCs w:val="28"/>
                <w:lang w:val="en-US"/>
              </w:rPr>
              <w:t xml:space="preserve">, </w:t>
            </w:r>
            <w:hyperlink r:id="rId37" w:history="1">
              <w:r w:rsidR="001554ED" w:rsidRPr="00042F1A">
                <w:rPr>
                  <w:rStyle w:val="ad"/>
                  <w:rFonts w:ascii="Times New Roman" w:hAnsi="Times New Roman" w:cs="Times New Roman"/>
                  <w:color w:val="auto"/>
                  <w:sz w:val="28"/>
                  <w:szCs w:val="28"/>
                  <w:u w:val="none"/>
                  <w:lang w:val="en-US"/>
                </w:rPr>
                <w:t>https://querycom.ru</w:t>
              </w:r>
            </w:hyperlink>
            <w:r w:rsidR="001554ED" w:rsidRPr="00042F1A">
              <w:rPr>
                <w:rFonts w:ascii="Times New Roman" w:hAnsi="Times New Roman" w:cs="Times New Roman"/>
                <w:sz w:val="28"/>
                <w:szCs w:val="28"/>
                <w:lang w:val="en-US"/>
              </w:rPr>
              <w:t>, https://kmn23.ru</w:t>
            </w:r>
          </w:p>
        </w:tc>
      </w:tr>
      <w:tr w:rsidR="00054A92"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7"/>
        </w:trPr>
        <w:tc>
          <w:tcPr>
            <w:tcW w:w="3296" w:type="dxa"/>
            <w:gridSpan w:val="2"/>
            <w:tcBorders>
              <w:top w:val="nil"/>
              <w:left w:val="single" w:sz="4" w:space="0" w:color="000000"/>
              <w:bottom w:val="single" w:sz="4" w:space="0" w:color="000000"/>
              <w:right w:val="single" w:sz="4" w:space="0" w:color="000000"/>
            </w:tcBorders>
            <w:vAlign w:val="center"/>
          </w:tcPr>
          <w:p w:rsidR="00054A92" w:rsidRPr="00E947EC" w:rsidRDefault="00054A92"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Газоснабжение</w:t>
            </w:r>
          </w:p>
        </w:tc>
        <w:tc>
          <w:tcPr>
            <w:tcW w:w="6532" w:type="dxa"/>
            <w:gridSpan w:val="2"/>
            <w:tcBorders>
              <w:top w:val="single" w:sz="4" w:space="0" w:color="000000"/>
              <w:left w:val="nil"/>
              <w:bottom w:val="single" w:sz="4" w:space="0" w:color="000000"/>
              <w:right w:val="single" w:sz="4" w:space="0" w:color="000000"/>
            </w:tcBorders>
            <w:vAlign w:val="center"/>
          </w:tcPr>
          <w:p w:rsidR="00054A92" w:rsidRPr="00042F1A" w:rsidRDefault="00913F16" w:rsidP="005D67B0">
            <w:pPr>
              <w:spacing w:after="0" w:line="240" w:lineRule="auto"/>
              <w:rPr>
                <w:rFonts w:ascii="Times New Roman" w:hAnsi="Times New Roman" w:cs="Times New Roman"/>
                <w:sz w:val="28"/>
                <w:szCs w:val="28"/>
                <w:lang w:eastAsia="ru-RU"/>
              </w:rPr>
            </w:pPr>
            <w:hyperlink r:id="rId38" w:history="1">
              <w:r w:rsidR="00170A59" w:rsidRPr="00042F1A">
                <w:rPr>
                  <w:rStyle w:val="ad"/>
                  <w:rFonts w:ascii="Times New Roman" w:hAnsi="Times New Roman" w:cs="Times New Roman"/>
                  <w:color w:val="auto"/>
                  <w:sz w:val="28"/>
                  <w:szCs w:val="28"/>
                  <w:u w:val="none"/>
                  <w:lang w:eastAsia="ru-RU"/>
                </w:rPr>
                <w:t>https://мргкраснодар.рф</w:t>
              </w:r>
            </w:hyperlink>
            <w:r w:rsidR="00170A59" w:rsidRPr="00042F1A">
              <w:rPr>
                <w:rFonts w:ascii="Times New Roman" w:hAnsi="Times New Roman" w:cs="Times New Roman"/>
                <w:sz w:val="28"/>
                <w:szCs w:val="28"/>
                <w:lang w:eastAsia="ru-RU"/>
              </w:rPr>
              <w:t>, http://www.otradnaya.ru</w:t>
            </w:r>
          </w:p>
        </w:tc>
      </w:tr>
      <w:tr w:rsidR="00054A92"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1"/>
        </w:trPr>
        <w:tc>
          <w:tcPr>
            <w:tcW w:w="3296" w:type="dxa"/>
            <w:gridSpan w:val="2"/>
            <w:tcBorders>
              <w:top w:val="nil"/>
              <w:left w:val="single" w:sz="4" w:space="0" w:color="000000"/>
              <w:bottom w:val="single" w:sz="4" w:space="0" w:color="auto"/>
              <w:right w:val="single" w:sz="4" w:space="0" w:color="000000"/>
            </w:tcBorders>
            <w:vAlign w:val="center"/>
          </w:tcPr>
          <w:p w:rsidR="00054A92" w:rsidRPr="00E947EC" w:rsidRDefault="00054A92"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Утилизация  ТБО, ЖБО</w:t>
            </w:r>
          </w:p>
        </w:tc>
        <w:tc>
          <w:tcPr>
            <w:tcW w:w="6532" w:type="dxa"/>
            <w:gridSpan w:val="2"/>
            <w:tcBorders>
              <w:top w:val="single" w:sz="4" w:space="0" w:color="000000"/>
              <w:left w:val="nil"/>
              <w:bottom w:val="single" w:sz="4" w:space="0" w:color="000000"/>
              <w:right w:val="single" w:sz="4" w:space="0" w:color="000000"/>
            </w:tcBorders>
            <w:vAlign w:val="center"/>
          </w:tcPr>
          <w:p w:rsidR="00054A92" w:rsidRPr="00042F1A" w:rsidRDefault="00170A59" w:rsidP="005D67B0">
            <w:pPr>
              <w:spacing w:after="0" w:line="240" w:lineRule="auto"/>
              <w:rPr>
                <w:rFonts w:ascii="Times New Roman" w:hAnsi="Times New Roman" w:cs="Times New Roman"/>
                <w:sz w:val="28"/>
                <w:szCs w:val="28"/>
                <w:lang w:eastAsia="ru-RU"/>
              </w:rPr>
            </w:pPr>
            <w:r w:rsidRPr="00042F1A">
              <w:rPr>
                <w:rFonts w:ascii="Times New Roman" w:hAnsi="Times New Roman" w:cs="Times New Roman"/>
                <w:sz w:val="28"/>
                <w:szCs w:val="28"/>
                <w:lang w:val="en-US"/>
              </w:rPr>
              <w:t>https://kmn23.ru</w:t>
            </w:r>
          </w:p>
        </w:tc>
      </w:tr>
      <w:tr w:rsidR="00054A92" w:rsidRPr="00E947EC" w:rsidTr="0064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3296" w:type="dxa"/>
            <w:gridSpan w:val="2"/>
            <w:tcBorders>
              <w:top w:val="single" w:sz="4" w:space="0" w:color="auto"/>
              <w:left w:val="single" w:sz="4" w:space="0" w:color="auto"/>
              <w:bottom w:val="single" w:sz="4" w:space="0" w:color="auto"/>
              <w:right w:val="single" w:sz="4" w:space="0" w:color="auto"/>
            </w:tcBorders>
          </w:tcPr>
          <w:p w:rsidR="00054A92" w:rsidRPr="00E947EC" w:rsidRDefault="00054A92"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color w:val="000000"/>
                <w:sz w:val="28"/>
                <w:szCs w:val="28"/>
                <w:lang w:eastAsia="ru-RU"/>
              </w:rPr>
              <w:t>Энергоснабжение</w:t>
            </w:r>
          </w:p>
        </w:tc>
        <w:tc>
          <w:tcPr>
            <w:tcW w:w="6532" w:type="dxa"/>
            <w:gridSpan w:val="2"/>
            <w:tcBorders>
              <w:top w:val="single" w:sz="4" w:space="0" w:color="000000"/>
              <w:left w:val="single" w:sz="4" w:space="0" w:color="auto"/>
              <w:bottom w:val="single" w:sz="4" w:space="0" w:color="000000"/>
              <w:right w:val="single" w:sz="4" w:space="0" w:color="000000"/>
            </w:tcBorders>
            <w:vAlign w:val="center"/>
          </w:tcPr>
          <w:p w:rsidR="00CB52FB" w:rsidRPr="00042F1A" w:rsidRDefault="00913F16" w:rsidP="005D67B0">
            <w:pPr>
              <w:spacing w:after="0" w:line="240" w:lineRule="auto"/>
              <w:rPr>
                <w:rFonts w:ascii="Times New Roman" w:hAnsi="Times New Roman" w:cs="Times New Roman"/>
                <w:sz w:val="28"/>
                <w:szCs w:val="28"/>
                <w:lang w:eastAsia="ru-RU"/>
              </w:rPr>
            </w:pPr>
            <w:hyperlink r:id="rId39" w:history="1">
              <w:r w:rsidR="001C21C6" w:rsidRPr="00042F1A">
                <w:rPr>
                  <w:rStyle w:val="ad"/>
                  <w:rFonts w:ascii="Times New Roman" w:hAnsi="Times New Roman" w:cs="Times New Roman"/>
                  <w:color w:val="auto"/>
                  <w:sz w:val="28"/>
                  <w:szCs w:val="28"/>
                  <w:u w:val="none"/>
                  <w:lang w:eastAsia="ru-RU"/>
                </w:rPr>
                <w:t>https://rosseti-kuban.ru</w:t>
              </w:r>
            </w:hyperlink>
            <w:r w:rsidR="001C21C6" w:rsidRPr="00042F1A">
              <w:rPr>
                <w:rFonts w:ascii="Times New Roman" w:hAnsi="Times New Roman" w:cs="Times New Roman"/>
                <w:sz w:val="28"/>
                <w:szCs w:val="28"/>
                <w:lang w:eastAsia="ru-RU"/>
              </w:rPr>
              <w:t xml:space="preserve">, </w:t>
            </w:r>
            <w:hyperlink r:id="rId40" w:history="1">
              <w:r w:rsidR="00640D11" w:rsidRPr="00640D11">
                <w:rPr>
                  <w:rStyle w:val="ad"/>
                  <w:rFonts w:ascii="Times New Roman" w:hAnsi="Times New Roman" w:cs="Times New Roman"/>
                  <w:color w:val="auto"/>
                  <w:sz w:val="28"/>
                  <w:szCs w:val="28"/>
                  <w:u w:val="none"/>
                  <w:lang w:eastAsia="ru-RU"/>
                </w:rPr>
                <w:t>https://kuban.tns-e.ru/population</w:t>
              </w:r>
            </w:hyperlink>
          </w:p>
        </w:tc>
      </w:tr>
      <w:tr w:rsidR="00640D11" w:rsidRPr="00E947EC" w:rsidTr="00640D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3296" w:type="dxa"/>
            <w:gridSpan w:val="2"/>
            <w:tcBorders>
              <w:top w:val="single" w:sz="4" w:space="0" w:color="auto"/>
              <w:left w:val="single" w:sz="4" w:space="0" w:color="auto"/>
              <w:bottom w:val="single" w:sz="4" w:space="0" w:color="auto"/>
              <w:right w:val="single" w:sz="4" w:space="0" w:color="auto"/>
            </w:tcBorders>
          </w:tcPr>
          <w:p w:rsidR="00640D11" w:rsidRPr="00E947EC" w:rsidRDefault="00640D11" w:rsidP="00ED24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ФГУП «Почта России»</w:t>
            </w:r>
          </w:p>
        </w:tc>
        <w:tc>
          <w:tcPr>
            <w:tcW w:w="6532" w:type="dxa"/>
            <w:gridSpan w:val="2"/>
            <w:tcBorders>
              <w:top w:val="single" w:sz="4" w:space="0" w:color="000000"/>
              <w:left w:val="single" w:sz="4" w:space="0" w:color="auto"/>
              <w:bottom w:val="single" w:sz="4" w:space="0" w:color="000000"/>
              <w:right w:val="single" w:sz="4" w:space="0" w:color="000000"/>
            </w:tcBorders>
            <w:vAlign w:val="center"/>
          </w:tcPr>
          <w:p w:rsidR="00640D11" w:rsidRPr="004058C0" w:rsidRDefault="00913F16" w:rsidP="005D67B0">
            <w:pPr>
              <w:spacing w:after="0" w:line="240" w:lineRule="auto"/>
              <w:rPr>
                <w:rFonts w:ascii="Times New Roman" w:hAnsi="Times New Roman" w:cs="Times New Roman"/>
                <w:sz w:val="28"/>
                <w:szCs w:val="28"/>
                <w:lang w:eastAsia="ru-RU"/>
              </w:rPr>
            </w:pPr>
            <w:hyperlink r:id="rId41" w:history="1">
              <w:r w:rsidR="004058C0" w:rsidRPr="004058C0">
                <w:rPr>
                  <w:rStyle w:val="ad"/>
                  <w:rFonts w:ascii="Times New Roman" w:hAnsi="Times New Roman" w:cs="Times New Roman"/>
                  <w:color w:val="auto"/>
                  <w:sz w:val="28"/>
                  <w:szCs w:val="28"/>
                  <w:u w:val="none"/>
                  <w:lang w:eastAsia="ru-RU"/>
                </w:rPr>
                <w:t>https://www.pochta.ru</w:t>
              </w:r>
            </w:hyperlink>
          </w:p>
        </w:tc>
      </w:tr>
      <w:tr w:rsidR="004058C0"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
        </w:trPr>
        <w:tc>
          <w:tcPr>
            <w:tcW w:w="3296" w:type="dxa"/>
            <w:gridSpan w:val="2"/>
            <w:tcBorders>
              <w:top w:val="single" w:sz="4" w:space="0" w:color="auto"/>
              <w:left w:val="single" w:sz="4" w:space="0" w:color="auto"/>
              <w:bottom w:val="single" w:sz="4" w:space="0" w:color="auto"/>
              <w:right w:val="single" w:sz="4" w:space="0" w:color="auto"/>
            </w:tcBorders>
          </w:tcPr>
          <w:p w:rsidR="004058C0" w:rsidRDefault="004058C0" w:rsidP="00ED24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ПАО «Ростелеком»</w:t>
            </w:r>
          </w:p>
        </w:tc>
        <w:tc>
          <w:tcPr>
            <w:tcW w:w="6532" w:type="dxa"/>
            <w:gridSpan w:val="2"/>
            <w:tcBorders>
              <w:top w:val="single" w:sz="4" w:space="0" w:color="000000"/>
              <w:left w:val="single" w:sz="4" w:space="0" w:color="auto"/>
              <w:bottom w:val="single" w:sz="4" w:space="0" w:color="000000"/>
              <w:right w:val="single" w:sz="4" w:space="0" w:color="000000"/>
            </w:tcBorders>
            <w:vAlign w:val="center"/>
          </w:tcPr>
          <w:p w:rsidR="004058C0" w:rsidRPr="004058C0" w:rsidRDefault="00913F16" w:rsidP="005D67B0">
            <w:pPr>
              <w:spacing w:after="0" w:line="240" w:lineRule="auto"/>
              <w:rPr>
                <w:rFonts w:ascii="Times New Roman" w:hAnsi="Times New Roman" w:cs="Times New Roman"/>
                <w:sz w:val="28"/>
                <w:szCs w:val="28"/>
                <w:lang w:eastAsia="ru-RU"/>
              </w:rPr>
            </w:pPr>
            <w:hyperlink r:id="rId42" w:history="1">
              <w:r w:rsidR="004058C0" w:rsidRPr="004058C0">
                <w:rPr>
                  <w:rStyle w:val="ad"/>
                  <w:rFonts w:ascii="Times New Roman" w:hAnsi="Times New Roman" w:cs="Times New Roman"/>
                  <w:color w:val="auto"/>
                  <w:sz w:val="28"/>
                  <w:szCs w:val="28"/>
                  <w:u w:val="none"/>
                  <w:lang w:eastAsia="ru-RU"/>
                </w:rPr>
                <w:t>https://www.company.rt.ru</w:t>
              </w:r>
            </w:hyperlink>
            <w:r w:rsidR="004058C0" w:rsidRPr="004058C0">
              <w:rPr>
                <w:rFonts w:ascii="Times New Roman" w:hAnsi="Times New Roman" w:cs="Times New Roman"/>
                <w:sz w:val="28"/>
                <w:szCs w:val="28"/>
                <w:lang w:eastAsia="ru-RU"/>
              </w:rPr>
              <w:t xml:space="preserve"> </w:t>
            </w:r>
          </w:p>
        </w:tc>
      </w:tr>
      <w:tr w:rsidR="00291776" w:rsidRPr="00E947EC" w:rsidTr="00EF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2"/>
        </w:trPr>
        <w:tc>
          <w:tcPr>
            <w:tcW w:w="3296" w:type="dxa"/>
            <w:gridSpan w:val="2"/>
            <w:tcBorders>
              <w:top w:val="single" w:sz="4" w:space="0" w:color="auto"/>
              <w:left w:val="single" w:sz="4" w:space="0" w:color="auto"/>
              <w:bottom w:val="single" w:sz="4" w:space="0" w:color="auto"/>
              <w:right w:val="single" w:sz="4" w:space="0" w:color="auto"/>
            </w:tcBorders>
          </w:tcPr>
          <w:p w:rsidR="00291776" w:rsidRDefault="00291776" w:rsidP="00ED2406">
            <w:pPr>
              <w:spacing w:after="0" w:line="240" w:lineRule="auto"/>
              <w:rPr>
                <w:rFonts w:ascii="Times New Roman" w:hAnsi="Times New Roman" w:cs="Times New Roman"/>
                <w:color w:val="000000"/>
                <w:sz w:val="28"/>
                <w:szCs w:val="28"/>
                <w:lang w:eastAsia="ru-RU"/>
              </w:rPr>
            </w:pPr>
            <w:r w:rsidRPr="00E947EC">
              <w:rPr>
                <w:rFonts w:ascii="Times New Roman" w:hAnsi="Times New Roman" w:cs="Times New Roman"/>
                <w:sz w:val="24"/>
                <w:szCs w:val="24"/>
              </w:rPr>
              <w:t>МУП ОР КК «</w:t>
            </w:r>
            <w:proofErr w:type="spellStart"/>
            <w:r w:rsidRPr="00E947EC">
              <w:rPr>
                <w:rFonts w:ascii="Times New Roman" w:hAnsi="Times New Roman" w:cs="Times New Roman"/>
                <w:sz w:val="24"/>
                <w:szCs w:val="24"/>
              </w:rPr>
              <w:t>Теплоэнергия</w:t>
            </w:r>
            <w:proofErr w:type="spellEnd"/>
            <w:r w:rsidRPr="00E947EC">
              <w:rPr>
                <w:rFonts w:ascii="Times New Roman" w:hAnsi="Times New Roman" w:cs="Times New Roman"/>
                <w:sz w:val="24"/>
                <w:szCs w:val="24"/>
              </w:rPr>
              <w:t>»</w:t>
            </w:r>
          </w:p>
        </w:tc>
        <w:tc>
          <w:tcPr>
            <w:tcW w:w="6532" w:type="dxa"/>
            <w:gridSpan w:val="2"/>
            <w:tcBorders>
              <w:top w:val="single" w:sz="4" w:space="0" w:color="000000"/>
              <w:left w:val="single" w:sz="4" w:space="0" w:color="auto"/>
              <w:bottom w:val="single" w:sz="4" w:space="0" w:color="000000"/>
              <w:right w:val="single" w:sz="4" w:space="0" w:color="000000"/>
            </w:tcBorders>
            <w:vAlign w:val="center"/>
          </w:tcPr>
          <w:p w:rsidR="00291776" w:rsidRPr="00291776" w:rsidRDefault="00913F16" w:rsidP="005D67B0">
            <w:pPr>
              <w:spacing w:after="0" w:line="240" w:lineRule="auto"/>
              <w:rPr>
                <w:rFonts w:ascii="Times New Roman" w:hAnsi="Times New Roman" w:cs="Times New Roman"/>
                <w:sz w:val="28"/>
                <w:szCs w:val="28"/>
                <w:lang w:eastAsia="ru-RU"/>
              </w:rPr>
            </w:pPr>
            <w:hyperlink r:id="rId43" w:history="1">
              <w:r w:rsidR="00291776" w:rsidRPr="00291776">
                <w:rPr>
                  <w:rStyle w:val="ad"/>
                  <w:rFonts w:ascii="Times New Roman" w:hAnsi="Times New Roman" w:cs="Times New Roman"/>
                  <w:color w:val="auto"/>
                  <w:sz w:val="28"/>
                  <w:szCs w:val="28"/>
                  <w:u w:val="none"/>
                  <w:lang w:eastAsia="ru-RU"/>
                </w:rPr>
                <w:t>http://teplootr.ru</w:t>
              </w:r>
            </w:hyperlink>
            <w:r w:rsidR="00291776" w:rsidRPr="00291776">
              <w:rPr>
                <w:rFonts w:ascii="Times New Roman" w:hAnsi="Times New Roman" w:cs="Times New Roman"/>
                <w:sz w:val="28"/>
                <w:szCs w:val="28"/>
                <w:lang w:eastAsia="ru-RU"/>
              </w:rPr>
              <w:t xml:space="preserve"> </w:t>
            </w:r>
          </w:p>
        </w:tc>
      </w:tr>
    </w:tbl>
    <w:p w:rsidR="00054A92" w:rsidRPr="00E947EC" w:rsidRDefault="00054A92" w:rsidP="00054A92">
      <w:pPr>
        <w:spacing w:after="0" w:line="240" w:lineRule="auto"/>
        <w:ind w:firstLine="708"/>
        <w:jc w:val="both"/>
        <w:rPr>
          <w:rFonts w:ascii="Times New Roman" w:hAnsi="Times New Roman" w:cs="Times New Roman"/>
          <w:sz w:val="28"/>
          <w:szCs w:val="28"/>
          <w:lang w:eastAsia="ru-RU"/>
        </w:rPr>
      </w:pPr>
    </w:p>
    <w:p w:rsidR="00054A92" w:rsidRPr="00E947EC" w:rsidRDefault="00054A92" w:rsidP="00054A92">
      <w:pPr>
        <w:spacing w:after="0" w:line="240" w:lineRule="auto"/>
        <w:jc w:val="both"/>
        <w:rPr>
          <w:rFonts w:ascii="Times New Roman" w:hAnsi="Times New Roman" w:cs="Times New Roman"/>
          <w:sz w:val="28"/>
          <w:szCs w:val="28"/>
        </w:rPr>
      </w:pPr>
    </w:p>
    <w:p w:rsidR="00054A92" w:rsidRPr="00E947EC" w:rsidRDefault="00054A92" w:rsidP="00054A92">
      <w:pPr>
        <w:tabs>
          <w:tab w:val="left" w:pos="0"/>
        </w:tabs>
        <w:spacing w:after="0" w:line="240" w:lineRule="auto"/>
        <w:jc w:val="both"/>
        <w:rPr>
          <w:rFonts w:ascii="Times New Roman" w:eastAsia="Times New Roman" w:hAnsi="Times New Roman"/>
          <w:sz w:val="28"/>
          <w:szCs w:val="28"/>
        </w:rPr>
      </w:pPr>
      <w:r w:rsidRPr="00E947EC">
        <w:rPr>
          <w:rFonts w:ascii="Times New Roman" w:eastAsia="Times New Roman" w:hAnsi="Times New Roman"/>
          <w:sz w:val="28"/>
          <w:szCs w:val="28"/>
        </w:rPr>
        <w:tab/>
        <w:t xml:space="preserve">На основании анализа анкетирования, проведенного на территории муниципального образования </w:t>
      </w:r>
      <w:proofErr w:type="spellStart"/>
      <w:r w:rsidRPr="00E947EC">
        <w:rPr>
          <w:rFonts w:ascii="Times New Roman" w:eastAsia="Times New Roman" w:hAnsi="Times New Roman"/>
          <w:sz w:val="28"/>
          <w:szCs w:val="28"/>
        </w:rPr>
        <w:t>Отрадненский</w:t>
      </w:r>
      <w:proofErr w:type="spellEnd"/>
      <w:r w:rsidRPr="00E947EC">
        <w:rPr>
          <w:rFonts w:ascii="Times New Roman" w:eastAsia="Times New Roman" w:hAnsi="Times New Roman"/>
          <w:sz w:val="28"/>
          <w:szCs w:val="28"/>
        </w:rPr>
        <w:t xml:space="preserve"> район, по развитию конкуренции и удовлетворенности качеством товаров, работ, услуг получен</w:t>
      </w:r>
      <w:r w:rsidR="005F1E17">
        <w:rPr>
          <w:rFonts w:ascii="Times New Roman" w:eastAsia="Times New Roman" w:hAnsi="Times New Roman"/>
          <w:sz w:val="28"/>
          <w:szCs w:val="28"/>
        </w:rPr>
        <w:t>ы следующие данные. Опрошено 366</w:t>
      </w:r>
      <w:r w:rsidRPr="00E947EC">
        <w:rPr>
          <w:rFonts w:ascii="Times New Roman" w:eastAsia="Times New Roman" w:hAnsi="Times New Roman"/>
          <w:sz w:val="28"/>
          <w:szCs w:val="28"/>
        </w:rPr>
        <w:t xml:space="preserve"> человек.</w:t>
      </w:r>
    </w:p>
    <w:p w:rsidR="00054A92" w:rsidRPr="00E947EC" w:rsidRDefault="00054A92" w:rsidP="00054A92">
      <w:pPr>
        <w:spacing w:after="0" w:line="240" w:lineRule="auto"/>
        <w:ind w:firstLine="708"/>
        <w:jc w:val="both"/>
        <w:rPr>
          <w:rFonts w:ascii="Times New Roman" w:eastAsia="Times New Roman" w:hAnsi="Times New Roman"/>
          <w:sz w:val="28"/>
          <w:szCs w:val="28"/>
        </w:rPr>
      </w:pPr>
    </w:p>
    <w:tbl>
      <w:tblPr>
        <w:tblStyle w:val="a8"/>
        <w:tblW w:w="0" w:type="auto"/>
        <w:tblLook w:val="04A0" w:firstRow="1" w:lastRow="0" w:firstColumn="1" w:lastColumn="0" w:noHBand="0" w:noVBand="1"/>
      </w:tblPr>
      <w:tblGrid>
        <w:gridCol w:w="3366"/>
        <w:gridCol w:w="1137"/>
        <w:gridCol w:w="1134"/>
        <w:gridCol w:w="1134"/>
        <w:gridCol w:w="1003"/>
        <w:gridCol w:w="1004"/>
        <w:gridCol w:w="906"/>
      </w:tblGrid>
      <w:tr w:rsidR="00054A92" w:rsidRPr="00E947EC" w:rsidTr="00ED2406">
        <w:trPr>
          <w:trHeight w:val="421"/>
        </w:trPr>
        <w:tc>
          <w:tcPr>
            <w:tcW w:w="3366" w:type="dxa"/>
            <w:vMerge w:val="restart"/>
            <w:tcBorders>
              <w:top w:val="single" w:sz="4" w:space="0" w:color="auto"/>
            </w:tcBorders>
            <w:noWrap/>
            <w:hideMark/>
          </w:tcPr>
          <w:p w:rsidR="00054A92" w:rsidRPr="00E947EC" w:rsidRDefault="00054A92" w:rsidP="00ED2406">
            <w:pPr>
              <w:spacing w:line="240" w:lineRule="auto"/>
              <w:jc w:val="both"/>
              <w:rPr>
                <w:rFonts w:ascii="Times New Roman" w:eastAsia="Times New Roman" w:hAnsi="Times New Roman"/>
                <w:sz w:val="28"/>
                <w:szCs w:val="28"/>
                <w:lang w:eastAsia="en-US"/>
              </w:rPr>
            </w:pPr>
          </w:p>
        </w:tc>
        <w:tc>
          <w:tcPr>
            <w:tcW w:w="6318" w:type="dxa"/>
            <w:gridSpan w:val="6"/>
            <w:tcBorders>
              <w:top w:val="single" w:sz="4" w:space="0" w:color="auto"/>
              <w:bottom w:val="single" w:sz="4" w:space="0" w:color="auto"/>
            </w:tcBorders>
            <w:noWrap/>
            <w:hideMark/>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Оценка характеристики услуг</w:t>
            </w:r>
            <w:r w:rsidR="00054A92" w:rsidRPr="00E947EC">
              <w:rPr>
                <w:rFonts w:ascii="Times New Roman" w:eastAsia="Times New Roman" w:hAnsi="Times New Roman"/>
                <w:sz w:val="28"/>
                <w:szCs w:val="28"/>
                <w:lang w:eastAsia="en-US"/>
              </w:rPr>
              <w:t xml:space="preserve"> (чел.)</w:t>
            </w:r>
          </w:p>
          <w:p w:rsidR="00054A92" w:rsidRPr="00E947EC" w:rsidRDefault="00054A92" w:rsidP="00ED2406">
            <w:pPr>
              <w:spacing w:line="240" w:lineRule="auto"/>
              <w:jc w:val="both"/>
              <w:rPr>
                <w:rFonts w:ascii="Times New Roman" w:eastAsia="Times New Roman" w:hAnsi="Times New Roman"/>
                <w:sz w:val="28"/>
                <w:szCs w:val="28"/>
                <w:lang w:eastAsia="en-US"/>
              </w:rPr>
            </w:pPr>
          </w:p>
        </w:tc>
      </w:tr>
      <w:tr w:rsidR="00054A92" w:rsidRPr="00E947EC" w:rsidTr="00EF60E1">
        <w:trPr>
          <w:cantSplit/>
          <w:trHeight w:val="2152"/>
        </w:trPr>
        <w:tc>
          <w:tcPr>
            <w:tcW w:w="3366" w:type="dxa"/>
            <w:vMerge/>
            <w:tcBorders>
              <w:bottom w:val="single" w:sz="4" w:space="0" w:color="auto"/>
            </w:tcBorders>
            <w:noWrap/>
          </w:tcPr>
          <w:p w:rsidR="00054A92" w:rsidRPr="00E947EC" w:rsidRDefault="00054A92" w:rsidP="00ED2406">
            <w:pPr>
              <w:spacing w:line="240" w:lineRule="auto"/>
              <w:jc w:val="both"/>
              <w:rPr>
                <w:rFonts w:ascii="Times New Roman" w:eastAsia="Times New Roman" w:hAnsi="Times New Roman"/>
                <w:sz w:val="28"/>
                <w:szCs w:val="28"/>
                <w:lang w:eastAsia="en-US"/>
              </w:rPr>
            </w:pPr>
          </w:p>
        </w:tc>
        <w:tc>
          <w:tcPr>
            <w:tcW w:w="1137" w:type="dxa"/>
            <w:tcBorders>
              <w:top w:val="single" w:sz="4" w:space="0" w:color="auto"/>
              <w:bottom w:val="single" w:sz="4" w:space="0" w:color="auto"/>
              <w:right w:val="single" w:sz="4" w:space="0" w:color="auto"/>
            </w:tcBorders>
            <w:noWrap/>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 xml:space="preserve"> Вода, водоотведение</w:t>
            </w:r>
          </w:p>
        </w:tc>
        <w:tc>
          <w:tcPr>
            <w:tcW w:w="1134" w:type="dxa"/>
            <w:tcBorders>
              <w:top w:val="single" w:sz="4" w:space="0" w:color="auto"/>
              <w:bottom w:val="single" w:sz="4" w:space="0" w:color="auto"/>
              <w:right w:val="single" w:sz="4" w:space="0" w:color="auto"/>
            </w:tcBorders>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Водоочистка</w:t>
            </w:r>
          </w:p>
        </w:tc>
        <w:tc>
          <w:tcPr>
            <w:tcW w:w="1134" w:type="dxa"/>
            <w:tcBorders>
              <w:top w:val="single" w:sz="4" w:space="0" w:color="auto"/>
              <w:bottom w:val="single" w:sz="4" w:space="0" w:color="auto"/>
              <w:right w:val="single" w:sz="4" w:space="0" w:color="auto"/>
            </w:tcBorders>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Газоснабжение</w:t>
            </w:r>
          </w:p>
        </w:tc>
        <w:tc>
          <w:tcPr>
            <w:tcW w:w="1003" w:type="dxa"/>
            <w:tcBorders>
              <w:top w:val="single" w:sz="4" w:space="0" w:color="auto"/>
              <w:left w:val="single" w:sz="4" w:space="0" w:color="auto"/>
              <w:bottom w:val="single" w:sz="4" w:space="0" w:color="auto"/>
              <w:right w:val="single" w:sz="4" w:space="0" w:color="auto"/>
            </w:tcBorders>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 xml:space="preserve">Электроснабжение </w:t>
            </w:r>
          </w:p>
        </w:tc>
        <w:tc>
          <w:tcPr>
            <w:tcW w:w="1004" w:type="dxa"/>
            <w:tcBorders>
              <w:top w:val="single" w:sz="4" w:space="0" w:color="auto"/>
              <w:left w:val="single" w:sz="4" w:space="0" w:color="auto"/>
              <w:bottom w:val="single" w:sz="4" w:space="0" w:color="auto"/>
              <w:right w:val="single" w:sz="4" w:space="0" w:color="auto"/>
            </w:tcBorders>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Теплоснабжение</w:t>
            </w:r>
          </w:p>
        </w:tc>
        <w:tc>
          <w:tcPr>
            <w:tcW w:w="906" w:type="dxa"/>
            <w:tcBorders>
              <w:top w:val="single" w:sz="4" w:space="0" w:color="auto"/>
              <w:left w:val="single" w:sz="4" w:space="0" w:color="auto"/>
              <w:bottom w:val="single" w:sz="4" w:space="0" w:color="auto"/>
            </w:tcBorders>
            <w:textDirection w:val="btLr"/>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Связь</w:t>
            </w:r>
          </w:p>
        </w:tc>
      </w:tr>
      <w:tr w:rsidR="00054A92" w:rsidRPr="00E947EC" w:rsidTr="00ED2406">
        <w:trPr>
          <w:trHeight w:val="296"/>
        </w:trPr>
        <w:tc>
          <w:tcPr>
            <w:tcW w:w="3366" w:type="dxa"/>
            <w:tcBorders>
              <w:top w:val="single" w:sz="4" w:space="0" w:color="auto"/>
            </w:tcBorders>
            <w:noWrap/>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Не удовлетворительно</w:t>
            </w:r>
          </w:p>
        </w:tc>
        <w:tc>
          <w:tcPr>
            <w:tcW w:w="1137" w:type="dxa"/>
            <w:tcBorders>
              <w:top w:val="single" w:sz="4" w:space="0" w:color="auto"/>
              <w:right w:val="single" w:sz="4" w:space="0" w:color="auto"/>
            </w:tcBorders>
            <w:noWrap/>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p>
        </w:tc>
        <w:tc>
          <w:tcPr>
            <w:tcW w:w="1134" w:type="dxa"/>
            <w:tcBorders>
              <w:top w:val="single" w:sz="4" w:space="0" w:color="auto"/>
              <w:left w:val="single" w:sz="4" w:space="0" w:color="auto"/>
              <w:right w:val="single" w:sz="4" w:space="0" w:color="auto"/>
            </w:tcBorders>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w:t>
            </w:r>
          </w:p>
        </w:tc>
        <w:tc>
          <w:tcPr>
            <w:tcW w:w="1134" w:type="dxa"/>
            <w:tcBorders>
              <w:top w:val="single" w:sz="4" w:space="0" w:color="auto"/>
              <w:left w:val="single" w:sz="4" w:space="0" w:color="auto"/>
              <w:right w:val="single" w:sz="4" w:space="0" w:color="auto"/>
            </w:tcBorders>
            <w:vAlign w:val="bottom"/>
          </w:tcPr>
          <w:p w:rsidR="00054A92" w:rsidRPr="00E947EC" w:rsidRDefault="00DB66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1003" w:type="dxa"/>
            <w:tcBorders>
              <w:top w:val="single" w:sz="4" w:space="0" w:color="auto"/>
              <w:left w:val="single" w:sz="4" w:space="0" w:color="auto"/>
              <w:right w:val="single" w:sz="4" w:space="0" w:color="auto"/>
            </w:tcBorders>
            <w:vAlign w:val="bottom"/>
          </w:tcPr>
          <w:p w:rsidR="00054A92" w:rsidRPr="00E947EC" w:rsidRDefault="0019702A"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1004" w:type="dxa"/>
            <w:tcBorders>
              <w:top w:val="single" w:sz="4" w:space="0" w:color="auto"/>
              <w:left w:val="single" w:sz="4" w:space="0" w:color="auto"/>
              <w:righ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906" w:type="dxa"/>
            <w:tcBorders>
              <w:top w:val="single" w:sz="4" w:space="0" w:color="auto"/>
              <w:lef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r>
      <w:tr w:rsidR="00054A92" w:rsidRPr="00E947EC" w:rsidTr="005F1E17">
        <w:trPr>
          <w:trHeight w:val="300"/>
        </w:trPr>
        <w:tc>
          <w:tcPr>
            <w:tcW w:w="3366" w:type="dxa"/>
            <w:noWrap/>
            <w:hideMark/>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Скорее не удовлетворительно</w:t>
            </w:r>
          </w:p>
        </w:tc>
        <w:tc>
          <w:tcPr>
            <w:tcW w:w="1137" w:type="dxa"/>
            <w:tcBorders>
              <w:right w:val="single" w:sz="4" w:space="0" w:color="auto"/>
            </w:tcBorders>
            <w:noWrap/>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24</w:t>
            </w:r>
          </w:p>
        </w:tc>
        <w:tc>
          <w:tcPr>
            <w:tcW w:w="1134" w:type="dxa"/>
            <w:tcBorders>
              <w:left w:val="single" w:sz="4" w:space="0" w:color="auto"/>
              <w:right w:val="single" w:sz="4" w:space="0" w:color="auto"/>
            </w:tcBorders>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20</w:t>
            </w:r>
          </w:p>
        </w:tc>
        <w:tc>
          <w:tcPr>
            <w:tcW w:w="1134" w:type="dxa"/>
            <w:tcBorders>
              <w:left w:val="single" w:sz="4" w:space="0" w:color="auto"/>
              <w:right w:val="single" w:sz="4" w:space="0" w:color="auto"/>
            </w:tcBorders>
            <w:vAlign w:val="bottom"/>
          </w:tcPr>
          <w:p w:rsidR="00054A92" w:rsidRPr="00E947EC" w:rsidRDefault="00DB66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33</w:t>
            </w:r>
          </w:p>
        </w:tc>
        <w:tc>
          <w:tcPr>
            <w:tcW w:w="1003" w:type="dxa"/>
            <w:tcBorders>
              <w:left w:val="single" w:sz="4" w:space="0" w:color="auto"/>
              <w:right w:val="single" w:sz="4" w:space="0" w:color="auto"/>
            </w:tcBorders>
            <w:vAlign w:val="bottom"/>
          </w:tcPr>
          <w:p w:rsidR="00054A92" w:rsidRPr="00E947EC" w:rsidRDefault="0019702A"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36</w:t>
            </w:r>
          </w:p>
        </w:tc>
        <w:tc>
          <w:tcPr>
            <w:tcW w:w="1004" w:type="dxa"/>
            <w:tcBorders>
              <w:left w:val="single" w:sz="4" w:space="0" w:color="auto"/>
              <w:righ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33</w:t>
            </w:r>
          </w:p>
        </w:tc>
        <w:tc>
          <w:tcPr>
            <w:tcW w:w="906" w:type="dxa"/>
            <w:tcBorders>
              <w:lef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33</w:t>
            </w:r>
          </w:p>
        </w:tc>
      </w:tr>
      <w:tr w:rsidR="00054A92" w:rsidRPr="00E947EC" w:rsidTr="005F1E17">
        <w:trPr>
          <w:trHeight w:val="300"/>
        </w:trPr>
        <w:tc>
          <w:tcPr>
            <w:tcW w:w="3366" w:type="dxa"/>
            <w:noWrap/>
            <w:hideMark/>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Скорее удовлетворительно</w:t>
            </w:r>
          </w:p>
        </w:tc>
        <w:tc>
          <w:tcPr>
            <w:tcW w:w="1137" w:type="dxa"/>
            <w:tcBorders>
              <w:right w:val="single" w:sz="4" w:space="0" w:color="auto"/>
            </w:tcBorders>
            <w:noWrap/>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125</w:t>
            </w:r>
          </w:p>
        </w:tc>
        <w:tc>
          <w:tcPr>
            <w:tcW w:w="1134" w:type="dxa"/>
            <w:tcBorders>
              <w:left w:val="single" w:sz="4" w:space="0" w:color="auto"/>
              <w:right w:val="single" w:sz="4" w:space="0" w:color="auto"/>
            </w:tcBorders>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154</w:t>
            </w:r>
          </w:p>
        </w:tc>
        <w:tc>
          <w:tcPr>
            <w:tcW w:w="1134" w:type="dxa"/>
            <w:tcBorders>
              <w:left w:val="single" w:sz="4" w:space="0" w:color="auto"/>
              <w:right w:val="single" w:sz="4" w:space="0" w:color="auto"/>
            </w:tcBorders>
            <w:vAlign w:val="bottom"/>
          </w:tcPr>
          <w:p w:rsidR="00054A92" w:rsidRPr="00E947EC" w:rsidRDefault="00DB66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137</w:t>
            </w:r>
          </w:p>
        </w:tc>
        <w:tc>
          <w:tcPr>
            <w:tcW w:w="1003" w:type="dxa"/>
            <w:tcBorders>
              <w:left w:val="single" w:sz="4" w:space="0" w:color="auto"/>
              <w:right w:val="single" w:sz="4" w:space="0" w:color="auto"/>
            </w:tcBorders>
            <w:vAlign w:val="bottom"/>
          </w:tcPr>
          <w:p w:rsidR="00054A92" w:rsidRPr="00E947EC" w:rsidRDefault="0019702A"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139</w:t>
            </w:r>
          </w:p>
        </w:tc>
        <w:tc>
          <w:tcPr>
            <w:tcW w:w="1004" w:type="dxa"/>
            <w:tcBorders>
              <w:left w:val="single" w:sz="4" w:space="0" w:color="auto"/>
              <w:righ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142</w:t>
            </w:r>
          </w:p>
        </w:tc>
        <w:tc>
          <w:tcPr>
            <w:tcW w:w="906" w:type="dxa"/>
            <w:tcBorders>
              <w:lef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139</w:t>
            </w:r>
          </w:p>
        </w:tc>
      </w:tr>
      <w:tr w:rsidR="00054A92" w:rsidRPr="00E947EC" w:rsidTr="005F1E17">
        <w:trPr>
          <w:trHeight w:val="300"/>
        </w:trPr>
        <w:tc>
          <w:tcPr>
            <w:tcW w:w="3366" w:type="dxa"/>
            <w:noWrap/>
            <w:hideMark/>
          </w:tcPr>
          <w:p w:rsidR="00054A92" w:rsidRPr="00E947EC" w:rsidRDefault="00054A92"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Удовлетворен</w:t>
            </w:r>
          </w:p>
        </w:tc>
        <w:tc>
          <w:tcPr>
            <w:tcW w:w="1137" w:type="dxa"/>
            <w:tcBorders>
              <w:right w:val="single" w:sz="4" w:space="0" w:color="auto"/>
            </w:tcBorders>
            <w:noWrap/>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203</w:t>
            </w:r>
          </w:p>
        </w:tc>
        <w:tc>
          <w:tcPr>
            <w:tcW w:w="1134" w:type="dxa"/>
            <w:tcBorders>
              <w:left w:val="single" w:sz="4" w:space="0" w:color="auto"/>
              <w:right w:val="single" w:sz="4" w:space="0" w:color="auto"/>
            </w:tcBorders>
            <w:vAlign w:val="bottom"/>
          </w:tcPr>
          <w:p w:rsidR="00054A92" w:rsidRPr="00E947EC" w:rsidRDefault="005F1E17"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176</w:t>
            </w:r>
          </w:p>
        </w:tc>
        <w:tc>
          <w:tcPr>
            <w:tcW w:w="1134" w:type="dxa"/>
            <w:tcBorders>
              <w:left w:val="single" w:sz="4" w:space="0" w:color="auto"/>
              <w:right w:val="single" w:sz="4" w:space="0" w:color="auto"/>
            </w:tcBorders>
            <w:vAlign w:val="bottom"/>
          </w:tcPr>
          <w:p w:rsidR="00054A92" w:rsidRPr="00E947EC" w:rsidRDefault="00DB66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177</w:t>
            </w:r>
          </w:p>
        </w:tc>
        <w:tc>
          <w:tcPr>
            <w:tcW w:w="1003" w:type="dxa"/>
            <w:tcBorders>
              <w:left w:val="single" w:sz="4" w:space="0" w:color="auto"/>
              <w:right w:val="single" w:sz="4" w:space="0" w:color="auto"/>
            </w:tcBorders>
            <w:vAlign w:val="bottom"/>
          </w:tcPr>
          <w:p w:rsidR="00054A92" w:rsidRPr="00E947EC" w:rsidRDefault="0019702A"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166</w:t>
            </w:r>
          </w:p>
        </w:tc>
        <w:tc>
          <w:tcPr>
            <w:tcW w:w="1004" w:type="dxa"/>
            <w:tcBorders>
              <w:left w:val="single" w:sz="4" w:space="0" w:color="auto"/>
              <w:righ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170</w:t>
            </w:r>
          </w:p>
        </w:tc>
        <w:tc>
          <w:tcPr>
            <w:tcW w:w="906" w:type="dxa"/>
            <w:tcBorders>
              <w:left w:val="single" w:sz="4" w:space="0" w:color="auto"/>
            </w:tcBorders>
            <w:vAlign w:val="bottom"/>
          </w:tcPr>
          <w:p w:rsidR="00054A92" w:rsidRPr="00E947EC" w:rsidRDefault="003A7022"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166</w:t>
            </w:r>
          </w:p>
        </w:tc>
      </w:tr>
    </w:tbl>
    <w:p w:rsidR="00054A92" w:rsidRPr="00E947EC" w:rsidRDefault="00054A92" w:rsidP="00054A92">
      <w:pPr>
        <w:spacing w:after="0" w:line="240" w:lineRule="auto"/>
        <w:jc w:val="both"/>
        <w:rPr>
          <w:rFonts w:ascii="Times New Roman" w:eastAsia="Times New Roman" w:hAnsi="Times New Roman"/>
          <w:b/>
          <w:sz w:val="28"/>
          <w:szCs w:val="28"/>
        </w:rPr>
      </w:pPr>
    </w:p>
    <w:p w:rsidR="00054A92" w:rsidRPr="00E947EC" w:rsidRDefault="00054A92" w:rsidP="00054A92">
      <w:pPr>
        <w:spacing w:after="0" w:line="240" w:lineRule="auto"/>
        <w:jc w:val="center"/>
        <w:rPr>
          <w:rFonts w:ascii="Times New Roman" w:eastAsia="Times New Roman" w:hAnsi="Times New Roman"/>
          <w:sz w:val="28"/>
          <w:szCs w:val="28"/>
        </w:rPr>
      </w:pPr>
    </w:p>
    <w:p w:rsidR="00C1526F" w:rsidRDefault="00C1526F" w:rsidP="00054A92">
      <w:pPr>
        <w:spacing w:after="0" w:line="240" w:lineRule="auto"/>
        <w:jc w:val="center"/>
        <w:rPr>
          <w:rFonts w:ascii="Times New Roman" w:eastAsia="Times New Roman" w:hAnsi="Times New Roman"/>
          <w:sz w:val="28"/>
          <w:szCs w:val="28"/>
          <w:lang w:eastAsia="en-US"/>
        </w:rPr>
      </w:pPr>
    </w:p>
    <w:p w:rsidR="00C1526F" w:rsidRDefault="00C1526F" w:rsidP="00054A92">
      <w:pPr>
        <w:spacing w:after="0" w:line="240" w:lineRule="auto"/>
        <w:jc w:val="center"/>
        <w:rPr>
          <w:rFonts w:ascii="Times New Roman" w:eastAsia="Times New Roman" w:hAnsi="Times New Roman"/>
          <w:sz w:val="28"/>
          <w:szCs w:val="28"/>
          <w:lang w:eastAsia="en-US"/>
        </w:rPr>
      </w:pPr>
    </w:p>
    <w:p w:rsidR="00C1526F" w:rsidRDefault="00C1526F" w:rsidP="00054A92">
      <w:pPr>
        <w:spacing w:after="0" w:line="240" w:lineRule="auto"/>
        <w:jc w:val="center"/>
        <w:rPr>
          <w:rFonts w:ascii="Times New Roman" w:eastAsia="Times New Roman" w:hAnsi="Times New Roman"/>
          <w:sz w:val="28"/>
          <w:szCs w:val="28"/>
          <w:lang w:eastAsia="en-US"/>
        </w:rPr>
      </w:pPr>
    </w:p>
    <w:p w:rsidR="00C1526F" w:rsidRDefault="00C1526F" w:rsidP="00054A92">
      <w:pPr>
        <w:spacing w:after="0" w:line="240" w:lineRule="auto"/>
        <w:jc w:val="center"/>
        <w:rPr>
          <w:rFonts w:ascii="Times New Roman" w:eastAsia="Times New Roman" w:hAnsi="Times New Roman"/>
          <w:sz w:val="28"/>
          <w:szCs w:val="28"/>
          <w:lang w:eastAsia="en-US"/>
        </w:rPr>
      </w:pPr>
    </w:p>
    <w:p w:rsidR="00054A92" w:rsidRDefault="00D4113B" w:rsidP="00054A92">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eastAsia="en-US"/>
        </w:rPr>
        <w:t>Оценка характеристики услуг</w:t>
      </w:r>
      <w:r w:rsidR="00054A92" w:rsidRPr="00E947EC">
        <w:rPr>
          <w:rFonts w:ascii="Times New Roman" w:eastAsia="Times New Roman" w:hAnsi="Times New Roman"/>
          <w:sz w:val="28"/>
          <w:szCs w:val="28"/>
        </w:rPr>
        <w:t>, %</w:t>
      </w:r>
    </w:p>
    <w:p w:rsidR="00F56040" w:rsidRPr="00E947EC" w:rsidRDefault="00F56040" w:rsidP="00054A92">
      <w:pPr>
        <w:spacing w:after="0" w:line="240" w:lineRule="auto"/>
        <w:jc w:val="center"/>
        <w:rPr>
          <w:rFonts w:ascii="Times New Roman" w:eastAsia="Times New Roman" w:hAnsi="Times New Roman"/>
          <w:sz w:val="28"/>
          <w:szCs w:val="28"/>
        </w:rPr>
      </w:pPr>
    </w:p>
    <w:p w:rsidR="00054A92" w:rsidRDefault="00054A92" w:rsidP="00054A92">
      <w:pPr>
        <w:spacing w:after="0" w:line="240" w:lineRule="auto"/>
        <w:jc w:val="both"/>
        <w:rPr>
          <w:rFonts w:ascii="Times New Roman" w:eastAsia="Times New Roman" w:hAnsi="Times New Roman"/>
          <w:sz w:val="28"/>
          <w:szCs w:val="28"/>
        </w:rPr>
      </w:pPr>
      <w:r w:rsidRPr="00E947EC">
        <w:rPr>
          <w:rFonts w:ascii="Times New Roman" w:eastAsia="Times New Roman" w:hAnsi="Times New Roman"/>
          <w:noProof/>
          <w:sz w:val="28"/>
          <w:szCs w:val="28"/>
          <w:lang w:eastAsia="ru-RU"/>
        </w:rPr>
        <w:drawing>
          <wp:inline distT="0" distB="0" distL="0" distR="0" wp14:anchorId="5910A16A" wp14:editId="6E0D4ED9">
            <wp:extent cx="5210175" cy="3448050"/>
            <wp:effectExtent l="0" t="0" r="9525" b="19050"/>
            <wp:docPr id="9" name="Диаграмма 9" title="1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1526F" w:rsidRDefault="00C1526F" w:rsidP="00054A92">
      <w:pPr>
        <w:spacing w:after="0" w:line="240" w:lineRule="auto"/>
        <w:jc w:val="both"/>
        <w:rPr>
          <w:rFonts w:ascii="Times New Roman" w:eastAsia="Times New Roman" w:hAnsi="Times New Roman"/>
          <w:sz w:val="28"/>
          <w:szCs w:val="28"/>
        </w:rPr>
      </w:pPr>
    </w:p>
    <w:p w:rsidR="00C1526F" w:rsidRDefault="00C1526F" w:rsidP="00054A92">
      <w:pPr>
        <w:spacing w:after="0" w:line="240" w:lineRule="auto"/>
        <w:jc w:val="both"/>
        <w:rPr>
          <w:rFonts w:ascii="Times New Roman" w:eastAsia="Times New Roman" w:hAnsi="Times New Roman"/>
          <w:sz w:val="28"/>
          <w:szCs w:val="28"/>
        </w:rPr>
      </w:pPr>
    </w:p>
    <w:p w:rsidR="00EF1853" w:rsidRDefault="00EF1853" w:rsidP="00054A92">
      <w:pPr>
        <w:spacing w:after="0" w:line="240" w:lineRule="auto"/>
        <w:jc w:val="both"/>
        <w:rPr>
          <w:rFonts w:ascii="Times New Roman" w:eastAsia="Times New Roman" w:hAnsi="Times New Roman"/>
          <w:sz w:val="28"/>
          <w:szCs w:val="28"/>
        </w:rPr>
      </w:pPr>
    </w:p>
    <w:p w:rsidR="00EF1853" w:rsidRDefault="00EF1853" w:rsidP="00054A92">
      <w:pPr>
        <w:spacing w:after="0" w:line="240" w:lineRule="auto"/>
        <w:jc w:val="both"/>
        <w:rPr>
          <w:rFonts w:ascii="Times New Roman" w:eastAsia="Times New Roman" w:hAnsi="Times New Roman"/>
          <w:sz w:val="28"/>
          <w:szCs w:val="28"/>
        </w:rPr>
      </w:pPr>
    </w:p>
    <w:p w:rsidR="00EF1853" w:rsidRDefault="00EF1853" w:rsidP="00054A92">
      <w:pPr>
        <w:spacing w:after="0" w:line="240" w:lineRule="auto"/>
        <w:jc w:val="both"/>
        <w:rPr>
          <w:rFonts w:ascii="Times New Roman" w:eastAsia="Times New Roman" w:hAnsi="Times New Roman"/>
          <w:sz w:val="28"/>
          <w:szCs w:val="28"/>
        </w:rPr>
      </w:pPr>
    </w:p>
    <w:p w:rsidR="00C1526F" w:rsidRPr="00E947EC" w:rsidRDefault="00C1526F" w:rsidP="00054A92">
      <w:pPr>
        <w:spacing w:after="0" w:line="240" w:lineRule="auto"/>
        <w:jc w:val="both"/>
        <w:rPr>
          <w:rFonts w:ascii="Times New Roman" w:eastAsia="Times New Roman" w:hAnsi="Times New Roman"/>
          <w:sz w:val="28"/>
          <w:szCs w:val="28"/>
        </w:rPr>
      </w:pPr>
    </w:p>
    <w:tbl>
      <w:tblPr>
        <w:tblStyle w:val="a8"/>
        <w:tblW w:w="0" w:type="auto"/>
        <w:tblLook w:val="04A0" w:firstRow="1" w:lastRow="0" w:firstColumn="1" w:lastColumn="0" w:noHBand="0" w:noVBand="1"/>
      </w:tblPr>
      <w:tblGrid>
        <w:gridCol w:w="3366"/>
        <w:gridCol w:w="995"/>
        <w:gridCol w:w="990"/>
        <w:gridCol w:w="1278"/>
      </w:tblGrid>
      <w:tr w:rsidR="00BD5FFB" w:rsidRPr="00E947EC" w:rsidTr="00BD5FFB">
        <w:trPr>
          <w:trHeight w:val="421"/>
        </w:trPr>
        <w:tc>
          <w:tcPr>
            <w:tcW w:w="3366" w:type="dxa"/>
            <w:vMerge w:val="restart"/>
            <w:tcBorders>
              <w:top w:val="single" w:sz="4" w:space="0" w:color="auto"/>
            </w:tcBorders>
            <w:noWrap/>
            <w:hideMark/>
          </w:tcPr>
          <w:p w:rsidR="00BD5FFB" w:rsidRPr="00E947EC" w:rsidRDefault="00BD5FFB" w:rsidP="00ED2406">
            <w:pPr>
              <w:spacing w:line="240" w:lineRule="auto"/>
              <w:jc w:val="both"/>
              <w:rPr>
                <w:rFonts w:ascii="Times New Roman" w:eastAsia="Times New Roman" w:hAnsi="Times New Roman"/>
                <w:sz w:val="28"/>
                <w:szCs w:val="28"/>
                <w:lang w:eastAsia="en-US"/>
              </w:rPr>
            </w:pPr>
          </w:p>
        </w:tc>
        <w:tc>
          <w:tcPr>
            <w:tcW w:w="3263" w:type="dxa"/>
            <w:gridSpan w:val="3"/>
            <w:tcBorders>
              <w:top w:val="single" w:sz="4" w:space="0" w:color="auto"/>
              <w:bottom w:val="nil"/>
            </w:tcBorders>
            <w:noWrap/>
            <w:hideMark/>
          </w:tcPr>
          <w:p w:rsidR="00BD5FFB" w:rsidRPr="00E947EC" w:rsidRDefault="00BD5FFB"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Уровень цен естественных монополий</w:t>
            </w:r>
            <w:r>
              <w:rPr>
                <w:rFonts w:ascii="Times New Roman" w:eastAsia="Times New Roman" w:hAnsi="Times New Roman"/>
                <w:sz w:val="28"/>
                <w:szCs w:val="28"/>
                <w:lang w:eastAsia="en-US"/>
              </w:rPr>
              <w:t xml:space="preserve"> за последние 5 лет</w:t>
            </w:r>
            <w:r w:rsidRPr="00E947EC">
              <w:rPr>
                <w:rFonts w:ascii="Times New Roman" w:eastAsia="Times New Roman" w:hAnsi="Times New Roman"/>
                <w:sz w:val="28"/>
                <w:szCs w:val="28"/>
                <w:lang w:eastAsia="en-US"/>
              </w:rPr>
              <w:t xml:space="preserve"> (чел.)</w:t>
            </w:r>
          </w:p>
          <w:p w:rsidR="00BD5FFB" w:rsidRPr="00E947EC" w:rsidRDefault="00BD5FFB" w:rsidP="00ED2406">
            <w:pPr>
              <w:spacing w:line="240" w:lineRule="auto"/>
              <w:jc w:val="both"/>
              <w:rPr>
                <w:rFonts w:ascii="Times New Roman" w:eastAsia="Times New Roman" w:hAnsi="Times New Roman"/>
                <w:sz w:val="28"/>
                <w:szCs w:val="28"/>
                <w:lang w:eastAsia="en-US"/>
              </w:rPr>
            </w:pPr>
          </w:p>
        </w:tc>
      </w:tr>
      <w:tr w:rsidR="00BD5FFB" w:rsidRPr="00E947EC" w:rsidTr="00BD5FFB">
        <w:trPr>
          <w:trHeight w:val="2006"/>
        </w:trPr>
        <w:tc>
          <w:tcPr>
            <w:tcW w:w="3366" w:type="dxa"/>
            <w:vMerge/>
            <w:tcBorders>
              <w:bottom w:val="single" w:sz="4" w:space="0" w:color="auto"/>
            </w:tcBorders>
            <w:noWrap/>
          </w:tcPr>
          <w:p w:rsidR="00BD5FFB" w:rsidRPr="00E947EC" w:rsidRDefault="00BD5FFB" w:rsidP="00ED2406">
            <w:pPr>
              <w:spacing w:line="240" w:lineRule="auto"/>
              <w:jc w:val="both"/>
              <w:rPr>
                <w:rFonts w:ascii="Times New Roman" w:eastAsia="Times New Roman" w:hAnsi="Times New Roman"/>
                <w:sz w:val="28"/>
                <w:szCs w:val="28"/>
                <w:lang w:eastAsia="en-US"/>
              </w:rPr>
            </w:pPr>
          </w:p>
        </w:tc>
        <w:tc>
          <w:tcPr>
            <w:tcW w:w="995" w:type="dxa"/>
            <w:tcBorders>
              <w:top w:val="single" w:sz="4" w:space="0" w:color="auto"/>
              <w:left w:val="nil"/>
              <w:bottom w:val="single" w:sz="4" w:space="0" w:color="auto"/>
              <w:right w:val="single" w:sz="4" w:space="0" w:color="auto"/>
            </w:tcBorders>
            <w:textDirection w:val="btLr"/>
          </w:tcPr>
          <w:p w:rsidR="00BD5FFB" w:rsidRPr="00E947EC" w:rsidRDefault="00BD5FFB"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Водоочистка</w:t>
            </w:r>
          </w:p>
        </w:tc>
        <w:tc>
          <w:tcPr>
            <w:tcW w:w="990" w:type="dxa"/>
            <w:tcBorders>
              <w:top w:val="single" w:sz="4" w:space="0" w:color="auto"/>
              <w:bottom w:val="single" w:sz="4" w:space="0" w:color="auto"/>
              <w:right w:val="single" w:sz="4" w:space="0" w:color="auto"/>
            </w:tcBorders>
            <w:textDirection w:val="btLr"/>
          </w:tcPr>
          <w:p w:rsidR="00BD5FFB" w:rsidRPr="00E947EC" w:rsidRDefault="00BD5FFB"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Газоснабжение</w:t>
            </w:r>
          </w:p>
        </w:tc>
        <w:tc>
          <w:tcPr>
            <w:tcW w:w="1278" w:type="dxa"/>
            <w:tcBorders>
              <w:top w:val="single" w:sz="4" w:space="0" w:color="auto"/>
              <w:left w:val="single" w:sz="4" w:space="0" w:color="auto"/>
              <w:bottom w:val="single" w:sz="4" w:space="0" w:color="auto"/>
              <w:right w:val="single" w:sz="4" w:space="0" w:color="auto"/>
            </w:tcBorders>
            <w:textDirection w:val="btLr"/>
          </w:tcPr>
          <w:p w:rsidR="00BD5FFB" w:rsidRPr="00E947EC" w:rsidRDefault="00BD5FFB" w:rsidP="00ED2406">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 xml:space="preserve">Электроснабжение </w:t>
            </w:r>
          </w:p>
        </w:tc>
      </w:tr>
      <w:tr w:rsidR="00BD5FFB" w:rsidRPr="00E947EC" w:rsidTr="00BD5FFB">
        <w:trPr>
          <w:trHeight w:val="296"/>
        </w:trPr>
        <w:tc>
          <w:tcPr>
            <w:tcW w:w="3366" w:type="dxa"/>
            <w:tcBorders>
              <w:top w:val="single" w:sz="4" w:space="0" w:color="auto"/>
            </w:tcBorders>
            <w:noWrap/>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Снизился </w:t>
            </w:r>
          </w:p>
        </w:tc>
        <w:tc>
          <w:tcPr>
            <w:tcW w:w="995" w:type="dxa"/>
            <w:tcBorders>
              <w:top w:val="single" w:sz="4" w:space="0" w:color="auto"/>
              <w:left w:val="nil"/>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58</w:t>
            </w:r>
          </w:p>
        </w:tc>
        <w:tc>
          <w:tcPr>
            <w:tcW w:w="990" w:type="dxa"/>
            <w:tcBorders>
              <w:top w:val="single" w:sz="4" w:space="0" w:color="auto"/>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53</w:t>
            </w:r>
          </w:p>
        </w:tc>
        <w:tc>
          <w:tcPr>
            <w:tcW w:w="1278" w:type="dxa"/>
            <w:tcBorders>
              <w:top w:val="single" w:sz="4" w:space="0" w:color="auto"/>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48</w:t>
            </w:r>
          </w:p>
        </w:tc>
      </w:tr>
      <w:tr w:rsidR="00BD5FFB" w:rsidRPr="00E947EC" w:rsidTr="00BD5FFB">
        <w:trPr>
          <w:trHeight w:val="300"/>
        </w:trPr>
        <w:tc>
          <w:tcPr>
            <w:tcW w:w="3366" w:type="dxa"/>
            <w:noWrap/>
            <w:hideMark/>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Увеличился </w:t>
            </w:r>
          </w:p>
        </w:tc>
        <w:tc>
          <w:tcPr>
            <w:tcW w:w="995" w:type="dxa"/>
            <w:tcBorders>
              <w:left w:val="nil"/>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137</w:t>
            </w:r>
          </w:p>
        </w:tc>
        <w:tc>
          <w:tcPr>
            <w:tcW w:w="990"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141</w:t>
            </w:r>
          </w:p>
        </w:tc>
        <w:tc>
          <w:tcPr>
            <w:tcW w:w="1278"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144</w:t>
            </w:r>
          </w:p>
        </w:tc>
      </w:tr>
      <w:tr w:rsidR="00BD5FFB" w:rsidRPr="00E947EC" w:rsidTr="00BD5FFB">
        <w:trPr>
          <w:trHeight w:val="300"/>
        </w:trPr>
        <w:tc>
          <w:tcPr>
            <w:tcW w:w="3366" w:type="dxa"/>
            <w:noWrap/>
            <w:hideMark/>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Не изменилось</w:t>
            </w:r>
          </w:p>
        </w:tc>
        <w:tc>
          <w:tcPr>
            <w:tcW w:w="995" w:type="dxa"/>
            <w:tcBorders>
              <w:left w:val="nil"/>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124</w:t>
            </w:r>
          </w:p>
        </w:tc>
        <w:tc>
          <w:tcPr>
            <w:tcW w:w="990"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129</w:t>
            </w:r>
          </w:p>
        </w:tc>
        <w:tc>
          <w:tcPr>
            <w:tcW w:w="1278"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125</w:t>
            </w:r>
          </w:p>
        </w:tc>
      </w:tr>
      <w:tr w:rsidR="00BD5FFB" w:rsidRPr="00E947EC" w:rsidTr="00BD5FFB">
        <w:trPr>
          <w:trHeight w:val="300"/>
        </w:trPr>
        <w:tc>
          <w:tcPr>
            <w:tcW w:w="3366" w:type="dxa"/>
            <w:noWrap/>
            <w:hideMark/>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Затрудняюсь ответить</w:t>
            </w:r>
          </w:p>
        </w:tc>
        <w:tc>
          <w:tcPr>
            <w:tcW w:w="995" w:type="dxa"/>
            <w:tcBorders>
              <w:left w:val="nil"/>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47</w:t>
            </w:r>
          </w:p>
        </w:tc>
        <w:tc>
          <w:tcPr>
            <w:tcW w:w="990"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43</w:t>
            </w:r>
          </w:p>
        </w:tc>
        <w:tc>
          <w:tcPr>
            <w:tcW w:w="1278" w:type="dxa"/>
            <w:tcBorders>
              <w:left w:val="single" w:sz="4" w:space="0" w:color="auto"/>
              <w:right w:val="single" w:sz="4" w:space="0" w:color="auto"/>
            </w:tcBorders>
            <w:vAlign w:val="bottom"/>
          </w:tcPr>
          <w:p w:rsidR="00BD5FFB" w:rsidRPr="00E947EC" w:rsidRDefault="00BD5FFB" w:rsidP="00ED2406">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49</w:t>
            </w:r>
          </w:p>
        </w:tc>
      </w:tr>
    </w:tbl>
    <w:p w:rsidR="00054A92" w:rsidRPr="00E947EC" w:rsidRDefault="00054A92" w:rsidP="00054A92">
      <w:pPr>
        <w:spacing w:after="0" w:line="240" w:lineRule="auto"/>
        <w:jc w:val="both"/>
        <w:rPr>
          <w:rFonts w:ascii="Times New Roman" w:eastAsia="Times New Roman" w:hAnsi="Times New Roman"/>
          <w:b/>
          <w:sz w:val="28"/>
          <w:szCs w:val="28"/>
        </w:rPr>
      </w:pPr>
    </w:p>
    <w:p w:rsidR="00054A92" w:rsidRPr="00E947EC" w:rsidRDefault="00054A92" w:rsidP="00054A92">
      <w:pPr>
        <w:spacing w:after="0" w:line="240" w:lineRule="auto"/>
        <w:jc w:val="center"/>
        <w:rPr>
          <w:rFonts w:ascii="Times New Roman" w:eastAsia="Times New Roman" w:hAnsi="Times New Roman"/>
          <w:sz w:val="28"/>
          <w:szCs w:val="28"/>
        </w:rPr>
      </w:pPr>
    </w:p>
    <w:p w:rsidR="00C1526F" w:rsidRDefault="00C1526F" w:rsidP="00054A92">
      <w:pPr>
        <w:spacing w:after="0" w:line="240" w:lineRule="auto"/>
        <w:jc w:val="center"/>
        <w:rPr>
          <w:rFonts w:ascii="Times New Roman" w:eastAsia="Times New Roman" w:hAnsi="Times New Roman"/>
          <w:sz w:val="28"/>
          <w:szCs w:val="28"/>
        </w:rPr>
      </w:pPr>
    </w:p>
    <w:p w:rsidR="00054A92" w:rsidRDefault="00054A92" w:rsidP="00054A92">
      <w:pPr>
        <w:spacing w:after="0" w:line="240" w:lineRule="auto"/>
        <w:jc w:val="center"/>
        <w:rPr>
          <w:rFonts w:ascii="Times New Roman" w:eastAsia="Times New Roman" w:hAnsi="Times New Roman"/>
          <w:sz w:val="28"/>
          <w:szCs w:val="28"/>
        </w:rPr>
      </w:pPr>
      <w:r w:rsidRPr="00E947EC">
        <w:rPr>
          <w:rFonts w:ascii="Times New Roman" w:eastAsia="Times New Roman" w:hAnsi="Times New Roman"/>
          <w:sz w:val="28"/>
          <w:szCs w:val="28"/>
        </w:rPr>
        <w:t>Уровень цен естественных монополий</w:t>
      </w:r>
      <w:r w:rsidR="00A603FE">
        <w:rPr>
          <w:rFonts w:ascii="Times New Roman" w:eastAsia="Times New Roman" w:hAnsi="Times New Roman"/>
          <w:sz w:val="28"/>
          <w:szCs w:val="28"/>
        </w:rPr>
        <w:t xml:space="preserve"> за последние 5 лет</w:t>
      </w:r>
      <w:r w:rsidRPr="00E947EC">
        <w:rPr>
          <w:rFonts w:ascii="Times New Roman" w:eastAsia="Times New Roman" w:hAnsi="Times New Roman"/>
          <w:sz w:val="28"/>
          <w:szCs w:val="28"/>
        </w:rPr>
        <w:t>, %</w:t>
      </w:r>
    </w:p>
    <w:p w:rsidR="00B75E4E" w:rsidRPr="00E947EC" w:rsidRDefault="00B75E4E" w:rsidP="00054A92">
      <w:pPr>
        <w:spacing w:after="0" w:line="240" w:lineRule="auto"/>
        <w:jc w:val="center"/>
        <w:rPr>
          <w:rFonts w:ascii="Times New Roman" w:eastAsia="Times New Roman" w:hAnsi="Times New Roman"/>
          <w:sz w:val="28"/>
          <w:szCs w:val="28"/>
        </w:rPr>
      </w:pPr>
    </w:p>
    <w:p w:rsidR="00054A92" w:rsidRPr="00E947EC" w:rsidRDefault="00054A92" w:rsidP="00054A92">
      <w:pPr>
        <w:spacing w:after="0" w:line="240" w:lineRule="auto"/>
        <w:jc w:val="both"/>
        <w:rPr>
          <w:rFonts w:ascii="Times New Roman" w:eastAsia="Times New Roman" w:hAnsi="Times New Roman"/>
          <w:sz w:val="28"/>
          <w:szCs w:val="28"/>
        </w:rPr>
      </w:pPr>
      <w:r w:rsidRPr="00E947EC">
        <w:rPr>
          <w:rFonts w:ascii="Times New Roman" w:eastAsia="Times New Roman" w:hAnsi="Times New Roman"/>
          <w:noProof/>
          <w:sz w:val="28"/>
          <w:szCs w:val="28"/>
          <w:lang w:eastAsia="ru-RU"/>
        </w:rPr>
        <w:drawing>
          <wp:inline distT="0" distB="0" distL="0" distR="0" wp14:anchorId="0F96D7E4" wp14:editId="28E4FF73">
            <wp:extent cx="6090249" cy="3933645"/>
            <wp:effectExtent l="0" t="0" r="25400" b="10160"/>
            <wp:docPr id="10" name="Диаграмма 10" title="1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54A92" w:rsidRPr="00E947EC" w:rsidRDefault="00054A92" w:rsidP="00054A92">
      <w:pPr>
        <w:spacing w:after="0" w:line="240" w:lineRule="auto"/>
        <w:jc w:val="both"/>
        <w:rPr>
          <w:rFonts w:ascii="Times New Roman" w:eastAsia="Times New Roman" w:hAnsi="Times New Roman"/>
          <w:sz w:val="28"/>
          <w:szCs w:val="28"/>
        </w:rPr>
      </w:pPr>
    </w:p>
    <w:p w:rsidR="00054A92" w:rsidRPr="00E947EC" w:rsidRDefault="00054A92" w:rsidP="00054A92">
      <w:pPr>
        <w:spacing w:after="0" w:line="240" w:lineRule="auto"/>
        <w:ind w:firstLine="708"/>
        <w:jc w:val="both"/>
        <w:rPr>
          <w:rFonts w:ascii="Times New Roman" w:eastAsia="Times New Roman" w:hAnsi="Times New Roman"/>
          <w:sz w:val="28"/>
          <w:szCs w:val="28"/>
        </w:rPr>
      </w:pPr>
      <w:r w:rsidRPr="00E947EC">
        <w:rPr>
          <w:rFonts w:ascii="Times New Roman" w:eastAsia="Times New Roman" w:hAnsi="Times New Roman"/>
          <w:sz w:val="28"/>
          <w:szCs w:val="28"/>
        </w:rPr>
        <w:t>Реестры субъектов естественных монополий, осуществляющих свою деятельность на территории Отрадненского район, размещены на</w:t>
      </w:r>
      <w:r w:rsidRPr="00E947EC">
        <w:rPr>
          <w:rFonts w:ascii="Times New Roman" w:eastAsia="Times New Roman" w:hAnsi="Times New Roman"/>
        </w:rPr>
        <w:t xml:space="preserve"> </w:t>
      </w:r>
      <w:r w:rsidRPr="00E947EC">
        <w:rPr>
          <w:rFonts w:ascii="Times New Roman" w:eastAsia="Times New Roman" w:hAnsi="Times New Roman"/>
          <w:sz w:val="28"/>
          <w:szCs w:val="28"/>
        </w:rPr>
        <w:t xml:space="preserve">официальном сайте муниципального образования </w:t>
      </w:r>
      <w:proofErr w:type="spellStart"/>
      <w:r w:rsidRPr="00E947EC">
        <w:rPr>
          <w:rFonts w:ascii="Times New Roman" w:eastAsia="Times New Roman" w:hAnsi="Times New Roman"/>
          <w:sz w:val="28"/>
          <w:szCs w:val="28"/>
        </w:rPr>
        <w:t>Отрадненский</w:t>
      </w:r>
      <w:proofErr w:type="spellEnd"/>
      <w:r w:rsidRPr="00E947EC">
        <w:rPr>
          <w:rFonts w:ascii="Times New Roman" w:eastAsia="Times New Roman" w:hAnsi="Times New Roman"/>
          <w:sz w:val="28"/>
          <w:szCs w:val="28"/>
        </w:rPr>
        <w:t xml:space="preserve"> район </w:t>
      </w:r>
      <w:hyperlink r:id="rId46" w:history="1">
        <w:r w:rsidRPr="00E947EC">
          <w:rPr>
            <w:rFonts w:ascii="Times New Roman" w:eastAsia="Times New Roman" w:hAnsi="Times New Roman"/>
            <w:color w:val="000000"/>
            <w:sz w:val="28"/>
            <w:szCs w:val="28"/>
            <w:u w:val="single"/>
          </w:rPr>
          <w:t>www.otradnaya.ru</w:t>
        </w:r>
      </w:hyperlink>
      <w:r w:rsidRPr="00E947EC">
        <w:rPr>
          <w:rFonts w:ascii="Times New Roman" w:eastAsia="Times New Roman" w:hAnsi="Times New Roman"/>
          <w:sz w:val="28"/>
          <w:szCs w:val="28"/>
        </w:rPr>
        <w:t xml:space="preserve"> в разделе «Стандарт развития конкуренции»/ «реестр хозяйствующих субъектов».</w:t>
      </w:r>
    </w:p>
    <w:p w:rsidR="00054A92" w:rsidRPr="00E947EC" w:rsidRDefault="00054A92" w:rsidP="00150324">
      <w:pPr>
        <w:spacing w:after="0" w:line="240" w:lineRule="auto"/>
        <w:ind w:hanging="284"/>
        <w:jc w:val="both"/>
        <w:rPr>
          <w:rFonts w:ascii="Times New Roman" w:eastAsia="Times New Roman" w:hAnsi="Times New Roman"/>
          <w:sz w:val="28"/>
          <w:szCs w:val="28"/>
        </w:rPr>
      </w:pPr>
    </w:p>
    <w:p w:rsidR="00054A92" w:rsidRDefault="00054A92" w:rsidP="00A507CF">
      <w:pPr>
        <w:spacing w:after="0" w:line="240" w:lineRule="auto"/>
        <w:jc w:val="center"/>
        <w:rPr>
          <w:rFonts w:ascii="Times New Roman" w:eastAsia="Times New Roman" w:hAnsi="Times New Roman"/>
          <w:sz w:val="28"/>
          <w:szCs w:val="28"/>
        </w:rPr>
      </w:pPr>
      <w:r w:rsidRPr="00E947EC">
        <w:rPr>
          <w:rFonts w:ascii="Times New Roman" w:eastAsia="Times New Roman" w:hAnsi="Times New Roman"/>
          <w:sz w:val="28"/>
          <w:szCs w:val="28"/>
        </w:rPr>
        <w:lastRenderedPageBreak/>
        <w:t>Результаты анализа соблюдения стандартов раскрытия информации субъектами естественных монополий</w:t>
      </w:r>
    </w:p>
    <w:p w:rsidR="006116C4" w:rsidRPr="00E947EC" w:rsidRDefault="006116C4" w:rsidP="00A507CF">
      <w:pPr>
        <w:spacing w:after="0" w:line="240" w:lineRule="auto"/>
        <w:jc w:val="center"/>
        <w:rPr>
          <w:rFonts w:ascii="Times New Roman" w:eastAsia="Times New Roman" w:hAnsi="Times New Roman"/>
          <w:sz w:val="28"/>
          <w:szCs w:val="28"/>
        </w:rPr>
      </w:pPr>
    </w:p>
    <w:tbl>
      <w:tblPr>
        <w:tblW w:w="9645" w:type="dxa"/>
        <w:tblLayout w:type="fixed"/>
        <w:tblCellMar>
          <w:left w:w="10" w:type="dxa"/>
          <w:right w:w="10" w:type="dxa"/>
        </w:tblCellMar>
        <w:tblLook w:val="00A0" w:firstRow="1" w:lastRow="0" w:firstColumn="1" w:lastColumn="0" w:noHBand="0" w:noVBand="0"/>
      </w:tblPr>
      <w:tblGrid>
        <w:gridCol w:w="1568"/>
        <w:gridCol w:w="991"/>
        <w:gridCol w:w="1134"/>
        <w:gridCol w:w="992"/>
        <w:gridCol w:w="992"/>
        <w:gridCol w:w="851"/>
        <w:gridCol w:w="850"/>
        <w:gridCol w:w="993"/>
        <w:gridCol w:w="1274"/>
      </w:tblGrid>
      <w:tr w:rsidR="00054A92" w:rsidRPr="00E947EC" w:rsidTr="00ED2406">
        <w:trPr>
          <w:trHeight w:hRule="exact" w:val="4125"/>
        </w:trPr>
        <w:tc>
          <w:tcPr>
            <w:tcW w:w="1568"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b/>
                <w:bCs/>
                <w:sz w:val="24"/>
                <w:szCs w:val="24"/>
              </w:rPr>
            </w:pPr>
            <w:r w:rsidRPr="00E947EC">
              <w:rPr>
                <w:rFonts w:ascii="Times New Roman" w:eastAsia="Times New Roman" w:hAnsi="Times New Roman"/>
                <w:color w:val="000000"/>
                <w:sz w:val="24"/>
                <w:szCs w:val="24"/>
                <w:lang w:eastAsia="ru-RU"/>
              </w:rPr>
              <w:t>Сфера</w:t>
            </w:r>
          </w:p>
          <w:p w:rsidR="00054A92" w:rsidRPr="00E947EC" w:rsidRDefault="00054A92" w:rsidP="00ED2406">
            <w:pPr>
              <w:spacing w:after="0" w:line="240" w:lineRule="auto"/>
              <w:jc w:val="center"/>
              <w:rPr>
                <w:rFonts w:ascii="Times New Roman" w:eastAsia="Times New Roman" w:hAnsi="Times New Roman"/>
                <w:b/>
                <w:bCs/>
                <w:sz w:val="24"/>
                <w:szCs w:val="24"/>
              </w:rPr>
            </w:pPr>
            <w:r w:rsidRPr="00E947EC">
              <w:rPr>
                <w:rFonts w:ascii="Times New Roman" w:eastAsia="Times New Roman" w:hAnsi="Times New Roman"/>
                <w:color w:val="000000"/>
                <w:sz w:val="24"/>
                <w:szCs w:val="24"/>
                <w:lang w:eastAsia="ru-RU"/>
              </w:rPr>
              <w:t>регулируемой</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4"/>
                <w:szCs w:val="24"/>
                <w:lang w:eastAsia="ru-RU"/>
              </w:rPr>
              <w:t>деятельности</w:t>
            </w:r>
          </w:p>
        </w:tc>
        <w:tc>
          <w:tcPr>
            <w:tcW w:w="2125" w:type="dxa"/>
            <w:gridSpan w:val="2"/>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Количество организаций, раскрывающих информацию в соответствии с установленными требованиями</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ПП №6 от 17.01.2013 (п. 28, 49, 60, 61, 62, 70), ПП №570 от 05.07.2013 (п. 19, 20, 21), ПП № 1140 от 30.12.2009 г. (п. 62)</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об основных показателях ФХД и инвестиционной программе</w:t>
            </w:r>
          </w:p>
        </w:tc>
        <w:tc>
          <w:tcPr>
            <w:tcW w:w="1984" w:type="dxa"/>
            <w:gridSpan w:val="2"/>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Количество организаций, раскрывающих информацию в соответствии с установленными требованиями</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ПП №6 от 17.01.2013 (п. 32, 53, 63, 74), ПП №570 от 05.07.2013 (п. 22) сведения о наличии возможности подключений к сетям</w:t>
            </w:r>
          </w:p>
        </w:tc>
        <w:tc>
          <w:tcPr>
            <w:tcW w:w="1701" w:type="dxa"/>
            <w:gridSpan w:val="2"/>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Количество организаций, раскрывающих информацию в соответствии с установленными требованиями</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pacing w:val="30"/>
                <w:sz w:val="20"/>
                <w:szCs w:val="20"/>
                <w:lang w:eastAsia="ru-RU"/>
              </w:rPr>
              <w:t>ПП</w:t>
            </w:r>
            <w:r w:rsidRPr="00E947EC">
              <w:rPr>
                <w:rFonts w:ascii="Times New Roman" w:eastAsia="Times New Roman" w:hAnsi="Times New Roman"/>
                <w:color w:val="000000"/>
                <w:sz w:val="20"/>
                <w:szCs w:val="20"/>
                <w:lang w:eastAsia="ru-RU"/>
              </w:rPr>
              <w:t xml:space="preserve"> №6 от 17.01.2013 (п. 33, 54,67,68, 75), ПП №570 от 05.07.2013 (п. 26, 27) предложение об установлении тарифов</w:t>
            </w:r>
          </w:p>
        </w:tc>
        <w:tc>
          <w:tcPr>
            <w:tcW w:w="2267" w:type="dxa"/>
            <w:gridSpan w:val="2"/>
            <w:tcBorders>
              <w:top w:val="single" w:sz="4" w:space="0" w:color="auto"/>
              <w:left w:val="single" w:sz="4" w:space="0" w:color="auto"/>
              <w:bottom w:val="nil"/>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Количество организаций, раскрывающих информацию в соответствии с установленными требованиями</w:t>
            </w:r>
          </w:p>
          <w:p w:rsidR="00054A92" w:rsidRPr="00E947EC" w:rsidRDefault="00054A92" w:rsidP="00ED2406">
            <w:pPr>
              <w:spacing w:after="0" w:line="240" w:lineRule="auto"/>
              <w:jc w:val="center"/>
              <w:rPr>
                <w:rFonts w:ascii="Times New Roman" w:eastAsia="Times New Roman" w:hAnsi="Times New Roman"/>
                <w:b/>
                <w:bCs/>
                <w:sz w:val="20"/>
                <w:szCs w:val="20"/>
              </w:rPr>
            </w:pPr>
            <w:r w:rsidRPr="00E947EC">
              <w:rPr>
                <w:rFonts w:ascii="Times New Roman" w:eastAsia="Times New Roman" w:hAnsi="Times New Roman"/>
                <w:color w:val="000000"/>
                <w:sz w:val="20"/>
                <w:szCs w:val="20"/>
                <w:lang w:eastAsia="ru-RU"/>
              </w:rPr>
              <w:t>ПП №6 от 17.01.2013 (</w:t>
            </w:r>
            <w:r w:rsidRPr="00E947EC">
              <w:rPr>
                <w:rFonts w:ascii="Times New Roman" w:eastAsia="Times New Roman" w:hAnsi="Times New Roman"/>
                <w:color w:val="000000"/>
                <w:spacing w:val="-20"/>
                <w:sz w:val="20"/>
                <w:szCs w:val="20"/>
                <w:lang w:eastAsia="ru-RU"/>
              </w:rPr>
              <w:t>11</w:t>
            </w:r>
            <w:r w:rsidRPr="00E947EC">
              <w:rPr>
                <w:rFonts w:ascii="Times New Roman" w:eastAsia="Times New Roman" w:hAnsi="Times New Roman"/>
                <w:color w:val="000000"/>
                <w:sz w:val="20"/>
                <w:szCs w:val="20"/>
                <w:lang w:eastAsia="ru-RU"/>
              </w:rPr>
              <w:t>, 34, 55, 76), ПП №570 от 05.07.2013 (п. 33) сведения об организации (ИНН, ОГРН, адрес и т.п.)</w:t>
            </w:r>
          </w:p>
        </w:tc>
      </w:tr>
      <w:tr w:rsidR="00054A92" w:rsidRPr="00E947EC" w:rsidTr="00A507CF">
        <w:trPr>
          <w:trHeight w:hRule="exact" w:val="719"/>
        </w:trPr>
        <w:tc>
          <w:tcPr>
            <w:tcW w:w="1568" w:type="dxa"/>
            <w:tcBorders>
              <w:top w:val="nil"/>
              <w:left w:val="single" w:sz="4" w:space="0" w:color="auto"/>
              <w:bottom w:val="single" w:sz="4" w:space="0" w:color="auto"/>
              <w:right w:val="nil"/>
            </w:tcBorders>
            <w:shd w:val="clear" w:color="auto" w:fill="FFFFFF"/>
            <w:vAlign w:val="center"/>
          </w:tcPr>
          <w:p w:rsidR="00054A92" w:rsidRPr="00E947EC" w:rsidRDefault="00054A92" w:rsidP="00ED2406">
            <w:pPr>
              <w:spacing w:after="0" w:line="240" w:lineRule="auto"/>
              <w:jc w:val="center"/>
              <w:rPr>
                <w:rFonts w:ascii="Times New Roman" w:eastAsia="Times New Roman" w:hAnsi="Times New Roman"/>
                <w:sz w:val="20"/>
                <w:szCs w:val="20"/>
              </w:rPr>
            </w:pPr>
          </w:p>
        </w:tc>
        <w:tc>
          <w:tcPr>
            <w:tcW w:w="991"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ед.</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 от общего количества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ед.</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 от общего количества</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ед.</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 от общего количества</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ед.</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 от общего количества</w:t>
            </w:r>
          </w:p>
        </w:tc>
      </w:tr>
      <w:tr w:rsidR="00054A92" w:rsidRPr="00E947EC" w:rsidTr="00A507CF">
        <w:trPr>
          <w:trHeight w:hRule="exact" w:val="269"/>
        </w:trPr>
        <w:tc>
          <w:tcPr>
            <w:tcW w:w="1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pacing w:val="30"/>
                <w:sz w:val="20"/>
                <w:szCs w:val="20"/>
                <w:lang w:eastAsia="ru-RU"/>
              </w:rPr>
              <w:t>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pacing w:val="30"/>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pacing w:val="30"/>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pacing w:val="30"/>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spacing w:after="0" w:line="240" w:lineRule="auto"/>
              <w:jc w:val="center"/>
              <w:rPr>
                <w:rFonts w:ascii="Times New Roman" w:eastAsia="Times New Roman" w:hAnsi="Times New Roman"/>
                <w:sz w:val="20"/>
                <w:szCs w:val="20"/>
              </w:rPr>
            </w:pPr>
            <w:r w:rsidRPr="00E947EC">
              <w:rPr>
                <w:rFonts w:ascii="Times New Roman" w:eastAsia="Times New Roman" w:hAnsi="Times New Roman"/>
                <w:color w:val="000000"/>
                <w:spacing w:val="30"/>
                <w:sz w:val="20"/>
                <w:szCs w:val="20"/>
                <w:lang w:eastAsia="ru-RU"/>
              </w:rPr>
              <w:t>9</w:t>
            </w:r>
          </w:p>
        </w:tc>
      </w:tr>
      <w:tr w:rsidR="00054A92" w:rsidRPr="00E947EC" w:rsidTr="00A507CF">
        <w:trPr>
          <w:trHeight w:hRule="exact" w:val="591"/>
        </w:trPr>
        <w:tc>
          <w:tcPr>
            <w:tcW w:w="1568"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Теплоснабжение</w:t>
            </w:r>
          </w:p>
        </w:tc>
        <w:tc>
          <w:tcPr>
            <w:tcW w:w="99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134"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85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850"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3"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r>
      <w:tr w:rsidR="00054A92" w:rsidRPr="00E947EC" w:rsidTr="00ED2406">
        <w:trPr>
          <w:trHeight w:hRule="exact" w:val="499"/>
        </w:trPr>
        <w:tc>
          <w:tcPr>
            <w:tcW w:w="1568"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Водоснабжение</w:t>
            </w:r>
          </w:p>
        </w:tc>
        <w:tc>
          <w:tcPr>
            <w:tcW w:w="99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3</w:t>
            </w:r>
          </w:p>
        </w:tc>
        <w:tc>
          <w:tcPr>
            <w:tcW w:w="1134"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3</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85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3</w:t>
            </w:r>
          </w:p>
        </w:tc>
        <w:tc>
          <w:tcPr>
            <w:tcW w:w="850"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3"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3</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r>
      <w:tr w:rsidR="00054A92" w:rsidRPr="00E947EC" w:rsidTr="00ED2406">
        <w:trPr>
          <w:trHeight w:hRule="exact" w:val="494"/>
        </w:trPr>
        <w:tc>
          <w:tcPr>
            <w:tcW w:w="1568"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spacing w:after="0" w:line="240" w:lineRule="auto"/>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Водоотведение</w:t>
            </w:r>
          </w:p>
        </w:tc>
        <w:tc>
          <w:tcPr>
            <w:tcW w:w="99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134"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992"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851"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850"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3" w:type="dxa"/>
            <w:tcBorders>
              <w:top w:val="single" w:sz="4" w:space="0" w:color="auto"/>
              <w:left w:val="single" w:sz="4" w:space="0" w:color="auto"/>
              <w:bottom w:val="nil"/>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274" w:type="dxa"/>
            <w:tcBorders>
              <w:top w:val="single" w:sz="4" w:space="0" w:color="auto"/>
              <w:left w:val="single" w:sz="4" w:space="0" w:color="auto"/>
              <w:bottom w:val="nil"/>
              <w:right w:val="single" w:sz="4" w:space="0" w:color="auto"/>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r>
      <w:tr w:rsidR="00054A92" w:rsidRPr="00E947EC" w:rsidTr="00ED2406">
        <w:trPr>
          <w:trHeight w:hRule="exact" w:val="528"/>
        </w:trPr>
        <w:tc>
          <w:tcPr>
            <w:tcW w:w="1568"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spacing w:after="0" w:line="240" w:lineRule="auto"/>
              <w:rPr>
                <w:rFonts w:ascii="Times New Roman" w:eastAsia="Times New Roman" w:hAnsi="Times New Roman"/>
                <w:sz w:val="20"/>
                <w:szCs w:val="20"/>
              </w:rPr>
            </w:pPr>
            <w:r w:rsidRPr="00E947EC">
              <w:rPr>
                <w:rFonts w:ascii="Times New Roman" w:eastAsia="Times New Roman" w:hAnsi="Times New Roman"/>
                <w:color w:val="000000"/>
                <w:sz w:val="20"/>
                <w:szCs w:val="20"/>
                <w:lang w:eastAsia="ru-RU"/>
              </w:rPr>
              <w:t>Транспортирование ТКО</w:t>
            </w:r>
          </w:p>
        </w:tc>
        <w:tc>
          <w:tcPr>
            <w:tcW w:w="991"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 -</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 -</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4A92" w:rsidRPr="00E947EC" w:rsidRDefault="00054A92" w:rsidP="00ED2406">
            <w:pPr>
              <w:jc w:val="center"/>
              <w:rPr>
                <w:color w:val="000000"/>
                <w:sz w:val="24"/>
                <w:szCs w:val="24"/>
              </w:rPr>
            </w:pPr>
            <w:r w:rsidRPr="00E947EC">
              <w:rPr>
                <w:color w:val="000000"/>
              </w:rPr>
              <w:t>100</w:t>
            </w:r>
          </w:p>
        </w:tc>
      </w:tr>
    </w:tbl>
    <w:p w:rsidR="00054A92" w:rsidRPr="00E947EC" w:rsidRDefault="00054A92" w:rsidP="00054A92">
      <w:pPr>
        <w:spacing w:after="0" w:line="240" w:lineRule="auto"/>
        <w:rPr>
          <w:rFonts w:ascii="Times New Roman" w:eastAsia="Times New Roman" w:hAnsi="Times New Roman"/>
          <w:sz w:val="28"/>
          <w:szCs w:val="28"/>
        </w:rPr>
      </w:pPr>
    </w:p>
    <w:p w:rsidR="00C1526F" w:rsidRDefault="00C1526F" w:rsidP="003E280F">
      <w:pPr>
        <w:spacing w:after="0" w:line="240" w:lineRule="auto"/>
        <w:ind w:firstLine="709"/>
        <w:jc w:val="both"/>
        <w:rPr>
          <w:rFonts w:ascii="Times New Roman" w:eastAsia="Times New Roman" w:hAnsi="Times New Roman" w:cs="Times New Roman"/>
          <w:color w:val="000000"/>
          <w:kern w:val="0"/>
          <w:sz w:val="28"/>
          <w:szCs w:val="28"/>
          <w:lang w:eastAsia="en-US"/>
        </w:rPr>
      </w:pPr>
    </w:p>
    <w:p w:rsidR="00004302" w:rsidRPr="00004302" w:rsidRDefault="00236A54" w:rsidP="003E280F">
      <w:pPr>
        <w:spacing w:after="0" w:line="240" w:lineRule="auto"/>
        <w:ind w:firstLine="709"/>
        <w:jc w:val="both"/>
        <w:rPr>
          <w:rFonts w:ascii="Times New Roman" w:eastAsia="Times New Roman" w:hAnsi="Times New Roman" w:cs="Times New Roman"/>
          <w:color w:val="000000"/>
          <w:kern w:val="0"/>
          <w:sz w:val="28"/>
          <w:szCs w:val="28"/>
          <w:lang w:eastAsia="en-US"/>
        </w:rPr>
      </w:pPr>
      <w:r>
        <w:rPr>
          <w:rFonts w:ascii="Times New Roman" w:eastAsia="Times New Roman" w:hAnsi="Times New Roman" w:cs="Times New Roman"/>
          <w:color w:val="000000"/>
          <w:kern w:val="0"/>
          <w:sz w:val="28"/>
          <w:szCs w:val="28"/>
          <w:lang w:eastAsia="en-US"/>
        </w:rPr>
        <w:t>Согласно постановлению главы администрации (губернатора) Краснодарского края от 14 июне 2002 г. (ред. от 3 августа 2018 г.) №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Отрадненского района регулирует и контролирует региональная энергетическая комиссия - департамент цен и тарифов Краснодарского края. При установлении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 региональной энергетической комиссией - департаментом цен и тарифов Краснодарского края проводятся проверки экономического обоснования расчетов финансовых потребностей организаций, осуществляющих регулируемые виды деятельности. Утверждение тарифов (цен) проводятся на заседаниях правления региональной энергетической комиссии - департамента цен и тарифов Краснодарского края, в которых принимают участие депутаты Законодательного</w:t>
      </w:r>
      <w:r w:rsidR="00004302" w:rsidRPr="00004302">
        <w:rPr>
          <w:rFonts w:ascii="Times New Roman" w:eastAsia="Times New Roman" w:hAnsi="Times New Roman" w:cs="Times New Roman"/>
          <w:spacing w:val="-1"/>
          <w:kern w:val="0"/>
          <w:sz w:val="28"/>
          <w:szCs w:val="28"/>
          <w:lang w:eastAsia="ru-RU"/>
        </w:rPr>
        <w:t xml:space="preserve"> </w:t>
      </w:r>
      <w:r w:rsidR="00004302" w:rsidRPr="00004302">
        <w:rPr>
          <w:rFonts w:ascii="Times New Roman" w:eastAsia="Times New Roman" w:hAnsi="Times New Roman" w:cs="Times New Roman"/>
          <w:color w:val="000000"/>
          <w:kern w:val="0"/>
          <w:sz w:val="28"/>
          <w:szCs w:val="28"/>
          <w:lang w:eastAsia="en-US"/>
        </w:rPr>
        <w:t>Собрания   Краснодарского   края,   представители   исполнительной   власти   и общественных организаций.</w:t>
      </w:r>
    </w:p>
    <w:p w:rsidR="00236A54" w:rsidRDefault="00004302" w:rsidP="003E280F">
      <w:pPr>
        <w:spacing w:after="0" w:line="240" w:lineRule="auto"/>
        <w:ind w:firstLine="709"/>
        <w:jc w:val="both"/>
        <w:rPr>
          <w:rFonts w:ascii="Times New Roman" w:eastAsia="Times New Roman" w:hAnsi="Times New Roman" w:cs="Times New Roman"/>
          <w:color w:val="000000"/>
          <w:kern w:val="0"/>
          <w:sz w:val="28"/>
          <w:szCs w:val="28"/>
          <w:lang w:eastAsia="en-US"/>
        </w:rPr>
      </w:pPr>
      <w:r w:rsidRPr="00004302">
        <w:rPr>
          <w:rFonts w:ascii="Times New Roman" w:eastAsia="Times New Roman" w:hAnsi="Times New Roman" w:cs="Times New Roman"/>
          <w:color w:val="000000"/>
          <w:kern w:val="0"/>
          <w:sz w:val="28"/>
          <w:szCs w:val="28"/>
          <w:lang w:eastAsia="en-US"/>
        </w:rPr>
        <w:lastRenderedPageBreak/>
        <w:t>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w:t>
      </w:r>
    </w:p>
    <w:p w:rsidR="00910FCE" w:rsidRDefault="00910FCE" w:rsidP="00004302">
      <w:pPr>
        <w:ind w:firstLine="708"/>
        <w:jc w:val="both"/>
        <w:rPr>
          <w:rFonts w:ascii="Times New Roman" w:eastAsia="Times New Roman" w:hAnsi="Times New Roman" w:cs="Times New Roman"/>
          <w:color w:val="000000"/>
          <w:kern w:val="0"/>
          <w:sz w:val="28"/>
          <w:szCs w:val="28"/>
          <w:lang w:eastAsia="en-US"/>
        </w:rPr>
      </w:pPr>
    </w:p>
    <w:p w:rsidR="00910FCE" w:rsidRDefault="00910FCE"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pPr>
    </w:p>
    <w:p w:rsidR="00C15FA3" w:rsidRDefault="00C15FA3">
      <w:pPr>
        <w:suppressAutoHyphens w:val="0"/>
        <w:spacing w:line="259" w:lineRule="auto"/>
        <w:textAlignment w:val="auto"/>
        <w:rPr>
          <w:rFonts w:ascii="Times New Roman" w:eastAsia="Times New Roman" w:hAnsi="Times New Roman" w:cs="Times New Roman"/>
          <w:color w:val="000000"/>
          <w:kern w:val="0"/>
          <w:sz w:val="28"/>
          <w:szCs w:val="28"/>
          <w:lang w:eastAsia="en-US"/>
        </w:rPr>
        <w:sectPr w:rsidR="00C15FA3" w:rsidSect="005C39B0">
          <w:headerReference w:type="default" r:id="rId47"/>
          <w:pgSz w:w="11907" w:h="16839" w:code="9"/>
          <w:pgMar w:top="1134" w:right="567" w:bottom="1134" w:left="1701" w:header="709" w:footer="709" w:gutter="0"/>
          <w:cols w:space="708"/>
          <w:titlePg/>
          <w:docGrid w:linePitch="360"/>
        </w:sectPr>
      </w:pPr>
    </w:p>
    <w:p w:rsidR="00C15FA3" w:rsidRPr="0043604C" w:rsidRDefault="00C15FA3" w:rsidP="00C15FA3">
      <w:pPr>
        <w:jc w:val="center"/>
        <w:rPr>
          <w:rFonts w:ascii="Times New Roman" w:hAnsi="Times New Roman" w:cs="Times New Roman"/>
          <w:b/>
          <w:sz w:val="28"/>
          <w:szCs w:val="28"/>
        </w:rPr>
      </w:pPr>
      <w:r w:rsidRPr="0043604C">
        <w:rPr>
          <w:rFonts w:ascii="Times New Roman" w:hAnsi="Times New Roman" w:cs="Times New Roman"/>
          <w:b/>
          <w:sz w:val="28"/>
          <w:szCs w:val="28"/>
        </w:rPr>
        <w:lastRenderedPageBreak/>
        <w:t>Информация  о повыш</w:t>
      </w:r>
      <w:r>
        <w:rPr>
          <w:rFonts w:ascii="Times New Roman" w:hAnsi="Times New Roman" w:cs="Times New Roman"/>
          <w:b/>
          <w:sz w:val="28"/>
          <w:szCs w:val="28"/>
        </w:rPr>
        <w:t xml:space="preserve">ении тарифов на услуги ЖКХ  </w:t>
      </w:r>
    </w:p>
    <w:tbl>
      <w:tblPr>
        <w:tblStyle w:val="a8"/>
        <w:tblW w:w="15417" w:type="dxa"/>
        <w:tblLayout w:type="fixed"/>
        <w:tblLook w:val="04A0" w:firstRow="1" w:lastRow="0" w:firstColumn="1" w:lastColumn="0" w:noHBand="0" w:noVBand="1"/>
      </w:tblPr>
      <w:tblGrid>
        <w:gridCol w:w="2374"/>
        <w:gridCol w:w="2003"/>
        <w:gridCol w:w="1772"/>
        <w:gridCol w:w="1772"/>
        <w:gridCol w:w="1401"/>
        <w:gridCol w:w="1772"/>
        <w:gridCol w:w="1488"/>
        <w:gridCol w:w="1613"/>
        <w:gridCol w:w="1222"/>
      </w:tblGrid>
      <w:tr w:rsidR="00C15FA3" w:rsidRPr="005E27BA" w:rsidTr="00DE3694">
        <w:tc>
          <w:tcPr>
            <w:tcW w:w="2374"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Наименование организации</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Наименование услуги</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Утвержденный тариф </w:t>
            </w:r>
            <w:r>
              <w:rPr>
                <w:rFonts w:ascii="Times New Roman" w:hAnsi="Times New Roman" w:cs="Times New Roman"/>
              </w:rPr>
              <w:t>с 01.01.2019</w:t>
            </w:r>
          </w:p>
          <w:p w:rsidR="00C15FA3" w:rsidRPr="000A67AF" w:rsidRDefault="00C15FA3" w:rsidP="00B521E3">
            <w:pPr>
              <w:rPr>
                <w:rFonts w:ascii="Times New Roman" w:hAnsi="Times New Roman" w:cs="Times New Roman"/>
              </w:rPr>
            </w:pPr>
            <w:r w:rsidRPr="000A67AF">
              <w:rPr>
                <w:rFonts w:ascii="Times New Roman" w:hAnsi="Times New Roman" w:cs="Times New Roman"/>
              </w:rPr>
              <w:t>(руб.)</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Утвержденный тариф  </w:t>
            </w:r>
            <w:r>
              <w:rPr>
                <w:rFonts w:ascii="Times New Roman" w:hAnsi="Times New Roman" w:cs="Times New Roman"/>
              </w:rPr>
              <w:t>с 01.07.2019</w:t>
            </w:r>
          </w:p>
          <w:p w:rsidR="00C15FA3" w:rsidRPr="000A67AF" w:rsidRDefault="00C15FA3" w:rsidP="00B521E3">
            <w:pPr>
              <w:rPr>
                <w:rFonts w:ascii="Times New Roman" w:hAnsi="Times New Roman" w:cs="Times New Roman"/>
              </w:rPr>
            </w:pPr>
            <w:r w:rsidRPr="000A67AF">
              <w:rPr>
                <w:rFonts w:ascii="Times New Roman" w:hAnsi="Times New Roman" w:cs="Times New Roman"/>
              </w:rPr>
              <w:t>(руб.)</w:t>
            </w:r>
          </w:p>
        </w:tc>
        <w:tc>
          <w:tcPr>
            <w:tcW w:w="1401"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Рост тарифа в сравнении </w:t>
            </w:r>
            <w:r>
              <w:rPr>
                <w:rFonts w:ascii="Times New Roman" w:hAnsi="Times New Roman" w:cs="Times New Roman"/>
              </w:rPr>
              <w:t>01.07.2019 к 01.01 2019</w:t>
            </w:r>
          </w:p>
          <w:p w:rsidR="00C15FA3" w:rsidRPr="000A67AF" w:rsidRDefault="00C15FA3" w:rsidP="00B521E3">
            <w:pPr>
              <w:rPr>
                <w:rFonts w:ascii="Times New Roman" w:hAnsi="Times New Roman" w:cs="Times New Roman"/>
              </w:rPr>
            </w:pPr>
            <w:r w:rsidRPr="000A67AF">
              <w:rPr>
                <w:rFonts w:ascii="Times New Roman" w:hAnsi="Times New Roman" w:cs="Times New Roman"/>
              </w:rPr>
              <w:t>(%)</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Утвержденный тариф </w:t>
            </w:r>
            <w:r>
              <w:rPr>
                <w:rFonts w:ascii="Times New Roman" w:hAnsi="Times New Roman" w:cs="Times New Roman"/>
              </w:rPr>
              <w:t>с 01.01.2020</w:t>
            </w:r>
            <w:r w:rsidRPr="000A67AF">
              <w:rPr>
                <w:rFonts w:ascii="Times New Roman" w:hAnsi="Times New Roman" w:cs="Times New Roman"/>
              </w:rPr>
              <w:t xml:space="preserve"> (руб.)</w:t>
            </w:r>
          </w:p>
        </w:tc>
        <w:tc>
          <w:tcPr>
            <w:tcW w:w="1488"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Утвержденный тариф </w:t>
            </w:r>
            <w:r>
              <w:rPr>
                <w:rFonts w:ascii="Times New Roman" w:hAnsi="Times New Roman" w:cs="Times New Roman"/>
              </w:rPr>
              <w:t>с 01.07.2020</w:t>
            </w:r>
            <w:r w:rsidRPr="000A67AF">
              <w:rPr>
                <w:rFonts w:ascii="Times New Roman" w:hAnsi="Times New Roman" w:cs="Times New Roman"/>
              </w:rPr>
              <w:t xml:space="preserve"> (руб.)</w:t>
            </w:r>
          </w:p>
        </w:tc>
        <w:tc>
          <w:tcPr>
            <w:tcW w:w="161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Рост тарифа в сравнении</w:t>
            </w:r>
            <w:r>
              <w:rPr>
                <w:rFonts w:ascii="Times New Roman" w:hAnsi="Times New Roman" w:cs="Times New Roman"/>
              </w:rPr>
              <w:t xml:space="preserve"> 01.07.2020 к 01.01.2020</w:t>
            </w:r>
            <w:r w:rsidRPr="000A67AF">
              <w:rPr>
                <w:rFonts w:ascii="Times New Roman" w:hAnsi="Times New Roman" w:cs="Times New Roman"/>
              </w:rPr>
              <w:t xml:space="preserve"> (%)</w:t>
            </w:r>
          </w:p>
        </w:tc>
        <w:tc>
          <w:tcPr>
            <w:tcW w:w="122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Рост  тарифов в сравнении 01.07.</w:t>
            </w:r>
            <w:r>
              <w:rPr>
                <w:rFonts w:ascii="Times New Roman" w:hAnsi="Times New Roman" w:cs="Times New Roman"/>
              </w:rPr>
              <w:t>2020</w:t>
            </w:r>
            <w:r w:rsidRPr="000A67AF">
              <w:rPr>
                <w:rFonts w:ascii="Times New Roman" w:hAnsi="Times New Roman" w:cs="Times New Roman"/>
              </w:rPr>
              <w:t xml:space="preserve"> к 01.07.</w:t>
            </w:r>
            <w:r>
              <w:rPr>
                <w:rFonts w:ascii="Times New Roman" w:hAnsi="Times New Roman" w:cs="Times New Roman"/>
              </w:rPr>
              <w:t>2019</w:t>
            </w:r>
            <w:r w:rsidRPr="000A67AF">
              <w:rPr>
                <w:rFonts w:ascii="Times New Roman" w:hAnsi="Times New Roman" w:cs="Times New Roman"/>
              </w:rPr>
              <w:t xml:space="preserve"> (%)</w:t>
            </w:r>
          </w:p>
        </w:tc>
      </w:tr>
      <w:tr w:rsidR="00C15FA3" w:rsidRPr="005E27BA" w:rsidTr="00DE3694">
        <w:trPr>
          <w:trHeight w:val="331"/>
        </w:trPr>
        <w:tc>
          <w:tcPr>
            <w:tcW w:w="2374"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ГУП КК СВ</w:t>
            </w:r>
            <w:r>
              <w:rPr>
                <w:rFonts w:ascii="Times New Roman" w:hAnsi="Times New Roman" w:cs="Times New Roman"/>
              </w:rPr>
              <w:t xml:space="preserve"> ВУК «КГВ»</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 xml:space="preserve">Холодное водоснабжение </w:t>
            </w:r>
          </w:p>
        </w:tc>
        <w:tc>
          <w:tcPr>
            <w:tcW w:w="1772" w:type="dxa"/>
          </w:tcPr>
          <w:p w:rsidR="00C15FA3" w:rsidRPr="000A67AF" w:rsidRDefault="00C15FA3" w:rsidP="00B521E3">
            <w:pPr>
              <w:rPr>
                <w:rFonts w:ascii="Times New Roman" w:hAnsi="Times New Roman" w:cs="Times New Roman"/>
              </w:rPr>
            </w:pPr>
            <w:r>
              <w:rPr>
                <w:rFonts w:ascii="Times New Roman" w:hAnsi="Times New Roman" w:cs="Times New Roman"/>
              </w:rPr>
              <w:t>42,90</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47,19</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10,0</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46,30</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49,40</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6,6</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4,6</w:t>
            </w:r>
          </w:p>
        </w:tc>
      </w:tr>
      <w:tr w:rsidR="00C15FA3" w:rsidRPr="005E27BA" w:rsidTr="00DE3694">
        <w:trPr>
          <w:trHeight w:val="735"/>
        </w:trPr>
        <w:tc>
          <w:tcPr>
            <w:tcW w:w="2374" w:type="dxa"/>
          </w:tcPr>
          <w:p w:rsidR="00C15FA3" w:rsidRPr="000A67AF" w:rsidRDefault="00C15FA3" w:rsidP="00B521E3">
            <w:pPr>
              <w:rPr>
                <w:rFonts w:ascii="Times New Roman" w:hAnsi="Times New Roman" w:cs="Times New Roman"/>
              </w:rPr>
            </w:pPr>
            <w:r>
              <w:rPr>
                <w:rFonts w:ascii="Times New Roman" w:hAnsi="Times New Roman" w:cs="Times New Roman"/>
              </w:rPr>
              <w:t xml:space="preserve">ООО «ПВХ» </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Холодное водоснабжение</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33,66</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36,50</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8,4</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36,50</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38,95</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6,7</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6,7</w:t>
            </w:r>
          </w:p>
        </w:tc>
      </w:tr>
      <w:tr w:rsidR="00C15FA3" w:rsidRPr="005E27BA" w:rsidTr="00DE3694">
        <w:tc>
          <w:tcPr>
            <w:tcW w:w="2374" w:type="dxa"/>
          </w:tcPr>
          <w:p w:rsidR="00C15FA3" w:rsidRPr="000A67AF" w:rsidRDefault="00C15FA3" w:rsidP="00B521E3">
            <w:pPr>
              <w:rPr>
                <w:rFonts w:ascii="Times New Roman" w:hAnsi="Times New Roman" w:cs="Times New Roman"/>
              </w:rPr>
            </w:pPr>
            <w:r>
              <w:rPr>
                <w:rFonts w:ascii="Times New Roman" w:hAnsi="Times New Roman" w:cs="Times New Roman"/>
              </w:rPr>
              <w:t>ИП Степанян А.В.</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Холодное водоснабжение</w:t>
            </w:r>
          </w:p>
        </w:tc>
        <w:tc>
          <w:tcPr>
            <w:tcW w:w="1772" w:type="dxa"/>
          </w:tcPr>
          <w:p w:rsidR="00C15FA3" w:rsidRPr="000A67AF" w:rsidRDefault="00C15FA3" w:rsidP="00B521E3">
            <w:pPr>
              <w:rPr>
                <w:rFonts w:ascii="Times New Roman" w:hAnsi="Times New Roman" w:cs="Times New Roman"/>
              </w:rPr>
            </w:pPr>
            <w:r>
              <w:rPr>
                <w:rFonts w:ascii="Times New Roman" w:hAnsi="Times New Roman" w:cs="Times New Roman"/>
              </w:rPr>
              <w:t>44,2</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45,14</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2,1</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45,14</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46,71</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3,4</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3,4</w:t>
            </w:r>
          </w:p>
        </w:tc>
      </w:tr>
      <w:tr w:rsidR="00C15FA3" w:rsidRPr="005E27BA" w:rsidTr="00DE3694">
        <w:tc>
          <w:tcPr>
            <w:tcW w:w="2374"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МУП ОР КК «</w:t>
            </w:r>
            <w:proofErr w:type="spellStart"/>
            <w:r w:rsidRPr="000A67AF">
              <w:rPr>
                <w:rFonts w:ascii="Times New Roman" w:hAnsi="Times New Roman" w:cs="Times New Roman"/>
              </w:rPr>
              <w:t>Теплоэнергия</w:t>
            </w:r>
            <w:proofErr w:type="spellEnd"/>
            <w:r w:rsidRPr="000A67AF">
              <w:rPr>
                <w:rFonts w:ascii="Times New Roman" w:hAnsi="Times New Roman" w:cs="Times New Roman"/>
              </w:rPr>
              <w:t>»</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отопление</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3303,86</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3389,74</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2,5</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3389,74</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3525,18</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3,9</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3,9</w:t>
            </w:r>
          </w:p>
        </w:tc>
      </w:tr>
      <w:tr w:rsidR="00C15FA3" w:rsidRPr="005E27BA" w:rsidTr="00DE3694">
        <w:trPr>
          <w:trHeight w:val="285"/>
        </w:trPr>
        <w:tc>
          <w:tcPr>
            <w:tcW w:w="2374"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МУП ОР КК «</w:t>
            </w:r>
            <w:proofErr w:type="spellStart"/>
            <w:r w:rsidRPr="000A67AF">
              <w:rPr>
                <w:rFonts w:ascii="Times New Roman" w:hAnsi="Times New Roman" w:cs="Times New Roman"/>
              </w:rPr>
              <w:t>Теплоэнергия</w:t>
            </w:r>
            <w:proofErr w:type="spellEnd"/>
            <w:r w:rsidRPr="000A67AF">
              <w:rPr>
                <w:rFonts w:ascii="Times New Roman" w:hAnsi="Times New Roman" w:cs="Times New Roman"/>
              </w:rPr>
              <w:t>»</w:t>
            </w:r>
          </w:p>
        </w:tc>
        <w:tc>
          <w:tcPr>
            <w:tcW w:w="2003" w:type="dxa"/>
          </w:tcPr>
          <w:p w:rsidR="00C15FA3" w:rsidRDefault="00C15FA3" w:rsidP="00B521E3">
            <w:pPr>
              <w:rPr>
                <w:rFonts w:ascii="Times New Roman" w:hAnsi="Times New Roman" w:cs="Times New Roman"/>
              </w:rPr>
            </w:pPr>
            <w:r w:rsidRPr="000A67AF">
              <w:rPr>
                <w:rFonts w:ascii="Times New Roman" w:hAnsi="Times New Roman" w:cs="Times New Roman"/>
              </w:rPr>
              <w:t>ГВС</w:t>
            </w:r>
          </w:p>
          <w:p w:rsidR="00C15FA3" w:rsidRPr="000A67AF" w:rsidRDefault="00C15FA3" w:rsidP="00B521E3">
            <w:pPr>
              <w:rPr>
                <w:rFonts w:ascii="Times New Roman" w:hAnsi="Times New Roman" w:cs="Times New Roman"/>
              </w:rPr>
            </w:pP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2660,84</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2903,03</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9,1</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2903,03</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3205,80</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10,4</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9,1</w:t>
            </w:r>
          </w:p>
        </w:tc>
      </w:tr>
      <w:tr w:rsidR="00C15FA3" w:rsidRPr="005E27BA" w:rsidTr="00DE3694">
        <w:trPr>
          <w:trHeight w:val="240"/>
        </w:trPr>
        <w:tc>
          <w:tcPr>
            <w:tcW w:w="2374" w:type="dxa"/>
          </w:tcPr>
          <w:p w:rsidR="00C15FA3" w:rsidRPr="000A67AF" w:rsidRDefault="00C15FA3" w:rsidP="00B521E3">
            <w:pPr>
              <w:rPr>
                <w:rFonts w:ascii="Times New Roman" w:hAnsi="Times New Roman" w:cs="Times New Roman"/>
              </w:rPr>
            </w:pPr>
            <w:r w:rsidRPr="005F30EF">
              <w:rPr>
                <w:rFonts w:ascii="Times New Roman" w:hAnsi="Times New Roman" w:cs="Times New Roman"/>
              </w:rPr>
              <w:t xml:space="preserve">ООО «Газпром </w:t>
            </w:r>
            <w:proofErr w:type="spellStart"/>
            <w:r w:rsidRPr="005F30EF">
              <w:rPr>
                <w:rFonts w:ascii="Times New Roman" w:hAnsi="Times New Roman" w:cs="Times New Roman"/>
              </w:rPr>
              <w:t>межрегионгаз</w:t>
            </w:r>
            <w:proofErr w:type="spellEnd"/>
            <w:r w:rsidRPr="005F30EF">
              <w:rPr>
                <w:rFonts w:ascii="Times New Roman" w:hAnsi="Times New Roman" w:cs="Times New Roman"/>
              </w:rPr>
              <w:t xml:space="preserve"> Краснодар»</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Газоснабжение</w:t>
            </w:r>
          </w:p>
        </w:tc>
        <w:tc>
          <w:tcPr>
            <w:tcW w:w="1772" w:type="dxa"/>
          </w:tcPr>
          <w:p w:rsidR="00C15FA3" w:rsidRPr="000A67AF" w:rsidRDefault="00C15FA3" w:rsidP="00B521E3">
            <w:pPr>
              <w:rPr>
                <w:rFonts w:ascii="Times New Roman" w:hAnsi="Times New Roman" w:cs="Times New Roman"/>
              </w:rPr>
            </w:pPr>
            <w:r>
              <w:rPr>
                <w:rFonts w:ascii="Times New Roman" w:hAnsi="Times New Roman" w:cs="Times New Roman"/>
              </w:rPr>
              <w:t>6,33</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6,43</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1,5</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6,43</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6,61</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2,7</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2,7</w:t>
            </w:r>
          </w:p>
        </w:tc>
      </w:tr>
      <w:tr w:rsidR="00C15FA3" w:rsidRPr="005E27BA" w:rsidTr="00DE3694">
        <w:tc>
          <w:tcPr>
            <w:tcW w:w="2374" w:type="dxa"/>
          </w:tcPr>
          <w:p w:rsidR="00C15FA3" w:rsidRPr="000A67AF" w:rsidRDefault="00C15FA3" w:rsidP="00B521E3">
            <w:pPr>
              <w:rPr>
                <w:rFonts w:ascii="Times New Roman" w:hAnsi="Times New Roman" w:cs="Times New Roman"/>
              </w:rPr>
            </w:pPr>
            <w:r w:rsidRPr="005B1D4B">
              <w:rPr>
                <w:rFonts w:ascii="Times New Roman" w:hAnsi="Times New Roman" w:cs="Times New Roman"/>
              </w:rPr>
              <w:t xml:space="preserve">ПАО «ТНС </w:t>
            </w:r>
            <w:proofErr w:type="spellStart"/>
            <w:r w:rsidRPr="005B1D4B">
              <w:rPr>
                <w:rFonts w:ascii="Times New Roman" w:hAnsi="Times New Roman" w:cs="Times New Roman"/>
              </w:rPr>
              <w:t>энерго</w:t>
            </w:r>
            <w:proofErr w:type="spellEnd"/>
            <w:r w:rsidRPr="005B1D4B">
              <w:rPr>
                <w:rFonts w:ascii="Times New Roman" w:hAnsi="Times New Roman" w:cs="Times New Roman"/>
              </w:rPr>
              <w:t xml:space="preserve"> Кубань»</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Электроэнергия</w:t>
            </w:r>
          </w:p>
        </w:tc>
        <w:tc>
          <w:tcPr>
            <w:tcW w:w="1772" w:type="dxa"/>
          </w:tcPr>
          <w:p w:rsidR="00C15FA3" w:rsidRPr="000A67AF" w:rsidRDefault="00C15FA3" w:rsidP="00B521E3">
            <w:pPr>
              <w:rPr>
                <w:rFonts w:ascii="Times New Roman" w:hAnsi="Times New Roman" w:cs="Times New Roman"/>
              </w:rPr>
            </w:pPr>
            <w:r>
              <w:rPr>
                <w:rFonts w:ascii="Times New Roman" w:hAnsi="Times New Roman" w:cs="Times New Roman"/>
              </w:rPr>
              <w:t>3,28</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3,37</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2,7</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3,37</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3,52</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4,4</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4,4</w:t>
            </w:r>
          </w:p>
        </w:tc>
      </w:tr>
      <w:tr w:rsidR="00C15FA3" w:rsidRPr="005E27BA" w:rsidTr="00DE3694">
        <w:tc>
          <w:tcPr>
            <w:tcW w:w="2374"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ООО «Коммунальщик»</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Вывоз ТКО</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519,23</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558,00</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7,4</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615,39</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615,39</w:t>
            </w:r>
          </w:p>
        </w:tc>
        <w:tc>
          <w:tcPr>
            <w:tcW w:w="1613"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0,0</w:t>
            </w:r>
          </w:p>
        </w:tc>
        <w:tc>
          <w:tcPr>
            <w:tcW w:w="122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10,2</w:t>
            </w:r>
          </w:p>
        </w:tc>
      </w:tr>
      <w:tr w:rsidR="00C15FA3" w:rsidRPr="005E27BA" w:rsidTr="00DE3694">
        <w:trPr>
          <w:trHeight w:val="225"/>
        </w:trPr>
        <w:tc>
          <w:tcPr>
            <w:tcW w:w="2374" w:type="dxa"/>
            <w:vMerge w:val="restart"/>
          </w:tcPr>
          <w:p w:rsidR="00C15FA3" w:rsidRPr="000A67AF" w:rsidRDefault="00C15FA3" w:rsidP="00B521E3">
            <w:pPr>
              <w:rPr>
                <w:rFonts w:ascii="Times New Roman" w:hAnsi="Times New Roman" w:cs="Times New Roman"/>
              </w:rPr>
            </w:pPr>
            <w:r w:rsidRPr="000A67AF">
              <w:rPr>
                <w:rFonts w:ascii="Times New Roman" w:hAnsi="Times New Roman" w:cs="Times New Roman"/>
              </w:rPr>
              <w:t>ООО «Коммунальщик»</w:t>
            </w: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Вывоз ЖБО</w:t>
            </w:r>
          </w:p>
        </w:tc>
        <w:tc>
          <w:tcPr>
            <w:tcW w:w="1772"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495,00</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495,00</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0,0</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495,00</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495,00</w:t>
            </w:r>
          </w:p>
        </w:tc>
        <w:tc>
          <w:tcPr>
            <w:tcW w:w="1613" w:type="dxa"/>
          </w:tcPr>
          <w:p w:rsidR="00C15FA3" w:rsidRPr="007F06EE" w:rsidRDefault="00C15FA3" w:rsidP="00B521E3">
            <w:pPr>
              <w:rPr>
                <w:rFonts w:ascii="Times New Roman" w:hAnsi="Times New Roman" w:cs="Times New Roman"/>
              </w:rPr>
            </w:pPr>
            <w:r w:rsidRPr="007F06EE">
              <w:rPr>
                <w:rFonts w:ascii="Times New Roman" w:hAnsi="Times New Roman" w:cs="Times New Roman"/>
              </w:rPr>
              <w:t>0,0</w:t>
            </w:r>
          </w:p>
        </w:tc>
        <w:tc>
          <w:tcPr>
            <w:tcW w:w="1222" w:type="dxa"/>
          </w:tcPr>
          <w:p w:rsidR="00C15FA3" w:rsidRPr="007F06EE" w:rsidRDefault="00C15FA3" w:rsidP="00B521E3">
            <w:pPr>
              <w:rPr>
                <w:rFonts w:ascii="Times New Roman" w:hAnsi="Times New Roman" w:cs="Times New Roman"/>
              </w:rPr>
            </w:pPr>
            <w:r w:rsidRPr="007F06EE">
              <w:rPr>
                <w:rFonts w:ascii="Times New Roman" w:hAnsi="Times New Roman" w:cs="Times New Roman"/>
              </w:rPr>
              <w:t>0,0</w:t>
            </w:r>
          </w:p>
        </w:tc>
      </w:tr>
      <w:tr w:rsidR="00C15FA3" w:rsidRPr="005E27BA" w:rsidTr="00DE3694">
        <w:trPr>
          <w:trHeight w:val="120"/>
        </w:trPr>
        <w:tc>
          <w:tcPr>
            <w:tcW w:w="2374" w:type="dxa"/>
            <w:vMerge/>
          </w:tcPr>
          <w:p w:rsidR="00C15FA3" w:rsidRPr="000A67AF" w:rsidRDefault="00C15FA3" w:rsidP="00B521E3">
            <w:pPr>
              <w:rPr>
                <w:rFonts w:ascii="Times New Roman" w:hAnsi="Times New Roman" w:cs="Times New Roman"/>
              </w:rPr>
            </w:pPr>
          </w:p>
        </w:tc>
        <w:tc>
          <w:tcPr>
            <w:tcW w:w="2003" w:type="dxa"/>
          </w:tcPr>
          <w:p w:rsidR="00C15FA3" w:rsidRPr="000A67AF" w:rsidRDefault="00C15FA3" w:rsidP="00B521E3">
            <w:pPr>
              <w:rPr>
                <w:rFonts w:ascii="Times New Roman" w:hAnsi="Times New Roman" w:cs="Times New Roman"/>
              </w:rPr>
            </w:pPr>
            <w:r w:rsidRPr="000A67AF">
              <w:rPr>
                <w:rFonts w:ascii="Times New Roman" w:hAnsi="Times New Roman" w:cs="Times New Roman"/>
              </w:rPr>
              <w:t>Прием и очистка сточных вод</w:t>
            </w:r>
          </w:p>
        </w:tc>
        <w:tc>
          <w:tcPr>
            <w:tcW w:w="1772" w:type="dxa"/>
          </w:tcPr>
          <w:p w:rsidR="00C15FA3" w:rsidRPr="000A67AF" w:rsidRDefault="00C15FA3" w:rsidP="00B521E3">
            <w:pPr>
              <w:rPr>
                <w:rFonts w:ascii="Times New Roman" w:hAnsi="Times New Roman" w:cs="Times New Roman"/>
              </w:rPr>
            </w:pPr>
            <w:r>
              <w:rPr>
                <w:rFonts w:ascii="Times New Roman" w:hAnsi="Times New Roman" w:cs="Times New Roman"/>
              </w:rPr>
              <w:t>48,27</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48,27</w:t>
            </w:r>
          </w:p>
        </w:tc>
        <w:tc>
          <w:tcPr>
            <w:tcW w:w="1401"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0,0</w:t>
            </w:r>
          </w:p>
        </w:tc>
        <w:tc>
          <w:tcPr>
            <w:tcW w:w="1772"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48,27</w:t>
            </w:r>
          </w:p>
        </w:tc>
        <w:tc>
          <w:tcPr>
            <w:tcW w:w="1488" w:type="dxa"/>
          </w:tcPr>
          <w:p w:rsidR="00C15FA3" w:rsidRPr="00727D56" w:rsidRDefault="00C15FA3" w:rsidP="00B521E3">
            <w:pPr>
              <w:rPr>
                <w:rFonts w:ascii="Times New Roman" w:hAnsi="Times New Roman" w:cs="Times New Roman"/>
              </w:rPr>
            </w:pPr>
            <w:r w:rsidRPr="00727D56">
              <w:rPr>
                <w:rFonts w:ascii="Times New Roman" w:hAnsi="Times New Roman" w:cs="Times New Roman"/>
              </w:rPr>
              <w:t>48,27</w:t>
            </w:r>
          </w:p>
        </w:tc>
        <w:tc>
          <w:tcPr>
            <w:tcW w:w="1613" w:type="dxa"/>
          </w:tcPr>
          <w:p w:rsidR="00C15FA3" w:rsidRPr="007F06EE" w:rsidRDefault="00C15FA3" w:rsidP="00B521E3">
            <w:pPr>
              <w:rPr>
                <w:rFonts w:ascii="Times New Roman" w:hAnsi="Times New Roman" w:cs="Times New Roman"/>
              </w:rPr>
            </w:pPr>
            <w:r w:rsidRPr="007F06EE">
              <w:rPr>
                <w:rFonts w:ascii="Times New Roman" w:hAnsi="Times New Roman" w:cs="Times New Roman"/>
              </w:rPr>
              <w:t>0,0</w:t>
            </w:r>
          </w:p>
        </w:tc>
        <w:tc>
          <w:tcPr>
            <w:tcW w:w="1222" w:type="dxa"/>
          </w:tcPr>
          <w:p w:rsidR="00C15FA3" w:rsidRPr="007F06EE" w:rsidRDefault="00C15FA3" w:rsidP="00B521E3">
            <w:pPr>
              <w:rPr>
                <w:rFonts w:ascii="Times New Roman" w:hAnsi="Times New Roman" w:cs="Times New Roman"/>
              </w:rPr>
            </w:pPr>
            <w:r w:rsidRPr="007F06EE">
              <w:rPr>
                <w:rFonts w:ascii="Times New Roman" w:hAnsi="Times New Roman" w:cs="Times New Roman"/>
              </w:rPr>
              <w:t>0,0</w:t>
            </w:r>
          </w:p>
        </w:tc>
      </w:tr>
    </w:tbl>
    <w:p w:rsidR="00C15FA3" w:rsidRPr="005E27BA" w:rsidRDefault="00C15FA3" w:rsidP="00C15FA3">
      <w:pPr>
        <w:rPr>
          <w:rFonts w:ascii="Times New Roman" w:hAnsi="Times New Roman" w:cs="Times New Roman"/>
          <w:sz w:val="24"/>
          <w:szCs w:val="24"/>
        </w:rPr>
      </w:pPr>
    </w:p>
    <w:p w:rsidR="00C15FA3" w:rsidRDefault="00C15FA3">
      <w:pPr>
        <w:suppressAutoHyphens w:val="0"/>
        <w:spacing w:line="259" w:lineRule="auto"/>
        <w:textAlignment w:val="auto"/>
        <w:rPr>
          <w:rFonts w:ascii="Times New Roman" w:eastAsia="Times New Roman" w:hAnsi="Times New Roman" w:cs="Times New Roman"/>
          <w:color w:val="000000"/>
          <w:kern w:val="0"/>
          <w:sz w:val="28"/>
          <w:szCs w:val="28"/>
          <w:lang w:eastAsia="en-US"/>
        </w:rPr>
      </w:pPr>
    </w:p>
    <w:p w:rsidR="00C15FA3" w:rsidRDefault="00C15FA3">
      <w:pPr>
        <w:suppressAutoHyphens w:val="0"/>
        <w:spacing w:line="259" w:lineRule="auto"/>
        <w:textAlignment w:val="auto"/>
        <w:rPr>
          <w:rFonts w:ascii="Times New Roman" w:eastAsia="Times New Roman" w:hAnsi="Times New Roman" w:cs="Times New Roman"/>
          <w:color w:val="000000"/>
          <w:kern w:val="0"/>
          <w:sz w:val="28"/>
          <w:szCs w:val="28"/>
          <w:lang w:eastAsia="en-US"/>
        </w:rPr>
      </w:pPr>
    </w:p>
    <w:p w:rsidR="00C15FA3" w:rsidRDefault="00C15FA3" w:rsidP="00004302">
      <w:pPr>
        <w:ind w:firstLine="708"/>
        <w:jc w:val="both"/>
        <w:rPr>
          <w:rFonts w:ascii="Times New Roman" w:eastAsia="Times New Roman" w:hAnsi="Times New Roman" w:cs="Times New Roman"/>
          <w:color w:val="000000"/>
          <w:kern w:val="0"/>
          <w:sz w:val="28"/>
          <w:szCs w:val="28"/>
          <w:lang w:eastAsia="en-US"/>
        </w:rPr>
        <w:sectPr w:rsidR="00C15FA3" w:rsidSect="00C15FA3">
          <w:pgSz w:w="16839" w:h="11907" w:orient="landscape" w:code="9"/>
          <w:pgMar w:top="1701" w:right="1134" w:bottom="567" w:left="1134" w:header="709" w:footer="709" w:gutter="0"/>
          <w:cols w:space="708"/>
          <w:titlePg/>
          <w:docGrid w:linePitch="360"/>
        </w:sectPr>
      </w:pPr>
    </w:p>
    <w:p w:rsidR="008546DA" w:rsidRDefault="008546DA" w:rsidP="00E954C4">
      <w:pPr>
        <w:jc w:val="center"/>
        <w:rPr>
          <w:rFonts w:ascii="Times New Roman" w:hAnsi="Times New Roman" w:cs="Times New Roman"/>
          <w:b/>
          <w:sz w:val="28"/>
          <w:szCs w:val="28"/>
        </w:rPr>
      </w:pPr>
    </w:p>
    <w:p w:rsidR="00B521E3" w:rsidRDefault="008F4A18" w:rsidP="00E954C4">
      <w:pPr>
        <w:jc w:val="center"/>
        <w:rPr>
          <w:rFonts w:ascii="Times New Roman" w:hAnsi="Times New Roman" w:cs="Times New Roman"/>
          <w:b/>
          <w:sz w:val="28"/>
          <w:szCs w:val="28"/>
        </w:rPr>
      </w:pPr>
      <w:r w:rsidRPr="008467ED">
        <w:rPr>
          <w:rFonts w:ascii="Times New Roman" w:hAnsi="Times New Roman" w:cs="Times New Roman"/>
          <w:b/>
          <w:sz w:val="28"/>
          <w:szCs w:val="28"/>
        </w:rPr>
        <w:t>Динамика изменения уровня тарифов за 2019-2020 года</w:t>
      </w:r>
    </w:p>
    <w:p w:rsidR="008546DA" w:rsidRPr="008467ED" w:rsidRDefault="008546DA" w:rsidP="00E954C4">
      <w:pPr>
        <w:jc w:val="center"/>
        <w:rPr>
          <w:rFonts w:ascii="Times New Roman" w:hAnsi="Times New Roman" w:cs="Times New Roman"/>
          <w:b/>
          <w:sz w:val="28"/>
          <w:szCs w:val="28"/>
        </w:rPr>
      </w:pPr>
    </w:p>
    <w:p w:rsidR="00B521E3" w:rsidRDefault="00B521E3" w:rsidP="00E954C4">
      <w:pPr>
        <w:jc w:val="center"/>
        <w:rPr>
          <w:rFonts w:ascii="Times New Roman" w:hAnsi="Times New Roman" w:cs="Times New Roman"/>
          <w:sz w:val="28"/>
          <w:szCs w:val="28"/>
        </w:rPr>
      </w:pPr>
      <w:r w:rsidRPr="00E947EC">
        <w:rPr>
          <w:rFonts w:ascii="Times New Roman" w:eastAsia="Times New Roman" w:hAnsi="Times New Roman"/>
          <w:noProof/>
          <w:sz w:val="28"/>
          <w:szCs w:val="28"/>
          <w:lang w:eastAsia="ru-RU"/>
        </w:rPr>
        <w:drawing>
          <wp:inline distT="0" distB="0" distL="0" distR="0" wp14:anchorId="117BFD17" wp14:editId="5CA905D7">
            <wp:extent cx="6086475" cy="3190875"/>
            <wp:effectExtent l="0" t="0" r="9525" b="9525"/>
            <wp:docPr id="1" name="Диаграмма 1" title="1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B521E3" w:rsidRDefault="00B521E3" w:rsidP="00E954C4">
      <w:pPr>
        <w:jc w:val="center"/>
        <w:rPr>
          <w:rFonts w:ascii="Times New Roman" w:hAnsi="Times New Roman" w:cs="Times New Roman"/>
          <w:sz w:val="28"/>
          <w:szCs w:val="28"/>
        </w:rPr>
      </w:pPr>
    </w:p>
    <w:p w:rsidR="00B521E3" w:rsidRDefault="00371A4F" w:rsidP="008546DA">
      <w:pPr>
        <w:ind w:firstLine="708"/>
        <w:jc w:val="both"/>
        <w:rPr>
          <w:rFonts w:ascii="Times New Roman" w:hAnsi="Times New Roman" w:cs="Times New Roman"/>
          <w:sz w:val="28"/>
          <w:szCs w:val="28"/>
        </w:rPr>
      </w:pPr>
      <w:r>
        <w:rPr>
          <w:rFonts w:ascii="Times New Roman" w:hAnsi="Times New Roman" w:cs="Times New Roman"/>
          <w:sz w:val="28"/>
          <w:szCs w:val="28"/>
        </w:rPr>
        <w:t>Анализ данных за 2019-2020 годы об уровнях тарифов (цен) на услуги естественных монополий показал,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(губернатора) Краснодарского края.</w:t>
      </w:r>
    </w:p>
    <w:p w:rsidR="00B521E3" w:rsidRDefault="00B521E3" w:rsidP="00E954C4">
      <w:pPr>
        <w:jc w:val="center"/>
        <w:rPr>
          <w:rFonts w:ascii="Times New Roman" w:hAnsi="Times New Roman" w:cs="Times New Roman"/>
          <w:sz w:val="28"/>
          <w:szCs w:val="28"/>
        </w:rPr>
      </w:pPr>
    </w:p>
    <w:p w:rsidR="00E954C4" w:rsidRDefault="00E954C4" w:rsidP="00E954C4">
      <w:pPr>
        <w:jc w:val="center"/>
        <w:rPr>
          <w:rFonts w:ascii="Times New Roman" w:hAnsi="Times New Roman" w:cs="Times New Roman"/>
          <w:sz w:val="28"/>
          <w:szCs w:val="28"/>
        </w:rPr>
      </w:pPr>
      <w:r w:rsidRPr="00107D40">
        <w:rPr>
          <w:rFonts w:ascii="Times New Roman" w:hAnsi="Times New Roman" w:cs="Times New Roman"/>
          <w:sz w:val="28"/>
          <w:szCs w:val="28"/>
        </w:rPr>
        <w:t>Реестр субъектов естественных монополий, оказывающих услуги в сфере энергосбережения Отрадненского района Краснодарского края</w:t>
      </w:r>
    </w:p>
    <w:tbl>
      <w:tblPr>
        <w:tblStyle w:val="a8"/>
        <w:tblW w:w="0" w:type="auto"/>
        <w:tblLook w:val="04A0" w:firstRow="1" w:lastRow="0" w:firstColumn="1" w:lastColumn="0" w:noHBand="0" w:noVBand="1"/>
      </w:tblPr>
      <w:tblGrid>
        <w:gridCol w:w="959"/>
        <w:gridCol w:w="3544"/>
        <w:gridCol w:w="1984"/>
        <w:gridCol w:w="2977"/>
      </w:tblGrid>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п/п</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Наименование организации</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ИНН</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Юридический адрес</w:t>
            </w:r>
          </w:p>
          <w:p w:rsidR="00E954C4" w:rsidRPr="007C6805" w:rsidRDefault="00E954C4" w:rsidP="004E2E45">
            <w:pPr>
              <w:jc w:val="center"/>
              <w:rPr>
                <w:rFonts w:ascii="Times New Roman" w:hAnsi="Times New Roman" w:cs="Times New Roman"/>
                <w:sz w:val="28"/>
                <w:szCs w:val="28"/>
              </w:rPr>
            </w:pP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1</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ПАО «</w:t>
            </w:r>
            <w:proofErr w:type="spellStart"/>
            <w:r w:rsidRPr="007C6805">
              <w:rPr>
                <w:rFonts w:ascii="Times New Roman" w:hAnsi="Times New Roman" w:cs="Times New Roman"/>
                <w:sz w:val="28"/>
                <w:szCs w:val="28"/>
              </w:rPr>
              <w:t>Россети</w:t>
            </w:r>
            <w:proofErr w:type="spellEnd"/>
            <w:r w:rsidRPr="007C6805">
              <w:rPr>
                <w:rFonts w:ascii="Times New Roman" w:hAnsi="Times New Roman" w:cs="Times New Roman"/>
                <w:sz w:val="28"/>
                <w:szCs w:val="28"/>
              </w:rPr>
              <w:t xml:space="preserve"> Кубань» </w:t>
            </w:r>
            <w:proofErr w:type="spellStart"/>
            <w:r w:rsidRPr="007C6805">
              <w:rPr>
                <w:rFonts w:ascii="Times New Roman" w:hAnsi="Times New Roman" w:cs="Times New Roman"/>
                <w:sz w:val="28"/>
                <w:szCs w:val="28"/>
              </w:rPr>
              <w:t>Отрадненский</w:t>
            </w:r>
            <w:proofErr w:type="spellEnd"/>
            <w:r w:rsidRPr="007C6805">
              <w:rPr>
                <w:rFonts w:ascii="Times New Roman" w:hAnsi="Times New Roman" w:cs="Times New Roman"/>
                <w:sz w:val="28"/>
                <w:szCs w:val="28"/>
              </w:rPr>
              <w:t xml:space="preserve"> РЭС</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2309001660</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Краснодарский край, </w:t>
            </w:r>
            <w:proofErr w:type="spellStart"/>
            <w:r w:rsidRPr="007C6805">
              <w:rPr>
                <w:rFonts w:ascii="Times New Roman" w:hAnsi="Times New Roman" w:cs="Times New Roman"/>
                <w:sz w:val="28"/>
                <w:szCs w:val="28"/>
              </w:rPr>
              <w:t>Отрадненский</w:t>
            </w:r>
            <w:proofErr w:type="spellEnd"/>
            <w:r w:rsidRPr="007C6805">
              <w:rPr>
                <w:rFonts w:ascii="Times New Roman" w:hAnsi="Times New Roman" w:cs="Times New Roman"/>
                <w:sz w:val="28"/>
                <w:szCs w:val="28"/>
              </w:rPr>
              <w:t xml:space="preserve"> район,                  ст. Отрадная, ул. Октябрьская, 275</w:t>
            </w: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2 </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ПАО «ТНС </w:t>
            </w:r>
            <w:proofErr w:type="spellStart"/>
            <w:r w:rsidRPr="007C6805">
              <w:rPr>
                <w:rFonts w:ascii="Times New Roman" w:hAnsi="Times New Roman" w:cs="Times New Roman"/>
                <w:sz w:val="28"/>
                <w:szCs w:val="28"/>
              </w:rPr>
              <w:t>энерго</w:t>
            </w:r>
            <w:proofErr w:type="spellEnd"/>
            <w:r w:rsidRPr="007C6805">
              <w:rPr>
                <w:rFonts w:ascii="Times New Roman" w:hAnsi="Times New Roman" w:cs="Times New Roman"/>
                <w:sz w:val="28"/>
                <w:szCs w:val="28"/>
              </w:rPr>
              <w:t xml:space="preserve"> Кубань»</w:t>
            </w:r>
          </w:p>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 </w:t>
            </w:r>
            <w:proofErr w:type="spellStart"/>
            <w:r w:rsidRPr="007C6805">
              <w:rPr>
                <w:rFonts w:ascii="Times New Roman" w:hAnsi="Times New Roman" w:cs="Times New Roman"/>
                <w:sz w:val="28"/>
                <w:szCs w:val="28"/>
              </w:rPr>
              <w:t>Отрадненский</w:t>
            </w:r>
            <w:proofErr w:type="spellEnd"/>
            <w:r w:rsidRPr="007C6805">
              <w:rPr>
                <w:rFonts w:ascii="Times New Roman" w:hAnsi="Times New Roman" w:cs="Times New Roman"/>
                <w:sz w:val="28"/>
                <w:szCs w:val="28"/>
              </w:rPr>
              <w:t xml:space="preserve"> </w:t>
            </w:r>
            <w:proofErr w:type="spellStart"/>
            <w:r w:rsidRPr="007C6805">
              <w:rPr>
                <w:rFonts w:ascii="Times New Roman" w:hAnsi="Times New Roman" w:cs="Times New Roman"/>
                <w:sz w:val="28"/>
                <w:szCs w:val="28"/>
              </w:rPr>
              <w:t>пукт</w:t>
            </w:r>
            <w:proofErr w:type="spellEnd"/>
            <w:r w:rsidRPr="007C6805">
              <w:rPr>
                <w:rFonts w:ascii="Times New Roman" w:hAnsi="Times New Roman" w:cs="Times New Roman"/>
                <w:sz w:val="28"/>
                <w:szCs w:val="28"/>
              </w:rPr>
              <w:t xml:space="preserve"> учета</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color w:val="3E3E3E"/>
                <w:sz w:val="28"/>
                <w:szCs w:val="28"/>
              </w:rPr>
              <w:t>2308119595</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Краснодарский край, </w:t>
            </w:r>
            <w:proofErr w:type="spellStart"/>
            <w:r w:rsidRPr="007C6805">
              <w:rPr>
                <w:rFonts w:ascii="Times New Roman" w:hAnsi="Times New Roman" w:cs="Times New Roman"/>
                <w:sz w:val="28"/>
                <w:szCs w:val="28"/>
              </w:rPr>
              <w:t>Отрадненский</w:t>
            </w:r>
            <w:proofErr w:type="spellEnd"/>
            <w:r w:rsidRPr="007C6805">
              <w:rPr>
                <w:rFonts w:ascii="Times New Roman" w:hAnsi="Times New Roman" w:cs="Times New Roman"/>
                <w:sz w:val="28"/>
                <w:szCs w:val="28"/>
              </w:rPr>
              <w:t xml:space="preserve"> район,                  ст. Отрадная, ул. Октябрьская, 275 Б</w:t>
            </w:r>
          </w:p>
        </w:tc>
      </w:tr>
    </w:tbl>
    <w:p w:rsidR="00E954C4" w:rsidRDefault="00E954C4" w:rsidP="00E954C4">
      <w:pPr>
        <w:jc w:val="center"/>
        <w:rPr>
          <w:rFonts w:ascii="Times New Roman" w:hAnsi="Times New Roman" w:cs="Times New Roman"/>
          <w:sz w:val="28"/>
          <w:szCs w:val="28"/>
        </w:rPr>
      </w:pPr>
    </w:p>
    <w:p w:rsidR="00E954C4" w:rsidRDefault="00E954C4" w:rsidP="00E954C4">
      <w:pPr>
        <w:jc w:val="center"/>
        <w:rPr>
          <w:rFonts w:ascii="Times New Roman" w:hAnsi="Times New Roman" w:cs="Times New Roman"/>
          <w:sz w:val="28"/>
          <w:szCs w:val="28"/>
        </w:rPr>
      </w:pPr>
      <w:r w:rsidRPr="00107D40">
        <w:rPr>
          <w:rFonts w:ascii="Times New Roman" w:hAnsi="Times New Roman" w:cs="Times New Roman"/>
          <w:sz w:val="28"/>
          <w:szCs w:val="28"/>
        </w:rPr>
        <w:lastRenderedPageBreak/>
        <w:t>Реестр субъектов естественных монополий, оказывающих</w:t>
      </w:r>
      <w:r>
        <w:rPr>
          <w:rFonts w:ascii="Times New Roman" w:hAnsi="Times New Roman" w:cs="Times New Roman"/>
          <w:sz w:val="28"/>
          <w:szCs w:val="28"/>
        </w:rPr>
        <w:t xml:space="preserve"> услуги в сфере газоснабжения</w:t>
      </w:r>
      <w:r w:rsidRPr="00107D40">
        <w:rPr>
          <w:rFonts w:ascii="Times New Roman" w:hAnsi="Times New Roman" w:cs="Times New Roman"/>
          <w:sz w:val="28"/>
          <w:szCs w:val="28"/>
        </w:rPr>
        <w:t xml:space="preserve"> Отрадненского района Краснодарского края</w:t>
      </w:r>
    </w:p>
    <w:tbl>
      <w:tblPr>
        <w:tblStyle w:val="a8"/>
        <w:tblW w:w="0" w:type="auto"/>
        <w:tblLook w:val="04A0" w:firstRow="1" w:lastRow="0" w:firstColumn="1" w:lastColumn="0" w:noHBand="0" w:noVBand="1"/>
      </w:tblPr>
      <w:tblGrid>
        <w:gridCol w:w="959"/>
        <w:gridCol w:w="3544"/>
        <w:gridCol w:w="1984"/>
        <w:gridCol w:w="2977"/>
      </w:tblGrid>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п/п</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Наименование организации</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ИНН</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Юридический адрес</w:t>
            </w:r>
          </w:p>
          <w:p w:rsidR="00E954C4" w:rsidRPr="007C6805" w:rsidRDefault="00E954C4" w:rsidP="004E2E45">
            <w:pPr>
              <w:jc w:val="center"/>
              <w:rPr>
                <w:rFonts w:ascii="Times New Roman" w:hAnsi="Times New Roman" w:cs="Times New Roman"/>
                <w:sz w:val="28"/>
                <w:szCs w:val="28"/>
              </w:rPr>
            </w:pP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1</w:t>
            </w:r>
          </w:p>
        </w:tc>
        <w:tc>
          <w:tcPr>
            <w:tcW w:w="3544" w:type="dxa"/>
          </w:tcPr>
          <w:p w:rsidR="00E954C4" w:rsidRPr="007C6805" w:rsidRDefault="00E954C4" w:rsidP="004E2E45">
            <w:pPr>
              <w:jc w:val="center"/>
              <w:rPr>
                <w:rFonts w:ascii="Times New Roman" w:hAnsi="Times New Roman" w:cs="Times New Roman"/>
                <w:sz w:val="28"/>
                <w:szCs w:val="28"/>
              </w:rPr>
            </w:pPr>
            <w:r w:rsidRPr="00F65A70">
              <w:rPr>
                <w:rFonts w:ascii="Times New Roman" w:hAnsi="Times New Roman" w:cs="Times New Roman"/>
                <w:sz w:val="28"/>
                <w:szCs w:val="28"/>
              </w:rPr>
              <w:t xml:space="preserve">ООО «Газпром </w:t>
            </w:r>
            <w:proofErr w:type="spellStart"/>
            <w:r w:rsidRPr="00F65A70">
              <w:rPr>
                <w:rFonts w:ascii="Times New Roman" w:hAnsi="Times New Roman" w:cs="Times New Roman"/>
                <w:sz w:val="28"/>
                <w:szCs w:val="28"/>
              </w:rPr>
              <w:t>межрегионгаз</w:t>
            </w:r>
            <w:proofErr w:type="spellEnd"/>
            <w:r w:rsidRPr="00F65A70">
              <w:rPr>
                <w:rFonts w:ascii="Times New Roman" w:hAnsi="Times New Roman" w:cs="Times New Roman"/>
                <w:sz w:val="28"/>
                <w:szCs w:val="28"/>
              </w:rPr>
              <w:t xml:space="preserve"> Краснодар», участок в муниципальном образовании </w:t>
            </w:r>
            <w:proofErr w:type="spellStart"/>
            <w:r w:rsidRPr="00F65A70">
              <w:rPr>
                <w:rFonts w:ascii="Times New Roman" w:hAnsi="Times New Roman" w:cs="Times New Roman"/>
                <w:sz w:val="28"/>
                <w:szCs w:val="28"/>
              </w:rPr>
              <w:t>Отрадненский</w:t>
            </w:r>
            <w:proofErr w:type="spellEnd"/>
            <w:r w:rsidRPr="00F65A70">
              <w:rPr>
                <w:rFonts w:ascii="Times New Roman" w:hAnsi="Times New Roman" w:cs="Times New Roman"/>
                <w:sz w:val="28"/>
                <w:szCs w:val="28"/>
              </w:rPr>
              <w:t xml:space="preserve"> район</w:t>
            </w:r>
          </w:p>
        </w:tc>
        <w:tc>
          <w:tcPr>
            <w:tcW w:w="1984" w:type="dxa"/>
          </w:tcPr>
          <w:p w:rsidR="00E954C4" w:rsidRPr="007C6805" w:rsidRDefault="00E954C4" w:rsidP="004E2E45">
            <w:pPr>
              <w:jc w:val="center"/>
              <w:rPr>
                <w:rFonts w:ascii="Times New Roman" w:hAnsi="Times New Roman" w:cs="Times New Roman"/>
                <w:sz w:val="28"/>
                <w:szCs w:val="28"/>
              </w:rPr>
            </w:pPr>
            <w:r w:rsidRPr="00F65A70">
              <w:rPr>
                <w:rFonts w:ascii="Times New Roman" w:hAnsi="Times New Roman" w:cs="Times New Roman"/>
                <w:sz w:val="28"/>
                <w:szCs w:val="28"/>
              </w:rPr>
              <w:t>2308070396</w:t>
            </w:r>
          </w:p>
        </w:tc>
        <w:tc>
          <w:tcPr>
            <w:tcW w:w="2977" w:type="dxa"/>
          </w:tcPr>
          <w:p w:rsidR="00E954C4" w:rsidRPr="007C6805" w:rsidRDefault="00E954C4" w:rsidP="004E2E45">
            <w:pPr>
              <w:jc w:val="center"/>
              <w:rPr>
                <w:rFonts w:ascii="Times New Roman" w:hAnsi="Times New Roman" w:cs="Times New Roman"/>
                <w:sz w:val="28"/>
                <w:szCs w:val="28"/>
              </w:rPr>
            </w:pPr>
            <w:r w:rsidRPr="00F65A70">
              <w:rPr>
                <w:rFonts w:ascii="Times New Roman" w:hAnsi="Times New Roman" w:cs="Times New Roman"/>
                <w:sz w:val="28"/>
                <w:szCs w:val="28"/>
              </w:rPr>
              <w:t xml:space="preserve">Краснодарский край, </w:t>
            </w:r>
            <w:proofErr w:type="spellStart"/>
            <w:r w:rsidRPr="00F65A70">
              <w:rPr>
                <w:rFonts w:ascii="Times New Roman" w:hAnsi="Times New Roman" w:cs="Times New Roman"/>
                <w:sz w:val="28"/>
                <w:szCs w:val="28"/>
              </w:rPr>
              <w:t>Отрадненский</w:t>
            </w:r>
            <w:proofErr w:type="spellEnd"/>
            <w:r w:rsidRPr="00F65A70">
              <w:rPr>
                <w:rFonts w:ascii="Times New Roman" w:hAnsi="Times New Roman" w:cs="Times New Roman"/>
                <w:sz w:val="28"/>
                <w:szCs w:val="28"/>
              </w:rPr>
              <w:t xml:space="preserve"> район,                  ст. Отрадная, ул. Комарова, 96</w:t>
            </w: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2 </w:t>
            </w:r>
          </w:p>
        </w:tc>
        <w:tc>
          <w:tcPr>
            <w:tcW w:w="3544" w:type="dxa"/>
          </w:tcPr>
          <w:p w:rsidR="00E954C4" w:rsidRPr="00F65A70" w:rsidRDefault="00E954C4" w:rsidP="004E2E45">
            <w:pPr>
              <w:shd w:val="clear" w:color="auto" w:fill="FFFFFF"/>
              <w:spacing w:after="165" w:line="240" w:lineRule="auto"/>
              <w:outlineLvl w:val="1"/>
              <w:rPr>
                <w:rFonts w:ascii="Times New Roman" w:eastAsia="Times New Roman" w:hAnsi="Times New Roman" w:cs="Times New Roman"/>
                <w:color w:val="333333"/>
                <w:sz w:val="28"/>
                <w:szCs w:val="28"/>
                <w:lang w:eastAsia="ru-RU"/>
              </w:rPr>
            </w:pPr>
            <w:r w:rsidRPr="00F65A70">
              <w:rPr>
                <w:rFonts w:ascii="Times New Roman" w:eastAsia="Times New Roman" w:hAnsi="Times New Roman" w:cs="Times New Roman"/>
                <w:color w:val="333333"/>
                <w:sz w:val="28"/>
                <w:szCs w:val="28"/>
                <w:lang w:eastAsia="ru-RU"/>
              </w:rPr>
              <w:t xml:space="preserve">Филиал N20 АО «Газпром газораспределение Краснодар» в ст. Отрадной, </w:t>
            </w:r>
            <w:proofErr w:type="spellStart"/>
            <w:r w:rsidRPr="00F65A70">
              <w:rPr>
                <w:rFonts w:ascii="Times New Roman" w:eastAsia="Times New Roman" w:hAnsi="Times New Roman" w:cs="Times New Roman"/>
                <w:color w:val="333333"/>
                <w:sz w:val="28"/>
                <w:szCs w:val="28"/>
                <w:lang w:eastAsia="ru-RU"/>
              </w:rPr>
              <w:t>с.Успенском</w:t>
            </w:r>
            <w:proofErr w:type="spellEnd"/>
          </w:p>
          <w:p w:rsidR="00E954C4" w:rsidRPr="007C6805" w:rsidRDefault="00E954C4" w:rsidP="004E2E45">
            <w:pPr>
              <w:jc w:val="center"/>
              <w:rPr>
                <w:rFonts w:ascii="Times New Roman" w:hAnsi="Times New Roman" w:cs="Times New Roman"/>
                <w:sz w:val="28"/>
                <w:szCs w:val="28"/>
              </w:rPr>
            </w:pPr>
          </w:p>
        </w:tc>
        <w:tc>
          <w:tcPr>
            <w:tcW w:w="1984" w:type="dxa"/>
          </w:tcPr>
          <w:p w:rsidR="00E954C4" w:rsidRPr="00DB3EC1" w:rsidRDefault="00E954C4" w:rsidP="004E2E45">
            <w:pPr>
              <w:jc w:val="center"/>
              <w:rPr>
                <w:rFonts w:ascii="Times New Roman" w:hAnsi="Times New Roman" w:cs="Times New Roman"/>
                <w:sz w:val="28"/>
                <w:szCs w:val="28"/>
              </w:rPr>
            </w:pPr>
            <w:r>
              <w:br/>
            </w:r>
            <w:r w:rsidRPr="00DB3EC1">
              <w:rPr>
                <w:rFonts w:ascii="Times New Roman" w:hAnsi="Times New Roman" w:cs="Times New Roman"/>
                <w:color w:val="333333"/>
                <w:sz w:val="28"/>
                <w:szCs w:val="28"/>
                <w:shd w:val="clear" w:color="auto" w:fill="FFFFFF"/>
              </w:rPr>
              <w:t>2308021656</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xml:space="preserve">Краснодарский край, </w:t>
            </w:r>
            <w:proofErr w:type="spellStart"/>
            <w:r w:rsidRPr="007C6805">
              <w:rPr>
                <w:rFonts w:ascii="Times New Roman" w:hAnsi="Times New Roman" w:cs="Times New Roman"/>
                <w:sz w:val="28"/>
                <w:szCs w:val="28"/>
              </w:rPr>
              <w:t>Отрадненский</w:t>
            </w:r>
            <w:proofErr w:type="spellEnd"/>
            <w:r w:rsidRPr="007C6805">
              <w:rPr>
                <w:rFonts w:ascii="Times New Roman" w:hAnsi="Times New Roman" w:cs="Times New Roman"/>
                <w:sz w:val="28"/>
                <w:szCs w:val="28"/>
              </w:rPr>
              <w:t xml:space="preserve"> район,                 </w:t>
            </w:r>
            <w:r>
              <w:rPr>
                <w:rFonts w:ascii="Times New Roman" w:hAnsi="Times New Roman" w:cs="Times New Roman"/>
                <w:sz w:val="28"/>
                <w:szCs w:val="28"/>
              </w:rPr>
              <w:t xml:space="preserve"> ст. Отрадная, ул. Братская, 62</w:t>
            </w:r>
          </w:p>
        </w:tc>
      </w:tr>
    </w:tbl>
    <w:p w:rsidR="00E954C4" w:rsidRDefault="00E954C4" w:rsidP="00E954C4">
      <w:pPr>
        <w:jc w:val="center"/>
        <w:rPr>
          <w:rFonts w:ascii="Times New Roman" w:hAnsi="Times New Roman" w:cs="Times New Roman"/>
          <w:sz w:val="28"/>
          <w:szCs w:val="28"/>
        </w:rPr>
      </w:pPr>
    </w:p>
    <w:p w:rsidR="00E954C4" w:rsidRDefault="00E954C4" w:rsidP="00E954C4">
      <w:pPr>
        <w:jc w:val="center"/>
        <w:rPr>
          <w:rFonts w:ascii="Times New Roman" w:hAnsi="Times New Roman" w:cs="Times New Roman"/>
          <w:sz w:val="28"/>
          <w:szCs w:val="28"/>
        </w:rPr>
      </w:pPr>
      <w:r w:rsidRPr="00107D40">
        <w:rPr>
          <w:rFonts w:ascii="Times New Roman" w:hAnsi="Times New Roman" w:cs="Times New Roman"/>
          <w:sz w:val="28"/>
          <w:szCs w:val="28"/>
        </w:rPr>
        <w:t>Реестр субъектов естественных монополий, оказывающих</w:t>
      </w:r>
      <w:r>
        <w:rPr>
          <w:rFonts w:ascii="Times New Roman" w:hAnsi="Times New Roman" w:cs="Times New Roman"/>
          <w:sz w:val="28"/>
          <w:szCs w:val="28"/>
        </w:rPr>
        <w:t xml:space="preserve"> услуги в сфере теплоснабжения</w:t>
      </w:r>
      <w:r w:rsidRPr="00107D40">
        <w:rPr>
          <w:rFonts w:ascii="Times New Roman" w:hAnsi="Times New Roman" w:cs="Times New Roman"/>
          <w:sz w:val="28"/>
          <w:szCs w:val="28"/>
        </w:rPr>
        <w:t xml:space="preserve"> Отрадненского района Краснодарского края</w:t>
      </w:r>
    </w:p>
    <w:tbl>
      <w:tblPr>
        <w:tblStyle w:val="a8"/>
        <w:tblW w:w="0" w:type="auto"/>
        <w:tblLook w:val="04A0" w:firstRow="1" w:lastRow="0" w:firstColumn="1" w:lastColumn="0" w:noHBand="0" w:noVBand="1"/>
      </w:tblPr>
      <w:tblGrid>
        <w:gridCol w:w="959"/>
        <w:gridCol w:w="3544"/>
        <w:gridCol w:w="1984"/>
        <w:gridCol w:w="2977"/>
      </w:tblGrid>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п/п</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Наименование организации</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ИНН</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Юридический адрес</w:t>
            </w:r>
          </w:p>
          <w:p w:rsidR="00E954C4" w:rsidRPr="007C6805" w:rsidRDefault="00E954C4" w:rsidP="004E2E45">
            <w:pPr>
              <w:jc w:val="center"/>
              <w:rPr>
                <w:rFonts w:ascii="Times New Roman" w:hAnsi="Times New Roman" w:cs="Times New Roman"/>
                <w:sz w:val="28"/>
                <w:szCs w:val="28"/>
              </w:rPr>
            </w:pP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1</w:t>
            </w:r>
          </w:p>
        </w:tc>
        <w:tc>
          <w:tcPr>
            <w:tcW w:w="3544" w:type="dxa"/>
          </w:tcPr>
          <w:p w:rsidR="00E954C4" w:rsidRPr="007C6805" w:rsidRDefault="00E954C4" w:rsidP="004E2E45">
            <w:pPr>
              <w:jc w:val="center"/>
              <w:rPr>
                <w:rFonts w:ascii="Times New Roman" w:hAnsi="Times New Roman" w:cs="Times New Roman"/>
                <w:sz w:val="28"/>
                <w:szCs w:val="28"/>
              </w:rPr>
            </w:pPr>
            <w:r w:rsidRPr="004F5DE5">
              <w:rPr>
                <w:rFonts w:ascii="Times New Roman" w:hAnsi="Times New Roman" w:cs="Times New Roman"/>
                <w:sz w:val="28"/>
                <w:szCs w:val="28"/>
              </w:rPr>
              <w:t>МУП ОР КК «</w:t>
            </w:r>
            <w:proofErr w:type="spellStart"/>
            <w:r w:rsidRPr="004F5DE5">
              <w:rPr>
                <w:rFonts w:ascii="Times New Roman" w:hAnsi="Times New Roman" w:cs="Times New Roman"/>
                <w:sz w:val="28"/>
                <w:szCs w:val="28"/>
              </w:rPr>
              <w:t>Теплоэнергия</w:t>
            </w:r>
            <w:proofErr w:type="spellEnd"/>
            <w:r w:rsidRPr="004F5DE5">
              <w:rPr>
                <w:rFonts w:ascii="Times New Roman" w:hAnsi="Times New Roman" w:cs="Times New Roman"/>
                <w:sz w:val="28"/>
                <w:szCs w:val="28"/>
              </w:rPr>
              <w:t>»</w:t>
            </w:r>
          </w:p>
        </w:tc>
        <w:tc>
          <w:tcPr>
            <w:tcW w:w="1984" w:type="dxa"/>
          </w:tcPr>
          <w:p w:rsidR="00E954C4" w:rsidRPr="007C6805" w:rsidRDefault="00E954C4" w:rsidP="004E2E45">
            <w:pPr>
              <w:jc w:val="center"/>
              <w:rPr>
                <w:rFonts w:ascii="Times New Roman" w:hAnsi="Times New Roman" w:cs="Times New Roman"/>
                <w:sz w:val="28"/>
                <w:szCs w:val="28"/>
              </w:rPr>
            </w:pPr>
            <w:r w:rsidRPr="004F5DE5">
              <w:rPr>
                <w:rFonts w:ascii="Times New Roman" w:hAnsi="Times New Roman" w:cs="Times New Roman"/>
                <w:sz w:val="28"/>
                <w:szCs w:val="28"/>
              </w:rPr>
              <w:t>2345011744</w:t>
            </w:r>
          </w:p>
        </w:tc>
        <w:tc>
          <w:tcPr>
            <w:tcW w:w="2977" w:type="dxa"/>
          </w:tcPr>
          <w:p w:rsidR="00E954C4" w:rsidRPr="007C6805" w:rsidRDefault="00E954C4" w:rsidP="004E2E45">
            <w:pPr>
              <w:jc w:val="center"/>
              <w:rPr>
                <w:rFonts w:ascii="Times New Roman" w:hAnsi="Times New Roman" w:cs="Times New Roman"/>
                <w:sz w:val="28"/>
                <w:szCs w:val="28"/>
              </w:rPr>
            </w:pPr>
            <w:r w:rsidRPr="004F5DE5">
              <w:rPr>
                <w:rFonts w:ascii="Times New Roman" w:hAnsi="Times New Roman" w:cs="Times New Roman"/>
                <w:sz w:val="28"/>
                <w:szCs w:val="28"/>
              </w:rPr>
              <w:t xml:space="preserve">Краснодарский край, </w:t>
            </w:r>
            <w:proofErr w:type="spellStart"/>
            <w:r w:rsidRPr="004F5DE5">
              <w:rPr>
                <w:rFonts w:ascii="Times New Roman" w:hAnsi="Times New Roman" w:cs="Times New Roman"/>
                <w:sz w:val="28"/>
                <w:szCs w:val="28"/>
              </w:rPr>
              <w:t>Отрадненский</w:t>
            </w:r>
            <w:proofErr w:type="spellEnd"/>
            <w:r w:rsidRPr="004F5DE5">
              <w:rPr>
                <w:rFonts w:ascii="Times New Roman" w:hAnsi="Times New Roman" w:cs="Times New Roman"/>
                <w:sz w:val="28"/>
                <w:szCs w:val="28"/>
              </w:rPr>
              <w:t xml:space="preserve"> район,  ст. Отрадная, ул. Октябрьская, д. 279</w:t>
            </w:r>
          </w:p>
        </w:tc>
      </w:tr>
    </w:tbl>
    <w:p w:rsidR="00E954C4" w:rsidRDefault="00E954C4" w:rsidP="00E954C4">
      <w:pPr>
        <w:jc w:val="center"/>
        <w:rPr>
          <w:rFonts w:ascii="Times New Roman" w:hAnsi="Times New Roman" w:cs="Times New Roman"/>
          <w:sz w:val="28"/>
          <w:szCs w:val="28"/>
        </w:rPr>
      </w:pPr>
    </w:p>
    <w:p w:rsidR="00E954C4" w:rsidRDefault="00E954C4" w:rsidP="00E954C4">
      <w:pPr>
        <w:jc w:val="center"/>
        <w:rPr>
          <w:rFonts w:ascii="Times New Roman" w:hAnsi="Times New Roman" w:cs="Times New Roman"/>
          <w:sz w:val="28"/>
          <w:szCs w:val="28"/>
        </w:rPr>
      </w:pPr>
      <w:r w:rsidRPr="00107D40">
        <w:rPr>
          <w:rFonts w:ascii="Times New Roman" w:hAnsi="Times New Roman" w:cs="Times New Roman"/>
          <w:sz w:val="28"/>
          <w:szCs w:val="28"/>
        </w:rPr>
        <w:t>Реестр субъектов естественных монополий, оказывающих</w:t>
      </w:r>
      <w:r>
        <w:rPr>
          <w:rFonts w:ascii="Times New Roman" w:hAnsi="Times New Roman" w:cs="Times New Roman"/>
          <w:sz w:val="28"/>
          <w:szCs w:val="28"/>
        </w:rPr>
        <w:t xml:space="preserve"> услуги в сфере водоснабжения</w:t>
      </w:r>
      <w:r w:rsidRPr="00107D40">
        <w:rPr>
          <w:rFonts w:ascii="Times New Roman" w:hAnsi="Times New Roman" w:cs="Times New Roman"/>
          <w:sz w:val="28"/>
          <w:szCs w:val="28"/>
        </w:rPr>
        <w:t xml:space="preserve"> Отрадненского района Краснодарского края</w:t>
      </w:r>
    </w:p>
    <w:tbl>
      <w:tblPr>
        <w:tblStyle w:val="a8"/>
        <w:tblW w:w="0" w:type="auto"/>
        <w:tblLook w:val="04A0" w:firstRow="1" w:lastRow="0" w:firstColumn="1" w:lastColumn="0" w:noHBand="0" w:noVBand="1"/>
      </w:tblPr>
      <w:tblGrid>
        <w:gridCol w:w="959"/>
        <w:gridCol w:w="3544"/>
        <w:gridCol w:w="1984"/>
        <w:gridCol w:w="2977"/>
      </w:tblGrid>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п/п</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Наименование организации</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ИНН</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Юридический адрес</w:t>
            </w:r>
          </w:p>
          <w:p w:rsidR="00E954C4" w:rsidRPr="007C6805" w:rsidRDefault="00E954C4" w:rsidP="004E2E45">
            <w:pPr>
              <w:jc w:val="center"/>
              <w:rPr>
                <w:rFonts w:ascii="Times New Roman" w:hAnsi="Times New Roman" w:cs="Times New Roman"/>
                <w:sz w:val="28"/>
                <w:szCs w:val="28"/>
              </w:rPr>
            </w:pP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1</w:t>
            </w:r>
          </w:p>
        </w:tc>
        <w:tc>
          <w:tcPr>
            <w:tcW w:w="3544" w:type="dxa"/>
          </w:tcPr>
          <w:p w:rsidR="00E954C4" w:rsidRPr="00165049" w:rsidRDefault="00E954C4" w:rsidP="004E2E45">
            <w:pPr>
              <w:jc w:val="center"/>
              <w:rPr>
                <w:rFonts w:ascii="Times New Roman" w:hAnsi="Times New Roman" w:cs="Times New Roman"/>
                <w:sz w:val="28"/>
                <w:szCs w:val="28"/>
              </w:rPr>
            </w:pPr>
            <w:r w:rsidRPr="00165049">
              <w:rPr>
                <w:rFonts w:ascii="Times New Roman" w:hAnsi="Times New Roman" w:cs="Times New Roman"/>
                <w:sz w:val="28"/>
                <w:szCs w:val="28"/>
                <w:lang w:eastAsia="ru-RU"/>
              </w:rPr>
              <w:t>ГУП КК ССВУК «</w:t>
            </w:r>
            <w:proofErr w:type="spellStart"/>
            <w:r w:rsidRPr="00165049">
              <w:rPr>
                <w:rFonts w:ascii="Times New Roman" w:hAnsi="Times New Roman" w:cs="Times New Roman"/>
                <w:sz w:val="28"/>
                <w:szCs w:val="28"/>
                <w:lang w:eastAsia="ru-RU"/>
              </w:rPr>
              <w:t>Курганинский</w:t>
            </w:r>
            <w:proofErr w:type="spellEnd"/>
            <w:r w:rsidRPr="00165049">
              <w:rPr>
                <w:rFonts w:ascii="Times New Roman" w:hAnsi="Times New Roman" w:cs="Times New Roman"/>
                <w:sz w:val="28"/>
                <w:szCs w:val="28"/>
                <w:lang w:eastAsia="ru-RU"/>
              </w:rPr>
              <w:t xml:space="preserve"> групповой водопровод»</w:t>
            </w:r>
          </w:p>
        </w:tc>
        <w:tc>
          <w:tcPr>
            <w:tcW w:w="1984" w:type="dxa"/>
          </w:tcPr>
          <w:p w:rsidR="00E954C4" w:rsidRPr="00273312" w:rsidRDefault="00E954C4" w:rsidP="004E2E45">
            <w:pPr>
              <w:jc w:val="center"/>
              <w:rPr>
                <w:rFonts w:ascii="Times New Roman" w:hAnsi="Times New Roman" w:cs="Times New Roman"/>
                <w:sz w:val="28"/>
                <w:szCs w:val="28"/>
              </w:rPr>
            </w:pPr>
            <w:r w:rsidRPr="00273312">
              <w:rPr>
                <w:rStyle w:val="copytarget"/>
                <w:rFonts w:ascii="Times New Roman" w:hAnsi="Times New Roman" w:cs="Times New Roman"/>
                <w:color w:val="35383B"/>
                <w:sz w:val="28"/>
                <w:szCs w:val="28"/>
              </w:rPr>
              <w:t>2339015370</w:t>
            </w:r>
            <w:r w:rsidRPr="00273312">
              <w:rPr>
                <w:rFonts w:ascii="Times New Roman" w:hAnsi="Times New Roman" w:cs="Times New Roman"/>
                <w:color w:val="35383B"/>
                <w:sz w:val="28"/>
                <w:szCs w:val="28"/>
                <w:shd w:val="clear" w:color="auto" w:fill="F1F2F3"/>
              </w:rPr>
              <w:t> </w:t>
            </w:r>
          </w:p>
        </w:tc>
        <w:tc>
          <w:tcPr>
            <w:tcW w:w="2977" w:type="dxa"/>
          </w:tcPr>
          <w:p w:rsidR="00E954C4" w:rsidRPr="00273312" w:rsidRDefault="00E954C4" w:rsidP="004E2E45">
            <w:pPr>
              <w:jc w:val="center"/>
              <w:rPr>
                <w:rFonts w:ascii="Times New Roman" w:hAnsi="Times New Roman" w:cs="Times New Roman"/>
                <w:sz w:val="28"/>
                <w:szCs w:val="28"/>
              </w:rPr>
            </w:pPr>
            <w:r w:rsidRPr="00273312">
              <w:rPr>
                <w:rFonts w:ascii="Times New Roman" w:hAnsi="Times New Roman" w:cs="Times New Roman"/>
                <w:color w:val="35383B"/>
                <w:sz w:val="28"/>
                <w:szCs w:val="28"/>
                <w:shd w:val="clear" w:color="auto" w:fill="FFFFFF"/>
              </w:rPr>
              <w:t> Краснодарский край, город Армавир, улица Розы Люксембург, дом 233</w:t>
            </w: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E954C4" w:rsidRPr="004F5DE5" w:rsidRDefault="00E954C4" w:rsidP="004E2E45">
            <w:pPr>
              <w:jc w:val="center"/>
              <w:rPr>
                <w:rFonts w:ascii="Times New Roman" w:hAnsi="Times New Roman" w:cs="Times New Roman"/>
                <w:sz w:val="28"/>
                <w:szCs w:val="28"/>
              </w:rPr>
            </w:pPr>
            <w:r w:rsidRPr="00977A5D">
              <w:rPr>
                <w:rFonts w:ascii="Times New Roman" w:hAnsi="Times New Roman" w:cs="Times New Roman"/>
                <w:sz w:val="28"/>
                <w:szCs w:val="28"/>
              </w:rPr>
              <w:t>ООО "</w:t>
            </w:r>
            <w:proofErr w:type="spellStart"/>
            <w:r w:rsidRPr="00977A5D">
              <w:rPr>
                <w:rFonts w:ascii="Times New Roman" w:hAnsi="Times New Roman" w:cs="Times New Roman"/>
                <w:sz w:val="28"/>
                <w:szCs w:val="28"/>
              </w:rPr>
              <w:t>Попутненское</w:t>
            </w:r>
            <w:proofErr w:type="spellEnd"/>
            <w:r w:rsidRPr="00977A5D">
              <w:rPr>
                <w:rFonts w:ascii="Times New Roman" w:hAnsi="Times New Roman" w:cs="Times New Roman"/>
                <w:sz w:val="28"/>
                <w:szCs w:val="28"/>
              </w:rPr>
              <w:t xml:space="preserve"> водопроводное хозяйство"</w:t>
            </w:r>
          </w:p>
        </w:tc>
        <w:tc>
          <w:tcPr>
            <w:tcW w:w="1984" w:type="dxa"/>
          </w:tcPr>
          <w:p w:rsidR="00E954C4" w:rsidRPr="004F5DE5" w:rsidRDefault="00E954C4" w:rsidP="004E2E45">
            <w:pPr>
              <w:jc w:val="center"/>
              <w:rPr>
                <w:rFonts w:ascii="Times New Roman" w:hAnsi="Times New Roman" w:cs="Times New Roman"/>
                <w:sz w:val="28"/>
                <w:szCs w:val="28"/>
              </w:rPr>
            </w:pPr>
            <w:r w:rsidRPr="00977A5D">
              <w:rPr>
                <w:rFonts w:ascii="Times New Roman" w:hAnsi="Times New Roman" w:cs="Times New Roman"/>
                <w:sz w:val="28"/>
                <w:szCs w:val="28"/>
              </w:rPr>
              <w:t>2345010645</w:t>
            </w:r>
          </w:p>
        </w:tc>
        <w:tc>
          <w:tcPr>
            <w:tcW w:w="2977" w:type="dxa"/>
          </w:tcPr>
          <w:p w:rsidR="00E954C4" w:rsidRPr="004F5DE5" w:rsidRDefault="00E954C4" w:rsidP="004E2E45">
            <w:pPr>
              <w:jc w:val="center"/>
              <w:rPr>
                <w:rFonts w:ascii="Times New Roman" w:hAnsi="Times New Roman" w:cs="Times New Roman"/>
                <w:sz w:val="28"/>
                <w:szCs w:val="28"/>
              </w:rPr>
            </w:pPr>
            <w:r w:rsidRPr="00977A5D">
              <w:rPr>
                <w:rFonts w:ascii="Times New Roman" w:hAnsi="Times New Roman" w:cs="Times New Roman"/>
                <w:sz w:val="28"/>
                <w:szCs w:val="28"/>
              </w:rPr>
              <w:t xml:space="preserve">Краснодарский край, </w:t>
            </w:r>
            <w:proofErr w:type="spellStart"/>
            <w:r w:rsidRPr="00977A5D">
              <w:rPr>
                <w:rFonts w:ascii="Times New Roman" w:hAnsi="Times New Roman" w:cs="Times New Roman"/>
                <w:sz w:val="28"/>
                <w:szCs w:val="28"/>
              </w:rPr>
              <w:t>Отрадненский</w:t>
            </w:r>
            <w:proofErr w:type="spellEnd"/>
            <w:r w:rsidRPr="00977A5D">
              <w:rPr>
                <w:rFonts w:ascii="Times New Roman" w:hAnsi="Times New Roman" w:cs="Times New Roman"/>
                <w:sz w:val="28"/>
                <w:szCs w:val="28"/>
              </w:rPr>
              <w:t xml:space="preserve"> район,                  ст. Попутная, ул. Гагарина, "а"</w:t>
            </w:r>
          </w:p>
        </w:tc>
      </w:tr>
      <w:tr w:rsidR="00E954C4" w:rsidTr="004E2E45">
        <w:tc>
          <w:tcPr>
            <w:tcW w:w="959" w:type="dxa"/>
          </w:tcPr>
          <w:p w:rsidR="00E954C4" w:rsidRDefault="00E954C4" w:rsidP="004E2E45">
            <w:pPr>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E954C4" w:rsidRPr="00977A5D" w:rsidRDefault="00CC3439" w:rsidP="00CC3439">
            <w:pPr>
              <w:rPr>
                <w:rFonts w:ascii="Times New Roman" w:hAnsi="Times New Roman" w:cs="Times New Roman"/>
                <w:sz w:val="28"/>
                <w:szCs w:val="28"/>
              </w:rPr>
            </w:pPr>
            <w:r>
              <w:rPr>
                <w:rFonts w:ascii="Times New Roman" w:hAnsi="Times New Roman" w:cs="Times New Roman"/>
                <w:sz w:val="28"/>
                <w:szCs w:val="28"/>
              </w:rPr>
              <w:t>ИП Степанян А.В.</w:t>
            </w:r>
          </w:p>
        </w:tc>
        <w:tc>
          <w:tcPr>
            <w:tcW w:w="1984" w:type="dxa"/>
          </w:tcPr>
          <w:p w:rsidR="00E954C4" w:rsidRPr="00977A5D" w:rsidRDefault="00E954C4" w:rsidP="004E2E45">
            <w:pPr>
              <w:jc w:val="center"/>
              <w:rPr>
                <w:rFonts w:ascii="Times New Roman" w:hAnsi="Times New Roman" w:cs="Times New Roman"/>
                <w:sz w:val="28"/>
                <w:szCs w:val="28"/>
              </w:rPr>
            </w:pPr>
            <w:r w:rsidRPr="00FE4103">
              <w:rPr>
                <w:rFonts w:ascii="Times New Roman" w:hAnsi="Times New Roman" w:cs="Times New Roman"/>
                <w:sz w:val="28"/>
                <w:szCs w:val="28"/>
              </w:rPr>
              <w:t>2345010613</w:t>
            </w:r>
          </w:p>
        </w:tc>
        <w:tc>
          <w:tcPr>
            <w:tcW w:w="2977" w:type="dxa"/>
          </w:tcPr>
          <w:p w:rsidR="00E954C4" w:rsidRPr="00977A5D" w:rsidRDefault="00E954C4" w:rsidP="004E2E45">
            <w:pPr>
              <w:jc w:val="center"/>
              <w:rPr>
                <w:rFonts w:ascii="Times New Roman" w:hAnsi="Times New Roman" w:cs="Times New Roman"/>
                <w:sz w:val="28"/>
                <w:szCs w:val="28"/>
              </w:rPr>
            </w:pPr>
            <w:r w:rsidRPr="00FE4103">
              <w:rPr>
                <w:rFonts w:ascii="Times New Roman" w:hAnsi="Times New Roman" w:cs="Times New Roman"/>
                <w:sz w:val="28"/>
                <w:szCs w:val="28"/>
              </w:rPr>
              <w:t xml:space="preserve">Краснодарский край, </w:t>
            </w:r>
            <w:proofErr w:type="spellStart"/>
            <w:r w:rsidRPr="00FE4103">
              <w:rPr>
                <w:rFonts w:ascii="Times New Roman" w:hAnsi="Times New Roman" w:cs="Times New Roman"/>
                <w:sz w:val="28"/>
                <w:szCs w:val="28"/>
              </w:rPr>
              <w:t>Отрадненский</w:t>
            </w:r>
            <w:proofErr w:type="spellEnd"/>
            <w:r w:rsidRPr="00FE4103">
              <w:rPr>
                <w:rFonts w:ascii="Times New Roman" w:hAnsi="Times New Roman" w:cs="Times New Roman"/>
                <w:sz w:val="28"/>
                <w:szCs w:val="28"/>
              </w:rPr>
              <w:t xml:space="preserve"> район,                 ст. Спокойная, ул. </w:t>
            </w:r>
            <w:r w:rsidRPr="00FE4103">
              <w:rPr>
                <w:rFonts w:ascii="Times New Roman" w:hAnsi="Times New Roman" w:cs="Times New Roman"/>
                <w:sz w:val="28"/>
                <w:szCs w:val="28"/>
              </w:rPr>
              <w:lastRenderedPageBreak/>
              <w:t>Ленина, 133</w:t>
            </w:r>
          </w:p>
        </w:tc>
      </w:tr>
    </w:tbl>
    <w:p w:rsidR="00E954C4" w:rsidRDefault="00E954C4" w:rsidP="00E954C4">
      <w:pPr>
        <w:rPr>
          <w:rFonts w:ascii="Times New Roman" w:hAnsi="Times New Roman" w:cs="Times New Roman"/>
          <w:sz w:val="28"/>
          <w:szCs w:val="28"/>
        </w:rPr>
      </w:pPr>
    </w:p>
    <w:p w:rsidR="00E954C4" w:rsidRDefault="00E954C4" w:rsidP="00E954C4">
      <w:pPr>
        <w:jc w:val="center"/>
        <w:rPr>
          <w:rFonts w:ascii="Times New Roman" w:hAnsi="Times New Roman" w:cs="Times New Roman"/>
          <w:sz w:val="28"/>
          <w:szCs w:val="28"/>
        </w:rPr>
      </w:pPr>
      <w:r w:rsidRPr="00107D40">
        <w:rPr>
          <w:rFonts w:ascii="Times New Roman" w:hAnsi="Times New Roman" w:cs="Times New Roman"/>
          <w:sz w:val="28"/>
          <w:szCs w:val="28"/>
        </w:rPr>
        <w:t>Реестр субъектов естественных монополий, оказывающих</w:t>
      </w:r>
      <w:r>
        <w:rPr>
          <w:rFonts w:ascii="Times New Roman" w:hAnsi="Times New Roman" w:cs="Times New Roman"/>
          <w:sz w:val="28"/>
          <w:szCs w:val="28"/>
        </w:rPr>
        <w:t xml:space="preserve"> услуги в сфере водоотведения, ТКО, ЖБО</w:t>
      </w:r>
      <w:r w:rsidRPr="00107D40">
        <w:rPr>
          <w:rFonts w:ascii="Times New Roman" w:hAnsi="Times New Roman" w:cs="Times New Roman"/>
          <w:sz w:val="28"/>
          <w:szCs w:val="28"/>
        </w:rPr>
        <w:t xml:space="preserve"> Отрадненского района Краснодарского края</w:t>
      </w:r>
    </w:p>
    <w:tbl>
      <w:tblPr>
        <w:tblStyle w:val="a8"/>
        <w:tblW w:w="0" w:type="auto"/>
        <w:tblLook w:val="04A0" w:firstRow="1" w:lastRow="0" w:firstColumn="1" w:lastColumn="0" w:noHBand="0" w:noVBand="1"/>
      </w:tblPr>
      <w:tblGrid>
        <w:gridCol w:w="959"/>
        <w:gridCol w:w="3544"/>
        <w:gridCol w:w="1984"/>
        <w:gridCol w:w="2977"/>
      </w:tblGrid>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 п/п</w:t>
            </w:r>
          </w:p>
        </w:tc>
        <w:tc>
          <w:tcPr>
            <w:tcW w:w="354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Наименование организации</w:t>
            </w:r>
          </w:p>
        </w:tc>
        <w:tc>
          <w:tcPr>
            <w:tcW w:w="1984"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ИНН</w:t>
            </w:r>
          </w:p>
        </w:tc>
        <w:tc>
          <w:tcPr>
            <w:tcW w:w="2977"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Юридический адрес</w:t>
            </w:r>
          </w:p>
          <w:p w:rsidR="00E954C4" w:rsidRPr="007C6805" w:rsidRDefault="00E954C4" w:rsidP="004E2E45">
            <w:pPr>
              <w:jc w:val="center"/>
              <w:rPr>
                <w:rFonts w:ascii="Times New Roman" w:hAnsi="Times New Roman" w:cs="Times New Roman"/>
                <w:sz w:val="28"/>
                <w:szCs w:val="28"/>
              </w:rPr>
            </w:pPr>
          </w:p>
        </w:tc>
      </w:tr>
      <w:tr w:rsidR="00E954C4" w:rsidTr="004E2E45">
        <w:tc>
          <w:tcPr>
            <w:tcW w:w="959" w:type="dxa"/>
          </w:tcPr>
          <w:p w:rsidR="00E954C4" w:rsidRPr="007C6805" w:rsidRDefault="00E954C4" w:rsidP="004E2E45">
            <w:pPr>
              <w:jc w:val="center"/>
              <w:rPr>
                <w:rFonts w:ascii="Times New Roman" w:hAnsi="Times New Roman" w:cs="Times New Roman"/>
                <w:sz w:val="28"/>
                <w:szCs w:val="28"/>
              </w:rPr>
            </w:pPr>
            <w:r w:rsidRPr="007C6805">
              <w:rPr>
                <w:rFonts w:ascii="Times New Roman" w:hAnsi="Times New Roman" w:cs="Times New Roman"/>
                <w:sz w:val="28"/>
                <w:szCs w:val="28"/>
              </w:rPr>
              <w:t>1</w:t>
            </w:r>
          </w:p>
        </w:tc>
        <w:tc>
          <w:tcPr>
            <w:tcW w:w="3544" w:type="dxa"/>
          </w:tcPr>
          <w:p w:rsidR="00E954C4" w:rsidRPr="00165049" w:rsidRDefault="00E954C4" w:rsidP="004E2E45">
            <w:pPr>
              <w:jc w:val="center"/>
              <w:rPr>
                <w:rFonts w:ascii="Times New Roman" w:hAnsi="Times New Roman" w:cs="Times New Roman"/>
                <w:sz w:val="28"/>
                <w:szCs w:val="28"/>
              </w:rPr>
            </w:pPr>
            <w:r w:rsidRPr="00694AE8">
              <w:rPr>
                <w:rFonts w:ascii="Times New Roman" w:hAnsi="Times New Roman" w:cs="Times New Roman"/>
                <w:sz w:val="28"/>
                <w:szCs w:val="28"/>
                <w:lang w:eastAsia="ru-RU"/>
              </w:rPr>
              <w:t>ООО "Коммунальщик"</w:t>
            </w:r>
          </w:p>
        </w:tc>
        <w:tc>
          <w:tcPr>
            <w:tcW w:w="1984" w:type="dxa"/>
          </w:tcPr>
          <w:p w:rsidR="00E954C4" w:rsidRPr="00273312" w:rsidRDefault="00E954C4" w:rsidP="004E2E45">
            <w:pPr>
              <w:jc w:val="center"/>
              <w:rPr>
                <w:rFonts w:ascii="Times New Roman" w:hAnsi="Times New Roman" w:cs="Times New Roman"/>
                <w:sz w:val="28"/>
                <w:szCs w:val="28"/>
              </w:rPr>
            </w:pPr>
            <w:r w:rsidRPr="009C7103">
              <w:rPr>
                <w:rStyle w:val="copytarget"/>
                <w:rFonts w:ascii="Times New Roman" w:hAnsi="Times New Roman" w:cs="Times New Roman"/>
                <w:color w:val="35383B"/>
                <w:sz w:val="28"/>
                <w:szCs w:val="28"/>
              </w:rPr>
              <w:t>2345010638</w:t>
            </w:r>
            <w:r w:rsidRPr="00273312">
              <w:rPr>
                <w:rFonts w:ascii="Times New Roman" w:hAnsi="Times New Roman" w:cs="Times New Roman"/>
                <w:color w:val="35383B"/>
                <w:sz w:val="28"/>
                <w:szCs w:val="28"/>
                <w:shd w:val="clear" w:color="auto" w:fill="F1F2F3"/>
              </w:rPr>
              <w:t> </w:t>
            </w:r>
          </w:p>
        </w:tc>
        <w:tc>
          <w:tcPr>
            <w:tcW w:w="2977" w:type="dxa"/>
          </w:tcPr>
          <w:p w:rsidR="00E954C4" w:rsidRPr="00273312" w:rsidRDefault="00E954C4" w:rsidP="004E2E45">
            <w:pPr>
              <w:jc w:val="center"/>
              <w:rPr>
                <w:rFonts w:ascii="Times New Roman" w:hAnsi="Times New Roman" w:cs="Times New Roman"/>
                <w:sz w:val="28"/>
                <w:szCs w:val="28"/>
              </w:rPr>
            </w:pPr>
            <w:r w:rsidRPr="009C7103">
              <w:rPr>
                <w:rFonts w:ascii="Times New Roman" w:hAnsi="Times New Roman" w:cs="Times New Roman"/>
                <w:color w:val="35383B"/>
                <w:sz w:val="28"/>
                <w:szCs w:val="28"/>
                <w:shd w:val="clear" w:color="auto" w:fill="FFFFFF"/>
              </w:rPr>
              <w:t xml:space="preserve">Краснодарский край, </w:t>
            </w:r>
            <w:proofErr w:type="spellStart"/>
            <w:r w:rsidRPr="009C7103">
              <w:rPr>
                <w:rFonts w:ascii="Times New Roman" w:hAnsi="Times New Roman" w:cs="Times New Roman"/>
                <w:color w:val="35383B"/>
                <w:sz w:val="28"/>
                <w:szCs w:val="28"/>
                <w:shd w:val="clear" w:color="auto" w:fill="FFFFFF"/>
              </w:rPr>
              <w:t>Отрадненский</w:t>
            </w:r>
            <w:proofErr w:type="spellEnd"/>
            <w:r w:rsidRPr="009C7103">
              <w:rPr>
                <w:rFonts w:ascii="Times New Roman" w:hAnsi="Times New Roman" w:cs="Times New Roman"/>
                <w:color w:val="35383B"/>
                <w:sz w:val="28"/>
                <w:szCs w:val="28"/>
                <w:shd w:val="clear" w:color="auto" w:fill="FFFFFF"/>
              </w:rPr>
              <w:t xml:space="preserve"> район,                  ст. Отрадная, ул. Октябрьская, 240</w:t>
            </w:r>
          </w:p>
        </w:tc>
      </w:tr>
    </w:tbl>
    <w:p w:rsidR="00171674" w:rsidRPr="00171674" w:rsidRDefault="00171674" w:rsidP="00171674">
      <w:pPr>
        <w:tabs>
          <w:tab w:val="left" w:pos="0"/>
          <w:tab w:val="left" w:pos="426"/>
        </w:tabs>
        <w:suppressAutoHyphens w:val="0"/>
        <w:spacing w:after="0" w:line="276" w:lineRule="auto"/>
        <w:ind w:firstLine="360"/>
        <w:jc w:val="both"/>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В ходе проведения опроса представители бизнеса на вопрос: «С какими пр</w:t>
      </w:r>
      <w:r w:rsidRPr="00171674">
        <w:rPr>
          <w:rFonts w:ascii="Times New Roman" w:eastAsia="Times New Roman" w:hAnsi="Times New Roman" w:cs="Times New Roman"/>
          <w:kern w:val="0"/>
          <w:sz w:val="28"/>
          <w:szCs w:val="28"/>
          <w:lang w:eastAsia="ru-RU"/>
        </w:rPr>
        <w:t>о</w:t>
      </w:r>
      <w:r w:rsidRPr="00171674">
        <w:rPr>
          <w:rFonts w:ascii="Times New Roman" w:eastAsia="Times New Roman" w:hAnsi="Times New Roman" w:cs="Times New Roman"/>
          <w:kern w:val="0"/>
          <w:sz w:val="28"/>
          <w:szCs w:val="28"/>
          <w:lang w:eastAsia="ru-RU"/>
        </w:rPr>
        <w:t>блемами Вы столкнулись при взаимодействии с субъектами  естественных м</w:t>
      </w:r>
      <w:r w:rsidRPr="00171674">
        <w:rPr>
          <w:rFonts w:ascii="Times New Roman" w:eastAsia="Times New Roman" w:hAnsi="Times New Roman" w:cs="Times New Roman"/>
          <w:kern w:val="0"/>
          <w:sz w:val="28"/>
          <w:szCs w:val="28"/>
          <w:lang w:eastAsia="ru-RU"/>
        </w:rPr>
        <w:t>о</w:t>
      </w:r>
      <w:r w:rsidRPr="00171674">
        <w:rPr>
          <w:rFonts w:ascii="Times New Roman" w:eastAsia="Times New Roman" w:hAnsi="Times New Roman" w:cs="Times New Roman"/>
          <w:kern w:val="0"/>
          <w:sz w:val="28"/>
          <w:szCs w:val="28"/>
          <w:lang w:eastAsia="ru-RU"/>
        </w:rPr>
        <w:t>нополий?» ответили следующее:</w:t>
      </w:r>
    </w:p>
    <w:tbl>
      <w:tblPr>
        <w:tblStyle w:val="a8"/>
        <w:tblW w:w="0" w:type="auto"/>
        <w:tblLook w:val="04A0" w:firstRow="1" w:lastRow="0" w:firstColumn="1" w:lastColumn="0" w:noHBand="0" w:noVBand="1"/>
      </w:tblPr>
      <w:tblGrid>
        <w:gridCol w:w="6758"/>
        <w:gridCol w:w="1713"/>
        <w:gridCol w:w="1384"/>
      </w:tblGrid>
      <w:tr w:rsidR="00171674" w:rsidRPr="00EA5A94" w:rsidTr="00171674">
        <w:tc>
          <w:tcPr>
            <w:tcW w:w="7054" w:type="dxa"/>
          </w:tcPr>
          <w:p w:rsidR="00171674" w:rsidRPr="00EA5A9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b/>
                <w:kern w:val="0"/>
                <w:sz w:val="28"/>
                <w:szCs w:val="28"/>
                <w:lang w:eastAsia="ru-RU"/>
              </w:rPr>
            </w:pPr>
            <w:r w:rsidRPr="00EA5A94">
              <w:rPr>
                <w:rFonts w:ascii="Times New Roman" w:eastAsia="Times New Roman" w:hAnsi="Times New Roman" w:cs="Times New Roman"/>
                <w:b/>
                <w:kern w:val="0"/>
                <w:sz w:val="28"/>
                <w:szCs w:val="28"/>
                <w:lang w:eastAsia="ru-RU"/>
              </w:rPr>
              <w:t>Варианты ответов</w:t>
            </w:r>
          </w:p>
        </w:tc>
        <w:tc>
          <w:tcPr>
            <w:tcW w:w="1583" w:type="dxa"/>
          </w:tcPr>
          <w:p w:rsidR="00171674" w:rsidRPr="00EA5A9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b/>
                <w:kern w:val="0"/>
                <w:sz w:val="28"/>
                <w:szCs w:val="28"/>
                <w:lang w:eastAsia="ru-RU"/>
              </w:rPr>
            </w:pPr>
            <w:r w:rsidRPr="00EA5A94">
              <w:rPr>
                <w:rFonts w:ascii="Times New Roman" w:eastAsia="Times New Roman" w:hAnsi="Times New Roman" w:cs="Times New Roman"/>
                <w:b/>
                <w:kern w:val="0"/>
                <w:sz w:val="28"/>
                <w:szCs w:val="28"/>
                <w:lang w:eastAsia="ru-RU"/>
              </w:rPr>
              <w:t>Количество чел.</w:t>
            </w:r>
          </w:p>
        </w:tc>
        <w:tc>
          <w:tcPr>
            <w:tcW w:w="1218" w:type="dxa"/>
          </w:tcPr>
          <w:p w:rsidR="00171674" w:rsidRPr="00EA5A9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b/>
                <w:kern w:val="0"/>
                <w:sz w:val="28"/>
                <w:szCs w:val="28"/>
                <w:lang w:eastAsia="ru-RU"/>
              </w:rPr>
            </w:pPr>
            <w:r w:rsidRPr="00EA5A94">
              <w:rPr>
                <w:rFonts w:ascii="Times New Roman" w:eastAsia="Times New Roman" w:hAnsi="Times New Roman" w:cs="Times New Roman"/>
                <w:b/>
                <w:kern w:val="0"/>
                <w:sz w:val="28"/>
                <w:szCs w:val="28"/>
                <w:lang w:eastAsia="ru-RU"/>
              </w:rPr>
              <w:t>Процент, %</w:t>
            </w:r>
          </w:p>
        </w:tc>
      </w:tr>
    </w:tbl>
    <w:tbl>
      <w:tblPr>
        <w:tblStyle w:val="2"/>
        <w:tblW w:w="9889" w:type="dxa"/>
        <w:tblLook w:val="04A0" w:firstRow="1" w:lastRow="0" w:firstColumn="1" w:lastColumn="0" w:noHBand="0" w:noVBand="1"/>
      </w:tblPr>
      <w:tblGrid>
        <w:gridCol w:w="6771"/>
        <w:gridCol w:w="1701"/>
        <w:gridCol w:w="1417"/>
      </w:tblGrid>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b/>
                <w:kern w:val="0"/>
                <w:sz w:val="28"/>
                <w:szCs w:val="28"/>
                <w:lang w:eastAsia="ru-RU"/>
              </w:rPr>
            </w:pPr>
            <w:r w:rsidRPr="00171674">
              <w:rPr>
                <w:rFonts w:ascii="Times New Roman" w:eastAsia="Times New Roman" w:hAnsi="Times New Roman" w:cs="Times New Roman"/>
                <w:kern w:val="0"/>
                <w:sz w:val="28"/>
                <w:szCs w:val="28"/>
                <w:lang w:eastAsia="ru-RU"/>
              </w:rPr>
              <w:t>Взимание дополнительной платы</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44</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12,0</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Навязывание дополнительных услуг</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52</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14,2</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Отказ в установке приборов учета</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26</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7,1</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Проблемы с заменой приборов учета</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28</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7,6</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Требование заказа необходимых работ у подко</w:t>
            </w:r>
            <w:r w:rsidRPr="00171674">
              <w:rPr>
                <w:rFonts w:ascii="Times New Roman" w:eastAsia="Times New Roman" w:hAnsi="Times New Roman" w:cs="Times New Roman"/>
                <w:kern w:val="0"/>
                <w:sz w:val="28"/>
                <w:szCs w:val="28"/>
                <w:lang w:eastAsia="ru-RU"/>
              </w:rPr>
              <w:t>н</w:t>
            </w:r>
            <w:r w:rsidRPr="00171674">
              <w:rPr>
                <w:rFonts w:ascii="Times New Roman" w:eastAsia="Times New Roman" w:hAnsi="Times New Roman" w:cs="Times New Roman"/>
                <w:kern w:val="0"/>
                <w:sz w:val="28"/>
                <w:szCs w:val="28"/>
                <w:lang w:eastAsia="ru-RU"/>
              </w:rPr>
              <w:t>трольных коммерческих структур</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20</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5,4</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Не сталкивался с подобными проблемами</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111</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30,3</w:t>
            </w:r>
          </w:p>
        </w:tc>
      </w:tr>
      <w:tr w:rsidR="00171674" w:rsidRPr="00EA5A94" w:rsidTr="005D5C8E">
        <w:tc>
          <w:tcPr>
            <w:tcW w:w="6771" w:type="dxa"/>
          </w:tcPr>
          <w:p w:rsidR="00171674" w:rsidRPr="00171674" w:rsidRDefault="00171674"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171674">
              <w:rPr>
                <w:rFonts w:ascii="Times New Roman" w:eastAsia="Times New Roman" w:hAnsi="Times New Roman" w:cs="Times New Roman"/>
                <w:kern w:val="0"/>
                <w:sz w:val="28"/>
                <w:szCs w:val="28"/>
                <w:lang w:eastAsia="ru-RU"/>
              </w:rPr>
              <w:t>Затрудняюсь ответить</w:t>
            </w:r>
          </w:p>
        </w:tc>
        <w:tc>
          <w:tcPr>
            <w:tcW w:w="1701" w:type="dxa"/>
            <w:tcBorders>
              <w:right w:val="single" w:sz="4" w:space="0" w:color="auto"/>
            </w:tcBorders>
          </w:tcPr>
          <w:p w:rsidR="00171674" w:rsidRPr="00171674"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5D5C8E">
              <w:rPr>
                <w:rFonts w:ascii="Times New Roman" w:eastAsia="Times New Roman" w:hAnsi="Times New Roman" w:cs="Times New Roman"/>
                <w:kern w:val="0"/>
                <w:sz w:val="28"/>
                <w:szCs w:val="28"/>
                <w:lang w:eastAsia="ru-RU"/>
              </w:rPr>
              <w:t>82</w:t>
            </w:r>
          </w:p>
        </w:tc>
        <w:tc>
          <w:tcPr>
            <w:tcW w:w="1417" w:type="dxa"/>
            <w:tcBorders>
              <w:left w:val="single" w:sz="4" w:space="0" w:color="auto"/>
            </w:tcBorders>
          </w:tcPr>
          <w:p w:rsidR="00171674" w:rsidRPr="00C96E03" w:rsidRDefault="005D5C8E" w:rsidP="00171674">
            <w:pPr>
              <w:tabs>
                <w:tab w:val="left" w:pos="284"/>
                <w:tab w:val="left" w:pos="426"/>
              </w:tabs>
              <w:suppressAutoHyphens w:val="0"/>
              <w:spacing w:line="276" w:lineRule="auto"/>
              <w:textAlignment w:val="auto"/>
              <w:rPr>
                <w:rFonts w:ascii="Times New Roman" w:eastAsia="Times New Roman" w:hAnsi="Times New Roman" w:cs="Times New Roman"/>
                <w:kern w:val="0"/>
                <w:sz w:val="28"/>
                <w:szCs w:val="28"/>
                <w:lang w:eastAsia="ru-RU"/>
              </w:rPr>
            </w:pPr>
            <w:r w:rsidRPr="00C96E03">
              <w:rPr>
                <w:rFonts w:ascii="Times New Roman" w:eastAsia="Times New Roman" w:hAnsi="Times New Roman" w:cs="Times New Roman"/>
                <w:kern w:val="0"/>
                <w:sz w:val="28"/>
                <w:szCs w:val="28"/>
                <w:lang w:eastAsia="ru-RU"/>
              </w:rPr>
              <w:t>22,4</w:t>
            </w:r>
          </w:p>
        </w:tc>
      </w:tr>
    </w:tbl>
    <w:p w:rsidR="0030474F" w:rsidRDefault="0030474F" w:rsidP="0030474F">
      <w:pPr>
        <w:spacing w:after="0" w:line="240" w:lineRule="auto"/>
        <w:ind w:firstLine="708"/>
        <w:jc w:val="both"/>
        <w:rPr>
          <w:rFonts w:ascii="Times New Roman" w:hAnsi="Times New Roman" w:cs="Times New Roman"/>
          <w:sz w:val="28"/>
          <w:szCs w:val="28"/>
        </w:rPr>
      </w:pPr>
    </w:p>
    <w:p w:rsidR="00435480" w:rsidRPr="00435480" w:rsidRDefault="00435480" w:rsidP="00103880">
      <w:pPr>
        <w:tabs>
          <w:tab w:val="left" w:pos="284"/>
          <w:tab w:val="left" w:pos="426"/>
        </w:tabs>
        <w:suppressAutoHyphens w:val="0"/>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hAnsi="Times New Roman" w:cs="Times New Roman"/>
          <w:sz w:val="28"/>
          <w:szCs w:val="28"/>
        </w:rPr>
        <w:tab/>
      </w:r>
      <w:bookmarkStart w:id="0" w:name="_GoBack"/>
      <w:r w:rsidR="0030474F" w:rsidRPr="00435480">
        <w:rPr>
          <w:rFonts w:ascii="Times New Roman" w:hAnsi="Times New Roman" w:cs="Times New Roman"/>
          <w:sz w:val="28"/>
          <w:szCs w:val="28"/>
        </w:rPr>
        <w:t>На вопрос</w:t>
      </w:r>
      <w:r w:rsidRPr="00435480">
        <w:rPr>
          <w:rFonts w:ascii="Times New Roman" w:hAnsi="Times New Roman" w:cs="Times New Roman"/>
          <w:sz w:val="28"/>
          <w:szCs w:val="28"/>
        </w:rPr>
        <w:t>:</w:t>
      </w:r>
      <w:r w:rsidR="0030474F" w:rsidRPr="00435480">
        <w:rPr>
          <w:rFonts w:ascii="Times New Roman" w:hAnsi="Times New Roman" w:cs="Times New Roman"/>
          <w:sz w:val="28"/>
          <w:szCs w:val="28"/>
        </w:rPr>
        <w:t xml:space="preserve"> </w:t>
      </w:r>
      <w:r w:rsidRPr="00435480">
        <w:rPr>
          <w:rFonts w:ascii="Times New Roman" w:hAnsi="Times New Roman" w:cs="Times New Roman"/>
          <w:sz w:val="28"/>
          <w:szCs w:val="28"/>
        </w:rPr>
        <w:t>«</w:t>
      </w:r>
      <w:r w:rsidRPr="00435480">
        <w:rPr>
          <w:rFonts w:ascii="Times New Roman" w:eastAsia="Times New Roman" w:hAnsi="Times New Roman" w:cs="Times New Roman"/>
          <w:kern w:val="0"/>
          <w:sz w:val="28"/>
          <w:szCs w:val="28"/>
          <w:lang w:eastAsia="ru-RU"/>
        </w:rPr>
        <w:t>Оцените характеристики услуг по техническому присоед</w:t>
      </w:r>
      <w:r w:rsidRPr="00435480">
        <w:rPr>
          <w:rFonts w:ascii="Times New Roman" w:eastAsia="Times New Roman" w:hAnsi="Times New Roman" w:cs="Times New Roman"/>
          <w:kern w:val="0"/>
          <w:sz w:val="28"/>
          <w:szCs w:val="28"/>
          <w:lang w:eastAsia="ru-RU"/>
        </w:rPr>
        <w:t>и</w:t>
      </w:r>
      <w:r w:rsidRPr="00435480">
        <w:rPr>
          <w:rFonts w:ascii="Times New Roman" w:eastAsia="Times New Roman" w:hAnsi="Times New Roman" w:cs="Times New Roman"/>
          <w:kern w:val="0"/>
          <w:sz w:val="28"/>
          <w:szCs w:val="28"/>
          <w:lang w:eastAsia="ru-RU"/>
        </w:rPr>
        <w:t>нению к сетям инженерно-технического обеспечения в электронном виде, оказыва</w:t>
      </w:r>
      <w:r w:rsidRPr="00435480">
        <w:rPr>
          <w:rFonts w:ascii="Times New Roman" w:eastAsia="Times New Roman" w:hAnsi="Times New Roman" w:cs="Times New Roman"/>
          <w:kern w:val="0"/>
          <w:sz w:val="28"/>
          <w:szCs w:val="28"/>
          <w:lang w:eastAsia="ru-RU"/>
        </w:rPr>
        <w:t>е</w:t>
      </w:r>
      <w:r w:rsidRPr="00435480">
        <w:rPr>
          <w:rFonts w:ascii="Times New Roman" w:eastAsia="Times New Roman" w:hAnsi="Times New Roman" w:cs="Times New Roman"/>
          <w:kern w:val="0"/>
          <w:sz w:val="28"/>
          <w:szCs w:val="28"/>
          <w:lang w:eastAsia="ru-RU"/>
        </w:rPr>
        <w:t xml:space="preserve">мых </w:t>
      </w:r>
      <w:proofErr w:type="spellStart"/>
      <w:r w:rsidRPr="00435480">
        <w:rPr>
          <w:rFonts w:ascii="Times New Roman" w:eastAsia="Times New Roman" w:hAnsi="Times New Roman" w:cs="Times New Roman"/>
          <w:kern w:val="0"/>
          <w:sz w:val="28"/>
          <w:szCs w:val="28"/>
          <w:lang w:eastAsia="ru-RU"/>
        </w:rPr>
        <w:t>ресурсоснабжающими</w:t>
      </w:r>
      <w:proofErr w:type="spellEnd"/>
      <w:r w:rsidRPr="00435480">
        <w:rPr>
          <w:rFonts w:ascii="Times New Roman" w:eastAsia="Times New Roman" w:hAnsi="Times New Roman" w:cs="Times New Roman"/>
          <w:kern w:val="0"/>
          <w:sz w:val="28"/>
          <w:szCs w:val="28"/>
          <w:lang w:eastAsia="ru-RU"/>
        </w:rPr>
        <w:t xml:space="preserve"> организациями и субъектами естественных моноп</w:t>
      </w:r>
      <w:r w:rsidRPr="00435480">
        <w:rPr>
          <w:rFonts w:ascii="Times New Roman" w:eastAsia="Times New Roman" w:hAnsi="Times New Roman" w:cs="Times New Roman"/>
          <w:kern w:val="0"/>
          <w:sz w:val="28"/>
          <w:szCs w:val="28"/>
          <w:lang w:eastAsia="ru-RU"/>
        </w:rPr>
        <w:t>о</w:t>
      </w:r>
      <w:r w:rsidRPr="00435480">
        <w:rPr>
          <w:rFonts w:ascii="Times New Roman" w:eastAsia="Times New Roman" w:hAnsi="Times New Roman" w:cs="Times New Roman"/>
          <w:kern w:val="0"/>
          <w:sz w:val="28"/>
          <w:szCs w:val="28"/>
          <w:lang w:eastAsia="ru-RU"/>
        </w:rPr>
        <w:t>лий в Краснодарском крае по следующим критериям</w:t>
      </w:r>
      <w:r w:rsidRPr="00435480">
        <w:rPr>
          <w:rFonts w:ascii="Times New Roman" w:eastAsia="Times New Roman" w:hAnsi="Times New Roman" w:cs="Times New Roman"/>
          <w:kern w:val="0"/>
          <w:sz w:val="28"/>
          <w:szCs w:val="28"/>
          <w:lang w:eastAsia="ru-RU"/>
        </w:rPr>
        <w:t>» р</w:t>
      </w:r>
      <w:r w:rsidRPr="00435480">
        <w:rPr>
          <w:rFonts w:ascii="Times New Roman" w:eastAsia="Times New Roman" w:hAnsi="Times New Roman" w:cs="Times New Roman"/>
          <w:kern w:val="0"/>
          <w:sz w:val="28"/>
          <w:szCs w:val="28"/>
          <w:lang w:eastAsia="ru-RU"/>
        </w:rPr>
        <w:t>е</w:t>
      </w:r>
      <w:r w:rsidRPr="00435480">
        <w:rPr>
          <w:rFonts w:ascii="Times New Roman" w:eastAsia="Times New Roman" w:hAnsi="Times New Roman" w:cs="Times New Roman"/>
          <w:kern w:val="0"/>
          <w:sz w:val="28"/>
          <w:szCs w:val="28"/>
          <w:lang w:eastAsia="ru-RU"/>
        </w:rPr>
        <w:t>спонденты ответили след</w:t>
      </w:r>
      <w:r w:rsidRPr="00435480">
        <w:rPr>
          <w:rFonts w:ascii="Times New Roman" w:eastAsia="Times New Roman" w:hAnsi="Times New Roman" w:cs="Times New Roman"/>
          <w:kern w:val="0"/>
          <w:sz w:val="28"/>
          <w:szCs w:val="28"/>
          <w:lang w:eastAsia="ru-RU"/>
        </w:rPr>
        <w:t>у</w:t>
      </w:r>
      <w:r w:rsidRPr="00435480">
        <w:rPr>
          <w:rFonts w:ascii="Times New Roman" w:eastAsia="Times New Roman" w:hAnsi="Times New Roman" w:cs="Times New Roman"/>
          <w:kern w:val="0"/>
          <w:sz w:val="28"/>
          <w:szCs w:val="28"/>
          <w:lang w:eastAsia="ru-RU"/>
        </w:rPr>
        <w:t>ющее</w:t>
      </w:r>
      <w:r w:rsidRPr="00435480">
        <w:rPr>
          <w:rFonts w:ascii="Times New Roman" w:eastAsia="Times New Roman" w:hAnsi="Times New Roman" w:cs="Times New Roman"/>
          <w:kern w:val="0"/>
          <w:sz w:val="28"/>
          <w:szCs w:val="28"/>
          <w:lang w:eastAsia="ru-RU"/>
        </w:rPr>
        <w:t>:</w:t>
      </w:r>
    </w:p>
    <w:bookmarkEnd w:id="0"/>
    <w:tbl>
      <w:tblPr>
        <w:tblStyle w:val="a8"/>
        <w:tblW w:w="9889" w:type="dxa"/>
        <w:tblLook w:val="04A0" w:firstRow="1" w:lastRow="0" w:firstColumn="1" w:lastColumn="0" w:noHBand="0" w:noVBand="1"/>
      </w:tblPr>
      <w:tblGrid>
        <w:gridCol w:w="3366"/>
        <w:gridCol w:w="750"/>
        <w:gridCol w:w="940"/>
        <w:gridCol w:w="667"/>
        <w:gridCol w:w="17"/>
        <w:gridCol w:w="940"/>
        <w:gridCol w:w="636"/>
        <w:gridCol w:w="17"/>
        <w:gridCol w:w="940"/>
        <w:gridCol w:w="675"/>
        <w:gridCol w:w="14"/>
        <w:gridCol w:w="927"/>
      </w:tblGrid>
      <w:tr w:rsidR="00695ECC" w:rsidRPr="00E947EC" w:rsidTr="008B665D">
        <w:trPr>
          <w:cantSplit/>
          <w:trHeight w:val="2152"/>
        </w:trPr>
        <w:tc>
          <w:tcPr>
            <w:tcW w:w="3366" w:type="dxa"/>
            <w:tcBorders>
              <w:bottom w:val="single" w:sz="4" w:space="0" w:color="auto"/>
            </w:tcBorders>
            <w:noWrap/>
          </w:tcPr>
          <w:p w:rsidR="00695ECC" w:rsidRPr="00E947EC" w:rsidRDefault="00695ECC" w:rsidP="00C92909">
            <w:pPr>
              <w:spacing w:line="240" w:lineRule="auto"/>
              <w:jc w:val="both"/>
              <w:rPr>
                <w:rFonts w:ascii="Times New Roman" w:eastAsia="Times New Roman" w:hAnsi="Times New Roman"/>
                <w:sz w:val="28"/>
                <w:szCs w:val="28"/>
                <w:lang w:eastAsia="en-US"/>
              </w:rPr>
            </w:pPr>
          </w:p>
        </w:tc>
        <w:tc>
          <w:tcPr>
            <w:tcW w:w="1690" w:type="dxa"/>
            <w:gridSpan w:val="2"/>
            <w:tcBorders>
              <w:top w:val="single" w:sz="4" w:space="0" w:color="auto"/>
              <w:bottom w:val="single" w:sz="4" w:space="0" w:color="auto"/>
              <w:right w:val="single" w:sz="4" w:space="0" w:color="auto"/>
            </w:tcBorders>
            <w:noWrap/>
            <w:textDirection w:val="btLr"/>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 xml:space="preserve"> Вода, водоотведение</w:t>
            </w:r>
          </w:p>
        </w:tc>
        <w:tc>
          <w:tcPr>
            <w:tcW w:w="1675" w:type="dxa"/>
            <w:gridSpan w:val="3"/>
            <w:tcBorders>
              <w:top w:val="single" w:sz="4" w:space="0" w:color="auto"/>
              <w:bottom w:val="single" w:sz="4" w:space="0" w:color="auto"/>
              <w:right w:val="single" w:sz="4" w:space="0" w:color="auto"/>
            </w:tcBorders>
            <w:textDirection w:val="btLr"/>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Газоснабжение</w:t>
            </w:r>
          </w:p>
        </w:tc>
        <w:tc>
          <w:tcPr>
            <w:tcW w:w="1606" w:type="dxa"/>
            <w:gridSpan w:val="3"/>
            <w:tcBorders>
              <w:top w:val="single" w:sz="4" w:space="0" w:color="auto"/>
              <w:left w:val="single" w:sz="4" w:space="0" w:color="auto"/>
              <w:bottom w:val="single" w:sz="4" w:space="0" w:color="auto"/>
              <w:right w:val="single" w:sz="4" w:space="0" w:color="auto"/>
            </w:tcBorders>
            <w:textDirection w:val="btLr"/>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 xml:space="preserve">Электроснабжение </w:t>
            </w:r>
          </w:p>
        </w:tc>
        <w:tc>
          <w:tcPr>
            <w:tcW w:w="1552" w:type="dxa"/>
            <w:gridSpan w:val="3"/>
            <w:tcBorders>
              <w:top w:val="single" w:sz="4" w:space="0" w:color="auto"/>
              <w:left w:val="single" w:sz="4" w:space="0" w:color="auto"/>
              <w:bottom w:val="single" w:sz="4" w:space="0" w:color="auto"/>
              <w:right w:val="single" w:sz="4" w:space="0" w:color="auto"/>
            </w:tcBorders>
            <w:textDirection w:val="btLr"/>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Теплоснабжение</w:t>
            </w:r>
          </w:p>
        </w:tc>
      </w:tr>
      <w:tr w:rsidR="00695ECC" w:rsidRPr="00E947EC" w:rsidTr="008B665D">
        <w:trPr>
          <w:trHeight w:val="296"/>
        </w:trPr>
        <w:tc>
          <w:tcPr>
            <w:tcW w:w="3366" w:type="dxa"/>
            <w:tcBorders>
              <w:top w:val="single" w:sz="4" w:space="0" w:color="auto"/>
            </w:tcBorders>
            <w:noWrap/>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Не удовлетворительно</w:t>
            </w:r>
          </w:p>
        </w:tc>
        <w:tc>
          <w:tcPr>
            <w:tcW w:w="750" w:type="dxa"/>
            <w:tcBorders>
              <w:top w:val="single" w:sz="4" w:space="0" w:color="auto"/>
              <w:right w:val="single" w:sz="4" w:space="0" w:color="auto"/>
            </w:tcBorders>
            <w:noWrap/>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6</w:t>
            </w:r>
          </w:p>
        </w:tc>
        <w:tc>
          <w:tcPr>
            <w:tcW w:w="940" w:type="dxa"/>
            <w:tcBorders>
              <w:top w:val="single" w:sz="4" w:space="0" w:color="auto"/>
              <w:right w:val="single" w:sz="4" w:space="0" w:color="auto"/>
            </w:tcBorders>
            <w:vAlign w:val="bottom"/>
          </w:tcPr>
          <w:p w:rsidR="00695ECC" w:rsidRPr="00E947EC" w:rsidRDefault="00695ECC"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1,6%</w:t>
            </w:r>
          </w:p>
        </w:tc>
        <w:tc>
          <w:tcPr>
            <w:tcW w:w="735" w:type="dxa"/>
            <w:gridSpan w:val="2"/>
            <w:tcBorders>
              <w:top w:val="single" w:sz="4" w:space="0" w:color="auto"/>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w:t>
            </w:r>
          </w:p>
        </w:tc>
        <w:tc>
          <w:tcPr>
            <w:tcW w:w="940" w:type="dxa"/>
            <w:tcBorders>
              <w:top w:val="single" w:sz="4" w:space="0" w:color="auto"/>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0,8%</w:t>
            </w:r>
          </w:p>
        </w:tc>
        <w:tc>
          <w:tcPr>
            <w:tcW w:w="666" w:type="dxa"/>
            <w:gridSpan w:val="2"/>
            <w:tcBorders>
              <w:top w:val="single" w:sz="4" w:space="0" w:color="auto"/>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w:t>
            </w:r>
          </w:p>
        </w:tc>
        <w:tc>
          <w:tcPr>
            <w:tcW w:w="940" w:type="dxa"/>
            <w:tcBorders>
              <w:top w:val="single" w:sz="4" w:space="0" w:color="auto"/>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w:t>
            </w:r>
          </w:p>
        </w:tc>
        <w:tc>
          <w:tcPr>
            <w:tcW w:w="720" w:type="dxa"/>
            <w:tcBorders>
              <w:top w:val="single" w:sz="4" w:space="0" w:color="auto"/>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w:t>
            </w:r>
          </w:p>
        </w:tc>
        <w:tc>
          <w:tcPr>
            <w:tcW w:w="832" w:type="dxa"/>
            <w:gridSpan w:val="2"/>
            <w:tcBorders>
              <w:top w:val="single" w:sz="4" w:space="0" w:color="auto"/>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0,2%</w:t>
            </w:r>
          </w:p>
        </w:tc>
      </w:tr>
      <w:tr w:rsidR="00695ECC" w:rsidRPr="00E947EC" w:rsidTr="008B665D">
        <w:trPr>
          <w:trHeight w:val="300"/>
        </w:trPr>
        <w:tc>
          <w:tcPr>
            <w:tcW w:w="3366" w:type="dxa"/>
            <w:noWrap/>
            <w:hideMark/>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Скорее</w:t>
            </w:r>
            <w:r>
              <w:rPr>
                <w:rFonts w:ascii="Times New Roman" w:eastAsia="Times New Roman" w:hAnsi="Times New Roman"/>
                <w:sz w:val="28"/>
                <w:szCs w:val="28"/>
                <w:lang w:eastAsia="en-US"/>
              </w:rPr>
              <w:t xml:space="preserve"> </w:t>
            </w:r>
            <w:r w:rsidRPr="00E947EC">
              <w:rPr>
                <w:rFonts w:ascii="Times New Roman" w:eastAsia="Times New Roman" w:hAnsi="Times New Roman"/>
                <w:sz w:val="28"/>
                <w:szCs w:val="28"/>
                <w:lang w:eastAsia="en-US"/>
              </w:rPr>
              <w:t xml:space="preserve"> не удовлетворительно</w:t>
            </w:r>
          </w:p>
        </w:tc>
        <w:tc>
          <w:tcPr>
            <w:tcW w:w="750" w:type="dxa"/>
            <w:tcBorders>
              <w:right w:val="single" w:sz="4" w:space="0" w:color="auto"/>
            </w:tcBorders>
            <w:noWrap/>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17</w:t>
            </w:r>
          </w:p>
        </w:tc>
        <w:tc>
          <w:tcPr>
            <w:tcW w:w="940" w:type="dxa"/>
            <w:tcBorders>
              <w:right w:val="single" w:sz="4" w:space="0" w:color="auto"/>
            </w:tcBorders>
            <w:vAlign w:val="bottom"/>
          </w:tcPr>
          <w:p w:rsidR="00695ECC" w:rsidRPr="00E947EC" w:rsidRDefault="00695ECC"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4,6%</w:t>
            </w:r>
          </w:p>
        </w:tc>
        <w:tc>
          <w:tcPr>
            <w:tcW w:w="735" w:type="dxa"/>
            <w:gridSpan w:val="2"/>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20</w:t>
            </w:r>
          </w:p>
        </w:tc>
        <w:tc>
          <w:tcPr>
            <w:tcW w:w="940" w:type="dxa"/>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5,4%</w:t>
            </w:r>
          </w:p>
        </w:tc>
        <w:tc>
          <w:tcPr>
            <w:tcW w:w="666" w:type="dxa"/>
            <w:gridSpan w:val="2"/>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34</w:t>
            </w:r>
          </w:p>
        </w:tc>
        <w:tc>
          <w:tcPr>
            <w:tcW w:w="940" w:type="dxa"/>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9,2%</w:t>
            </w:r>
          </w:p>
        </w:tc>
        <w:tc>
          <w:tcPr>
            <w:tcW w:w="720" w:type="dxa"/>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31</w:t>
            </w:r>
          </w:p>
        </w:tc>
        <w:tc>
          <w:tcPr>
            <w:tcW w:w="832" w:type="dxa"/>
            <w:gridSpan w:val="2"/>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8,4%</w:t>
            </w:r>
          </w:p>
        </w:tc>
      </w:tr>
      <w:tr w:rsidR="00695ECC" w:rsidRPr="00E947EC" w:rsidTr="008B665D">
        <w:trPr>
          <w:trHeight w:val="300"/>
        </w:trPr>
        <w:tc>
          <w:tcPr>
            <w:tcW w:w="3366" w:type="dxa"/>
            <w:noWrap/>
            <w:hideMark/>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t>Скорее удовлетворительно</w:t>
            </w:r>
          </w:p>
        </w:tc>
        <w:tc>
          <w:tcPr>
            <w:tcW w:w="750" w:type="dxa"/>
            <w:tcBorders>
              <w:right w:val="single" w:sz="4" w:space="0" w:color="auto"/>
            </w:tcBorders>
            <w:noWrap/>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133</w:t>
            </w:r>
          </w:p>
        </w:tc>
        <w:tc>
          <w:tcPr>
            <w:tcW w:w="940" w:type="dxa"/>
            <w:tcBorders>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36,3%</w:t>
            </w:r>
          </w:p>
        </w:tc>
        <w:tc>
          <w:tcPr>
            <w:tcW w:w="735" w:type="dxa"/>
            <w:gridSpan w:val="2"/>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170</w:t>
            </w:r>
          </w:p>
        </w:tc>
        <w:tc>
          <w:tcPr>
            <w:tcW w:w="940" w:type="dxa"/>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46,4%</w:t>
            </w:r>
          </w:p>
        </w:tc>
        <w:tc>
          <w:tcPr>
            <w:tcW w:w="666" w:type="dxa"/>
            <w:gridSpan w:val="2"/>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14</w:t>
            </w:r>
            <w:r>
              <w:rPr>
                <w:rFonts w:ascii="Times New Roman" w:eastAsia="Times New Roman" w:hAnsi="Times New Roman"/>
                <w:sz w:val="28"/>
                <w:szCs w:val="28"/>
                <w:lang w:eastAsia="en-US"/>
              </w:rPr>
              <w:t>9</w:t>
            </w:r>
          </w:p>
        </w:tc>
        <w:tc>
          <w:tcPr>
            <w:tcW w:w="940" w:type="dxa"/>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40,7%</w:t>
            </w:r>
          </w:p>
        </w:tc>
        <w:tc>
          <w:tcPr>
            <w:tcW w:w="720" w:type="dxa"/>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160</w:t>
            </w:r>
          </w:p>
        </w:tc>
        <w:tc>
          <w:tcPr>
            <w:tcW w:w="832" w:type="dxa"/>
            <w:gridSpan w:val="2"/>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43,7%</w:t>
            </w:r>
          </w:p>
        </w:tc>
      </w:tr>
      <w:tr w:rsidR="00695ECC" w:rsidRPr="00E947EC" w:rsidTr="008B665D">
        <w:trPr>
          <w:trHeight w:val="300"/>
        </w:trPr>
        <w:tc>
          <w:tcPr>
            <w:tcW w:w="3366" w:type="dxa"/>
            <w:noWrap/>
            <w:hideMark/>
          </w:tcPr>
          <w:p w:rsidR="00695ECC" w:rsidRPr="00E947EC" w:rsidRDefault="00695ECC" w:rsidP="00C92909">
            <w:pPr>
              <w:spacing w:line="240" w:lineRule="auto"/>
              <w:jc w:val="both"/>
              <w:rPr>
                <w:rFonts w:ascii="Times New Roman" w:eastAsia="Times New Roman" w:hAnsi="Times New Roman"/>
                <w:sz w:val="28"/>
                <w:szCs w:val="28"/>
                <w:lang w:eastAsia="en-US"/>
              </w:rPr>
            </w:pPr>
            <w:r w:rsidRPr="00E947EC">
              <w:rPr>
                <w:rFonts w:ascii="Times New Roman" w:eastAsia="Times New Roman" w:hAnsi="Times New Roman"/>
                <w:sz w:val="28"/>
                <w:szCs w:val="28"/>
                <w:lang w:eastAsia="en-US"/>
              </w:rPr>
              <w:lastRenderedPageBreak/>
              <w:t>Удовлетворен</w:t>
            </w:r>
          </w:p>
        </w:tc>
        <w:tc>
          <w:tcPr>
            <w:tcW w:w="750" w:type="dxa"/>
            <w:tcBorders>
              <w:right w:val="single" w:sz="4" w:space="0" w:color="auto"/>
            </w:tcBorders>
            <w:noWrap/>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196</w:t>
            </w:r>
          </w:p>
        </w:tc>
        <w:tc>
          <w:tcPr>
            <w:tcW w:w="940" w:type="dxa"/>
            <w:tcBorders>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53,5%</w:t>
            </w:r>
          </w:p>
        </w:tc>
        <w:tc>
          <w:tcPr>
            <w:tcW w:w="705" w:type="dxa"/>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157</w:t>
            </w:r>
          </w:p>
        </w:tc>
        <w:tc>
          <w:tcPr>
            <w:tcW w:w="970" w:type="dxa"/>
            <w:gridSpan w:val="2"/>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42,8%</w:t>
            </w:r>
          </w:p>
        </w:tc>
        <w:tc>
          <w:tcPr>
            <w:tcW w:w="636" w:type="dxa"/>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164</w:t>
            </w:r>
          </w:p>
        </w:tc>
        <w:tc>
          <w:tcPr>
            <w:tcW w:w="970" w:type="dxa"/>
            <w:gridSpan w:val="2"/>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44,8%</w:t>
            </w:r>
          </w:p>
        </w:tc>
        <w:tc>
          <w:tcPr>
            <w:tcW w:w="735" w:type="dxa"/>
            <w:gridSpan w:val="2"/>
            <w:tcBorders>
              <w:left w:val="single" w:sz="4" w:space="0" w:color="auto"/>
              <w:right w:val="single" w:sz="4" w:space="0" w:color="auto"/>
            </w:tcBorders>
            <w:vAlign w:val="bottom"/>
          </w:tcPr>
          <w:p w:rsidR="00695ECC" w:rsidRPr="00E947EC" w:rsidRDefault="00695ECC" w:rsidP="00C92909">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155</w:t>
            </w:r>
          </w:p>
        </w:tc>
        <w:tc>
          <w:tcPr>
            <w:tcW w:w="817" w:type="dxa"/>
            <w:tcBorders>
              <w:left w:val="single" w:sz="4" w:space="0" w:color="auto"/>
              <w:right w:val="single" w:sz="4" w:space="0" w:color="auto"/>
            </w:tcBorders>
            <w:vAlign w:val="bottom"/>
          </w:tcPr>
          <w:p w:rsidR="00695ECC" w:rsidRPr="00E947EC" w:rsidRDefault="008B665D" w:rsidP="00695ECC">
            <w:pPr>
              <w:spacing w:line="240" w:lineRule="auto"/>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42,3</w:t>
            </w:r>
          </w:p>
        </w:tc>
      </w:tr>
    </w:tbl>
    <w:p w:rsidR="00E14BF3" w:rsidRDefault="00E14BF3" w:rsidP="00E14BF3">
      <w:pPr>
        <w:spacing w:after="0" w:line="240" w:lineRule="auto"/>
        <w:jc w:val="both"/>
        <w:rPr>
          <w:rFonts w:ascii="Times New Roman" w:eastAsia="Times New Roman" w:hAnsi="Times New Roman"/>
          <w:b/>
          <w:sz w:val="28"/>
          <w:szCs w:val="28"/>
        </w:rPr>
      </w:pPr>
    </w:p>
    <w:p w:rsidR="00AC096F" w:rsidRPr="00AC096F" w:rsidRDefault="00AC096F" w:rsidP="00103880">
      <w:pPr>
        <w:tabs>
          <w:tab w:val="left" w:pos="284"/>
          <w:tab w:val="left" w:pos="426"/>
        </w:tabs>
        <w:suppressAutoHyphens w:val="0"/>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sz w:val="28"/>
          <w:szCs w:val="28"/>
        </w:rPr>
        <w:tab/>
      </w:r>
      <w:r w:rsidRPr="00AC096F">
        <w:rPr>
          <w:rFonts w:ascii="Times New Roman" w:eastAsia="Times New Roman" w:hAnsi="Times New Roman"/>
          <w:sz w:val="28"/>
          <w:szCs w:val="28"/>
        </w:rPr>
        <w:t>На вопрос:</w:t>
      </w:r>
      <w:r w:rsidRPr="00AC096F">
        <w:rPr>
          <w:rFonts w:ascii="Times New Roman" w:eastAsia="Times New Roman" w:hAnsi="Times New Roman" w:cs="Times New Roman"/>
          <w:b/>
          <w:kern w:val="0"/>
          <w:sz w:val="24"/>
          <w:szCs w:val="24"/>
          <w:lang w:eastAsia="ru-RU"/>
        </w:rPr>
        <w:t xml:space="preserve"> </w:t>
      </w:r>
      <w:proofErr w:type="gramStart"/>
      <w:r w:rsidRPr="00AC096F">
        <w:rPr>
          <w:rFonts w:ascii="Times New Roman" w:eastAsia="Times New Roman" w:hAnsi="Times New Roman" w:cs="Times New Roman"/>
          <w:kern w:val="0"/>
          <w:sz w:val="28"/>
          <w:szCs w:val="28"/>
          <w:lang w:eastAsia="ru-RU"/>
        </w:rPr>
        <w:t>«</w:t>
      </w:r>
      <w:r w:rsidRPr="00AC096F">
        <w:rPr>
          <w:rFonts w:ascii="Times New Roman" w:eastAsia="Times New Roman" w:hAnsi="Times New Roman" w:cs="Times New Roman"/>
          <w:kern w:val="0"/>
          <w:sz w:val="28"/>
          <w:szCs w:val="28"/>
          <w:lang w:eastAsia="ru-RU"/>
        </w:rPr>
        <w:t>Оцените, пожалуйста, как изменились характеристики услуг по технич</w:t>
      </w:r>
      <w:r w:rsidRPr="00AC096F">
        <w:rPr>
          <w:rFonts w:ascii="Times New Roman" w:eastAsia="Times New Roman" w:hAnsi="Times New Roman" w:cs="Times New Roman"/>
          <w:kern w:val="0"/>
          <w:sz w:val="28"/>
          <w:szCs w:val="28"/>
          <w:lang w:eastAsia="ru-RU"/>
        </w:rPr>
        <w:t>е</w:t>
      </w:r>
      <w:r w:rsidRPr="00AC096F">
        <w:rPr>
          <w:rFonts w:ascii="Times New Roman" w:eastAsia="Times New Roman" w:hAnsi="Times New Roman" w:cs="Times New Roman"/>
          <w:kern w:val="0"/>
          <w:sz w:val="28"/>
          <w:szCs w:val="28"/>
          <w:lang w:eastAsia="ru-RU"/>
        </w:rPr>
        <w:t xml:space="preserve">скому присоединению к сетям инженерно-технического обеспечения в электронном виде, оказываемых </w:t>
      </w:r>
      <w:proofErr w:type="spellStart"/>
      <w:r w:rsidRPr="00AC096F">
        <w:rPr>
          <w:rFonts w:ascii="Times New Roman" w:eastAsia="Times New Roman" w:hAnsi="Times New Roman" w:cs="Times New Roman"/>
          <w:kern w:val="0"/>
          <w:sz w:val="28"/>
          <w:szCs w:val="28"/>
          <w:lang w:eastAsia="ru-RU"/>
        </w:rPr>
        <w:t>ресурсоснабжающими</w:t>
      </w:r>
      <w:proofErr w:type="spellEnd"/>
      <w:r w:rsidRPr="00AC096F">
        <w:rPr>
          <w:rFonts w:ascii="Times New Roman" w:eastAsia="Times New Roman" w:hAnsi="Times New Roman" w:cs="Times New Roman"/>
          <w:kern w:val="0"/>
          <w:sz w:val="28"/>
          <w:szCs w:val="28"/>
          <w:lang w:eastAsia="ru-RU"/>
        </w:rPr>
        <w:t xml:space="preserve"> организациями и суб</w:t>
      </w:r>
      <w:r w:rsidRPr="00AC096F">
        <w:rPr>
          <w:rFonts w:ascii="Times New Roman" w:eastAsia="Times New Roman" w:hAnsi="Times New Roman" w:cs="Times New Roman"/>
          <w:kern w:val="0"/>
          <w:sz w:val="28"/>
          <w:szCs w:val="28"/>
          <w:lang w:eastAsia="ru-RU"/>
        </w:rPr>
        <w:t>ъ</w:t>
      </w:r>
      <w:r w:rsidRPr="00AC096F">
        <w:rPr>
          <w:rFonts w:ascii="Times New Roman" w:eastAsia="Times New Roman" w:hAnsi="Times New Roman" w:cs="Times New Roman"/>
          <w:kern w:val="0"/>
          <w:sz w:val="28"/>
          <w:szCs w:val="28"/>
          <w:lang w:eastAsia="ru-RU"/>
        </w:rPr>
        <w:t>ектами естественных монополий в Краснодарском крае за последние 3 года по следующим критериям</w:t>
      </w:r>
      <w:r w:rsidRPr="00AC096F">
        <w:rPr>
          <w:rFonts w:ascii="Times New Roman" w:eastAsia="Times New Roman" w:hAnsi="Times New Roman" w:cs="Times New Roman"/>
          <w:kern w:val="0"/>
          <w:sz w:val="28"/>
          <w:szCs w:val="28"/>
          <w:lang w:eastAsia="ru-RU"/>
        </w:rPr>
        <w:t>» р</w:t>
      </w:r>
      <w:r w:rsidRPr="00AC096F">
        <w:rPr>
          <w:rFonts w:ascii="Times New Roman" w:eastAsia="Times New Roman" w:hAnsi="Times New Roman" w:cs="Times New Roman"/>
          <w:kern w:val="0"/>
          <w:sz w:val="28"/>
          <w:szCs w:val="28"/>
          <w:lang w:eastAsia="ru-RU"/>
        </w:rPr>
        <w:t>е</w:t>
      </w:r>
      <w:r w:rsidRPr="00AC096F">
        <w:rPr>
          <w:rFonts w:ascii="Times New Roman" w:eastAsia="Times New Roman" w:hAnsi="Times New Roman" w:cs="Times New Roman"/>
          <w:kern w:val="0"/>
          <w:sz w:val="28"/>
          <w:szCs w:val="28"/>
          <w:lang w:eastAsia="ru-RU"/>
        </w:rPr>
        <w:t>спонденты ответили</w:t>
      </w:r>
      <w:r w:rsidRPr="00AC096F">
        <w:rPr>
          <w:rFonts w:ascii="Times New Roman" w:eastAsia="Times New Roman" w:hAnsi="Times New Roman" w:cs="Times New Roman"/>
          <w:kern w:val="0"/>
          <w:sz w:val="28"/>
          <w:szCs w:val="28"/>
          <w:lang w:eastAsia="ru-RU"/>
        </w:rPr>
        <w:t>:</w:t>
      </w:r>
      <w:proofErr w:type="gramEnd"/>
    </w:p>
    <w:p w:rsidR="00AC096F" w:rsidRPr="00AC096F" w:rsidRDefault="00AC096F" w:rsidP="00E14BF3">
      <w:pPr>
        <w:spacing w:after="0" w:line="240" w:lineRule="auto"/>
        <w:jc w:val="both"/>
        <w:rPr>
          <w:rFonts w:ascii="Times New Roman" w:eastAsia="Times New Roman" w:hAnsi="Times New Roman"/>
          <w:sz w:val="28"/>
          <w:szCs w:val="28"/>
        </w:rPr>
      </w:pPr>
    </w:p>
    <w:tbl>
      <w:tblPr>
        <w:tblStyle w:val="3"/>
        <w:tblW w:w="0" w:type="auto"/>
        <w:tblLook w:val="04A0" w:firstRow="1" w:lastRow="0" w:firstColumn="1" w:lastColumn="0" w:noHBand="0" w:noVBand="1"/>
      </w:tblPr>
      <w:tblGrid>
        <w:gridCol w:w="2163"/>
        <w:gridCol w:w="1215"/>
        <w:gridCol w:w="983"/>
        <w:gridCol w:w="1065"/>
        <w:gridCol w:w="876"/>
        <w:gridCol w:w="1155"/>
        <w:gridCol w:w="876"/>
      </w:tblGrid>
      <w:tr w:rsidR="00AC096F" w:rsidRPr="00AC096F" w:rsidTr="00AC096F">
        <w:tc>
          <w:tcPr>
            <w:tcW w:w="2163" w:type="dxa"/>
            <w:vMerge w:val="restart"/>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p>
        </w:tc>
        <w:tc>
          <w:tcPr>
            <w:tcW w:w="5883" w:type="dxa"/>
            <w:gridSpan w:val="6"/>
          </w:tcPr>
          <w:p w:rsidR="00AC096F" w:rsidRPr="00AC096F" w:rsidRDefault="00AC096F" w:rsidP="00AC096F">
            <w:pPr>
              <w:tabs>
                <w:tab w:val="left" w:pos="284"/>
                <w:tab w:val="left" w:pos="426"/>
              </w:tabs>
              <w:suppressAutoHyphens w:val="0"/>
              <w:spacing w:line="276" w:lineRule="auto"/>
              <w:jc w:val="center"/>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b/>
                <w:kern w:val="0"/>
                <w:sz w:val="24"/>
                <w:szCs w:val="24"/>
                <w:lang w:eastAsia="ru-RU"/>
              </w:rPr>
              <w:t>Качество</w:t>
            </w:r>
          </w:p>
        </w:tc>
      </w:tr>
      <w:tr w:rsidR="00AC096F" w:rsidRPr="00AC096F" w:rsidTr="00AC096F">
        <w:trPr>
          <w:cantSplit/>
          <w:trHeight w:val="1974"/>
        </w:trPr>
        <w:tc>
          <w:tcPr>
            <w:tcW w:w="2163" w:type="dxa"/>
            <w:vMerge/>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p>
        </w:tc>
        <w:tc>
          <w:tcPr>
            <w:tcW w:w="2198" w:type="dxa"/>
            <w:gridSpan w:val="2"/>
            <w:textDirection w:val="btLr"/>
          </w:tcPr>
          <w:p w:rsidR="00AC096F" w:rsidRPr="00AC096F" w:rsidRDefault="00AC096F" w:rsidP="00AC096F">
            <w:pPr>
              <w:tabs>
                <w:tab w:val="left" w:pos="284"/>
                <w:tab w:val="left" w:pos="426"/>
              </w:tabs>
              <w:suppressAutoHyphens w:val="0"/>
              <w:spacing w:line="276" w:lineRule="auto"/>
              <w:ind w:left="113" w:right="113"/>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b/>
                <w:kern w:val="0"/>
                <w:sz w:val="24"/>
                <w:szCs w:val="24"/>
                <w:lang w:eastAsia="ru-RU"/>
              </w:rPr>
              <w:t>Ухудшилось</w:t>
            </w:r>
          </w:p>
        </w:tc>
        <w:tc>
          <w:tcPr>
            <w:tcW w:w="1701" w:type="dxa"/>
            <w:gridSpan w:val="2"/>
            <w:textDirection w:val="btLr"/>
          </w:tcPr>
          <w:p w:rsidR="00AC096F" w:rsidRPr="00AC096F" w:rsidRDefault="00AC096F" w:rsidP="00AC096F">
            <w:pPr>
              <w:tabs>
                <w:tab w:val="left" w:pos="284"/>
                <w:tab w:val="left" w:pos="426"/>
              </w:tabs>
              <w:suppressAutoHyphens w:val="0"/>
              <w:spacing w:line="276" w:lineRule="auto"/>
              <w:ind w:left="113" w:right="113"/>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b/>
                <w:kern w:val="0"/>
                <w:sz w:val="24"/>
                <w:szCs w:val="24"/>
                <w:lang w:eastAsia="ru-RU"/>
              </w:rPr>
              <w:t>Улучшилось</w:t>
            </w:r>
          </w:p>
        </w:tc>
        <w:tc>
          <w:tcPr>
            <w:tcW w:w="1984" w:type="dxa"/>
            <w:gridSpan w:val="2"/>
            <w:textDirection w:val="btLr"/>
          </w:tcPr>
          <w:p w:rsidR="00AC096F" w:rsidRPr="00AC096F" w:rsidRDefault="00AC096F" w:rsidP="00AC096F">
            <w:pPr>
              <w:tabs>
                <w:tab w:val="left" w:pos="284"/>
                <w:tab w:val="left" w:pos="426"/>
              </w:tabs>
              <w:suppressAutoHyphens w:val="0"/>
              <w:spacing w:line="276" w:lineRule="auto"/>
              <w:ind w:left="113" w:right="113"/>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b/>
                <w:kern w:val="0"/>
                <w:sz w:val="24"/>
                <w:szCs w:val="24"/>
                <w:lang w:eastAsia="ru-RU"/>
              </w:rPr>
              <w:t>Не изменилось</w:t>
            </w:r>
          </w:p>
        </w:tc>
      </w:tr>
      <w:tr w:rsidR="00AC096F" w:rsidRPr="00AC096F" w:rsidTr="00AC096F">
        <w:trPr>
          <w:cantSplit/>
          <w:trHeight w:val="685"/>
        </w:trPr>
        <w:tc>
          <w:tcPr>
            <w:tcW w:w="2163" w:type="dxa"/>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kern w:val="0"/>
                <w:sz w:val="24"/>
                <w:szCs w:val="24"/>
                <w:lang w:eastAsia="ru-RU"/>
              </w:rPr>
            </w:pPr>
            <w:r w:rsidRPr="00AC096F">
              <w:rPr>
                <w:rFonts w:ascii="Times New Roman" w:eastAsia="Times New Roman" w:hAnsi="Times New Roman" w:cs="Times New Roman"/>
                <w:kern w:val="0"/>
                <w:sz w:val="24"/>
                <w:szCs w:val="24"/>
                <w:lang w:eastAsia="ru-RU"/>
              </w:rPr>
              <w:t>Водоснабжение, водоотведение</w:t>
            </w:r>
          </w:p>
        </w:tc>
        <w:tc>
          <w:tcPr>
            <w:tcW w:w="121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80</w:t>
            </w:r>
          </w:p>
        </w:tc>
        <w:tc>
          <w:tcPr>
            <w:tcW w:w="983"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21,8%</w:t>
            </w:r>
          </w:p>
        </w:tc>
        <w:tc>
          <w:tcPr>
            <w:tcW w:w="106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67</w:t>
            </w:r>
          </w:p>
        </w:tc>
        <w:tc>
          <w:tcPr>
            <w:tcW w:w="636"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18,3%</w:t>
            </w:r>
          </w:p>
        </w:tc>
        <w:tc>
          <w:tcPr>
            <w:tcW w:w="115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182</w:t>
            </w:r>
          </w:p>
        </w:tc>
        <w:tc>
          <w:tcPr>
            <w:tcW w:w="829" w:type="dxa"/>
            <w:tcBorders>
              <w:left w:val="single" w:sz="4" w:space="0" w:color="auto"/>
            </w:tcBorders>
          </w:tcPr>
          <w:p w:rsidR="00AC096F" w:rsidRPr="00AC096F" w:rsidRDefault="00103880"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49,7%</w:t>
            </w:r>
          </w:p>
        </w:tc>
      </w:tr>
      <w:tr w:rsidR="00AC096F" w:rsidRPr="00AC096F" w:rsidTr="00AC096F">
        <w:tc>
          <w:tcPr>
            <w:tcW w:w="2163" w:type="dxa"/>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kern w:val="0"/>
                <w:sz w:val="24"/>
                <w:szCs w:val="24"/>
                <w:lang w:eastAsia="ru-RU"/>
              </w:rPr>
              <w:t>Газоснабжение</w:t>
            </w:r>
          </w:p>
        </w:tc>
        <w:tc>
          <w:tcPr>
            <w:tcW w:w="121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65</w:t>
            </w:r>
          </w:p>
        </w:tc>
        <w:tc>
          <w:tcPr>
            <w:tcW w:w="983"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17,7%</w:t>
            </w:r>
          </w:p>
        </w:tc>
        <w:tc>
          <w:tcPr>
            <w:tcW w:w="106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64</w:t>
            </w:r>
          </w:p>
        </w:tc>
        <w:tc>
          <w:tcPr>
            <w:tcW w:w="636"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17,4%</w:t>
            </w:r>
          </w:p>
        </w:tc>
        <w:tc>
          <w:tcPr>
            <w:tcW w:w="115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193</w:t>
            </w:r>
          </w:p>
        </w:tc>
        <w:tc>
          <w:tcPr>
            <w:tcW w:w="829" w:type="dxa"/>
            <w:tcBorders>
              <w:left w:val="single" w:sz="4" w:space="0" w:color="auto"/>
            </w:tcBorders>
          </w:tcPr>
          <w:p w:rsidR="00AC096F" w:rsidRPr="00AC096F" w:rsidRDefault="00103880"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52,7%</w:t>
            </w:r>
          </w:p>
        </w:tc>
      </w:tr>
      <w:tr w:rsidR="00AC096F" w:rsidRPr="00AC096F" w:rsidTr="00AC096F">
        <w:tc>
          <w:tcPr>
            <w:tcW w:w="2163" w:type="dxa"/>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kern w:val="0"/>
                <w:sz w:val="24"/>
                <w:szCs w:val="24"/>
                <w:lang w:eastAsia="ru-RU"/>
              </w:rPr>
              <w:t>Электроснабжение</w:t>
            </w:r>
          </w:p>
        </w:tc>
        <w:tc>
          <w:tcPr>
            <w:tcW w:w="121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59</w:t>
            </w:r>
          </w:p>
        </w:tc>
        <w:tc>
          <w:tcPr>
            <w:tcW w:w="983"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16,1%</w:t>
            </w:r>
          </w:p>
        </w:tc>
        <w:tc>
          <w:tcPr>
            <w:tcW w:w="106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73</w:t>
            </w:r>
          </w:p>
        </w:tc>
        <w:tc>
          <w:tcPr>
            <w:tcW w:w="636"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19,9%</w:t>
            </w:r>
          </w:p>
        </w:tc>
        <w:tc>
          <w:tcPr>
            <w:tcW w:w="115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187</w:t>
            </w:r>
          </w:p>
        </w:tc>
        <w:tc>
          <w:tcPr>
            <w:tcW w:w="829" w:type="dxa"/>
            <w:tcBorders>
              <w:left w:val="single" w:sz="4" w:space="0" w:color="auto"/>
            </w:tcBorders>
          </w:tcPr>
          <w:p w:rsidR="00AC096F" w:rsidRPr="00AC096F" w:rsidRDefault="00103880"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51,0%</w:t>
            </w:r>
          </w:p>
        </w:tc>
      </w:tr>
      <w:tr w:rsidR="00AC096F" w:rsidRPr="00AC096F" w:rsidTr="00AC096F">
        <w:tc>
          <w:tcPr>
            <w:tcW w:w="2163" w:type="dxa"/>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sidRPr="00AC096F">
              <w:rPr>
                <w:rFonts w:ascii="Times New Roman" w:eastAsia="Times New Roman" w:hAnsi="Times New Roman" w:cs="Times New Roman"/>
                <w:kern w:val="0"/>
                <w:sz w:val="24"/>
                <w:szCs w:val="24"/>
                <w:lang w:eastAsia="ru-RU"/>
              </w:rPr>
              <w:t>Теплоснабжение</w:t>
            </w:r>
          </w:p>
        </w:tc>
        <w:tc>
          <w:tcPr>
            <w:tcW w:w="121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64</w:t>
            </w:r>
          </w:p>
        </w:tc>
        <w:tc>
          <w:tcPr>
            <w:tcW w:w="983"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17,4%</w:t>
            </w:r>
          </w:p>
        </w:tc>
        <w:tc>
          <w:tcPr>
            <w:tcW w:w="106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56</w:t>
            </w:r>
          </w:p>
        </w:tc>
        <w:tc>
          <w:tcPr>
            <w:tcW w:w="636" w:type="dxa"/>
            <w:tcBorders>
              <w:lef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15,3%</w:t>
            </w:r>
          </w:p>
        </w:tc>
        <w:tc>
          <w:tcPr>
            <w:tcW w:w="1155" w:type="dxa"/>
            <w:tcBorders>
              <w:right w:val="single" w:sz="4" w:space="0" w:color="auto"/>
            </w:tcBorders>
          </w:tcPr>
          <w:p w:rsidR="00AC096F" w:rsidRPr="00AC096F" w:rsidRDefault="00AC096F"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185</w:t>
            </w:r>
          </w:p>
        </w:tc>
        <w:tc>
          <w:tcPr>
            <w:tcW w:w="829" w:type="dxa"/>
            <w:tcBorders>
              <w:left w:val="single" w:sz="4" w:space="0" w:color="auto"/>
            </w:tcBorders>
          </w:tcPr>
          <w:p w:rsidR="00AC096F" w:rsidRPr="00AC096F" w:rsidRDefault="00103880" w:rsidP="00AC096F">
            <w:pPr>
              <w:tabs>
                <w:tab w:val="left" w:pos="284"/>
                <w:tab w:val="left" w:pos="426"/>
              </w:tabs>
              <w:suppressAutoHyphens w:val="0"/>
              <w:spacing w:line="276" w:lineRule="auto"/>
              <w:textAlignment w:val="auto"/>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50,5%</w:t>
            </w:r>
          </w:p>
        </w:tc>
      </w:tr>
    </w:tbl>
    <w:p w:rsidR="00E14BF3" w:rsidRPr="00E947EC" w:rsidRDefault="00E14BF3" w:rsidP="00E14BF3">
      <w:pPr>
        <w:spacing w:after="0" w:line="240" w:lineRule="auto"/>
        <w:jc w:val="center"/>
        <w:rPr>
          <w:rFonts w:ascii="Times New Roman" w:eastAsia="Times New Roman" w:hAnsi="Times New Roman"/>
          <w:sz w:val="28"/>
          <w:szCs w:val="28"/>
        </w:rPr>
      </w:pPr>
    </w:p>
    <w:p w:rsidR="00940F91" w:rsidRPr="00435480" w:rsidRDefault="00940F91" w:rsidP="0030474F">
      <w:pPr>
        <w:spacing w:after="0" w:line="240" w:lineRule="auto"/>
        <w:ind w:firstLine="708"/>
        <w:jc w:val="both"/>
        <w:rPr>
          <w:rFonts w:ascii="Times New Roman" w:hAnsi="Times New Roman" w:cs="Times New Roman"/>
          <w:sz w:val="28"/>
          <w:szCs w:val="28"/>
        </w:rPr>
      </w:pPr>
    </w:p>
    <w:p w:rsidR="008F23BE" w:rsidRPr="008F23BE" w:rsidRDefault="008F23BE"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 xml:space="preserve">Раздел </w:t>
      </w:r>
      <w:r w:rsidR="00014E0F">
        <w:rPr>
          <w:rFonts w:ascii="Times New Roman" w:hAnsi="Times New Roman" w:cs="Times New Roman"/>
          <w:b/>
          <w:sz w:val="28"/>
          <w:szCs w:val="28"/>
        </w:rPr>
        <w:t>4</w:t>
      </w:r>
      <w:r w:rsidRPr="008F23BE">
        <w:rPr>
          <w:rFonts w:ascii="Times New Roman" w:hAnsi="Times New Roman" w:cs="Times New Roman"/>
          <w:b/>
          <w:sz w:val="28"/>
          <w:szCs w:val="28"/>
        </w:rPr>
        <w:t>. Административные барьеры, препятствующие развитию малого и среднего предпринимательства.</w:t>
      </w:r>
    </w:p>
    <w:p w:rsidR="008F23BE" w:rsidRPr="008F23BE" w:rsidRDefault="008F23BE" w:rsidP="008F23BE">
      <w:pPr>
        <w:spacing w:after="0" w:line="240" w:lineRule="auto"/>
        <w:jc w:val="both"/>
        <w:rPr>
          <w:rFonts w:ascii="Times New Roman" w:hAnsi="Times New Roman" w:cs="Times New Roman"/>
          <w:sz w:val="28"/>
          <w:szCs w:val="28"/>
        </w:rPr>
      </w:pPr>
    </w:p>
    <w:p w:rsidR="00892323" w:rsidRPr="00892323" w:rsidRDefault="00892323" w:rsidP="0089232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92323">
        <w:rPr>
          <w:rFonts w:ascii="Times New Roman" w:hAnsi="Times New Roman" w:cs="Times New Roman"/>
          <w:sz w:val="28"/>
          <w:szCs w:val="28"/>
        </w:rPr>
        <w:t>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w:t>
      </w:r>
    </w:p>
    <w:p w:rsidR="00892323" w:rsidRPr="00892323" w:rsidRDefault="00892323" w:rsidP="0089232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92323">
        <w:rPr>
          <w:rFonts w:ascii="Times New Roman" w:hAnsi="Times New Roman" w:cs="Times New Roman"/>
          <w:sz w:val="28"/>
          <w:szCs w:val="28"/>
        </w:rPr>
        <w:t xml:space="preserve">В рамках реализации полномочий по поддержке предпринимательства </w:t>
      </w:r>
      <w:r>
        <w:rPr>
          <w:rFonts w:ascii="Times New Roman" w:hAnsi="Times New Roman" w:cs="Times New Roman"/>
          <w:sz w:val="28"/>
          <w:szCs w:val="28"/>
        </w:rPr>
        <w:t xml:space="preserve">и устранению административных </w:t>
      </w:r>
      <w:r w:rsidRPr="00892323">
        <w:rPr>
          <w:rFonts w:ascii="Times New Roman" w:hAnsi="Times New Roman" w:cs="Times New Roman"/>
          <w:sz w:val="28"/>
          <w:szCs w:val="28"/>
        </w:rPr>
        <w:t>барьеров на пути его развития муниципалит</w:t>
      </w:r>
      <w:r>
        <w:rPr>
          <w:rFonts w:ascii="Times New Roman" w:hAnsi="Times New Roman" w:cs="Times New Roman"/>
          <w:sz w:val="28"/>
          <w:szCs w:val="28"/>
        </w:rPr>
        <w:t>етом обеспечивается</w:t>
      </w:r>
      <w:r w:rsidRPr="00892323">
        <w:rPr>
          <w:rFonts w:ascii="Times New Roman" w:hAnsi="Times New Roman" w:cs="Times New Roman"/>
          <w:sz w:val="28"/>
          <w:szCs w:val="28"/>
        </w:rPr>
        <w:t xml:space="preserve"> проведение политики прозрачности, открытости и доступности своей деятельности.</w:t>
      </w:r>
    </w:p>
    <w:p w:rsidR="00892323" w:rsidRPr="00892323" w:rsidRDefault="00892323" w:rsidP="0089232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92323">
        <w:rPr>
          <w:rFonts w:ascii="Times New Roman" w:hAnsi="Times New Roman" w:cs="Times New Roman"/>
          <w:sz w:val="28"/>
          <w:szCs w:val="28"/>
        </w:rPr>
        <w:t xml:space="preserve">В оценке состояния и развития конкурентной среды на рынках товаров и услуг приняло участие </w:t>
      </w:r>
      <w:r w:rsidR="00F0100E">
        <w:rPr>
          <w:rFonts w:ascii="Times New Roman" w:hAnsi="Times New Roman" w:cs="Times New Roman"/>
          <w:sz w:val="28"/>
          <w:szCs w:val="28"/>
        </w:rPr>
        <w:t>172</w:t>
      </w:r>
      <w:r w:rsidRPr="00892323">
        <w:rPr>
          <w:rFonts w:ascii="Times New Roman" w:hAnsi="Times New Roman" w:cs="Times New Roman"/>
          <w:sz w:val="28"/>
          <w:szCs w:val="28"/>
        </w:rPr>
        <w:t xml:space="preserve"> субъектов предпринимательской деятельности (</w:t>
      </w:r>
      <w:r w:rsidR="00A00D5D">
        <w:rPr>
          <w:rFonts w:ascii="Times New Roman" w:hAnsi="Times New Roman" w:cs="Times New Roman"/>
          <w:sz w:val="28"/>
          <w:szCs w:val="28"/>
        </w:rPr>
        <w:t>9,0</w:t>
      </w:r>
      <w:r w:rsidRPr="00892323">
        <w:rPr>
          <w:rFonts w:ascii="Times New Roman" w:hAnsi="Times New Roman" w:cs="Times New Roman"/>
          <w:sz w:val="28"/>
          <w:szCs w:val="28"/>
        </w:rPr>
        <w:t xml:space="preserve"> % от общего числа субъектов предпринимате</w:t>
      </w:r>
      <w:r>
        <w:rPr>
          <w:rFonts w:ascii="Times New Roman" w:hAnsi="Times New Roman" w:cs="Times New Roman"/>
          <w:sz w:val="28"/>
          <w:szCs w:val="28"/>
        </w:rPr>
        <w:t>льской деятельности Отрадненского</w:t>
      </w:r>
      <w:r w:rsidRPr="00892323">
        <w:rPr>
          <w:rFonts w:ascii="Times New Roman" w:hAnsi="Times New Roman" w:cs="Times New Roman"/>
          <w:sz w:val="28"/>
          <w:szCs w:val="28"/>
        </w:rPr>
        <w:t xml:space="preserve"> района).</w:t>
      </w:r>
    </w:p>
    <w:p w:rsidR="00892323" w:rsidRPr="00892323" w:rsidRDefault="00892323" w:rsidP="0089232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92323">
        <w:rPr>
          <w:rFonts w:ascii="Times New Roman" w:hAnsi="Times New Roman" w:cs="Times New Roman"/>
          <w:sz w:val="28"/>
          <w:szCs w:val="28"/>
        </w:rPr>
        <w:t>В проведенном опросе приняли участие представители бизнеса, осуществляющие предпринимательскую деятельность, как на ранней стадии (менее 1 года), так и свыше 7 лет.</w:t>
      </w:r>
    </w:p>
    <w:p w:rsidR="001E62B4" w:rsidRPr="00892323" w:rsidRDefault="00892323" w:rsidP="00892323">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92323">
        <w:rPr>
          <w:rFonts w:ascii="Times New Roman" w:hAnsi="Times New Roman" w:cs="Times New Roman"/>
          <w:sz w:val="28"/>
          <w:szCs w:val="28"/>
        </w:rPr>
        <w:t xml:space="preserve">Относительно видов деятельности, наибольшее количество респондентов составили </w:t>
      </w:r>
      <w:r w:rsidRPr="00702238">
        <w:rPr>
          <w:rFonts w:ascii="Times New Roman" w:hAnsi="Times New Roman" w:cs="Times New Roman"/>
          <w:sz w:val="28"/>
          <w:szCs w:val="28"/>
        </w:rPr>
        <w:t xml:space="preserve">организации </w:t>
      </w:r>
      <w:r w:rsidR="00A74A62" w:rsidRPr="00702238">
        <w:rPr>
          <w:rFonts w:ascii="Times New Roman" w:hAnsi="Times New Roman" w:cs="Times New Roman"/>
          <w:sz w:val="28"/>
          <w:szCs w:val="28"/>
        </w:rPr>
        <w:t xml:space="preserve"> р</w:t>
      </w:r>
      <w:r w:rsidR="00A74A62" w:rsidRPr="00A74A62">
        <w:rPr>
          <w:rFonts w:ascii="Times New Roman" w:hAnsi="Times New Roman" w:cs="Times New Roman"/>
          <w:sz w:val="28"/>
          <w:szCs w:val="28"/>
        </w:rPr>
        <w:t>озничной торговли - 28</w:t>
      </w:r>
      <w:r w:rsidRPr="00A74A62">
        <w:rPr>
          <w:rFonts w:ascii="Times New Roman" w:hAnsi="Times New Roman" w:cs="Times New Roman"/>
          <w:sz w:val="28"/>
          <w:szCs w:val="28"/>
        </w:rPr>
        <w:t xml:space="preserve"> %, </w:t>
      </w:r>
      <w:r w:rsidR="00A74A62" w:rsidRPr="00702238">
        <w:rPr>
          <w:rFonts w:ascii="Times New Roman" w:hAnsi="Times New Roman" w:cs="Times New Roman"/>
          <w:sz w:val="28"/>
          <w:szCs w:val="28"/>
        </w:rPr>
        <w:t>11</w:t>
      </w:r>
      <w:r w:rsidRPr="00702238">
        <w:rPr>
          <w:rFonts w:ascii="Times New Roman" w:hAnsi="Times New Roman" w:cs="Times New Roman"/>
          <w:sz w:val="28"/>
          <w:szCs w:val="28"/>
        </w:rPr>
        <w:t xml:space="preserve"> %</w:t>
      </w:r>
      <w:r w:rsidRPr="00892323">
        <w:rPr>
          <w:rFonts w:ascii="Times New Roman" w:hAnsi="Times New Roman" w:cs="Times New Roman"/>
          <w:sz w:val="28"/>
          <w:szCs w:val="28"/>
        </w:rPr>
        <w:t xml:space="preserve"> - субъекты предпринимательской деятельности, </w:t>
      </w:r>
      <w:r w:rsidRPr="00A74A62">
        <w:rPr>
          <w:rFonts w:ascii="Times New Roman" w:hAnsi="Times New Roman" w:cs="Times New Roman"/>
          <w:sz w:val="28"/>
          <w:szCs w:val="28"/>
        </w:rPr>
        <w:t>оказывающи</w:t>
      </w:r>
      <w:r w:rsidR="00A74A62" w:rsidRPr="00A74A62">
        <w:rPr>
          <w:rFonts w:ascii="Times New Roman" w:hAnsi="Times New Roman" w:cs="Times New Roman"/>
          <w:sz w:val="28"/>
          <w:szCs w:val="28"/>
        </w:rPr>
        <w:t xml:space="preserve">е ритуальные </w:t>
      </w:r>
      <w:r w:rsidR="00A74A62">
        <w:rPr>
          <w:rFonts w:ascii="Times New Roman" w:hAnsi="Times New Roman" w:cs="Times New Roman"/>
          <w:sz w:val="28"/>
          <w:szCs w:val="28"/>
        </w:rPr>
        <w:t>услуги</w:t>
      </w:r>
      <w:r w:rsidR="00371B59" w:rsidRPr="00371B59">
        <w:rPr>
          <w:rFonts w:ascii="Times New Roman" w:hAnsi="Times New Roman" w:cs="Times New Roman"/>
          <w:sz w:val="28"/>
          <w:szCs w:val="28"/>
        </w:rPr>
        <w:t>, 87,5</w:t>
      </w:r>
      <w:r w:rsidRPr="00371B59">
        <w:rPr>
          <w:rFonts w:ascii="Times New Roman" w:hAnsi="Times New Roman" w:cs="Times New Roman"/>
          <w:sz w:val="28"/>
          <w:szCs w:val="28"/>
        </w:rPr>
        <w:t xml:space="preserve"> % - организа</w:t>
      </w:r>
      <w:r w:rsidR="00371B59" w:rsidRPr="00371B59">
        <w:rPr>
          <w:rFonts w:ascii="Times New Roman" w:hAnsi="Times New Roman" w:cs="Times New Roman"/>
          <w:sz w:val="28"/>
          <w:szCs w:val="28"/>
        </w:rPr>
        <w:t>ции, оказывающие социальные услуги, 6,9</w:t>
      </w:r>
      <w:r w:rsidRPr="00371B59">
        <w:rPr>
          <w:rFonts w:ascii="Times New Roman" w:hAnsi="Times New Roman" w:cs="Times New Roman"/>
          <w:sz w:val="28"/>
          <w:szCs w:val="28"/>
        </w:rPr>
        <w:t xml:space="preserve"> % - оказание медицинских услуг.</w:t>
      </w:r>
    </w:p>
    <w:p w:rsidR="000C3962" w:rsidRDefault="000C3962" w:rsidP="000C3962">
      <w:pPr>
        <w:tabs>
          <w:tab w:val="left" w:pos="1276"/>
        </w:tabs>
        <w:spacing w:after="0" w:line="240" w:lineRule="auto"/>
        <w:jc w:val="center"/>
        <w:rPr>
          <w:rFonts w:ascii="Times New Roman" w:hAnsi="Times New Roman" w:cs="Times New Roman"/>
          <w:b/>
          <w:sz w:val="26"/>
          <w:szCs w:val="26"/>
        </w:rPr>
      </w:pPr>
    </w:p>
    <w:p w:rsidR="001E62B4" w:rsidRPr="000C3962" w:rsidRDefault="000C3962" w:rsidP="000C3962">
      <w:pPr>
        <w:tabs>
          <w:tab w:val="left" w:pos="1276"/>
        </w:tabs>
        <w:spacing w:after="0" w:line="240" w:lineRule="auto"/>
        <w:jc w:val="center"/>
        <w:rPr>
          <w:rFonts w:ascii="Times New Roman" w:hAnsi="Times New Roman" w:cs="Times New Roman"/>
          <w:b/>
          <w:sz w:val="26"/>
          <w:szCs w:val="26"/>
        </w:rPr>
      </w:pPr>
      <w:r w:rsidRPr="000C3962">
        <w:rPr>
          <w:rFonts w:ascii="Times New Roman" w:hAnsi="Times New Roman" w:cs="Times New Roman"/>
          <w:b/>
          <w:sz w:val="26"/>
          <w:szCs w:val="26"/>
        </w:rPr>
        <w:t>Разбивка респондентов по видам деятельности</w:t>
      </w:r>
    </w:p>
    <w:p w:rsidR="000C3962" w:rsidRDefault="000C3962" w:rsidP="001E62B4">
      <w:pPr>
        <w:tabs>
          <w:tab w:val="left" w:pos="1276"/>
        </w:tabs>
        <w:spacing w:after="0" w:line="240" w:lineRule="auto"/>
        <w:jc w:val="both"/>
        <w:rPr>
          <w:rFonts w:ascii="Times New Roman" w:hAnsi="Times New Roman" w:cs="Times New Roman"/>
          <w:sz w:val="26"/>
          <w:szCs w:val="26"/>
        </w:rPr>
      </w:pPr>
    </w:p>
    <w:tbl>
      <w:tblPr>
        <w:tblStyle w:val="a8"/>
        <w:tblW w:w="9781" w:type="dxa"/>
        <w:tblInd w:w="108" w:type="dxa"/>
        <w:tblLook w:val="04A0" w:firstRow="1" w:lastRow="0" w:firstColumn="1" w:lastColumn="0" w:noHBand="0" w:noVBand="1"/>
      </w:tblPr>
      <w:tblGrid>
        <w:gridCol w:w="8080"/>
        <w:gridCol w:w="1701"/>
      </w:tblGrid>
      <w:tr w:rsidR="00CA1972" w:rsidTr="00CA1972">
        <w:tc>
          <w:tcPr>
            <w:tcW w:w="8080" w:type="dxa"/>
          </w:tcPr>
          <w:p w:rsidR="00CA1972" w:rsidRPr="00CA1972" w:rsidRDefault="00CA1972" w:rsidP="001E62B4">
            <w:pPr>
              <w:tabs>
                <w:tab w:val="left" w:pos="1276"/>
              </w:tabs>
              <w:spacing w:line="240" w:lineRule="auto"/>
              <w:jc w:val="both"/>
              <w:rPr>
                <w:rFonts w:ascii="Times New Roman" w:hAnsi="Times New Roman" w:cs="Times New Roman"/>
                <w:b/>
                <w:sz w:val="26"/>
                <w:szCs w:val="26"/>
              </w:rPr>
            </w:pPr>
            <w:r w:rsidRPr="00CA1972">
              <w:rPr>
                <w:rFonts w:ascii="Times New Roman" w:hAnsi="Times New Roman" w:cs="Times New Roman"/>
                <w:b/>
                <w:sz w:val="26"/>
                <w:szCs w:val="26"/>
              </w:rPr>
              <w:t>Вид деятельности</w:t>
            </w:r>
          </w:p>
        </w:tc>
        <w:tc>
          <w:tcPr>
            <w:tcW w:w="1701" w:type="dxa"/>
          </w:tcPr>
          <w:p w:rsidR="00CA1972" w:rsidRPr="00CA1972" w:rsidRDefault="00CA1972" w:rsidP="001E62B4">
            <w:pPr>
              <w:tabs>
                <w:tab w:val="left" w:pos="1276"/>
              </w:tabs>
              <w:spacing w:line="240" w:lineRule="auto"/>
              <w:jc w:val="both"/>
              <w:rPr>
                <w:rFonts w:ascii="Times New Roman" w:hAnsi="Times New Roman" w:cs="Times New Roman"/>
                <w:b/>
                <w:sz w:val="26"/>
                <w:szCs w:val="26"/>
              </w:rPr>
            </w:pPr>
            <w:r w:rsidRPr="00CA1972">
              <w:rPr>
                <w:rFonts w:ascii="Times New Roman" w:hAnsi="Times New Roman" w:cs="Times New Roman"/>
                <w:b/>
                <w:sz w:val="26"/>
                <w:szCs w:val="26"/>
              </w:rPr>
              <w:t>Кол-во, чел.</w:t>
            </w:r>
          </w:p>
        </w:tc>
      </w:tr>
    </w:tbl>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1709"/>
        <w:gridCol w:w="524"/>
      </w:tblGrid>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дошкольного образования</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val="restart"/>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общего образования</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среднего профессионального образования</w:t>
            </w:r>
          </w:p>
        </w:tc>
        <w:tc>
          <w:tcPr>
            <w:tcW w:w="1709" w:type="dxa"/>
            <w:tcBorders>
              <w:left w:val="single" w:sz="4" w:space="0" w:color="auto"/>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дополнительного образования детей</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детского отдыха и оздоровления</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медицинских услуг</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услуг розничной торговли лекарственными препаратами, медици</w:t>
            </w:r>
            <w:r w:rsidRPr="0063481D">
              <w:rPr>
                <w:rFonts w:ascii="Times New Roman" w:eastAsia="Times New Roman" w:hAnsi="Times New Roman" w:cs="Times New Roman"/>
                <w:kern w:val="0"/>
                <w:sz w:val="24"/>
                <w:szCs w:val="24"/>
                <w:lang w:eastAsia="ru-RU"/>
              </w:rPr>
              <w:t>н</w:t>
            </w:r>
            <w:r w:rsidRPr="0063481D">
              <w:rPr>
                <w:rFonts w:ascii="Times New Roman" w:eastAsia="Times New Roman" w:hAnsi="Times New Roman" w:cs="Times New Roman"/>
                <w:kern w:val="0"/>
                <w:sz w:val="24"/>
                <w:szCs w:val="24"/>
                <w:lang w:eastAsia="ru-RU"/>
              </w:rPr>
              <w:t>скими изделиями и сопутствующими товарами</w:t>
            </w:r>
          </w:p>
        </w:tc>
        <w:tc>
          <w:tcPr>
            <w:tcW w:w="1709" w:type="dxa"/>
            <w:tcBorders>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психолого-педагогического сопровождения детей с ограниченными возможностями здоровья</w:t>
            </w:r>
          </w:p>
        </w:tc>
        <w:tc>
          <w:tcPr>
            <w:tcW w:w="1709" w:type="dxa"/>
            <w:tcBorders>
              <w:left w:val="single" w:sz="4" w:space="0" w:color="auto"/>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tcBorders>
              <w:top w:val="nil"/>
              <w:right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социальных услуг</w:t>
            </w:r>
          </w:p>
        </w:tc>
        <w:tc>
          <w:tcPr>
            <w:tcW w:w="1709" w:type="dxa"/>
            <w:tcBorders>
              <w:top w:val="single" w:sz="4" w:space="0" w:color="auto"/>
              <w:left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13</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ритуальных услуг</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19</w:t>
            </w:r>
          </w:p>
        </w:tc>
        <w:tc>
          <w:tcPr>
            <w:tcW w:w="524" w:type="dxa"/>
            <w:vMerge w:val="restart"/>
            <w:tcBorders>
              <w:top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теплоснабжения (производство тепловой энергии)</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выполнения работ по благоустройству городской среды</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1709" w:type="dxa"/>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оказания услуг по перевозке пассажиров автомобильным транспо</w:t>
            </w:r>
            <w:r w:rsidRPr="0063481D">
              <w:rPr>
                <w:rFonts w:ascii="Times New Roman" w:eastAsia="Times New Roman" w:hAnsi="Times New Roman" w:cs="Times New Roman"/>
                <w:kern w:val="0"/>
                <w:sz w:val="24"/>
                <w:szCs w:val="24"/>
                <w:lang w:eastAsia="ru-RU"/>
              </w:rPr>
              <w:t>р</w:t>
            </w:r>
            <w:r w:rsidRPr="0063481D">
              <w:rPr>
                <w:rFonts w:ascii="Times New Roman" w:eastAsia="Times New Roman" w:hAnsi="Times New Roman" w:cs="Times New Roman"/>
                <w:kern w:val="0"/>
                <w:sz w:val="24"/>
                <w:szCs w:val="24"/>
                <w:lang w:eastAsia="ru-RU"/>
              </w:rPr>
              <w:t>том по муниципальным маршрутам регулярных перевозок</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оказания услуг по перевозке пассажиров автомобильным транспо</w:t>
            </w:r>
            <w:r w:rsidRPr="0063481D">
              <w:rPr>
                <w:rFonts w:ascii="Times New Roman" w:eastAsia="Times New Roman" w:hAnsi="Times New Roman" w:cs="Times New Roman"/>
                <w:kern w:val="0"/>
                <w:sz w:val="24"/>
                <w:szCs w:val="24"/>
                <w:lang w:eastAsia="ru-RU"/>
              </w:rPr>
              <w:t>р</w:t>
            </w:r>
            <w:r w:rsidRPr="0063481D">
              <w:rPr>
                <w:rFonts w:ascii="Times New Roman" w:eastAsia="Times New Roman" w:hAnsi="Times New Roman" w:cs="Times New Roman"/>
                <w:kern w:val="0"/>
                <w:sz w:val="24"/>
                <w:szCs w:val="24"/>
                <w:lang w:eastAsia="ru-RU"/>
              </w:rPr>
              <w:t>том по межмуниципальным маршрутам регулярных перевозок</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оказания услуг по перевозке пассажиров и багажа легковым такси</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bottom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оказания услуг по ремонту автотранспортных средств</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val="restart"/>
            <w:tcBorders>
              <w:top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жилищного строительства</w:t>
            </w:r>
          </w:p>
        </w:tc>
        <w:tc>
          <w:tcPr>
            <w:tcW w:w="1709" w:type="dxa"/>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архитектурно-строительного проектирования</w:t>
            </w:r>
          </w:p>
        </w:tc>
        <w:tc>
          <w:tcPr>
            <w:tcW w:w="1709" w:type="dxa"/>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tcBorders>
              <w:bottom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племенного животноводства</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семеноводства</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вылова водных биоресурсов</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легкой промышленности</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обработки древесины и производства изделий из дерева</w:t>
            </w:r>
          </w:p>
        </w:tc>
        <w:tc>
          <w:tcPr>
            <w:tcW w:w="1709" w:type="dxa"/>
            <w:tcBorders>
              <w:right w:val="single" w:sz="4" w:space="0" w:color="auto"/>
            </w:tcBorders>
            <w:shd w:val="clear" w:color="auto" w:fill="auto"/>
            <w:vAlign w:val="center"/>
          </w:tcPr>
          <w:p w:rsidR="0063481D" w:rsidRPr="0063481D" w:rsidRDefault="00DF38B3"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производства бетона</w:t>
            </w:r>
          </w:p>
        </w:tc>
        <w:tc>
          <w:tcPr>
            <w:tcW w:w="1709" w:type="dxa"/>
            <w:tcBorders>
              <w:bottom w:val="single" w:sz="4" w:space="0" w:color="auto"/>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Сфера наружной рекламы</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784"/>
        </w:trPr>
        <w:tc>
          <w:tcPr>
            <w:tcW w:w="8095" w:type="dxa"/>
            <w:tcBorders>
              <w:bottom w:val="single" w:sz="4" w:space="0" w:color="auto"/>
            </w:tcBorders>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реализации сельскохозяйственной продукции</w:t>
            </w:r>
          </w:p>
          <w:p w:rsidR="0063481D" w:rsidRPr="0063481D" w:rsidRDefault="0063481D" w:rsidP="0063481D">
            <w:pPr>
              <w:tabs>
                <w:tab w:val="left" w:pos="49"/>
              </w:tabs>
              <w:spacing w:after="0" w:line="276" w:lineRule="auto"/>
              <w:ind w:left="49"/>
              <w:jc w:val="both"/>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Розничная торговля</w:t>
            </w:r>
          </w:p>
        </w:tc>
        <w:tc>
          <w:tcPr>
            <w:tcW w:w="1709" w:type="dxa"/>
            <w:tcBorders>
              <w:bottom w:val="single" w:sz="4" w:space="0" w:color="auto"/>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Розничная торговля</w:t>
            </w:r>
          </w:p>
        </w:tc>
        <w:tc>
          <w:tcPr>
            <w:tcW w:w="1709" w:type="dxa"/>
            <w:tcBorders>
              <w:right w:val="single" w:sz="4" w:space="0" w:color="auto"/>
            </w:tcBorders>
            <w:shd w:val="clear" w:color="auto" w:fill="auto"/>
            <w:vAlign w:val="center"/>
          </w:tcPr>
          <w:p w:rsidR="0063481D" w:rsidRPr="0063481D" w:rsidRDefault="00AE4106"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49</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бытовых услуг</w:t>
            </w:r>
          </w:p>
        </w:tc>
        <w:tc>
          <w:tcPr>
            <w:tcW w:w="1709" w:type="dxa"/>
            <w:tcBorders>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524" w:type="dxa"/>
            <w:vMerge w:val="restart"/>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lastRenderedPageBreak/>
              <w:t>Рынок пищевой продукции</w:t>
            </w:r>
          </w:p>
        </w:tc>
        <w:tc>
          <w:tcPr>
            <w:tcW w:w="1709" w:type="dxa"/>
            <w:tcBorders>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финансовых услуг</w:t>
            </w:r>
          </w:p>
        </w:tc>
        <w:tc>
          <w:tcPr>
            <w:tcW w:w="1709" w:type="dxa"/>
            <w:tcBorders>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r w:rsidR="0063481D" w:rsidRPr="0063481D" w:rsidTr="0056567C">
        <w:trPr>
          <w:trHeight w:val="387"/>
        </w:trPr>
        <w:tc>
          <w:tcPr>
            <w:tcW w:w="8095" w:type="dxa"/>
            <w:shd w:val="clear" w:color="auto" w:fill="auto"/>
            <w:vAlign w:val="center"/>
          </w:tcPr>
          <w:p w:rsidR="0063481D" w:rsidRPr="0063481D" w:rsidRDefault="0063481D" w:rsidP="0063481D">
            <w:pPr>
              <w:tabs>
                <w:tab w:val="left" w:pos="49"/>
              </w:tabs>
              <w:suppressAutoHyphens w:val="0"/>
              <w:spacing w:after="0" w:line="276" w:lineRule="auto"/>
              <w:ind w:left="49"/>
              <w:jc w:val="both"/>
              <w:textAlignment w:val="auto"/>
              <w:rPr>
                <w:rFonts w:ascii="Times New Roman" w:eastAsia="Times New Roman" w:hAnsi="Times New Roman" w:cs="Times New Roman"/>
                <w:kern w:val="0"/>
                <w:sz w:val="24"/>
                <w:szCs w:val="24"/>
                <w:lang w:eastAsia="ru-RU"/>
              </w:rPr>
            </w:pPr>
            <w:r w:rsidRPr="0063481D">
              <w:rPr>
                <w:rFonts w:ascii="Times New Roman" w:eastAsia="Times New Roman" w:hAnsi="Times New Roman" w:cs="Times New Roman"/>
                <w:kern w:val="0"/>
                <w:sz w:val="24"/>
                <w:szCs w:val="24"/>
                <w:lang w:eastAsia="ru-RU"/>
              </w:rPr>
              <w:t>Рынок водоснабжения и водоотведения</w:t>
            </w:r>
          </w:p>
        </w:tc>
        <w:tc>
          <w:tcPr>
            <w:tcW w:w="1709" w:type="dxa"/>
            <w:tcBorders>
              <w:right w:val="single" w:sz="4" w:space="0" w:color="auto"/>
            </w:tcBorders>
            <w:shd w:val="clear" w:color="auto" w:fill="auto"/>
            <w:vAlign w:val="center"/>
          </w:tcPr>
          <w:p w:rsidR="0063481D" w:rsidRPr="0063481D" w:rsidRDefault="009822EC"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524" w:type="dxa"/>
            <w:vMerge/>
            <w:tcBorders>
              <w:top w:val="nil"/>
              <w:left w:val="single" w:sz="4" w:space="0" w:color="auto"/>
              <w:bottom w:val="nil"/>
              <w:right w:val="nil"/>
            </w:tcBorders>
            <w:shd w:val="clear" w:color="auto" w:fill="auto"/>
            <w:vAlign w:val="center"/>
          </w:tcPr>
          <w:p w:rsidR="0063481D" w:rsidRPr="0063481D" w:rsidRDefault="0063481D" w:rsidP="0063481D">
            <w:pPr>
              <w:tabs>
                <w:tab w:val="left" w:pos="284"/>
              </w:tabs>
              <w:suppressAutoHyphens w:val="0"/>
              <w:spacing w:after="0" w:line="276" w:lineRule="auto"/>
              <w:textAlignment w:val="auto"/>
              <w:rPr>
                <w:rFonts w:ascii="Times New Roman" w:eastAsia="Times New Roman" w:hAnsi="Times New Roman" w:cs="Times New Roman"/>
                <w:kern w:val="0"/>
                <w:sz w:val="24"/>
                <w:szCs w:val="24"/>
                <w:lang w:eastAsia="ru-RU"/>
              </w:rPr>
            </w:pPr>
          </w:p>
        </w:tc>
      </w:tr>
    </w:tbl>
    <w:p w:rsidR="0063481D" w:rsidRDefault="0063481D" w:rsidP="001E62B4">
      <w:pPr>
        <w:tabs>
          <w:tab w:val="left" w:pos="1276"/>
        </w:tabs>
        <w:spacing w:after="0" w:line="240" w:lineRule="auto"/>
        <w:jc w:val="both"/>
        <w:rPr>
          <w:rFonts w:ascii="Times New Roman" w:hAnsi="Times New Roman" w:cs="Times New Roman"/>
          <w:sz w:val="26"/>
          <w:szCs w:val="26"/>
        </w:rPr>
      </w:pPr>
    </w:p>
    <w:p w:rsidR="001E62B4" w:rsidRDefault="00D00451" w:rsidP="001E62B4">
      <w:pPr>
        <w:tabs>
          <w:tab w:val="left" w:pos="1276"/>
        </w:tabs>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
          <w:kern w:val="0"/>
          <w:sz w:val="24"/>
          <w:szCs w:val="24"/>
          <w:lang w:eastAsia="ru-RU"/>
        </w:rPr>
        <w:tab/>
      </w:r>
      <w:r w:rsidRPr="00D00451">
        <w:rPr>
          <w:rFonts w:ascii="Times New Roman" w:eastAsia="Times New Roman" w:hAnsi="Times New Roman" w:cs="Times New Roman"/>
          <w:kern w:val="0"/>
          <w:sz w:val="28"/>
          <w:szCs w:val="28"/>
          <w:lang w:eastAsia="ru-RU"/>
        </w:rPr>
        <w:t xml:space="preserve">В результате анализа ответов на вопрос: </w:t>
      </w:r>
      <w:r w:rsidR="009F148A">
        <w:rPr>
          <w:rFonts w:ascii="Times New Roman" w:eastAsia="Times New Roman" w:hAnsi="Times New Roman" w:cs="Times New Roman"/>
          <w:kern w:val="0"/>
          <w:sz w:val="28"/>
          <w:szCs w:val="28"/>
          <w:lang w:eastAsia="ru-RU"/>
        </w:rPr>
        <w:t>«</w:t>
      </w:r>
      <w:r w:rsidR="009F148A" w:rsidRPr="009F148A">
        <w:rPr>
          <w:rFonts w:ascii="Times New Roman" w:eastAsia="Times New Roman" w:hAnsi="Times New Roman" w:cs="Times New Roman"/>
          <w:kern w:val="0"/>
          <w:sz w:val="28"/>
          <w:szCs w:val="28"/>
          <w:lang w:eastAsia="ru-RU"/>
        </w:rPr>
        <w:t>Укажите какие меры по повышению конкурентоспособности продукции, работ, услуг которые производить или предоставляет Ваш бизнес, Вы предпринимали за е последние  3 года?</w:t>
      </w:r>
      <w:r w:rsidR="009F148A">
        <w:rPr>
          <w:rFonts w:ascii="Times New Roman" w:eastAsia="Times New Roman" w:hAnsi="Times New Roman" w:cs="Times New Roman"/>
          <w:kern w:val="0"/>
          <w:sz w:val="28"/>
          <w:szCs w:val="28"/>
          <w:lang w:eastAsia="ru-RU"/>
        </w:rPr>
        <w:t>»</w:t>
      </w:r>
      <w:r w:rsidRPr="00D00451">
        <w:rPr>
          <w:rFonts w:ascii="Times New Roman" w:eastAsia="Times New Roman" w:hAnsi="Times New Roman" w:cs="Times New Roman"/>
          <w:kern w:val="0"/>
          <w:sz w:val="28"/>
          <w:szCs w:val="28"/>
          <w:lang w:eastAsia="ru-RU"/>
        </w:rPr>
        <w:t xml:space="preserve"> предприниматели Отрадненского района ответили следующее:</w:t>
      </w:r>
    </w:p>
    <w:p w:rsidR="0079528B" w:rsidRDefault="0079528B" w:rsidP="001E62B4">
      <w:pPr>
        <w:tabs>
          <w:tab w:val="left" w:pos="1276"/>
        </w:tabs>
        <w:spacing w:after="0" w:line="240" w:lineRule="auto"/>
        <w:jc w:val="both"/>
        <w:rPr>
          <w:rFonts w:ascii="Times New Roman" w:eastAsia="Times New Roman" w:hAnsi="Times New Roman" w:cs="Times New Roman"/>
          <w:kern w:val="0"/>
          <w:sz w:val="28"/>
          <w:szCs w:val="28"/>
          <w:lang w:eastAsia="ru-RU"/>
        </w:rPr>
      </w:pPr>
    </w:p>
    <w:tbl>
      <w:tblPr>
        <w:tblStyle w:val="a8"/>
        <w:tblW w:w="9867" w:type="dxa"/>
        <w:tblLayout w:type="fixed"/>
        <w:tblLook w:val="04A0" w:firstRow="1" w:lastRow="0" w:firstColumn="1" w:lastColumn="0" w:noHBand="0" w:noVBand="1"/>
      </w:tblPr>
      <w:tblGrid>
        <w:gridCol w:w="7054"/>
        <w:gridCol w:w="1418"/>
        <w:gridCol w:w="1383"/>
        <w:gridCol w:w="12"/>
      </w:tblGrid>
      <w:tr w:rsidR="00E06382" w:rsidRPr="009F148A" w:rsidTr="009F148A">
        <w:trPr>
          <w:gridAfter w:val="1"/>
          <w:wAfter w:w="12" w:type="dxa"/>
        </w:trPr>
        <w:tc>
          <w:tcPr>
            <w:tcW w:w="7054" w:type="dxa"/>
          </w:tcPr>
          <w:p w:rsidR="00E06382" w:rsidRPr="00D8458F" w:rsidRDefault="00E06382" w:rsidP="00D8458F">
            <w:pPr>
              <w:tabs>
                <w:tab w:val="left" w:pos="1276"/>
              </w:tabs>
              <w:spacing w:line="240" w:lineRule="auto"/>
              <w:jc w:val="center"/>
              <w:rPr>
                <w:rFonts w:ascii="Times New Roman" w:eastAsia="Times New Roman" w:hAnsi="Times New Roman" w:cs="Times New Roman"/>
                <w:b/>
                <w:kern w:val="0"/>
                <w:sz w:val="28"/>
                <w:szCs w:val="28"/>
                <w:lang w:eastAsia="ru-RU"/>
              </w:rPr>
            </w:pPr>
            <w:r w:rsidRPr="00D8458F">
              <w:rPr>
                <w:rFonts w:ascii="Times New Roman" w:eastAsia="Times New Roman" w:hAnsi="Times New Roman" w:cs="Times New Roman"/>
                <w:b/>
                <w:kern w:val="0"/>
                <w:sz w:val="28"/>
                <w:szCs w:val="28"/>
                <w:lang w:eastAsia="ru-RU"/>
              </w:rPr>
              <w:t>Варианты ответов</w:t>
            </w:r>
          </w:p>
        </w:tc>
        <w:tc>
          <w:tcPr>
            <w:tcW w:w="1418" w:type="dxa"/>
          </w:tcPr>
          <w:p w:rsidR="00E06382" w:rsidRPr="00D8458F" w:rsidRDefault="00E06382" w:rsidP="00D8458F">
            <w:pPr>
              <w:tabs>
                <w:tab w:val="left" w:pos="1276"/>
              </w:tabs>
              <w:spacing w:line="240" w:lineRule="auto"/>
              <w:jc w:val="center"/>
              <w:rPr>
                <w:rFonts w:ascii="Times New Roman" w:eastAsia="Times New Roman" w:hAnsi="Times New Roman" w:cs="Times New Roman"/>
                <w:b/>
                <w:kern w:val="0"/>
                <w:sz w:val="28"/>
                <w:szCs w:val="28"/>
                <w:lang w:eastAsia="ru-RU"/>
              </w:rPr>
            </w:pPr>
            <w:r w:rsidRPr="00D8458F">
              <w:rPr>
                <w:rFonts w:ascii="Times New Roman" w:eastAsia="Times New Roman" w:hAnsi="Times New Roman" w:cs="Times New Roman"/>
                <w:b/>
                <w:kern w:val="0"/>
                <w:sz w:val="28"/>
                <w:szCs w:val="28"/>
                <w:lang w:eastAsia="ru-RU"/>
              </w:rPr>
              <w:t>Кол. чел.</w:t>
            </w:r>
          </w:p>
        </w:tc>
        <w:tc>
          <w:tcPr>
            <w:tcW w:w="1383" w:type="dxa"/>
          </w:tcPr>
          <w:p w:rsidR="00E06382" w:rsidRPr="00D8458F" w:rsidRDefault="00E06382" w:rsidP="00D8458F">
            <w:pPr>
              <w:tabs>
                <w:tab w:val="left" w:pos="1276"/>
              </w:tabs>
              <w:spacing w:line="240" w:lineRule="auto"/>
              <w:jc w:val="center"/>
              <w:rPr>
                <w:rFonts w:ascii="Times New Roman" w:eastAsia="Times New Roman" w:hAnsi="Times New Roman" w:cs="Times New Roman"/>
                <w:b/>
                <w:kern w:val="0"/>
                <w:sz w:val="28"/>
                <w:szCs w:val="28"/>
                <w:lang w:eastAsia="ru-RU"/>
              </w:rPr>
            </w:pPr>
            <w:r w:rsidRPr="00D8458F">
              <w:rPr>
                <w:rFonts w:ascii="Times New Roman" w:eastAsia="Times New Roman" w:hAnsi="Times New Roman" w:cs="Times New Roman"/>
                <w:b/>
                <w:kern w:val="0"/>
                <w:sz w:val="28"/>
                <w:szCs w:val="28"/>
                <w:lang w:eastAsia="ru-RU"/>
              </w:rPr>
              <w:t>Процент,%</w:t>
            </w:r>
          </w:p>
        </w:tc>
      </w:tr>
      <w:tr w:rsidR="009F148A" w:rsidRPr="00AC4788" w:rsidTr="009F148A">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Сокращение затрат на производство/ реализацию продукции (не снижая при этом объема производства/ реализации продукции)</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13</w:t>
            </w:r>
          </w:p>
        </w:tc>
        <w:tc>
          <w:tcPr>
            <w:tcW w:w="1395" w:type="dxa"/>
            <w:gridSpan w:val="2"/>
            <w:tcBorders>
              <w:bottom w:val="single" w:sz="4" w:space="0" w:color="auto"/>
            </w:tcBorders>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7,5</w:t>
            </w:r>
          </w:p>
        </w:tc>
      </w:tr>
      <w:tr w:rsidR="009F148A" w:rsidRPr="00AC4788" w:rsidTr="009F148A">
        <w:tc>
          <w:tcPr>
            <w:tcW w:w="7054" w:type="dxa"/>
          </w:tcPr>
          <w:p w:rsidR="009F148A" w:rsidRPr="00B43CE9" w:rsidRDefault="009F148A" w:rsidP="004E2E45">
            <w:pPr>
              <w:spacing w:line="276" w:lineRule="auto"/>
              <w:rPr>
                <w:rFonts w:ascii="Times New Roman" w:hAnsi="Times New Roman" w:cs="Times New Roman"/>
                <w:sz w:val="28"/>
                <w:szCs w:val="28"/>
              </w:rPr>
            </w:pPr>
            <w:r w:rsidRPr="00B43CE9">
              <w:rPr>
                <w:rFonts w:ascii="Times New Roman" w:hAnsi="Times New Roman" w:cs="Times New Roman"/>
                <w:sz w:val="28"/>
                <w:szCs w:val="28"/>
              </w:rPr>
              <w:t>Обучение и переподготовка персонала</w:t>
            </w:r>
          </w:p>
        </w:tc>
        <w:tc>
          <w:tcPr>
            <w:tcW w:w="1418" w:type="dxa"/>
          </w:tcPr>
          <w:p w:rsidR="009F148A" w:rsidRPr="00B43CE9" w:rsidRDefault="00BC71A8" w:rsidP="004E2E45">
            <w:pPr>
              <w:pStyle w:val="a7"/>
              <w:tabs>
                <w:tab w:val="left" w:pos="284"/>
              </w:tabs>
              <w:spacing w:line="276" w:lineRule="auto"/>
              <w:ind w:left="0"/>
              <w:contextualSpacing w:val="0"/>
              <w:rPr>
                <w:rFonts w:ascii="Times New Roman" w:hAnsi="Times New Roman" w:cs="Times New Roman"/>
                <w:sz w:val="28"/>
                <w:szCs w:val="28"/>
              </w:rPr>
            </w:pPr>
            <w:r w:rsidRPr="00B43CE9">
              <w:rPr>
                <w:rFonts w:ascii="Times New Roman" w:hAnsi="Times New Roman" w:cs="Times New Roman"/>
                <w:sz w:val="28"/>
                <w:szCs w:val="28"/>
              </w:rPr>
              <w:t>33</w:t>
            </w:r>
          </w:p>
        </w:tc>
        <w:tc>
          <w:tcPr>
            <w:tcW w:w="1395" w:type="dxa"/>
            <w:gridSpan w:val="2"/>
            <w:tcBorders>
              <w:bottom w:val="single" w:sz="4" w:space="0" w:color="auto"/>
            </w:tcBorders>
            <w:shd w:val="clear" w:color="auto" w:fill="auto"/>
          </w:tcPr>
          <w:p w:rsidR="009F148A" w:rsidRPr="00B43CE9" w:rsidRDefault="00C628FF">
            <w:pPr>
              <w:suppressAutoHyphens w:val="0"/>
              <w:spacing w:line="259" w:lineRule="auto"/>
              <w:textAlignment w:val="auto"/>
              <w:rPr>
                <w:rFonts w:ascii="Times New Roman" w:hAnsi="Times New Roman" w:cs="Times New Roman"/>
                <w:sz w:val="28"/>
                <w:szCs w:val="28"/>
              </w:rPr>
            </w:pPr>
            <w:r w:rsidRPr="00B43CE9">
              <w:rPr>
                <w:rFonts w:ascii="Times New Roman" w:hAnsi="Times New Roman" w:cs="Times New Roman"/>
                <w:sz w:val="28"/>
                <w:szCs w:val="28"/>
              </w:rPr>
              <w:t>19,1</w:t>
            </w:r>
          </w:p>
        </w:tc>
      </w:tr>
      <w:tr w:rsidR="009F148A" w:rsidRPr="00AC4788" w:rsidTr="009F148A">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Новые способы продвижения продукции (маркетинговые стратегии)</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17</w:t>
            </w:r>
          </w:p>
        </w:tc>
        <w:tc>
          <w:tcPr>
            <w:tcW w:w="1395" w:type="dxa"/>
            <w:gridSpan w:val="2"/>
            <w:tcBorders>
              <w:bottom w:val="single" w:sz="4" w:space="0" w:color="auto"/>
            </w:tcBorders>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9,8</w:t>
            </w:r>
          </w:p>
        </w:tc>
      </w:tr>
      <w:tr w:rsidR="009F148A" w:rsidRPr="00AC4788" w:rsidTr="009F148A">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Приобретение технологий, патентов, лицензий, ноу-хау</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4</w:t>
            </w:r>
          </w:p>
        </w:tc>
        <w:tc>
          <w:tcPr>
            <w:tcW w:w="1395" w:type="dxa"/>
            <w:gridSpan w:val="2"/>
            <w:tcBorders>
              <w:bottom w:val="single" w:sz="4" w:space="0" w:color="auto"/>
            </w:tcBorders>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2,3</w:t>
            </w:r>
          </w:p>
        </w:tc>
      </w:tr>
      <w:tr w:rsidR="009F148A" w:rsidRPr="00AC4788" w:rsidTr="009F148A">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Самостоятельное проведение НИОКР (</w:t>
            </w:r>
            <w:r w:rsidRPr="009F148A">
              <w:rPr>
                <w:rFonts w:ascii="Times New Roman" w:hAnsi="Times New Roman" w:cs="Times New Roman"/>
                <w:sz w:val="28"/>
                <w:szCs w:val="28"/>
                <w:shd w:val="clear" w:color="auto" w:fill="FFFFFF"/>
              </w:rPr>
              <w:t>Научно-исследовательские и опытно-конструкторские работы)</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14</w:t>
            </w:r>
          </w:p>
        </w:tc>
        <w:tc>
          <w:tcPr>
            <w:tcW w:w="1395" w:type="dxa"/>
            <w:gridSpan w:val="2"/>
            <w:tcBorders>
              <w:bottom w:val="single" w:sz="4" w:space="0" w:color="auto"/>
            </w:tcBorders>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8,1</w:t>
            </w:r>
          </w:p>
        </w:tc>
      </w:tr>
      <w:tr w:rsidR="009F148A" w:rsidRPr="00AC4788" w:rsidTr="009F148A">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Выход на новые продуктовые рынки (реализация полностью нового для бизнеса товара/ работы/ услуги)</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w:t>
            </w:r>
          </w:p>
        </w:tc>
        <w:tc>
          <w:tcPr>
            <w:tcW w:w="1395" w:type="dxa"/>
            <w:gridSpan w:val="2"/>
            <w:tcBorders>
              <w:bottom w:val="single" w:sz="4" w:space="0" w:color="auto"/>
            </w:tcBorders>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0,5</w:t>
            </w:r>
          </w:p>
        </w:tc>
      </w:tr>
      <w:tr w:rsidR="009F148A" w:rsidRPr="00AC4788" w:rsidTr="00BC71A8">
        <w:tc>
          <w:tcPr>
            <w:tcW w:w="7054" w:type="dxa"/>
          </w:tcPr>
          <w:p w:rsidR="009F148A" w:rsidRPr="009F148A" w:rsidRDefault="009F148A" w:rsidP="004E2E45">
            <w:pPr>
              <w:spacing w:line="276" w:lineRule="auto"/>
              <w:rPr>
                <w:rFonts w:ascii="Times New Roman" w:hAnsi="Times New Roman" w:cs="Times New Roman"/>
                <w:sz w:val="28"/>
                <w:szCs w:val="28"/>
              </w:rPr>
            </w:pPr>
            <w:r w:rsidRPr="009F148A">
              <w:rPr>
                <w:rFonts w:ascii="Times New Roman" w:hAnsi="Times New Roman" w:cs="Times New Roman"/>
                <w:sz w:val="28"/>
                <w:szCs w:val="28"/>
              </w:rPr>
              <w:t>Развитие и расширение системы представительств (торговой сети, сети филиалов и пр.)</w:t>
            </w:r>
          </w:p>
        </w:tc>
        <w:tc>
          <w:tcPr>
            <w:tcW w:w="1418" w:type="dxa"/>
          </w:tcPr>
          <w:p w:rsidR="009F148A" w:rsidRPr="009F148A"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4</w:t>
            </w:r>
          </w:p>
        </w:tc>
        <w:tc>
          <w:tcPr>
            <w:tcW w:w="1395" w:type="dxa"/>
            <w:gridSpan w:val="2"/>
            <w:shd w:val="clear" w:color="auto" w:fill="auto"/>
          </w:tcPr>
          <w:p w:rsidR="009F148A"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2,3</w:t>
            </w:r>
          </w:p>
        </w:tc>
      </w:tr>
      <w:tr w:rsidR="00BC71A8" w:rsidRPr="00AC4788" w:rsidTr="00BC71A8">
        <w:tc>
          <w:tcPr>
            <w:tcW w:w="7054" w:type="dxa"/>
          </w:tcPr>
          <w:p w:rsidR="00BC71A8" w:rsidRPr="009F148A" w:rsidRDefault="00BC71A8" w:rsidP="004E2E45">
            <w:pPr>
              <w:spacing w:line="276" w:lineRule="auto"/>
              <w:rPr>
                <w:rFonts w:ascii="Times New Roman" w:hAnsi="Times New Roman" w:cs="Times New Roman"/>
                <w:sz w:val="28"/>
                <w:szCs w:val="28"/>
              </w:rPr>
            </w:pPr>
            <w:r>
              <w:rPr>
                <w:rFonts w:ascii="Times New Roman" w:hAnsi="Times New Roman" w:cs="Times New Roman"/>
                <w:sz w:val="28"/>
                <w:szCs w:val="28"/>
              </w:rPr>
              <w:t>Выход на новые географические рынки</w:t>
            </w:r>
          </w:p>
        </w:tc>
        <w:tc>
          <w:tcPr>
            <w:tcW w:w="1418" w:type="dxa"/>
          </w:tcPr>
          <w:p w:rsidR="00BC71A8"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7</w:t>
            </w:r>
          </w:p>
        </w:tc>
        <w:tc>
          <w:tcPr>
            <w:tcW w:w="1395" w:type="dxa"/>
            <w:gridSpan w:val="2"/>
            <w:shd w:val="clear" w:color="auto" w:fill="auto"/>
          </w:tcPr>
          <w:p w:rsidR="00BC71A8"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4,0</w:t>
            </w:r>
          </w:p>
        </w:tc>
      </w:tr>
      <w:tr w:rsidR="00BC71A8" w:rsidRPr="00AC4788" w:rsidTr="009F148A">
        <w:tc>
          <w:tcPr>
            <w:tcW w:w="7054" w:type="dxa"/>
          </w:tcPr>
          <w:p w:rsidR="00BC71A8" w:rsidRDefault="00BC71A8" w:rsidP="004E2E45">
            <w:pPr>
              <w:spacing w:line="276" w:lineRule="auto"/>
              <w:rPr>
                <w:rFonts w:ascii="Times New Roman" w:hAnsi="Times New Roman" w:cs="Times New Roman"/>
                <w:sz w:val="28"/>
                <w:szCs w:val="28"/>
              </w:rPr>
            </w:pPr>
            <w:r>
              <w:rPr>
                <w:rFonts w:ascii="Times New Roman" w:hAnsi="Times New Roman" w:cs="Times New Roman"/>
                <w:sz w:val="28"/>
                <w:szCs w:val="28"/>
              </w:rPr>
              <w:t>Не предпринималось никаких действий</w:t>
            </w:r>
          </w:p>
        </w:tc>
        <w:tc>
          <w:tcPr>
            <w:tcW w:w="1418" w:type="dxa"/>
          </w:tcPr>
          <w:p w:rsidR="00BC71A8" w:rsidRDefault="00BC71A8"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77</w:t>
            </w:r>
          </w:p>
        </w:tc>
        <w:tc>
          <w:tcPr>
            <w:tcW w:w="1395" w:type="dxa"/>
            <w:gridSpan w:val="2"/>
            <w:tcBorders>
              <w:bottom w:val="single" w:sz="4" w:space="0" w:color="auto"/>
            </w:tcBorders>
            <w:shd w:val="clear" w:color="auto" w:fill="auto"/>
          </w:tcPr>
          <w:p w:rsidR="00BC71A8" w:rsidRPr="009F148A" w:rsidRDefault="00C628FF">
            <w:pPr>
              <w:suppressAutoHyphens w:val="0"/>
              <w:spacing w:line="259" w:lineRule="auto"/>
              <w:textAlignment w:val="auto"/>
              <w:rPr>
                <w:rFonts w:ascii="Times New Roman" w:hAnsi="Times New Roman" w:cs="Times New Roman"/>
                <w:sz w:val="28"/>
                <w:szCs w:val="28"/>
              </w:rPr>
            </w:pPr>
            <w:r>
              <w:rPr>
                <w:rFonts w:ascii="Times New Roman" w:hAnsi="Times New Roman" w:cs="Times New Roman"/>
                <w:sz w:val="28"/>
                <w:szCs w:val="28"/>
              </w:rPr>
              <w:t>44,7</w:t>
            </w:r>
          </w:p>
        </w:tc>
      </w:tr>
    </w:tbl>
    <w:p w:rsidR="00D00451" w:rsidRDefault="00D00451" w:rsidP="001E62B4">
      <w:pPr>
        <w:tabs>
          <w:tab w:val="left" w:pos="1276"/>
        </w:tabs>
        <w:spacing w:after="0" w:line="240" w:lineRule="auto"/>
        <w:jc w:val="both"/>
        <w:rPr>
          <w:rFonts w:ascii="Times New Roman" w:hAnsi="Times New Roman" w:cs="Times New Roman"/>
          <w:sz w:val="28"/>
          <w:szCs w:val="28"/>
        </w:rPr>
      </w:pPr>
    </w:p>
    <w:p w:rsidR="005E0D8B" w:rsidRDefault="00FF2C46" w:rsidP="001E62B4">
      <w:pPr>
        <w:tabs>
          <w:tab w:val="left" w:pos="1276"/>
        </w:tabs>
        <w:spacing w:after="0" w:line="240" w:lineRule="auto"/>
        <w:jc w:val="both"/>
        <w:rPr>
          <w:rFonts w:ascii="Times New Roman" w:eastAsia="Times New Roman" w:hAnsi="Times New Roman" w:cs="Times New Roman"/>
          <w:bCs/>
          <w:color w:val="000000"/>
          <w:kern w:val="0"/>
          <w:sz w:val="28"/>
          <w:szCs w:val="28"/>
          <w:lang w:eastAsia="ru-RU"/>
        </w:rPr>
      </w:pPr>
      <w:r>
        <w:rPr>
          <w:rFonts w:ascii="Times New Roman" w:hAnsi="Times New Roman" w:cs="Times New Roman"/>
          <w:sz w:val="28"/>
          <w:szCs w:val="28"/>
        </w:rPr>
        <w:tab/>
      </w:r>
      <w:r w:rsidR="00FF07B9">
        <w:rPr>
          <w:rFonts w:ascii="Times New Roman" w:hAnsi="Times New Roman" w:cs="Times New Roman"/>
          <w:sz w:val="28"/>
          <w:szCs w:val="28"/>
        </w:rPr>
        <w:t>В ходе проведения опроса представителям бизнеса задавался вопрос</w:t>
      </w:r>
      <w:r w:rsidR="00FF07B9" w:rsidRPr="00FF07B9">
        <w:rPr>
          <w:rFonts w:ascii="Times New Roman" w:hAnsi="Times New Roman" w:cs="Times New Roman"/>
          <w:sz w:val="28"/>
          <w:szCs w:val="28"/>
        </w:rPr>
        <w:t>: «</w:t>
      </w:r>
      <w:r w:rsidR="00FF07B9" w:rsidRPr="00FF07B9">
        <w:rPr>
          <w:rFonts w:ascii="Times New Roman" w:eastAsia="Times New Roman" w:hAnsi="Times New Roman" w:cs="Times New Roman"/>
          <w:bCs/>
          <w:color w:val="000000"/>
          <w:kern w:val="0"/>
          <w:sz w:val="28"/>
          <w:szCs w:val="28"/>
          <w:lang w:eastAsia="ru-RU"/>
        </w:rPr>
        <w:t>О каких мерах государственной (муниципальной) поддержки предпринимателей вы знаете?»</w:t>
      </w:r>
    </w:p>
    <w:tbl>
      <w:tblPr>
        <w:tblStyle w:val="a8"/>
        <w:tblW w:w="0" w:type="auto"/>
        <w:tblLook w:val="04A0" w:firstRow="1" w:lastRow="0" w:firstColumn="1" w:lastColumn="0" w:noHBand="0" w:noVBand="1"/>
      </w:tblPr>
      <w:tblGrid>
        <w:gridCol w:w="6301"/>
        <w:gridCol w:w="1671"/>
        <w:gridCol w:w="1883"/>
      </w:tblGrid>
      <w:tr w:rsidR="00996FA5" w:rsidTr="00B71516">
        <w:tc>
          <w:tcPr>
            <w:tcW w:w="6553" w:type="dxa"/>
          </w:tcPr>
          <w:p w:rsidR="00996FA5" w:rsidRPr="00D8458F" w:rsidRDefault="00996FA5" w:rsidP="00D8458F">
            <w:pPr>
              <w:tabs>
                <w:tab w:val="left" w:pos="1276"/>
              </w:tabs>
              <w:spacing w:line="240" w:lineRule="auto"/>
              <w:jc w:val="center"/>
              <w:rPr>
                <w:rFonts w:ascii="Times New Roman" w:eastAsia="Times New Roman" w:hAnsi="Times New Roman" w:cs="Times New Roman"/>
                <w:b/>
                <w:bCs/>
                <w:color w:val="000000"/>
                <w:kern w:val="0"/>
                <w:sz w:val="28"/>
                <w:szCs w:val="28"/>
                <w:lang w:eastAsia="ru-RU"/>
              </w:rPr>
            </w:pPr>
            <w:r w:rsidRPr="00D8458F">
              <w:rPr>
                <w:rFonts w:ascii="Times New Roman" w:eastAsia="Times New Roman" w:hAnsi="Times New Roman" w:cs="Times New Roman"/>
                <w:b/>
                <w:bCs/>
                <w:color w:val="000000"/>
                <w:kern w:val="0"/>
                <w:sz w:val="28"/>
                <w:szCs w:val="28"/>
                <w:lang w:eastAsia="ru-RU"/>
              </w:rPr>
              <w:t>Варианты ответов</w:t>
            </w:r>
          </w:p>
        </w:tc>
        <w:tc>
          <w:tcPr>
            <w:tcW w:w="1566" w:type="dxa"/>
          </w:tcPr>
          <w:p w:rsidR="00996FA5" w:rsidRPr="00D8458F" w:rsidRDefault="00996FA5" w:rsidP="00D8458F">
            <w:pPr>
              <w:tabs>
                <w:tab w:val="left" w:pos="1276"/>
              </w:tabs>
              <w:spacing w:line="240" w:lineRule="auto"/>
              <w:jc w:val="center"/>
              <w:rPr>
                <w:rFonts w:ascii="Times New Roman" w:eastAsia="Times New Roman" w:hAnsi="Times New Roman" w:cs="Times New Roman"/>
                <w:b/>
                <w:bCs/>
                <w:color w:val="000000"/>
                <w:kern w:val="0"/>
                <w:sz w:val="28"/>
                <w:szCs w:val="28"/>
                <w:lang w:eastAsia="ru-RU"/>
              </w:rPr>
            </w:pPr>
            <w:r w:rsidRPr="00D8458F">
              <w:rPr>
                <w:rFonts w:ascii="Times New Roman" w:eastAsia="Times New Roman" w:hAnsi="Times New Roman" w:cs="Times New Roman"/>
                <w:b/>
                <w:bCs/>
                <w:color w:val="000000"/>
                <w:kern w:val="0"/>
                <w:sz w:val="28"/>
                <w:szCs w:val="28"/>
                <w:lang w:eastAsia="ru-RU"/>
              </w:rPr>
              <w:t>количество</w:t>
            </w:r>
          </w:p>
        </w:tc>
        <w:tc>
          <w:tcPr>
            <w:tcW w:w="1736" w:type="dxa"/>
          </w:tcPr>
          <w:p w:rsidR="00996FA5" w:rsidRPr="00D8458F" w:rsidRDefault="00996FA5" w:rsidP="00D8458F">
            <w:pPr>
              <w:tabs>
                <w:tab w:val="left" w:pos="1276"/>
              </w:tabs>
              <w:spacing w:line="240" w:lineRule="auto"/>
              <w:jc w:val="center"/>
              <w:rPr>
                <w:rFonts w:ascii="Times New Roman" w:eastAsia="Times New Roman" w:hAnsi="Times New Roman" w:cs="Times New Roman"/>
                <w:b/>
                <w:bCs/>
                <w:color w:val="000000"/>
                <w:kern w:val="0"/>
                <w:sz w:val="28"/>
                <w:szCs w:val="28"/>
                <w:lang w:eastAsia="ru-RU"/>
              </w:rPr>
            </w:pPr>
            <w:r w:rsidRPr="00D8458F">
              <w:rPr>
                <w:rFonts w:ascii="Times New Roman" w:eastAsia="Times New Roman" w:hAnsi="Times New Roman" w:cs="Times New Roman"/>
                <w:b/>
                <w:bCs/>
                <w:color w:val="000000"/>
                <w:kern w:val="0"/>
                <w:sz w:val="28"/>
                <w:szCs w:val="28"/>
                <w:lang w:eastAsia="ru-RU"/>
              </w:rPr>
              <w:t>Проценты,%</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Субсидии и гранты на инновационные проекты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Льготные кредиты/субсидирование процентной ставки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38,0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Снижение налоговой нагрузки для плательщиков УСНО, ЕНВД, патента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Двухлетние налоговые каникулы для начинающих предпринимателей в социальной сфере, производстве, научной сфере и бытовых услуг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Образовательные программы для предпринимателей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lastRenderedPageBreak/>
              <w:t xml:space="preserve">Юридическая поддержка/консультации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6,9</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Льготное подключение к инженерной инфраструктуре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 Поддержка экспортных операций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Расширение доступа к государственному заказу для малого и среднего бизнеса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Упрощение процедуры подготовки и сдачи финансовой отчетности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Снижение количества проверок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996FA5" w:rsidRPr="00FF07B9" w:rsidTr="00B71516">
        <w:tc>
          <w:tcPr>
            <w:tcW w:w="6553" w:type="dxa"/>
          </w:tcPr>
          <w:p w:rsidR="00996FA5" w:rsidRPr="00FF07B9" w:rsidRDefault="00996FA5" w:rsidP="00FF07B9">
            <w:pPr>
              <w:tabs>
                <w:tab w:val="left" w:pos="1276"/>
              </w:tabs>
              <w:spacing w:line="240" w:lineRule="auto"/>
              <w:jc w:val="both"/>
              <w:rPr>
                <w:rFonts w:ascii="Times New Roman" w:hAnsi="Times New Roman" w:cs="Times New Roman"/>
                <w:sz w:val="28"/>
                <w:szCs w:val="28"/>
              </w:rPr>
            </w:pPr>
            <w:r w:rsidRPr="00FF07B9">
              <w:rPr>
                <w:rFonts w:ascii="Times New Roman" w:hAnsi="Times New Roman" w:cs="Times New Roman"/>
                <w:sz w:val="28"/>
                <w:szCs w:val="28"/>
              </w:rPr>
              <w:t xml:space="preserve">Ничего не знаю об этом </w:t>
            </w:r>
          </w:p>
        </w:tc>
        <w:tc>
          <w:tcPr>
            <w:tcW w:w="1566" w:type="dxa"/>
          </w:tcPr>
          <w:p w:rsidR="00996FA5" w:rsidRPr="00FF07B9" w:rsidRDefault="00B71516"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736" w:type="dxa"/>
          </w:tcPr>
          <w:p w:rsidR="00996FA5" w:rsidRPr="00FF07B9" w:rsidRDefault="005A2502" w:rsidP="00FF07B9">
            <w:pPr>
              <w:tabs>
                <w:tab w:val="left" w:pos="1276"/>
              </w:tabs>
              <w:spacing w:line="240" w:lineRule="auto"/>
              <w:jc w:val="both"/>
              <w:rPr>
                <w:rFonts w:ascii="Times New Roman" w:hAnsi="Times New Roman" w:cs="Times New Roman"/>
                <w:sz w:val="28"/>
                <w:szCs w:val="28"/>
              </w:rPr>
            </w:pPr>
            <w:r>
              <w:rPr>
                <w:rFonts w:ascii="Times New Roman" w:hAnsi="Times New Roman" w:cs="Times New Roman"/>
                <w:sz w:val="28"/>
                <w:szCs w:val="28"/>
              </w:rPr>
              <w:t>14,5</w:t>
            </w:r>
          </w:p>
        </w:tc>
      </w:tr>
    </w:tbl>
    <w:p w:rsidR="004E2E45" w:rsidRDefault="004E2E45" w:rsidP="004E2E45">
      <w:pPr>
        <w:pStyle w:val="a7"/>
        <w:tabs>
          <w:tab w:val="left" w:pos="426"/>
        </w:tabs>
        <w:suppressAutoHyphens w:val="0"/>
        <w:spacing w:after="0" w:line="276" w:lineRule="auto"/>
        <w:ind w:left="0"/>
        <w:contextualSpacing w:val="0"/>
        <w:jc w:val="both"/>
        <w:textAlignment w:val="auto"/>
        <w:rPr>
          <w:rFonts w:ascii="Times New Roman" w:hAnsi="Times New Roman" w:cs="Times New Roman"/>
          <w:sz w:val="28"/>
          <w:szCs w:val="28"/>
        </w:rPr>
      </w:pPr>
    </w:p>
    <w:p w:rsidR="004E2E45" w:rsidRPr="0081689D" w:rsidRDefault="0081689D" w:rsidP="004E2E45">
      <w:pPr>
        <w:pStyle w:val="a7"/>
        <w:tabs>
          <w:tab w:val="left" w:pos="426"/>
        </w:tabs>
        <w:suppressAutoHyphens w:val="0"/>
        <w:spacing w:after="0" w:line="276" w:lineRule="auto"/>
        <w:ind w:left="0"/>
        <w:contextualSpacing w:val="0"/>
        <w:jc w:val="both"/>
        <w:textAlignment w:val="auto"/>
        <w:rPr>
          <w:rFonts w:ascii="Times New Roman" w:hAnsi="Times New Roman" w:cs="Times New Roman"/>
          <w:sz w:val="28"/>
          <w:szCs w:val="28"/>
        </w:rPr>
      </w:pPr>
      <w:r>
        <w:rPr>
          <w:rFonts w:ascii="Times New Roman" w:hAnsi="Times New Roman" w:cs="Times New Roman"/>
          <w:sz w:val="28"/>
          <w:szCs w:val="28"/>
        </w:rPr>
        <w:tab/>
      </w:r>
      <w:r w:rsidRPr="0081689D">
        <w:rPr>
          <w:rFonts w:ascii="Times New Roman" w:hAnsi="Times New Roman" w:cs="Times New Roman"/>
          <w:sz w:val="28"/>
          <w:szCs w:val="28"/>
        </w:rPr>
        <w:t>На вопрос о том, «</w:t>
      </w:r>
      <w:r w:rsidR="004E2E45" w:rsidRPr="0081689D">
        <w:rPr>
          <w:rFonts w:ascii="Times New Roman" w:hAnsi="Times New Roman" w:cs="Times New Roman"/>
          <w:sz w:val="28"/>
          <w:szCs w:val="28"/>
        </w:rPr>
        <w:t>Планирует ли бизнес, который Вы представляете, ос</w:t>
      </w:r>
      <w:r w:rsidR="004E2E45" w:rsidRPr="0081689D">
        <w:rPr>
          <w:rFonts w:ascii="Times New Roman" w:hAnsi="Times New Roman" w:cs="Times New Roman"/>
          <w:sz w:val="28"/>
          <w:szCs w:val="28"/>
        </w:rPr>
        <w:t>у</w:t>
      </w:r>
      <w:r w:rsidR="004E2E45" w:rsidRPr="0081689D">
        <w:rPr>
          <w:rFonts w:ascii="Times New Roman" w:hAnsi="Times New Roman" w:cs="Times New Roman"/>
          <w:sz w:val="28"/>
          <w:szCs w:val="28"/>
        </w:rPr>
        <w:t>ществлять какие-либо из перечисленных мероприятий для его</w:t>
      </w:r>
      <w:r w:rsidRPr="0081689D">
        <w:rPr>
          <w:rFonts w:ascii="Times New Roman" w:hAnsi="Times New Roman" w:cs="Times New Roman"/>
          <w:sz w:val="28"/>
          <w:szCs w:val="28"/>
        </w:rPr>
        <w:t xml:space="preserve"> расширения в ближайшие 3 года?» предприниматели ответили:</w:t>
      </w:r>
    </w:p>
    <w:tbl>
      <w:tblPr>
        <w:tblStyle w:val="a8"/>
        <w:tblW w:w="0" w:type="auto"/>
        <w:tblLook w:val="04A0" w:firstRow="1" w:lastRow="0" w:firstColumn="1" w:lastColumn="0" w:noHBand="0" w:noVBand="1"/>
      </w:tblPr>
      <w:tblGrid>
        <w:gridCol w:w="6805"/>
        <w:gridCol w:w="1666"/>
        <w:gridCol w:w="1384"/>
      </w:tblGrid>
      <w:tr w:rsidR="0081689D" w:rsidRPr="0081689D" w:rsidTr="00C90BE2">
        <w:tc>
          <w:tcPr>
            <w:tcW w:w="6942" w:type="dxa"/>
          </w:tcPr>
          <w:p w:rsidR="0081689D" w:rsidRPr="0081689D" w:rsidRDefault="0081689D" w:rsidP="0081689D">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81689D">
              <w:rPr>
                <w:rFonts w:ascii="Times New Roman" w:hAnsi="Times New Roman" w:cs="Times New Roman"/>
                <w:b/>
                <w:sz w:val="28"/>
                <w:szCs w:val="28"/>
              </w:rPr>
              <w:t>Варианты ответа</w:t>
            </w:r>
          </w:p>
        </w:tc>
        <w:tc>
          <w:tcPr>
            <w:tcW w:w="1666" w:type="dxa"/>
          </w:tcPr>
          <w:p w:rsidR="0081689D" w:rsidRPr="0081689D" w:rsidRDefault="0081689D" w:rsidP="0081689D">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81689D">
              <w:rPr>
                <w:rFonts w:ascii="Times New Roman" w:hAnsi="Times New Roman" w:cs="Times New Roman"/>
                <w:b/>
                <w:sz w:val="28"/>
                <w:szCs w:val="28"/>
              </w:rPr>
              <w:t>количество</w:t>
            </w:r>
          </w:p>
        </w:tc>
        <w:tc>
          <w:tcPr>
            <w:tcW w:w="1247" w:type="dxa"/>
          </w:tcPr>
          <w:p w:rsidR="0081689D" w:rsidRPr="0081689D" w:rsidRDefault="0081689D" w:rsidP="0081689D">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81689D">
              <w:rPr>
                <w:rFonts w:ascii="Times New Roman" w:hAnsi="Times New Roman" w:cs="Times New Roman"/>
                <w:b/>
                <w:sz w:val="28"/>
                <w:szCs w:val="28"/>
              </w:rPr>
              <w:t>Процен</w:t>
            </w:r>
            <w:r w:rsidR="00A55CB5">
              <w:rPr>
                <w:rFonts w:ascii="Times New Roman" w:hAnsi="Times New Roman" w:cs="Times New Roman"/>
                <w:b/>
                <w:sz w:val="28"/>
                <w:szCs w:val="28"/>
              </w:rPr>
              <w:t>т</w:t>
            </w:r>
            <w:r w:rsidRPr="0081689D">
              <w:rPr>
                <w:rFonts w:ascii="Times New Roman" w:hAnsi="Times New Roman" w:cs="Times New Roman"/>
                <w:b/>
                <w:sz w:val="28"/>
                <w:szCs w:val="28"/>
              </w:rPr>
              <w:t>, %</w:t>
            </w:r>
          </w:p>
        </w:tc>
      </w:tr>
      <w:tr w:rsidR="0081689D" w:rsidRPr="0081689D" w:rsidTr="00C90BE2">
        <w:tc>
          <w:tcPr>
            <w:tcW w:w="6942" w:type="dxa"/>
          </w:tcPr>
          <w:p w:rsidR="0081689D" w:rsidRPr="0081689D" w:rsidRDefault="0081689D" w:rsidP="004E2E45">
            <w:pPr>
              <w:spacing w:line="276" w:lineRule="auto"/>
              <w:rPr>
                <w:rFonts w:ascii="Times New Roman" w:hAnsi="Times New Roman" w:cs="Times New Roman"/>
                <w:sz w:val="28"/>
                <w:szCs w:val="28"/>
              </w:rPr>
            </w:pPr>
            <w:r w:rsidRPr="0081689D">
              <w:rPr>
                <w:rFonts w:ascii="Times New Roman" w:hAnsi="Times New Roman" w:cs="Times New Roman"/>
                <w:sz w:val="28"/>
                <w:szCs w:val="28"/>
              </w:rPr>
              <w:t>Выход на новые продуктовые рынки (реализация полностью нового для бизнеса товара/ работы/ услуги)</w:t>
            </w:r>
          </w:p>
        </w:tc>
        <w:tc>
          <w:tcPr>
            <w:tcW w:w="1666" w:type="dxa"/>
            <w:vAlign w:val="center"/>
          </w:tcPr>
          <w:p w:rsidR="0081689D" w:rsidRPr="0081689D" w:rsidRDefault="00B71516"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23</w:t>
            </w:r>
          </w:p>
        </w:tc>
        <w:tc>
          <w:tcPr>
            <w:tcW w:w="1247" w:type="dxa"/>
            <w:vAlign w:val="center"/>
          </w:tcPr>
          <w:p w:rsidR="0081689D" w:rsidRPr="0081689D" w:rsidRDefault="000A066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13,3</w:t>
            </w:r>
          </w:p>
        </w:tc>
      </w:tr>
      <w:tr w:rsidR="0081689D" w:rsidRPr="0081689D" w:rsidTr="00C90BE2">
        <w:tc>
          <w:tcPr>
            <w:tcW w:w="6942" w:type="dxa"/>
          </w:tcPr>
          <w:p w:rsidR="0081689D" w:rsidRPr="0081689D" w:rsidRDefault="0081689D" w:rsidP="004E2E45">
            <w:pPr>
              <w:spacing w:line="276" w:lineRule="auto"/>
              <w:rPr>
                <w:rFonts w:ascii="Times New Roman" w:hAnsi="Times New Roman" w:cs="Times New Roman"/>
                <w:sz w:val="28"/>
                <w:szCs w:val="28"/>
              </w:rPr>
            </w:pPr>
            <w:r w:rsidRPr="0081689D">
              <w:rPr>
                <w:rFonts w:ascii="Times New Roman" w:hAnsi="Times New Roman" w:cs="Times New Roman"/>
                <w:sz w:val="28"/>
                <w:szCs w:val="28"/>
              </w:rPr>
              <w:t>Выход на новые географические рынки</w:t>
            </w:r>
          </w:p>
        </w:tc>
        <w:tc>
          <w:tcPr>
            <w:tcW w:w="1666" w:type="dxa"/>
            <w:vAlign w:val="center"/>
          </w:tcPr>
          <w:p w:rsidR="0081689D" w:rsidRPr="0081689D" w:rsidRDefault="00B71516"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18</w:t>
            </w:r>
          </w:p>
        </w:tc>
        <w:tc>
          <w:tcPr>
            <w:tcW w:w="1247" w:type="dxa"/>
            <w:vAlign w:val="center"/>
          </w:tcPr>
          <w:p w:rsidR="0081689D" w:rsidRPr="0081689D" w:rsidRDefault="000A066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w:t>
            </w:r>
            <w:r w:rsidR="00E81E34">
              <w:rPr>
                <w:rFonts w:ascii="Times New Roman" w:hAnsi="Times New Roman" w:cs="Times New Roman"/>
                <w:sz w:val="28"/>
                <w:szCs w:val="28"/>
              </w:rPr>
              <w:t>0,4</w:t>
            </w:r>
          </w:p>
        </w:tc>
      </w:tr>
      <w:tr w:rsidR="0081689D" w:rsidRPr="0081689D" w:rsidTr="00C90BE2">
        <w:tc>
          <w:tcPr>
            <w:tcW w:w="6942" w:type="dxa"/>
          </w:tcPr>
          <w:p w:rsidR="0081689D" w:rsidRPr="0081689D" w:rsidRDefault="0081689D" w:rsidP="004E2E45">
            <w:pPr>
              <w:spacing w:line="276" w:lineRule="auto"/>
              <w:rPr>
                <w:rFonts w:ascii="Times New Roman" w:hAnsi="Times New Roman" w:cs="Times New Roman"/>
                <w:sz w:val="28"/>
                <w:szCs w:val="28"/>
              </w:rPr>
            </w:pPr>
            <w:r w:rsidRPr="0081689D">
              <w:rPr>
                <w:rFonts w:ascii="Times New Roman" w:hAnsi="Times New Roman" w:cs="Times New Roman"/>
                <w:sz w:val="28"/>
                <w:szCs w:val="28"/>
              </w:rPr>
              <w:t>Ничего из перечисленного не планируется</w:t>
            </w:r>
          </w:p>
        </w:tc>
        <w:tc>
          <w:tcPr>
            <w:tcW w:w="1666" w:type="dxa"/>
            <w:vAlign w:val="center"/>
          </w:tcPr>
          <w:p w:rsidR="0081689D" w:rsidRPr="0081689D" w:rsidRDefault="00B71516"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33</w:t>
            </w:r>
          </w:p>
        </w:tc>
        <w:tc>
          <w:tcPr>
            <w:tcW w:w="1247" w:type="dxa"/>
            <w:vAlign w:val="center"/>
          </w:tcPr>
          <w:p w:rsidR="0081689D" w:rsidRPr="0081689D" w:rsidRDefault="00E81E34"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19,0</w:t>
            </w:r>
          </w:p>
        </w:tc>
      </w:tr>
      <w:tr w:rsidR="0081689D" w:rsidRPr="0081689D" w:rsidTr="00C90BE2">
        <w:tc>
          <w:tcPr>
            <w:tcW w:w="6942" w:type="dxa"/>
          </w:tcPr>
          <w:p w:rsidR="0081689D" w:rsidRPr="0081689D" w:rsidRDefault="0081689D" w:rsidP="004E2E45">
            <w:pPr>
              <w:spacing w:line="276" w:lineRule="auto"/>
              <w:rPr>
                <w:rFonts w:ascii="Times New Roman" w:hAnsi="Times New Roman" w:cs="Times New Roman"/>
                <w:sz w:val="28"/>
                <w:szCs w:val="28"/>
              </w:rPr>
            </w:pPr>
            <w:r w:rsidRPr="0081689D">
              <w:rPr>
                <w:rFonts w:ascii="Times New Roman" w:hAnsi="Times New Roman" w:cs="Times New Roman"/>
                <w:sz w:val="28"/>
                <w:szCs w:val="28"/>
              </w:rPr>
              <w:t>Затрудняюсь ответить</w:t>
            </w:r>
          </w:p>
        </w:tc>
        <w:tc>
          <w:tcPr>
            <w:tcW w:w="1666" w:type="dxa"/>
            <w:vAlign w:val="center"/>
          </w:tcPr>
          <w:p w:rsidR="0081689D" w:rsidRPr="0081689D" w:rsidRDefault="00B71516"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98</w:t>
            </w:r>
          </w:p>
        </w:tc>
        <w:tc>
          <w:tcPr>
            <w:tcW w:w="1247" w:type="dxa"/>
            <w:vAlign w:val="center"/>
          </w:tcPr>
          <w:p w:rsidR="0081689D" w:rsidRPr="0081689D" w:rsidRDefault="00E81E34"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56,9</w:t>
            </w:r>
          </w:p>
        </w:tc>
      </w:tr>
    </w:tbl>
    <w:p w:rsidR="004E2E45" w:rsidRPr="00A04F8B" w:rsidRDefault="00FD50FC" w:rsidP="00A04F8B">
      <w:pPr>
        <w:pStyle w:val="a7"/>
        <w:tabs>
          <w:tab w:val="left" w:pos="426"/>
        </w:tabs>
        <w:suppressAutoHyphens w:val="0"/>
        <w:spacing w:after="0" w:line="276" w:lineRule="auto"/>
        <w:ind w:left="0" w:firstLine="567"/>
        <w:contextualSpacing w:val="0"/>
        <w:jc w:val="both"/>
        <w:textAlignment w:val="auto"/>
        <w:rPr>
          <w:rFonts w:ascii="Times New Roman" w:hAnsi="Times New Roman" w:cs="Times New Roman"/>
          <w:i/>
          <w:sz w:val="28"/>
          <w:szCs w:val="28"/>
        </w:rPr>
      </w:pPr>
      <w:r w:rsidRPr="00A04F8B">
        <w:rPr>
          <w:rFonts w:ascii="Times New Roman" w:hAnsi="Times New Roman" w:cs="Times New Roman"/>
          <w:sz w:val="28"/>
          <w:szCs w:val="28"/>
        </w:rPr>
        <w:tab/>
        <w:t>На вопрос о том «В</w:t>
      </w:r>
      <w:r w:rsidR="004E2E45" w:rsidRPr="00A04F8B">
        <w:rPr>
          <w:rFonts w:ascii="Times New Roman" w:hAnsi="Times New Roman" w:cs="Times New Roman"/>
          <w:sz w:val="28"/>
          <w:szCs w:val="28"/>
        </w:rPr>
        <w:t xml:space="preserve"> каких областях Вы наиболее часто сталкивались с а</w:t>
      </w:r>
      <w:r w:rsidR="004E2E45" w:rsidRPr="00A04F8B">
        <w:rPr>
          <w:rFonts w:ascii="Times New Roman" w:hAnsi="Times New Roman" w:cs="Times New Roman"/>
          <w:sz w:val="28"/>
          <w:szCs w:val="28"/>
        </w:rPr>
        <w:t>д</w:t>
      </w:r>
      <w:r w:rsidR="004E2E45" w:rsidRPr="00A04F8B">
        <w:rPr>
          <w:rFonts w:ascii="Times New Roman" w:hAnsi="Times New Roman" w:cs="Times New Roman"/>
          <w:sz w:val="28"/>
          <w:szCs w:val="28"/>
        </w:rPr>
        <w:t>министративными барьерами</w:t>
      </w:r>
      <w:r w:rsidRPr="00A04F8B">
        <w:rPr>
          <w:rFonts w:ascii="Times New Roman" w:hAnsi="Times New Roman" w:cs="Times New Roman"/>
          <w:sz w:val="28"/>
          <w:szCs w:val="28"/>
        </w:rPr>
        <w:t>», были даны следующие ответы:</w:t>
      </w:r>
    </w:p>
    <w:tbl>
      <w:tblPr>
        <w:tblStyle w:val="a8"/>
        <w:tblW w:w="0" w:type="auto"/>
        <w:tblLook w:val="04A0" w:firstRow="1" w:lastRow="0" w:firstColumn="1" w:lastColumn="0" w:noHBand="0" w:noVBand="1"/>
      </w:tblPr>
      <w:tblGrid>
        <w:gridCol w:w="6761"/>
        <w:gridCol w:w="6"/>
        <w:gridCol w:w="1704"/>
        <w:gridCol w:w="1384"/>
      </w:tblGrid>
      <w:tr w:rsidR="00DD626A" w:rsidRPr="0081689D" w:rsidTr="003641AE">
        <w:tc>
          <w:tcPr>
            <w:tcW w:w="6768" w:type="dxa"/>
            <w:gridSpan w:val="2"/>
          </w:tcPr>
          <w:p w:rsidR="00DD626A" w:rsidRPr="007D5FF8" w:rsidRDefault="00DD626A" w:rsidP="00F0100E">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7D5FF8">
              <w:rPr>
                <w:rFonts w:ascii="Times New Roman" w:hAnsi="Times New Roman" w:cs="Times New Roman"/>
                <w:b/>
                <w:sz w:val="28"/>
                <w:szCs w:val="28"/>
              </w:rPr>
              <w:t>Варианты ответа</w:t>
            </w:r>
          </w:p>
        </w:tc>
        <w:tc>
          <w:tcPr>
            <w:tcW w:w="1704" w:type="dxa"/>
          </w:tcPr>
          <w:p w:rsidR="00DD626A" w:rsidRPr="007D5FF8" w:rsidRDefault="00DD626A" w:rsidP="00F0100E">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7D5FF8">
              <w:rPr>
                <w:rFonts w:ascii="Times New Roman" w:hAnsi="Times New Roman" w:cs="Times New Roman"/>
                <w:b/>
                <w:sz w:val="28"/>
                <w:szCs w:val="28"/>
              </w:rPr>
              <w:t>количество</w:t>
            </w:r>
          </w:p>
        </w:tc>
        <w:tc>
          <w:tcPr>
            <w:tcW w:w="1383" w:type="dxa"/>
          </w:tcPr>
          <w:p w:rsidR="00DD626A" w:rsidRPr="007D5FF8" w:rsidRDefault="00DD626A" w:rsidP="00F0100E">
            <w:pPr>
              <w:pStyle w:val="a7"/>
              <w:tabs>
                <w:tab w:val="left" w:pos="426"/>
              </w:tabs>
              <w:suppressAutoHyphens w:val="0"/>
              <w:spacing w:line="276" w:lineRule="auto"/>
              <w:ind w:left="0"/>
              <w:contextualSpacing w:val="0"/>
              <w:jc w:val="center"/>
              <w:textAlignment w:val="auto"/>
              <w:rPr>
                <w:rFonts w:ascii="Times New Roman" w:hAnsi="Times New Roman" w:cs="Times New Roman"/>
                <w:b/>
                <w:sz w:val="28"/>
                <w:szCs w:val="28"/>
              </w:rPr>
            </w:pPr>
            <w:r w:rsidRPr="007D5FF8">
              <w:rPr>
                <w:rFonts w:ascii="Times New Roman" w:hAnsi="Times New Roman" w:cs="Times New Roman"/>
                <w:b/>
                <w:sz w:val="28"/>
                <w:szCs w:val="28"/>
              </w:rPr>
              <w:t>Процен</w:t>
            </w:r>
            <w:r w:rsidR="00D82FFD">
              <w:rPr>
                <w:rFonts w:ascii="Times New Roman" w:hAnsi="Times New Roman" w:cs="Times New Roman"/>
                <w:b/>
                <w:sz w:val="28"/>
                <w:szCs w:val="28"/>
              </w:rPr>
              <w:t>т</w:t>
            </w:r>
            <w:r w:rsidRPr="007D5FF8">
              <w:rPr>
                <w:rFonts w:ascii="Times New Roman" w:hAnsi="Times New Roman" w:cs="Times New Roman"/>
                <w:b/>
                <w:sz w:val="28"/>
                <w:szCs w:val="28"/>
              </w:rPr>
              <w:t>, %</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регистрации субъектов малого и среднего предпринимательства</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5</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лицензировании отдельных видов деятельности</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6</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сертификации и стандартизации продукции, работ и услуг</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4,6</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контроле и надзоре за текущей предпринимательской деятельностью</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4,0</w:t>
            </w:r>
          </w:p>
        </w:tc>
      </w:tr>
      <w:tr w:rsidR="00DD626A" w:rsidRPr="00C348F5" w:rsidTr="003641AE">
        <w:tc>
          <w:tcPr>
            <w:tcW w:w="6768" w:type="dxa"/>
            <w:gridSpan w:val="2"/>
          </w:tcPr>
          <w:p w:rsidR="00DD626A" w:rsidRPr="00B43CE9" w:rsidRDefault="00DD626A" w:rsidP="004E2E45">
            <w:pPr>
              <w:tabs>
                <w:tab w:val="left" w:pos="426"/>
              </w:tabs>
              <w:spacing w:line="276" w:lineRule="auto"/>
              <w:rPr>
                <w:rFonts w:ascii="Times New Roman" w:hAnsi="Times New Roman" w:cs="Times New Roman"/>
                <w:sz w:val="28"/>
                <w:szCs w:val="28"/>
              </w:rPr>
            </w:pPr>
            <w:r w:rsidRPr="00B43CE9">
              <w:rPr>
                <w:rFonts w:ascii="Times New Roman" w:hAnsi="Times New Roman" w:cs="Times New Roman"/>
                <w:sz w:val="28"/>
                <w:szCs w:val="28"/>
              </w:rPr>
              <w:t>При получении разрешения на строительство</w:t>
            </w:r>
          </w:p>
        </w:tc>
        <w:tc>
          <w:tcPr>
            <w:tcW w:w="1704" w:type="dxa"/>
          </w:tcPr>
          <w:p w:rsidR="00DD626A" w:rsidRPr="00B43CE9" w:rsidRDefault="00D82FFD" w:rsidP="004E2E45">
            <w:pPr>
              <w:tabs>
                <w:tab w:val="left" w:pos="426"/>
              </w:tabs>
              <w:spacing w:line="276" w:lineRule="auto"/>
              <w:rPr>
                <w:rFonts w:ascii="Times New Roman" w:hAnsi="Times New Roman" w:cs="Times New Roman"/>
                <w:sz w:val="28"/>
                <w:szCs w:val="28"/>
              </w:rPr>
            </w:pPr>
            <w:r w:rsidRPr="00B43CE9">
              <w:rPr>
                <w:rFonts w:ascii="Times New Roman" w:hAnsi="Times New Roman" w:cs="Times New Roman"/>
                <w:sz w:val="28"/>
                <w:szCs w:val="28"/>
              </w:rPr>
              <w:t>59</w:t>
            </w:r>
          </w:p>
        </w:tc>
        <w:tc>
          <w:tcPr>
            <w:tcW w:w="1383" w:type="dxa"/>
          </w:tcPr>
          <w:p w:rsidR="00DD626A" w:rsidRPr="00B43CE9" w:rsidRDefault="00073FFB" w:rsidP="004E2E45">
            <w:pPr>
              <w:tabs>
                <w:tab w:val="left" w:pos="426"/>
              </w:tabs>
              <w:spacing w:line="276" w:lineRule="auto"/>
              <w:rPr>
                <w:rFonts w:ascii="Times New Roman" w:hAnsi="Times New Roman" w:cs="Times New Roman"/>
                <w:sz w:val="28"/>
                <w:szCs w:val="28"/>
              </w:rPr>
            </w:pPr>
            <w:r w:rsidRPr="00B43CE9">
              <w:rPr>
                <w:rFonts w:ascii="Times New Roman" w:hAnsi="Times New Roman" w:cs="Times New Roman"/>
                <w:sz w:val="28"/>
                <w:szCs w:val="28"/>
              </w:rPr>
              <w:t>34,3</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технологическом присоединении к объектам электросетевого хозяйства</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1,7</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регистрации прав на недвижимое имущество и сделок с ним</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3,4</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приобретении зданий, помещений</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4,0</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При аренде зданий, помещений</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5,2</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lastRenderedPageBreak/>
              <w:t>При размещении заказов для государственных и муниципальных нужд</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1,7</w:t>
            </w:r>
          </w:p>
        </w:tc>
      </w:tr>
      <w:tr w:rsidR="00DD626A" w:rsidRPr="00C348F5" w:rsidTr="003641AE">
        <w:tc>
          <w:tcPr>
            <w:tcW w:w="6768" w:type="dxa"/>
            <w:gridSpan w:val="2"/>
          </w:tcPr>
          <w:p w:rsidR="00DD626A" w:rsidRPr="00A04F8B" w:rsidRDefault="00DD626A"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 xml:space="preserve">При получении государственной поддержки </w:t>
            </w:r>
          </w:p>
        </w:tc>
        <w:tc>
          <w:tcPr>
            <w:tcW w:w="1704" w:type="dxa"/>
          </w:tcPr>
          <w:p w:rsidR="00DD626A" w:rsidRPr="00A04F8B" w:rsidRDefault="00D82FFD"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1383" w:type="dxa"/>
          </w:tcPr>
          <w:p w:rsidR="00DD626A" w:rsidRPr="00A04F8B" w:rsidRDefault="00073FFB"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12,2</w:t>
            </w:r>
          </w:p>
        </w:tc>
      </w:tr>
      <w:tr w:rsidR="00724068" w:rsidRPr="00AC4788" w:rsidTr="003641AE">
        <w:tc>
          <w:tcPr>
            <w:tcW w:w="6762" w:type="dxa"/>
          </w:tcPr>
          <w:p w:rsidR="00724068" w:rsidRDefault="00724068"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 xml:space="preserve">Другое (указать свой вариант, если ни один </w:t>
            </w:r>
          </w:p>
          <w:p w:rsidR="00724068" w:rsidRPr="00A04F8B" w:rsidRDefault="00724068" w:rsidP="004E2E45">
            <w:pPr>
              <w:tabs>
                <w:tab w:val="left" w:pos="426"/>
              </w:tabs>
              <w:spacing w:line="276" w:lineRule="auto"/>
              <w:rPr>
                <w:rFonts w:ascii="Times New Roman" w:hAnsi="Times New Roman" w:cs="Times New Roman"/>
                <w:sz w:val="28"/>
                <w:szCs w:val="28"/>
              </w:rPr>
            </w:pPr>
            <w:r w:rsidRPr="00A04F8B">
              <w:rPr>
                <w:rFonts w:ascii="Times New Roman" w:hAnsi="Times New Roman" w:cs="Times New Roman"/>
                <w:sz w:val="28"/>
                <w:szCs w:val="28"/>
              </w:rPr>
              <w:t>из предложенны</w:t>
            </w:r>
            <w:r w:rsidR="00D82FFD">
              <w:rPr>
                <w:rFonts w:ascii="Times New Roman" w:hAnsi="Times New Roman" w:cs="Times New Roman"/>
                <w:sz w:val="28"/>
                <w:szCs w:val="28"/>
              </w:rPr>
              <w:t>х не подходит) не имеется</w:t>
            </w:r>
            <w:r w:rsidRPr="00A04F8B">
              <w:rPr>
                <w:rFonts w:ascii="Times New Roman" w:hAnsi="Times New Roman" w:cs="Times New Roman"/>
                <w:sz w:val="28"/>
                <w:szCs w:val="28"/>
              </w:rPr>
              <w:t>.</w:t>
            </w:r>
          </w:p>
        </w:tc>
        <w:tc>
          <w:tcPr>
            <w:tcW w:w="1710" w:type="dxa"/>
            <w:gridSpan w:val="2"/>
          </w:tcPr>
          <w:p w:rsidR="00724068" w:rsidRDefault="00724068">
            <w:pPr>
              <w:suppressAutoHyphens w:val="0"/>
              <w:spacing w:line="259" w:lineRule="auto"/>
              <w:textAlignment w:val="auto"/>
              <w:rPr>
                <w:rFonts w:ascii="Times New Roman" w:hAnsi="Times New Roman" w:cs="Times New Roman"/>
                <w:sz w:val="28"/>
                <w:szCs w:val="28"/>
              </w:rPr>
            </w:pPr>
          </w:p>
          <w:p w:rsidR="00724068" w:rsidRPr="00A04F8B" w:rsidRDefault="00D82FFD" w:rsidP="00724068">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1383" w:type="dxa"/>
          </w:tcPr>
          <w:p w:rsidR="00724068" w:rsidRDefault="00724068">
            <w:pPr>
              <w:suppressAutoHyphens w:val="0"/>
              <w:spacing w:line="259" w:lineRule="auto"/>
              <w:textAlignment w:val="auto"/>
              <w:rPr>
                <w:rFonts w:ascii="Times New Roman" w:hAnsi="Times New Roman" w:cs="Times New Roman"/>
                <w:sz w:val="28"/>
                <w:szCs w:val="28"/>
              </w:rPr>
            </w:pPr>
          </w:p>
          <w:p w:rsidR="00724068" w:rsidRPr="00A04F8B" w:rsidRDefault="00073FFB" w:rsidP="00724068">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16,2</w:t>
            </w:r>
          </w:p>
        </w:tc>
      </w:tr>
    </w:tbl>
    <w:p w:rsidR="00DD626A" w:rsidRDefault="00DD626A" w:rsidP="004E2E45">
      <w:pPr>
        <w:pStyle w:val="a7"/>
        <w:tabs>
          <w:tab w:val="left" w:pos="284"/>
          <w:tab w:val="left" w:pos="426"/>
        </w:tabs>
        <w:spacing w:line="276" w:lineRule="auto"/>
        <w:ind w:left="0"/>
        <w:contextualSpacing w:val="0"/>
        <w:rPr>
          <w:b/>
          <w:sz w:val="16"/>
          <w:szCs w:val="16"/>
        </w:rPr>
      </w:pPr>
    </w:p>
    <w:p w:rsidR="004E2E45" w:rsidRPr="00E27FCB" w:rsidRDefault="00E27FCB" w:rsidP="00E27FCB">
      <w:pPr>
        <w:pStyle w:val="a7"/>
        <w:tabs>
          <w:tab w:val="left" w:pos="0"/>
        </w:tabs>
        <w:suppressAutoHyphens w:val="0"/>
        <w:spacing w:after="0" w:line="276" w:lineRule="auto"/>
        <w:ind w:left="0"/>
        <w:contextualSpacing w:val="0"/>
        <w:jc w:val="both"/>
        <w:textAlignment w:val="auto"/>
        <w:rPr>
          <w:rFonts w:ascii="Times New Roman" w:hAnsi="Times New Roman" w:cs="Times New Roman"/>
          <w:sz w:val="28"/>
          <w:szCs w:val="28"/>
        </w:rPr>
      </w:pPr>
      <w:r w:rsidRPr="00E27FCB">
        <w:rPr>
          <w:rFonts w:ascii="Times New Roman" w:hAnsi="Times New Roman" w:cs="Times New Roman"/>
          <w:b/>
          <w:sz w:val="28"/>
          <w:szCs w:val="28"/>
        </w:rPr>
        <w:tab/>
      </w:r>
      <w:r w:rsidRPr="00E27FCB">
        <w:rPr>
          <w:rFonts w:ascii="Times New Roman" w:hAnsi="Times New Roman" w:cs="Times New Roman"/>
          <w:sz w:val="28"/>
          <w:szCs w:val="28"/>
        </w:rPr>
        <w:t>Предприним</w:t>
      </w:r>
      <w:r w:rsidR="001A2ADC">
        <w:rPr>
          <w:rFonts w:ascii="Times New Roman" w:hAnsi="Times New Roman" w:cs="Times New Roman"/>
          <w:sz w:val="28"/>
          <w:szCs w:val="28"/>
        </w:rPr>
        <w:t>ателям в анкете задан вопрос: «П</w:t>
      </w:r>
      <w:r w:rsidR="004E2E45" w:rsidRPr="00E27FCB">
        <w:rPr>
          <w:rFonts w:ascii="Times New Roman" w:hAnsi="Times New Roman" w:cs="Times New Roman"/>
          <w:sz w:val="28"/>
          <w:szCs w:val="28"/>
        </w:rPr>
        <w:t>о Вашему мнению, какие из перечисленных административных барьеров являются наиболее существенн</w:t>
      </w:r>
      <w:r w:rsidR="004E2E45" w:rsidRPr="00E27FCB">
        <w:rPr>
          <w:rFonts w:ascii="Times New Roman" w:hAnsi="Times New Roman" w:cs="Times New Roman"/>
          <w:sz w:val="28"/>
          <w:szCs w:val="28"/>
        </w:rPr>
        <w:t>ы</w:t>
      </w:r>
      <w:r w:rsidR="004E2E45" w:rsidRPr="00E27FCB">
        <w:rPr>
          <w:rFonts w:ascii="Times New Roman" w:hAnsi="Times New Roman" w:cs="Times New Roman"/>
          <w:sz w:val="28"/>
          <w:szCs w:val="28"/>
        </w:rPr>
        <w:t xml:space="preserve">ми для ведения текущей деятельности или открытия нового бизнеса на рынке, основном для бизнеса, который Вы представляете? </w:t>
      </w:r>
      <w:r w:rsidRPr="00E27FCB">
        <w:rPr>
          <w:rFonts w:ascii="Times New Roman" w:hAnsi="Times New Roman" w:cs="Times New Roman"/>
          <w:sz w:val="28"/>
          <w:szCs w:val="28"/>
        </w:rPr>
        <w:t>Были</w:t>
      </w:r>
      <w:r>
        <w:rPr>
          <w:rFonts w:ascii="Times New Roman" w:hAnsi="Times New Roman" w:cs="Times New Roman"/>
          <w:sz w:val="28"/>
          <w:szCs w:val="28"/>
        </w:rPr>
        <w:t xml:space="preserve"> </w:t>
      </w:r>
      <w:r w:rsidRPr="00E27FCB">
        <w:rPr>
          <w:rFonts w:ascii="Times New Roman" w:hAnsi="Times New Roman" w:cs="Times New Roman"/>
          <w:sz w:val="28"/>
          <w:szCs w:val="28"/>
        </w:rPr>
        <w:t>выбраны следующие варианты</w:t>
      </w:r>
      <w:r>
        <w:rPr>
          <w:rFonts w:ascii="Times New Roman" w:hAnsi="Times New Roman" w:cs="Times New Roman"/>
          <w:sz w:val="28"/>
          <w:szCs w:val="28"/>
        </w:rPr>
        <w:t xml:space="preserve"> ответа</w:t>
      </w:r>
      <w:r w:rsidR="004E2E45" w:rsidRPr="00E27FCB">
        <w:rPr>
          <w:rFonts w:ascii="Times New Roman" w:hAnsi="Times New Roman" w:cs="Times New Roman"/>
          <w:sz w:val="28"/>
          <w:szCs w:val="28"/>
        </w:rPr>
        <w:t>:</w:t>
      </w:r>
    </w:p>
    <w:p w:rsidR="00DF73E6" w:rsidRPr="00DF73E6" w:rsidRDefault="00DF73E6" w:rsidP="00DF73E6">
      <w:pPr>
        <w:pStyle w:val="a7"/>
        <w:tabs>
          <w:tab w:val="left" w:pos="284"/>
          <w:tab w:val="left" w:pos="426"/>
          <w:tab w:val="left" w:pos="1134"/>
        </w:tabs>
        <w:suppressAutoHyphens w:val="0"/>
        <w:spacing w:after="0" w:line="276" w:lineRule="auto"/>
        <w:ind w:left="0"/>
        <w:contextualSpacing w:val="0"/>
        <w:jc w:val="both"/>
        <w:textAlignment w:val="auto"/>
        <w:rPr>
          <w:rFonts w:ascii="Times New Roman" w:hAnsi="Times New Roman" w:cs="Times New Roman"/>
          <w:i/>
          <w:sz w:val="28"/>
          <w:szCs w:val="28"/>
          <w:highlight w:val="yellow"/>
        </w:rPr>
      </w:pPr>
    </w:p>
    <w:tbl>
      <w:tblPr>
        <w:tblStyle w:val="a8"/>
        <w:tblW w:w="9889" w:type="dxa"/>
        <w:tblLayout w:type="fixed"/>
        <w:tblLook w:val="04A0" w:firstRow="1" w:lastRow="0" w:firstColumn="1" w:lastColumn="0" w:noHBand="0" w:noVBand="1"/>
      </w:tblPr>
      <w:tblGrid>
        <w:gridCol w:w="6771"/>
        <w:gridCol w:w="1701"/>
        <w:gridCol w:w="17"/>
        <w:gridCol w:w="1366"/>
        <w:gridCol w:w="34"/>
      </w:tblGrid>
      <w:tr w:rsidR="00DD626A" w:rsidRPr="00DF73E6" w:rsidTr="00006C17">
        <w:trPr>
          <w:gridAfter w:val="1"/>
          <w:wAfter w:w="34" w:type="dxa"/>
        </w:trPr>
        <w:tc>
          <w:tcPr>
            <w:tcW w:w="6771" w:type="dxa"/>
          </w:tcPr>
          <w:p w:rsidR="00DD626A" w:rsidRPr="00BE7264" w:rsidRDefault="00A52533" w:rsidP="00721D89">
            <w:pPr>
              <w:pStyle w:val="a7"/>
              <w:tabs>
                <w:tab w:val="left" w:pos="284"/>
                <w:tab w:val="left" w:pos="426"/>
              </w:tabs>
              <w:spacing w:line="276" w:lineRule="auto"/>
              <w:ind w:left="0"/>
              <w:contextualSpacing w:val="0"/>
              <w:jc w:val="center"/>
              <w:rPr>
                <w:rFonts w:ascii="Times New Roman" w:hAnsi="Times New Roman" w:cs="Times New Roman"/>
                <w:b/>
                <w:sz w:val="28"/>
                <w:szCs w:val="28"/>
              </w:rPr>
            </w:pPr>
            <w:r w:rsidRPr="00BE7264">
              <w:rPr>
                <w:rFonts w:ascii="Times New Roman" w:hAnsi="Times New Roman" w:cs="Times New Roman"/>
                <w:b/>
                <w:sz w:val="28"/>
                <w:szCs w:val="28"/>
              </w:rPr>
              <w:t>Варианты ответа</w:t>
            </w:r>
          </w:p>
        </w:tc>
        <w:tc>
          <w:tcPr>
            <w:tcW w:w="1701" w:type="dxa"/>
          </w:tcPr>
          <w:p w:rsidR="00DD626A" w:rsidRPr="002E7A34" w:rsidRDefault="002E7A34" w:rsidP="00DD626A">
            <w:pPr>
              <w:pStyle w:val="a7"/>
              <w:tabs>
                <w:tab w:val="left" w:pos="284"/>
                <w:tab w:val="left" w:pos="426"/>
              </w:tabs>
              <w:spacing w:line="276" w:lineRule="auto"/>
              <w:ind w:left="0"/>
              <w:contextualSpacing w:val="0"/>
              <w:rPr>
                <w:rFonts w:ascii="Times New Roman" w:hAnsi="Times New Roman" w:cs="Times New Roman"/>
                <w:b/>
                <w:sz w:val="28"/>
                <w:szCs w:val="28"/>
              </w:rPr>
            </w:pPr>
            <w:r w:rsidRPr="002E7A34">
              <w:rPr>
                <w:rFonts w:ascii="Times New Roman" w:hAnsi="Times New Roman" w:cs="Times New Roman"/>
                <w:b/>
                <w:sz w:val="28"/>
                <w:szCs w:val="28"/>
              </w:rPr>
              <w:t>К</w:t>
            </w:r>
            <w:r w:rsidR="00FF2C46" w:rsidRPr="002E7A34">
              <w:rPr>
                <w:rFonts w:ascii="Times New Roman" w:hAnsi="Times New Roman" w:cs="Times New Roman"/>
                <w:b/>
                <w:sz w:val="28"/>
                <w:szCs w:val="28"/>
              </w:rPr>
              <w:t>оличество</w:t>
            </w:r>
          </w:p>
        </w:tc>
        <w:tc>
          <w:tcPr>
            <w:tcW w:w="1383" w:type="dxa"/>
            <w:gridSpan w:val="2"/>
          </w:tcPr>
          <w:p w:rsidR="00DD626A" w:rsidRPr="002E7A34" w:rsidRDefault="00FF2C46" w:rsidP="00DD626A">
            <w:pPr>
              <w:pStyle w:val="a7"/>
              <w:tabs>
                <w:tab w:val="left" w:pos="284"/>
                <w:tab w:val="left" w:pos="426"/>
              </w:tabs>
              <w:spacing w:line="276" w:lineRule="auto"/>
              <w:ind w:left="0"/>
              <w:contextualSpacing w:val="0"/>
              <w:rPr>
                <w:rFonts w:ascii="Times New Roman" w:hAnsi="Times New Roman" w:cs="Times New Roman"/>
                <w:b/>
                <w:sz w:val="28"/>
                <w:szCs w:val="28"/>
              </w:rPr>
            </w:pPr>
            <w:r w:rsidRPr="002E7A34">
              <w:rPr>
                <w:rFonts w:ascii="Times New Roman" w:hAnsi="Times New Roman" w:cs="Times New Roman"/>
                <w:b/>
                <w:sz w:val="28"/>
                <w:szCs w:val="28"/>
              </w:rPr>
              <w:t>Процент, %</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Сложность получения доступа к земельным участкам</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5</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2,9</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Нестабильность российского законодательства в отношении регулирования деятельности предприятий</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12</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6,9</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Коррупция со стороны органов власти (например, взятки)</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7</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4,0</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Сложность/ затянутость процедуры получения разрешений/ лицензий</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7</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4,0</w:t>
            </w:r>
          </w:p>
        </w:tc>
      </w:tr>
      <w:tr w:rsidR="00DD626A" w:rsidRPr="00DF73E6" w:rsidTr="00006C17">
        <w:tblPrEx>
          <w:jc w:val="center"/>
        </w:tblPrEx>
        <w:trPr>
          <w:jc w:val="center"/>
        </w:trPr>
        <w:tc>
          <w:tcPr>
            <w:tcW w:w="6771" w:type="dxa"/>
          </w:tcPr>
          <w:p w:rsidR="00DD626A" w:rsidRPr="00D96862" w:rsidRDefault="00DD626A" w:rsidP="004E2E45">
            <w:pPr>
              <w:tabs>
                <w:tab w:val="left" w:pos="284"/>
              </w:tabs>
              <w:spacing w:line="276" w:lineRule="auto"/>
              <w:rPr>
                <w:rFonts w:ascii="Times New Roman" w:hAnsi="Times New Roman" w:cs="Times New Roman"/>
                <w:sz w:val="28"/>
                <w:szCs w:val="28"/>
              </w:rPr>
            </w:pPr>
            <w:r w:rsidRPr="00D96862">
              <w:rPr>
                <w:rFonts w:ascii="Times New Roman" w:hAnsi="Times New Roman" w:cs="Times New Roman"/>
                <w:sz w:val="28"/>
                <w:szCs w:val="28"/>
              </w:rPr>
              <w:t>Высокие налоги</w:t>
            </w:r>
          </w:p>
        </w:tc>
        <w:tc>
          <w:tcPr>
            <w:tcW w:w="1718" w:type="dxa"/>
            <w:gridSpan w:val="2"/>
            <w:vAlign w:val="center"/>
          </w:tcPr>
          <w:p w:rsidR="00DD626A" w:rsidRPr="00D96862" w:rsidRDefault="00946606" w:rsidP="004E2E45">
            <w:pPr>
              <w:tabs>
                <w:tab w:val="left" w:pos="284"/>
              </w:tabs>
              <w:spacing w:line="276" w:lineRule="auto"/>
              <w:rPr>
                <w:rFonts w:ascii="Times New Roman" w:hAnsi="Times New Roman" w:cs="Times New Roman"/>
                <w:sz w:val="28"/>
                <w:szCs w:val="28"/>
              </w:rPr>
            </w:pPr>
            <w:r w:rsidRPr="00D96862">
              <w:rPr>
                <w:rFonts w:ascii="Times New Roman" w:hAnsi="Times New Roman" w:cs="Times New Roman"/>
                <w:sz w:val="28"/>
                <w:szCs w:val="28"/>
              </w:rPr>
              <w:t>77</w:t>
            </w:r>
          </w:p>
        </w:tc>
        <w:tc>
          <w:tcPr>
            <w:tcW w:w="1400" w:type="dxa"/>
            <w:gridSpan w:val="2"/>
            <w:vAlign w:val="center"/>
          </w:tcPr>
          <w:p w:rsidR="00DD626A" w:rsidRPr="00D96862" w:rsidRDefault="00006C17" w:rsidP="004E2E45">
            <w:pPr>
              <w:tabs>
                <w:tab w:val="left" w:pos="284"/>
              </w:tabs>
              <w:spacing w:line="276" w:lineRule="auto"/>
              <w:rPr>
                <w:rFonts w:ascii="Times New Roman" w:hAnsi="Times New Roman" w:cs="Times New Roman"/>
                <w:sz w:val="28"/>
                <w:szCs w:val="28"/>
              </w:rPr>
            </w:pPr>
            <w:r w:rsidRPr="00D96862">
              <w:rPr>
                <w:rFonts w:ascii="Times New Roman" w:hAnsi="Times New Roman" w:cs="Times New Roman"/>
                <w:sz w:val="28"/>
                <w:szCs w:val="28"/>
              </w:rPr>
              <w:t>44,7</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Необходимость установления партнерских отношений с органами власти</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3</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1,7</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 xml:space="preserve">Ограничение / сложность доступа к закупкам компаний с </w:t>
            </w:r>
            <w:proofErr w:type="spellStart"/>
            <w:r w:rsidRPr="00BE7264">
              <w:rPr>
                <w:rFonts w:ascii="Times New Roman" w:hAnsi="Times New Roman" w:cs="Times New Roman"/>
                <w:sz w:val="28"/>
                <w:szCs w:val="28"/>
              </w:rPr>
              <w:t>госучастием</w:t>
            </w:r>
            <w:proofErr w:type="spellEnd"/>
            <w:r w:rsidRPr="00BE7264">
              <w:rPr>
                <w:rFonts w:ascii="Times New Roman" w:hAnsi="Times New Roman" w:cs="Times New Roman"/>
                <w:sz w:val="28"/>
                <w:szCs w:val="28"/>
              </w:rPr>
              <w:t xml:space="preserve"> и субъектов естественных монополий</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3</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1,7</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2</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1,1</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Получение разрешения на строительство</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2</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1,1</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Высокие барьеры доступа к финансовым ресурсам (в частности, высокая стоимость кредитов)</w:t>
            </w:r>
          </w:p>
        </w:tc>
        <w:tc>
          <w:tcPr>
            <w:tcW w:w="1718" w:type="dxa"/>
            <w:gridSpan w:val="2"/>
            <w:vAlign w:val="center"/>
          </w:tcPr>
          <w:p w:rsidR="00DD626A" w:rsidRPr="00B127A4" w:rsidRDefault="008A2A47"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2</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1,1</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Недостаток квалифицированных кадров</w:t>
            </w:r>
          </w:p>
        </w:tc>
        <w:tc>
          <w:tcPr>
            <w:tcW w:w="1718" w:type="dxa"/>
            <w:gridSpan w:val="2"/>
            <w:vAlign w:val="center"/>
          </w:tcPr>
          <w:p w:rsidR="00DD626A" w:rsidRPr="00B127A4" w:rsidRDefault="008A2A47"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7</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4,0</w:t>
            </w:r>
          </w:p>
        </w:tc>
      </w:tr>
      <w:tr w:rsidR="00DD626A" w:rsidRPr="00DF73E6" w:rsidTr="00006C17">
        <w:tblPrEx>
          <w:jc w:val="center"/>
        </w:tblPrEx>
        <w:trPr>
          <w:trHeight w:val="299"/>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Высокие транспортные и логистические издержки</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6</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3,4</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Неразвитость транспортной сети</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8</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4,6</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Давление со стороны конкурентов</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2</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1,1</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lastRenderedPageBreak/>
              <w:t>Давление со стороны поставщиков</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3</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1,7</w:t>
            </w:r>
          </w:p>
        </w:tc>
      </w:tr>
      <w:tr w:rsidR="00DD626A" w:rsidRPr="00DF73E6" w:rsidTr="00006C17">
        <w:tblPrEx>
          <w:jc w:val="center"/>
        </w:tblPrEx>
        <w:trPr>
          <w:jc w:val="center"/>
        </w:trPr>
        <w:tc>
          <w:tcPr>
            <w:tcW w:w="6771" w:type="dxa"/>
          </w:tcPr>
          <w:p w:rsidR="00DD626A" w:rsidRPr="00BE7264" w:rsidRDefault="00DD626A" w:rsidP="004E2E45">
            <w:pPr>
              <w:tabs>
                <w:tab w:val="left" w:pos="284"/>
              </w:tabs>
              <w:spacing w:line="276" w:lineRule="auto"/>
              <w:rPr>
                <w:rFonts w:ascii="Times New Roman" w:hAnsi="Times New Roman" w:cs="Times New Roman"/>
                <w:sz w:val="28"/>
                <w:szCs w:val="28"/>
              </w:rPr>
            </w:pPr>
            <w:r w:rsidRPr="00BE7264">
              <w:rPr>
                <w:rFonts w:ascii="Times New Roman" w:hAnsi="Times New Roman" w:cs="Times New Roman"/>
                <w:sz w:val="28"/>
                <w:szCs w:val="28"/>
              </w:rPr>
              <w:t>Давление со стороны клиентов</w:t>
            </w:r>
          </w:p>
        </w:tc>
        <w:tc>
          <w:tcPr>
            <w:tcW w:w="1718" w:type="dxa"/>
            <w:gridSpan w:val="2"/>
            <w:vAlign w:val="center"/>
          </w:tcPr>
          <w:p w:rsidR="00DD626A" w:rsidRPr="00B127A4" w:rsidRDefault="00946606" w:rsidP="004E2E45">
            <w:pPr>
              <w:tabs>
                <w:tab w:val="left" w:pos="284"/>
              </w:tabs>
              <w:spacing w:line="276" w:lineRule="auto"/>
              <w:rPr>
                <w:rFonts w:ascii="Times New Roman" w:hAnsi="Times New Roman" w:cs="Times New Roman"/>
                <w:sz w:val="28"/>
                <w:szCs w:val="28"/>
              </w:rPr>
            </w:pPr>
            <w:r w:rsidRPr="00B127A4">
              <w:rPr>
                <w:rFonts w:ascii="Times New Roman" w:hAnsi="Times New Roman" w:cs="Times New Roman"/>
                <w:sz w:val="28"/>
                <w:szCs w:val="28"/>
              </w:rPr>
              <w:t>5</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2,9</w:t>
            </w:r>
          </w:p>
        </w:tc>
      </w:tr>
      <w:tr w:rsidR="00DD626A" w:rsidRPr="00DF73E6" w:rsidTr="00006C17">
        <w:tblPrEx>
          <w:jc w:val="center"/>
        </w:tblPrEx>
        <w:trPr>
          <w:jc w:val="center"/>
        </w:trPr>
        <w:tc>
          <w:tcPr>
            <w:tcW w:w="6771" w:type="dxa"/>
            <w:vAlign w:val="center"/>
          </w:tcPr>
          <w:p w:rsidR="00DD626A" w:rsidRPr="00946606" w:rsidRDefault="00946606" w:rsidP="004E2E45">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Другое (пожалуйста, укажите) не имеется</w:t>
            </w:r>
          </w:p>
        </w:tc>
        <w:tc>
          <w:tcPr>
            <w:tcW w:w="1718" w:type="dxa"/>
            <w:gridSpan w:val="2"/>
            <w:vAlign w:val="center"/>
          </w:tcPr>
          <w:p w:rsidR="00DD626A" w:rsidRPr="00DF73E6" w:rsidRDefault="00946606" w:rsidP="004E2E45">
            <w:pPr>
              <w:tabs>
                <w:tab w:val="left" w:pos="284"/>
              </w:tabs>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1400" w:type="dxa"/>
            <w:gridSpan w:val="2"/>
            <w:vAlign w:val="center"/>
          </w:tcPr>
          <w:p w:rsidR="00DD626A" w:rsidRPr="00200CD5" w:rsidRDefault="00006C17" w:rsidP="004E2E45">
            <w:pPr>
              <w:tabs>
                <w:tab w:val="left" w:pos="284"/>
              </w:tabs>
              <w:spacing w:line="276" w:lineRule="auto"/>
              <w:rPr>
                <w:rFonts w:ascii="Times New Roman" w:hAnsi="Times New Roman" w:cs="Times New Roman"/>
                <w:sz w:val="28"/>
                <w:szCs w:val="28"/>
              </w:rPr>
            </w:pPr>
            <w:r w:rsidRPr="00200CD5">
              <w:rPr>
                <w:rFonts w:ascii="Times New Roman" w:hAnsi="Times New Roman" w:cs="Times New Roman"/>
                <w:sz w:val="28"/>
                <w:szCs w:val="28"/>
              </w:rPr>
              <w:t>12,2</w:t>
            </w:r>
          </w:p>
        </w:tc>
      </w:tr>
    </w:tbl>
    <w:p w:rsidR="004E2E45" w:rsidRPr="00AC4788" w:rsidRDefault="004E2E45" w:rsidP="004E2E45">
      <w:pPr>
        <w:pStyle w:val="a7"/>
        <w:tabs>
          <w:tab w:val="left" w:pos="284"/>
          <w:tab w:val="left" w:pos="426"/>
        </w:tabs>
        <w:spacing w:line="276" w:lineRule="auto"/>
        <w:ind w:left="0"/>
        <w:contextualSpacing w:val="0"/>
        <w:jc w:val="center"/>
        <w:rPr>
          <w:b/>
        </w:rPr>
      </w:pPr>
    </w:p>
    <w:p w:rsidR="004E2E45" w:rsidRDefault="00396CCB" w:rsidP="00396CCB">
      <w:pPr>
        <w:pStyle w:val="a7"/>
        <w:tabs>
          <w:tab w:val="left" w:pos="426"/>
        </w:tabs>
        <w:suppressAutoHyphens w:val="0"/>
        <w:spacing w:after="0" w:line="276" w:lineRule="auto"/>
        <w:ind w:left="0" w:firstLine="567"/>
        <w:contextualSpacing w:val="0"/>
        <w:jc w:val="both"/>
        <w:textAlignment w:val="auto"/>
        <w:rPr>
          <w:rFonts w:ascii="Times New Roman" w:hAnsi="Times New Roman" w:cs="Times New Roman"/>
          <w:sz w:val="28"/>
          <w:szCs w:val="28"/>
        </w:rPr>
      </w:pPr>
      <w:r w:rsidRPr="00AC7B33">
        <w:rPr>
          <w:b/>
        </w:rPr>
        <w:tab/>
      </w:r>
      <w:r w:rsidRPr="00AC7B33">
        <w:rPr>
          <w:rFonts w:ascii="Times New Roman" w:hAnsi="Times New Roman" w:cs="Times New Roman"/>
          <w:sz w:val="28"/>
          <w:szCs w:val="28"/>
        </w:rPr>
        <w:t>Наряду с этим, предпринимателям задавался вопрос: «</w:t>
      </w:r>
      <w:r w:rsidR="004E2E45" w:rsidRPr="00AC7B33">
        <w:rPr>
          <w:rFonts w:ascii="Times New Roman" w:hAnsi="Times New Roman" w:cs="Times New Roman"/>
          <w:sz w:val="28"/>
          <w:szCs w:val="28"/>
        </w:rPr>
        <w:t>По Вашему мн</w:t>
      </w:r>
      <w:r w:rsidR="004E2E45" w:rsidRPr="00AC7B33">
        <w:rPr>
          <w:rFonts w:ascii="Times New Roman" w:hAnsi="Times New Roman" w:cs="Times New Roman"/>
          <w:sz w:val="28"/>
          <w:szCs w:val="28"/>
        </w:rPr>
        <w:t>е</w:t>
      </w:r>
      <w:r w:rsidR="004E2E45" w:rsidRPr="00AC7B33">
        <w:rPr>
          <w:rFonts w:ascii="Times New Roman" w:hAnsi="Times New Roman" w:cs="Times New Roman"/>
          <w:sz w:val="28"/>
          <w:szCs w:val="28"/>
        </w:rPr>
        <w:t>нию, какие препятствия из перечисленных ниже являются наиболее существе</w:t>
      </w:r>
      <w:r w:rsidR="004E2E45" w:rsidRPr="00AC7B33">
        <w:rPr>
          <w:rFonts w:ascii="Times New Roman" w:hAnsi="Times New Roman" w:cs="Times New Roman"/>
          <w:sz w:val="28"/>
          <w:szCs w:val="28"/>
        </w:rPr>
        <w:t>н</w:t>
      </w:r>
      <w:r w:rsidR="004E2E45" w:rsidRPr="00AC7B33">
        <w:rPr>
          <w:rFonts w:ascii="Times New Roman" w:hAnsi="Times New Roman" w:cs="Times New Roman"/>
          <w:sz w:val="28"/>
          <w:szCs w:val="28"/>
        </w:rPr>
        <w:t>ными для расширения действующего бизнеса в части реализации принципиал</w:t>
      </w:r>
      <w:r w:rsidR="004E2E45" w:rsidRPr="00AC7B33">
        <w:rPr>
          <w:rFonts w:ascii="Times New Roman" w:hAnsi="Times New Roman" w:cs="Times New Roman"/>
          <w:sz w:val="28"/>
          <w:szCs w:val="28"/>
        </w:rPr>
        <w:t>ь</w:t>
      </w:r>
      <w:r w:rsidR="004E2E45" w:rsidRPr="00AC7B33">
        <w:rPr>
          <w:rFonts w:ascii="Times New Roman" w:hAnsi="Times New Roman" w:cs="Times New Roman"/>
          <w:sz w:val="28"/>
          <w:szCs w:val="28"/>
        </w:rPr>
        <w:t>но нового д</w:t>
      </w:r>
      <w:r w:rsidRPr="00AC7B33">
        <w:rPr>
          <w:rFonts w:ascii="Times New Roman" w:hAnsi="Times New Roman" w:cs="Times New Roman"/>
          <w:sz w:val="28"/>
          <w:szCs w:val="28"/>
        </w:rPr>
        <w:t>ля него товара/ работы/ услуги?» Ответы респондентами предста</w:t>
      </w:r>
      <w:r w:rsidRPr="00AC7B33">
        <w:rPr>
          <w:rFonts w:ascii="Times New Roman" w:hAnsi="Times New Roman" w:cs="Times New Roman"/>
          <w:sz w:val="28"/>
          <w:szCs w:val="28"/>
        </w:rPr>
        <w:t>в</w:t>
      </w:r>
      <w:r w:rsidRPr="00AC7B33">
        <w:rPr>
          <w:rFonts w:ascii="Times New Roman" w:hAnsi="Times New Roman" w:cs="Times New Roman"/>
          <w:sz w:val="28"/>
          <w:szCs w:val="28"/>
        </w:rPr>
        <w:t>лены в следующей таблице</w:t>
      </w:r>
    </w:p>
    <w:tbl>
      <w:tblPr>
        <w:tblStyle w:val="a8"/>
        <w:tblW w:w="0" w:type="auto"/>
        <w:tblLook w:val="04A0" w:firstRow="1" w:lastRow="0" w:firstColumn="1" w:lastColumn="0" w:noHBand="0" w:noVBand="1"/>
      </w:tblPr>
      <w:tblGrid>
        <w:gridCol w:w="6771"/>
        <w:gridCol w:w="1721"/>
        <w:gridCol w:w="1363"/>
      </w:tblGrid>
      <w:tr w:rsidR="00AC7B33" w:rsidTr="002D6865">
        <w:tc>
          <w:tcPr>
            <w:tcW w:w="6771" w:type="dxa"/>
          </w:tcPr>
          <w:p w:rsidR="00AC7B33" w:rsidRDefault="00AC7B33" w:rsidP="00121064">
            <w:pPr>
              <w:pStyle w:val="a7"/>
              <w:tabs>
                <w:tab w:val="left" w:pos="426"/>
              </w:tabs>
              <w:suppressAutoHyphens w:val="0"/>
              <w:spacing w:line="276" w:lineRule="auto"/>
              <w:ind w:left="0"/>
              <w:contextualSpacing w:val="0"/>
              <w:jc w:val="center"/>
              <w:textAlignment w:val="auto"/>
              <w:rPr>
                <w:rFonts w:ascii="Times New Roman" w:hAnsi="Times New Roman" w:cs="Times New Roman"/>
                <w:sz w:val="28"/>
                <w:szCs w:val="28"/>
              </w:rPr>
            </w:pPr>
            <w:r w:rsidRPr="007D5FF8">
              <w:rPr>
                <w:rFonts w:ascii="Times New Roman" w:hAnsi="Times New Roman" w:cs="Times New Roman"/>
                <w:b/>
                <w:sz w:val="28"/>
                <w:szCs w:val="28"/>
              </w:rPr>
              <w:t>Варианты ответа</w:t>
            </w:r>
          </w:p>
        </w:tc>
        <w:tc>
          <w:tcPr>
            <w:tcW w:w="1721" w:type="dxa"/>
          </w:tcPr>
          <w:p w:rsidR="00AC7B33" w:rsidRPr="00AC7B33" w:rsidRDefault="00AC7B33" w:rsidP="00121064">
            <w:pPr>
              <w:pStyle w:val="a7"/>
              <w:tabs>
                <w:tab w:val="left" w:pos="426"/>
              </w:tabs>
              <w:suppressAutoHyphens w:val="0"/>
              <w:spacing w:line="276" w:lineRule="auto"/>
              <w:ind w:left="0"/>
              <w:contextualSpacing w:val="0"/>
              <w:jc w:val="center"/>
              <w:textAlignment w:val="auto"/>
              <w:rPr>
                <w:rFonts w:ascii="Times New Roman" w:hAnsi="Times New Roman" w:cs="Times New Roman"/>
                <w:sz w:val="28"/>
                <w:szCs w:val="28"/>
              </w:rPr>
            </w:pPr>
            <w:r w:rsidRPr="00AC7B33">
              <w:rPr>
                <w:rFonts w:ascii="Times New Roman" w:hAnsi="Times New Roman" w:cs="Times New Roman"/>
                <w:b/>
                <w:sz w:val="28"/>
                <w:szCs w:val="28"/>
              </w:rPr>
              <w:t>количество</w:t>
            </w:r>
          </w:p>
        </w:tc>
        <w:tc>
          <w:tcPr>
            <w:tcW w:w="1363" w:type="dxa"/>
          </w:tcPr>
          <w:p w:rsidR="00AC7B33" w:rsidRPr="00AC7B33" w:rsidRDefault="00AC7B33" w:rsidP="00121064">
            <w:pPr>
              <w:pStyle w:val="a7"/>
              <w:tabs>
                <w:tab w:val="left" w:pos="426"/>
              </w:tabs>
              <w:suppressAutoHyphens w:val="0"/>
              <w:spacing w:line="276" w:lineRule="auto"/>
              <w:ind w:left="0"/>
              <w:contextualSpacing w:val="0"/>
              <w:jc w:val="center"/>
              <w:textAlignment w:val="auto"/>
              <w:rPr>
                <w:rFonts w:ascii="Times New Roman" w:hAnsi="Times New Roman" w:cs="Times New Roman"/>
                <w:sz w:val="28"/>
                <w:szCs w:val="28"/>
              </w:rPr>
            </w:pPr>
            <w:r w:rsidRPr="00AC7B33">
              <w:rPr>
                <w:rFonts w:ascii="Times New Roman" w:hAnsi="Times New Roman" w:cs="Times New Roman"/>
                <w:b/>
                <w:sz w:val="28"/>
                <w:szCs w:val="28"/>
              </w:rPr>
              <w:t>Процент, %</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t>Отсутствие информации о конкурентной ситуации на рынках</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10</w:t>
            </w:r>
          </w:p>
        </w:tc>
        <w:tc>
          <w:tcPr>
            <w:tcW w:w="1363" w:type="dxa"/>
            <w:vAlign w:val="center"/>
          </w:tcPr>
          <w:p w:rsidR="00AC7B33" w:rsidRPr="00AC7B33" w:rsidRDefault="007D170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5,8</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t>Насыщенность рынков сбыта</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27</w:t>
            </w:r>
          </w:p>
        </w:tc>
        <w:tc>
          <w:tcPr>
            <w:tcW w:w="1363" w:type="dxa"/>
            <w:vAlign w:val="center"/>
          </w:tcPr>
          <w:p w:rsidR="00AC7B33" w:rsidRPr="00AC7B33" w:rsidRDefault="007D170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15,6</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t>Высокие начальные издержки</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22</w:t>
            </w:r>
          </w:p>
        </w:tc>
        <w:tc>
          <w:tcPr>
            <w:tcW w:w="1363" w:type="dxa"/>
            <w:vAlign w:val="center"/>
          </w:tcPr>
          <w:p w:rsidR="00AC7B33" w:rsidRPr="00AC7B33" w:rsidRDefault="007D170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12,7</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t>Жесткое противодействие традиционных участников рынка (производителей и поставщиков товаров и услуг)</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w:t>
            </w:r>
          </w:p>
        </w:tc>
        <w:tc>
          <w:tcPr>
            <w:tcW w:w="1363" w:type="dxa"/>
            <w:vAlign w:val="center"/>
          </w:tcPr>
          <w:p w:rsidR="00AC7B33" w:rsidRPr="00AC7B33" w:rsidRDefault="007D170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1,1</w:t>
            </w:r>
          </w:p>
        </w:tc>
      </w:tr>
      <w:tr w:rsidR="00AC7B33" w:rsidRPr="005D2FC4" w:rsidTr="002D6865">
        <w:tc>
          <w:tcPr>
            <w:tcW w:w="6771" w:type="dxa"/>
          </w:tcPr>
          <w:p w:rsidR="00AC7B33" w:rsidRPr="002D6865" w:rsidRDefault="00AC7B33" w:rsidP="004E2E45">
            <w:pPr>
              <w:spacing w:line="276" w:lineRule="auto"/>
              <w:rPr>
                <w:rFonts w:ascii="Times New Roman" w:hAnsi="Times New Roman" w:cs="Times New Roman"/>
                <w:sz w:val="28"/>
                <w:szCs w:val="28"/>
              </w:rPr>
            </w:pPr>
            <w:r w:rsidRPr="002D6865">
              <w:rPr>
                <w:rFonts w:ascii="Times New Roman" w:hAnsi="Times New Roman" w:cs="Times New Roman"/>
                <w:sz w:val="28"/>
                <w:szCs w:val="28"/>
              </w:rPr>
              <w:t>Поддержка местными властями традиционных участников рынка (производителей и поставщиков товаров и услуг)</w:t>
            </w:r>
          </w:p>
        </w:tc>
        <w:tc>
          <w:tcPr>
            <w:tcW w:w="1721" w:type="dxa"/>
            <w:vAlign w:val="center"/>
          </w:tcPr>
          <w:p w:rsidR="00AC7B33" w:rsidRPr="002D6865"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2D6865">
              <w:rPr>
                <w:rFonts w:ascii="Times New Roman" w:hAnsi="Times New Roman" w:cs="Times New Roman"/>
                <w:sz w:val="28"/>
                <w:szCs w:val="28"/>
              </w:rPr>
              <w:t>6</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3,4</w:t>
            </w:r>
          </w:p>
        </w:tc>
      </w:tr>
      <w:tr w:rsidR="00AC7B33" w:rsidRPr="005D2FC4" w:rsidTr="002D6865">
        <w:tc>
          <w:tcPr>
            <w:tcW w:w="6771" w:type="dxa"/>
          </w:tcPr>
          <w:p w:rsidR="00AC7B33" w:rsidRPr="002D6865" w:rsidRDefault="00AC7B33" w:rsidP="004E2E45">
            <w:pPr>
              <w:spacing w:line="276" w:lineRule="auto"/>
              <w:rPr>
                <w:rFonts w:ascii="Times New Roman" w:hAnsi="Times New Roman" w:cs="Times New Roman"/>
                <w:sz w:val="28"/>
                <w:szCs w:val="28"/>
              </w:rPr>
            </w:pPr>
            <w:r w:rsidRPr="002D6865">
              <w:rPr>
                <w:rFonts w:ascii="Times New Roman" w:hAnsi="Times New Roman" w:cs="Times New Roman"/>
                <w:sz w:val="28"/>
                <w:szCs w:val="28"/>
              </w:rPr>
              <w:t>Лояльность поставщиков и потребителей к традиционным участникам рынка (производителям и поставщикам товаров и услуг)</w:t>
            </w:r>
          </w:p>
        </w:tc>
        <w:tc>
          <w:tcPr>
            <w:tcW w:w="1721" w:type="dxa"/>
            <w:vAlign w:val="center"/>
          </w:tcPr>
          <w:p w:rsidR="00AC7B33" w:rsidRPr="002D6865"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2D6865">
              <w:rPr>
                <w:rFonts w:ascii="Times New Roman" w:hAnsi="Times New Roman" w:cs="Times New Roman"/>
                <w:sz w:val="28"/>
                <w:szCs w:val="28"/>
              </w:rPr>
              <w:t>1</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0,5</w:t>
            </w:r>
          </w:p>
        </w:tc>
      </w:tr>
      <w:tr w:rsidR="00AC7B33" w:rsidRPr="005D2FC4" w:rsidTr="002D6865">
        <w:tc>
          <w:tcPr>
            <w:tcW w:w="6771" w:type="dxa"/>
          </w:tcPr>
          <w:p w:rsidR="00AC7B33" w:rsidRPr="002D6865" w:rsidRDefault="00AC7B33" w:rsidP="004E2E45">
            <w:pPr>
              <w:spacing w:line="276" w:lineRule="auto"/>
              <w:rPr>
                <w:rFonts w:ascii="Times New Roman" w:hAnsi="Times New Roman" w:cs="Times New Roman"/>
                <w:sz w:val="28"/>
                <w:szCs w:val="28"/>
              </w:rPr>
            </w:pPr>
            <w:r w:rsidRPr="002D6865">
              <w:rPr>
                <w:rFonts w:ascii="Times New Roman" w:hAnsi="Times New Roman" w:cs="Times New Roman"/>
                <w:sz w:val="28"/>
                <w:szCs w:val="28"/>
              </w:rPr>
              <w:t xml:space="preserve">Неразвитость инновационной инфраструктуры (количество научно-исследовательских, </w:t>
            </w:r>
            <w:r w:rsidR="00A455ED" w:rsidRPr="002D6865">
              <w:rPr>
                <w:rFonts w:ascii="Times New Roman" w:hAnsi="Times New Roman" w:cs="Times New Roman"/>
                <w:sz w:val="28"/>
                <w:szCs w:val="28"/>
              </w:rPr>
              <w:t>1</w:t>
            </w:r>
            <w:r w:rsidRPr="002D6865">
              <w:rPr>
                <w:rFonts w:ascii="Times New Roman" w:hAnsi="Times New Roman" w:cs="Times New Roman"/>
                <w:sz w:val="28"/>
                <w:szCs w:val="28"/>
              </w:rPr>
              <w:t>инновационно-технологических и иных аналогичных центров)</w:t>
            </w:r>
          </w:p>
        </w:tc>
        <w:tc>
          <w:tcPr>
            <w:tcW w:w="1721" w:type="dxa"/>
            <w:vAlign w:val="center"/>
          </w:tcPr>
          <w:p w:rsidR="00AC7B33" w:rsidRPr="002D6865"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2D6865">
              <w:rPr>
                <w:rFonts w:ascii="Times New Roman" w:hAnsi="Times New Roman" w:cs="Times New Roman"/>
                <w:sz w:val="28"/>
                <w:szCs w:val="28"/>
              </w:rPr>
              <w:t>4</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2,3</w:t>
            </w:r>
          </w:p>
        </w:tc>
      </w:tr>
      <w:tr w:rsidR="00AC7B33" w:rsidRPr="005D2FC4" w:rsidTr="002D6865">
        <w:tc>
          <w:tcPr>
            <w:tcW w:w="6771" w:type="dxa"/>
          </w:tcPr>
          <w:p w:rsidR="00AC7B33" w:rsidRPr="002D6865" w:rsidRDefault="00AC7B33" w:rsidP="004E2E45">
            <w:pPr>
              <w:spacing w:line="276" w:lineRule="auto"/>
              <w:rPr>
                <w:rFonts w:ascii="Times New Roman" w:hAnsi="Times New Roman" w:cs="Times New Roman"/>
                <w:sz w:val="28"/>
                <w:szCs w:val="28"/>
              </w:rPr>
            </w:pPr>
            <w:r w:rsidRPr="002D6865">
              <w:rPr>
                <w:rFonts w:ascii="Times New Roman" w:hAnsi="Times New Roman" w:cs="Times New Roman"/>
                <w:sz w:val="28"/>
                <w:szCs w:val="28"/>
              </w:rPr>
              <w:t xml:space="preserve">Недостаточное качество инновационной инфраструктуры (научно-исследовательских, </w:t>
            </w:r>
            <w:proofErr w:type="spellStart"/>
            <w:r w:rsidRPr="002D6865">
              <w:rPr>
                <w:rFonts w:ascii="Times New Roman" w:hAnsi="Times New Roman" w:cs="Times New Roman"/>
                <w:sz w:val="28"/>
                <w:szCs w:val="28"/>
              </w:rPr>
              <w:t>инновационно</w:t>
            </w:r>
            <w:proofErr w:type="spellEnd"/>
            <w:r w:rsidRPr="002D6865">
              <w:rPr>
                <w:rFonts w:ascii="Times New Roman" w:hAnsi="Times New Roman" w:cs="Times New Roman"/>
                <w:sz w:val="28"/>
                <w:szCs w:val="28"/>
              </w:rPr>
              <w:t>-технологических и иных аналогичных центров)</w:t>
            </w:r>
          </w:p>
        </w:tc>
        <w:tc>
          <w:tcPr>
            <w:tcW w:w="1721" w:type="dxa"/>
            <w:vAlign w:val="center"/>
          </w:tcPr>
          <w:p w:rsidR="00AC7B33" w:rsidRPr="002D6865"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2D6865">
              <w:rPr>
                <w:rFonts w:ascii="Times New Roman" w:hAnsi="Times New Roman" w:cs="Times New Roman"/>
                <w:sz w:val="28"/>
                <w:szCs w:val="28"/>
              </w:rPr>
              <w:t>1</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0,5</w:t>
            </w:r>
          </w:p>
        </w:tc>
      </w:tr>
      <w:tr w:rsidR="00AC7B33" w:rsidRPr="005D2FC4" w:rsidTr="002D6865">
        <w:tc>
          <w:tcPr>
            <w:tcW w:w="6771" w:type="dxa"/>
          </w:tcPr>
          <w:p w:rsidR="00AC7B33" w:rsidRPr="002D6865" w:rsidRDefault="00AC7B33" w:rsidP="004E2E45">
            <w:pPr>
              <w:spacing w:line="276" w:lineRule="auto"/>
              <w:rPr>
                <w:rFonts w:ascii="Times New Roman" w:hAnsi="Times New Roman" w:cs="Times New Roman"/>
                <w:sz w:val="28"/>
                <w:szCs w:val="28"/>
              </w:rPr>
            </w:pPr>
            <w:r w:rsidRPr="002D6865">
              <w:rPr>
                <w:rFonts w:ascii="Times New Roman" w:hAnsi="Times New Roman" w:cs="Times New Roman"/>
                <w:sz w:val="28"/>
                <w:szCs w:val="28"/>
              </w:rPr>
              <w:t>Высокие транспортные издержки</w:t>
            </w:r>
          </w:p>
        </w:tc>
        <w:tc>
          <w:tcPr>
            <w:tcW w:w="1721" w:type="dxa"/>
            <w:vAlign w:val="center"/>
          </w:tcPr>
          <w:p w:rsidR="00AC7B33" w:rsidRPr="002D6865"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2D6865">
              <w:rPr>
                <w:rFonts w:ascii="Times New Roman" w:hAnsi="Times New Roman" w:cs="Times New Roman"/>
                <w:sz w:val="28"/>
                <w:szCs w:val="28"/>
              </w:rPr>
              <w:t>9</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5,2</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0,5</w:t>
            </w:r>
          </w:p>
        </w:tc>
      </w:tr>
      <w:tr w:rsidR="00AC7B33" w:rsidRPr="005D2FC4" w:rsidTr="002D6865">
        <w:tc>
          <w:tcPr>
            <w:tcW w:w="6771" w:type="dxa"/>
          </w:tcPr>
          <w:p w:rsidR="00AC7B33" w:rsidRPr="00D96862" w:rsidRDefault="00AC7B33" w:rsidP="004E2E45">
            <w:pPr>
              <w:spacing w:line="276" w:lineRule="auto"/>
              <w:rPr>
                <w:rFonts w:ascii="Times New Roman" w:hAnsi="Times New Roman" w:cs="Times New Roman"/>
                <w:sz w:val="28"/>
                <w:szCs w:val="28"/>
              </w:rPr>
            </w:pPr>
            <w:r w:rsidRPr="00D96862">
              <w:rPr>
                <w:rFonts w:ascii="Times New Roman" w:hAnsi="Times New Roman" w:cs="Times New Roman"/>
                <w:sz w:val="28"/>
                <w:szCs w:val="28"/>
              </w:rPr>
              <w:t>Нехватка финансовых средств</w:t>
            </w:r>
          </w:p>
        </w:tc>
        <w:tc>
          <w:tcPr>
            <w:tcW w:w="1721" w:type="dxa"/>
            <w:vAlign w:val="center"/>
          </w:tcPr>
          <w:p w:rsidR="00AC7B33" w:rsidRPr="00D96862" w:rsidRDefault="00A455ED" w:rsidP="004E2E45">
            <w:pPr>
              <w:pStyle w:val="a7"/>
              <w:tabs>
                <w:tab w:val="left" w:pos="284"/>
              </w:tabs>
              <w:spacing w:line="276" w:lineRule="auto"/>
              <w:ind w:left="0"/>
              <w:contextualSpacing w:val="0"/>
              <w:rPr>
                <w:rFonts w:ascii="Times New Roman" w:hAnsi="Times New Roman" w:cs="Times New Roman"/>
                <w:sz w:val="28"/>
                <w:szCs w:val="28"/>
              </w:rPr>
            </w:pPr>
            <w:r w:rsidRPr="00D96862">
              <w:rPr>
                <w:rFonts w:ascii="Times New Roman" w:hAnsi="Times New Roman" w:cs="Times New Roman"/>
                <w:sz w:val="28"/>
                <w:szCs w:val="28"/>
              </w:rPr>
              <w:t>58</w:t>
            </w:r>
          </w:p>
        </w:tc>
        <w:tc>
          <w:tcPr>
            <w:tcW w:w="1363" w:type="dxa"/>
            <w:vAlign w:val="center"/>
          </w:tcPr>
          <w:p w:rsidR="00AC7B33" w:rsidRPr="00D96862"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D96862">
              <w:rPr>
                <w:rFonts w:ascii="Times New Roman" w:hAnsi="Times New Roman" w:cs="Times New Roman"/>
                <w:sz w:val="28"/>
                <w:szCs w:val="28"/>
              </w:rPr>
              <w:t>33,7</w:t>
            </w:r>
          </w:p>
        </w:tc>
      </w:tr>
      <w:tr w:rsidR="00AC7B33" w:rsidRPr="005D2FC4" w:rsidTr="002D6865">
        <w:tc>
          <w:tcPr>
            <w:tcW w:w="6771" w:type="dxa"/>
          </w:tcPr>
          <w:p w:rsidR="00AC7B33" w:rsidRPr="00AC7B33" w:rsidRDefault="00AC7B33" w:rsidP="004E2E45">
            <w:pPr>
              <w:spacing w:line="276" w:lineRule="auto"/>
              <w:rPr>
                <w:rFonts w:ascii="Times New Roman" w:hAnsi="Times New Roman" w:cs="Times New Roman"/>
                <w:sz w:val="28"/>
                <w:szCs w:val="28"/>
              </w:rPr>
            </w:pPr>
            <w:r w:rsidRPr="00AC7B33">
              <w:rPr>
                <w:rFonts w:ascii="Times New Roman" w:hAnsi="Times New Roman" w:cs="Times New Roman"/>
                <w:sz w:val="28"/>
                <w:szCs w:val="28"/>
              </w:rPr>
              <w:lastRenderedPageBreak/>
              <w:t>Нет ограничений</w:t>
            </w:r>
          </w:p>
        </w:tc>
        <w:tc>
          <w:tcPr>
            <w:tcW w:w="1721" w:type="dxa"/>
            <w:vAlign w:val="center"/>
          </w:tcPr>
          <w:p w:rsidR="00AC7B33" w:rsidRPr="00AC7B33" w:rsidRDefault="00A455ED"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31</w:t>
            </w:r>
          </w:p>
        </w:tc>
        <w:tc>
          <w:tcPr>
            <w:tcW w:w="1363" w:type="dxa"/>
            <w:vAlign w:val="center"/>
          </w:tcPr>
          <w:p w:rsidR="00AC7B33" w:rsidRPr="00FB2241" w:rsidRDefault="007D1707" w:rsidP="004E2E45">
            <w:pPr>
              <w:pStyle w:val="a7"/>
              <w:tabs>
                <w:tab w:val="left" w:pos="284"/>
              </w:tabs>
              <w:spacing w:line="276" w:lineRule="auto"/>
              <w:ind w:left="0"/>
              <w:contextualSpacing w:val="0"/>
              <w:rPr>
                <w:rFonts w:ascii="Times New Roman" w:hAnsi="Times New Roman" w:cs="Times New Roman"/>
                <w:sz w:val="28"/>
                <w:szCs w:val="28"/>
              </w:rPr>
            </w:pPr>
            <w:r w:rsidRPr="00FB2241">
              <w:rPr>
                <w:rFonts w:ascii="Times New Roman" w:hAnsi="Times New Roman" w:cs="Times New Roman"/>
                <w:sz w:val="28"/>
                <w:szCs w:val="28"/>
              </w:rPr>
              <w:t>18,0</w:t>
            </w:r>
          </w:p>
        </w:tc>
      </w:tr>
    </w:tbl>
    <w:p w:rsidR="004E2E45" w:rsidRPr="00AC4788" w:rsidRDefault="004E2E45" w:rsidP="004E2E45">
      <w:pPr>
        <w:pStyle w:val="a7"/>
        <w:tabs>
          <w:tab w:val="left" w:pos="284"/>
          <w:tab w:val="left" w:pos="426"/>
        </w:tabs>
        <w:spacing w:line="276" w:lineRule="auto"/>
        <w:ind w:left="0"/>
        <w:contextualSpacing w:val="0"/>
        <w:rPr>
          <w:b/>
          <w:sz w:val="16"/>
          <w:szCs w:val="16"/>
        </w:rPr>
      </w:pPr>
    </w:p>
    <w:p w:rsidR="004E2E45" w:rsidRPr="00E97E09" w:rsidRDefault="00124519" w:rsidP="00124519">
      <w:pPr>
        <w:pStyle w:val="a7"/>
        <w:tabs>
          <w:tab w:val="left" w:pos="0"/>
        </w:tabs>
        <w:suppressAutoHyphens w:val="0"/>
        <w:spacing w:after="0" w:line="276" w:lineRule="auto"/>
        <w:ind w:left="0"/>
        <w:contextualSpacing w:val="0"/>
        <w:jc w:val="both"/>
        <w:textAlignment w:val="auto"/>
        <w:rPr>
          <w:rFonts w:ascii="Times New Roman" w:hAnsi="Times New Roman" w:cs="Times New Roman"/>
          <w:sz w:val="28"/>
          <w:szCs w:val="28"/>
        </w:rPr>
      </w:pPr>
      <w:r w:rsidRPr="00E97E09">
        <w:rPr>
          <w:rFonts w:ascii="Times New Roman" w:hAnsi="Times New Roman" w:cs="Times New Roman"/>
          <w:b/>
          <w:sz w:val="28"/>
          <w:szCs w:val="28"/>
        </w:rPr>
        <w:tab/>
      </w:r>
      <w:r w:rsidRPr="00E97E09">
        <w:rPr>
          <w:rFonts w:ascii="Times New Roman" w:hAnsi="Times New Roman" w:cs="Times New Roman"/>
          <w:sz w:val="28"/>
          <w:szCs w:val="28"/>
        </w:rPr>
        <w:t>На вопрос «</w:t>
      </w:r>
      <w:r w:rsidR="004E2E45" w:rsidRPr="00E97E09">
        <w:rPr>
          <w:rFonts w:ascii="Times New Roman" w:hAnsi="Times New Roman" w:cs="Times New Roman"/>
          <w:sz w:val="28"/>
          <w:szCs w:val="28"/>
        </w:rPr>
        <w:t>В каких областях Вы наиболее часто сталкивались с админ</w:t>
      </w:r>
      <w:r w:rsidR="004E2E45" w:rsidRPr="00E97E09">
        <w:rPr>
          <w:rFonts w:ascii="Times New Roman" w:hAnsi="Times New Roman" w:cs="Times New Roman"/>
          <w:sz w:val="28"/>
          <w:szCs w:val="28"/>
        </w:rPr>
        <w:t>и</w:t>
      </w:r>
      <w:r w:rsidR="004E2E45" w:rsidRPr="00E97E09">
        <w:rPr>
          <w:rFonts w:ascii="Times New Roman" w:hAnsi="Times New Roman" w:cs="Times New Roman"/>
          <w:sz w:val="28"/>
          <w:szCs w:val="28"/>
        </w:rPr>
        <w:t xml:space="preserve">стративными </w:t>
      </w:r>
      <w:r w:rsidR="004E2E45" w:rsidRPr="00443B58">
        <w:rPr>
          <w:rFonts w:ascii="Times New Roman" w:hAnsi="Times New Roman" w:cs="Times New Roman"/>
          <w:sz w:val="28"/>
          <w:szCs w:val="28"/>
        </w:rPr>
        <w:t>барьерами</w:t>
      </w:r>
      <w:r w:rsidRPr="00443B58">
        <w:rPr>
          <w:rFonts w:ascii="Times New Roman" w:hAnsi="Times New Roman" w:cs="Times New Roman"/>
          <w:sz w:val="28"/>
          <w:szCs w:val="28"/>
        </w:rPr>
        <w:t>?»</w:t>
      </w:r>
      <w:r w:rsidRPr="00E97E09">
        <w:rPr>
          <w:rFonts w:ascii="Times New Roman" w:hAnsi="Times New Roman" w:cs="Times New Roman"/>
          <w:i/>
          <w:sz w:val="28"/>
          <w:szCs w:val="28"/>
        </w:rPr>
        <w:t xml:space="preserve"> </w:t>
      </w:r>
      <w:r w:rsidRPr="00E97E09">
        <w:rPr>
          <w:rFonts w:ascii="Times New Roman" w:hAnsi="Times New Roman" w:cs="Times New Roman"/>
          <w:sz w:val="28"/>
          <w:szCs w:val="28"/>
        </w:rPr>
        <w:t>представители предпринимательского сообщества ответили следующим образом:</w:t>
      </w:r>
    </w:p>
    <w:tbl>
      <w:tblPr>
        <w:tblStyle w:val="a8"/>
        <w:tblW w:w="0" w:type="auto"/>
        <w:tblLook w:val="04A0" w:firstRow="1" w:lastRow="0" w:firstColumn="1" w:lastColumn="0" w:noHBand="0" w:noVBand="1"/>
      </w:tblPr>
      <w:tblGrid>
        <w:gridCol w:w="6527"/>
        <w:gridCol w:w="6"/>
        <w:gridCol w:w="1679"/>
        <w:gridCol w:w="1643"/>
      </w:tblGrid>
      <w:tr w:rsidR="00270863" w:rsidRPr="00E97E09" w:rsidTr="00270863">
        <w:tc>
          <w:tcPr>
            <w:tcW w:w="6771" w:type="dxa"/>
            <w:gridSpan w:val="2"/>
          </w:tcPr>
          <w:p w:rsidR="00270863" w:rsidRPr="00E97E09" w:rsidRDefault="00C1309A" w:rsidP="00311E57">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rPr>
            </w:pPr>
            <w:r w:rsidRPr="00E97E09">
              <w:rPr>
                <w:rFonts w:ascii="Times New Roman" w:hAnsi="Times New Roman" w:cs="Times New Roman"/>
                <w:b/>
                <w:sz w:val="28"/>
                <w:szCs w:val="28"/>
              </w:rPr>
              <w:t>Варианты ответа</w:t>
            </w:r>
          </w:p>
        </w:tc>
        <w:tc>
          <w:tcPr>
            <w:tcW w:w="1680" w:type="dxa"/>
          </w:tcPr>
          <w:p w:rsidR="00270863" w:rsidRPr="00E97E09" w:rsidRDefault="00C1309A" w:rsidP="00311E57">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E97E09">
              <w:rPr>
                <w:rFonts w:ascii="Times New Roman" w:hAnsi="Times New Roman" w:cs="Times New Roman"/>
                <w:b/>
                <w:sz w:val="28"/>
                <w:szCs w:val="28"/>
              </w:rPr>
              <w:t>количество</w:t>
            </w:r>
          </w:p>
        </w:tc>
        <w:tc>
          <w:tcPr>
            <w:tcW w:w="1404" w:type="dxa"/>
          </w:tcPr>
          <w:p w:rsidR="00270863" w:rsidRPr="00E97E09" w:rsidRDefault="00C1309A" w:rsidP="00311E57">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E97E09">
              <w:rPr>
                <w:rFonts w:ascii="Times New Roman" w:hAnsi="Times New Roman" w:cs="Times New Roman"/>
                <w:b/>
                <w:sz w:val="28"/>
                <w:szCs w:val="28"/>
              </w:rPr>
              <w:t>Процент,%</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регистрации субъектов малого и среднего предпринимательства</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1404" w:type="dxa"/>
          </w:tcPr>
          <w:p w:rsidR="00124519" w:rsidRPr="0091082F" w:rsidRDefault="00166A01"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5,8</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лицензировании отдельных видов деятельности</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1404" w:type="dxa"/>
          </w:tcPr>
          <w:p w:rsidR="00124519" w:rsidRPr="0091082F" w:rsidRDefault="00166A01"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6,3</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сертификации и стандартизации продукции, работ и услуг</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4,6</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контроле и надзоре за текущей предпринимательской деятельностью</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4,0</w:t>
            </w:r>
          </w:p>
        </w:tc>
      </w:tr>
      <w:tr w:rsidR="00124519" w:rsidRPr="00E97E09" w:rsidTr="00124519">
        <w:tc>
          <w:tcPr>
            <w:tcW w:w="6771" w:type="dxa"/>
            <w:gridSpan w:val="2"/>
          </w:tcPr>
          <w:p w:rsidR="00124519" w:rsidRPr="00D96862" w:rsidRDefault="00124519"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При получении разрешения на строительство</w:t>
            </w:r>
          </w:p>
        </w:tc>
        <w:tc>
          <w:tcPr>
            <w:tcW w:w="1680" w:type="dxa"/>
          </w:tcPr>
          <w:p w:rsidR="00124519" w:rsidRPr="00D96862" w:rsidRDefault="007B3661"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59</w:t>
            </w:r>
          </w:p>
        </w:tc>
        <w:tc>
          <w:tcPr>
            <w:tcW w:w="1404" w:type="dxa"/>
          </w:tcPr>
          <w:p w:rsidR="00124519" w:rsidRPr="00D96862" w:rsidRDefault="00615318"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34,3</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технологическом присоединении к объектам электросетевого хозяйства</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1,7</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регистрации прав на недвижимое имущество и сделок с ним</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3,4</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приобретении зданий, помещений</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4,0</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аренде зданий, помещений</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5,2</w:t>
            </w:r>
          </w:p>
        </w:tc>
      </w:tr>
      <w:tr w:rsidR="00124519" w:rsidRPr="00E97E09" w:rsidTr="00124519">
        <w:tc>
          <w:tcPr>
            <w:tcW w:w="6771" w:type="dxa"/>
            <w:gridSpan w:val="2"/>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При размещении заказов для государственных и муниципальных нужд</w:t>
            </w:r>
          </w:p>
        </w:tc>
        <w:tc>
          <w:tcPr>
            <w:tcW w:w="1680" w:type="dxa"/>
          </w:tcPr>
          <w:p w:rsidR="00124519" w:rsidRPr="00E97E09" w:rsidRDefault="007B3661" w:rsidP="004E2E45">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1404" w:type="dxa"/>
          </w:tcPr>
          <w:p w:rsidR="00124519" w:rsidRPr="0091082F" w:rsidRDefault="00615318" w:rsidP="004E2E45">
            <w:pPr>
              <w:tabs>
                <w:tab w:val="left" w:pos="426"/>
              </w:tabs>
              <w:spacing w:line="276" w:lineRule="auto"/>
              <w:rPr>
                <w:rFonts w:ascii="Times New Roman" w:hAnsi="Times New Roman" w:cs="Times New Roman"/>
                <w:sz w:val="28"/>
                <w:szCs w:val="28"/>
              </w:rPr>
            </w:pPr>
            <w:r w:rsidRPr="0091082F">
              <w:rPr>
                <w:rFonts w:ascii="Times New Roman" w:hAnsi="Times New Roman" w:cs="Times New Roman"/>
                <w:sz w:val="28"/>
                <w:szCs w:val="28"/>
              </w:rPr>
              <w:t>1,7</w:t>
            </w:r>
          </w:p>
        </w:tc>
      </w:tr>
      <w:tr w:rsidR="00124519" w:rsidRPr="00E97E09" w:rsidTr="00124519">
        <w:tc>
          <w:tcPr>
            <w:tcW w:w="6771" w:type="dxa"/>
            <w:gridSpan w:val="2"/>
          </w:tcPr>
          <w:p w:rsidR="00124519" w:rsidRPr="00D96862" w:rsidRDefault="00124519"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 xml:space="preserve">При получении государственной поддержки </w:t>
            </w:r>
          </w:p>
        </w:tc>
        <w:tc>
          <w:tcPr>
            <w:tcW w:w="1680" w:type="dxa"/>
          </w:tcPr>
          <w:p w:rsidR="00124519" w:rsidRPr="00D96862" w:rsidRDefault="007B3661"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21</w:t>
            </w:r>
          </w:p>
        </w:tc>
        <w:tc>
          <w:tcPr>
            <w:tcW w:w="1404" w:type="dxa"/>
          </w:tcPr>
          <w:p w:rsidR="00124519" w:rsidRPr="00D96862" w:rsidRDefault="00615318" w:rsidP="004E2E45">
            <w:pPr>
              <w:tabs>
                <w:tab w:val="left" w:pos="426"/>
              </w:tabs>
              <w:spacing w:line="276" w:lineRule="auto"/>
              <w:rPr>
                <w:rFonts w:ascii="Times New Roman" w:hAnsi="Times New Roman" w:cs="Times New Roman"/>
                <w:sz w:val="28"/>
                <w:szCs w:val="28"/>
              </w:rPr>
            </w:pPr>
            <w:r w:rsidRPr="00D96862">
              <w:rPr>
                <w:rFonts w:ascii="Times New Roman" w:hAnsi="Times New Roman" w:cs="Times New Roman"/>
                <w:sz w:val="28"/>
                <w:szCs w:val="28"/>
              </w:rPr>
              <w:t>12,2</w:t>
            </w:r>
          </w:p>
        </w:tc>
      </w:tr>
      <w:tr w:rsidR="00124519" w:rsidRPr="00AC4788" w:rsidTr="00124519">
        <w:tc>
          <w:tcPr>
            <w:tcW w:w="6765" w:type="dxa"/>
          </w:tcPr>
          <w:p w:rsidR="00124519" w:rsidRPr="00E97E09"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Другое (указать свой вариант, если ни один из</w:t>
            </w:r>
          </w:p>
          <w:p w:rsidR="00124519" w:rsidRPr="004A5FCA" w:rsidRDefault="00124519" w:rsidP="004E2E45">
            <w:pPr>
              <w:tabs>
                <w:tab w:val="left" w:pos="426"/>
              </w:tabs>
              <w:spacing w:line="276" w:lineRule="auto"/>
              <w:rPr>
                <w:rFonts w:ascii="Times New Roman" w:hAnsi="Times New Roman" w:cs="Times New Roman"/>
                <w:sz w:val="28"/>
                <w:szCs w:val="28"/>
              </w:rPr>
            </w:pPr>
            <w:r w:rsidRPr="00E97E09">
              <w:rPr>
                <w:rFonts w:ascii="Times New Roman" w:hAnsi="Times New Roman" w:cs="Times New Roman"/>
                <w:sz w:val="28"/>
                <w:szCs w:val="28"/>
              </w:rPr>
              <w:t>предложенны</w:t>
            </w:r>
            <w:r w:rsidR="007B3661">
              <w:rPr>
                <w:rFonts w:ascii="Times New Roman" w:hAnsi="Times New Roman" w:cs="Times New Roman"/>
                <w:sz w:val="28"/>
                <w:szCs w:val="28"/>
              </w:rPr>
              <w:t>х не подходит) не имеется</w:t>
            </w:r>
            <w:r w:rsidRPr="00E97E09">
              <w:rPr>
                <w:rFonts w:ascii="Times New Roman" w:hAnsi="Times New Roman" w:cs="Times New Roman"/>
                <w:sz w:val="28"/>
                <w:szCs w:val="28"/>
              </w:rPr>
              <w:t>.</w:t>
            </w:r>
          </w:p>
        </w:tc>
        <w:tc>
          <w:tcPr>
            <w:tcW w:w="1686" w:type="dxa"/>
            <w:gridSpan w:val="2"/>
          </w:tcPr>
          <w:p w:rsidR="00124519" w:rsidRPr="004A5FCA" w:rsidRDefault="007B3661" w:rsidP="00124519">
            <w:pPr>
              <w:tabs>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1404" w:type="dxa"/>
          </w:tcPr>
          <w:p w:rsidR="00124519" w:rsidRPr="0091082F" w:rsidRDefault="00615318">
            <w:pPr>
              <w:suppressAutoHyphens w:val="0"/>
              <w:spacing w:line="259" w:lineRule="auto"/>
              <w:textAlignment w:val="auto"/>
              <w:rPr>
                <w:rFonts w:ascii="Times New Roman" w:hAnsi="Times New Roman" w:cs="Times New Roman"/>
                <w:sz w:val="28"/>
                <w:szCs w:val="28"/>
              </w:rPr>
            </w:pPr>
            <w:r w:rsidRPr="0091082F">
              <w:rPr>
                <w:rFonts w:ascii="Times New Roman" w:hAnsi="Times New Roman" w:cs="Times New Roman"/>
                <w:sz w:val="28"/>
                <w:szCs w:val="28"/>
              </w:rPr>
              <w:t>16,2</w:t>
            </w:r>
          </w:p>
          <w:p w:rsidR="00124519" w:rsidRPr="0091082F" w:rsidRDefault="00124519" w:rsidP="00124519">
            <w:pPr>
              <w:tabs>
                <w:tab w:val="left" w:pos="426"/>
              </w:tabs>
              <w:spacing w:line="276" w:lineRule="auto"/>
              <w:rPr>
                <w:rFonts w:ascii="Times New Roman" w:hAnsi="Times New Roman" w:cs="Times New Roman"/>
                <w:sz w:val="28"/>
                <w:szCs w:val="28"/>
              </w:rPr>
            </w:pPr>
          </w:p>
        </w:tc>
      </w:tr>
    </w:tbl>
    <w:p w:rsidR="004E2E45" w:rsidRPr="00AC4788" w:rsidRDefault="004E2E45" w:rsidP="004E2E45">
      <w:pPr>
        <w:pStyle w:val="a7"/>
        <w:tabs>
          <w:tab w:val="left" w:pos="284"/>
          <w:tab w:val="left" w:pos="426"/>
        </w:tabs>
        <w:spacing w:line="276" w:lineRule="auto"/>
        <w:ind w:left="0"/>
        <w:contextualSpacing w:val="0"/>
        <w:rPr>
          <w:b/>
          <w:sz w:val="16"/>
          <w:szCs w:val="16"/>
        </w:rPr>
      </w:pPr>
    </w:p>
    <w:p w:rsidR="004E2E45" w:rsidRPr="004A5FCA" w:rsidRDefault="00B42A18" w:rsidP="004A5FCA">
      <w:pPr>
        <w:pStyle w:val="a7"/>
        <w:tabs>
          <w:tab w:val="left" w:pos="0"/>
        </w:tabs>
        <w:suppressAutoHyphens w:val="0"/>
        <w:spacing w:after="0" w:line="276" w:lineRule="auto"/>
        <w:ind w:left="0"/>
        <w:contextualSpacing w:val="0"/>
        <w:jc w:val="both"/>
        <w:textAlignment w:val="auto"/>
        <w:rPr>
          <w:rFonts w:ascii="Times New Roman" w:hAnsi="Times New Roman" w:cs="Times New Roman"/>
          <w:sz w:val="28"/>
          <w:szCs w:val="28"/>
        </w:rPr>
      </w:pPr>
      <w:r>
        <w:rPr>
          <w:rFonts w:ascii="Times New Roman" w:hAnsi="Times New Roman" w:cs="Times New Roman"/>
          <w:sz w:val="28"/>
          <w:szCs w:val="28"/>
        </w:rPr>
        <w:tab/>
        <w:t>На вопрос о том</w:t>
      </w:r>
      <w:r w:rsidR="004A5FCA" w:rsidRPr="004A5FCA">
        <w:rPr>
          <w:rFonts w:ascii="Times New Roman" w:hAnsi="Times New Roman" w:cs="Times New Roman"/>
          <w:sz w:val="28"/>
          <w:szCs w:val="28"/>
        </w:rPr>
        <w:t xml:space="preserve"> п</w:t>
      </w:r>
      <w:r w:rsidR="004E2E45" w:rsidRPr="004A5FCA">
        <w:rPr>
          <w:rFonts w:ascii="Times New Roman" w:hAnsi="Times New Roman" w:cs="Times New Roman"/>
          <w:sz w:val="28"/>
          <w:szCs w:val="28"/>
        </w:rPr>
        <w:t>ланирует ли бизнес, который Вы представляете, ос</w:t>
      </w:r>
      <w:r w:rsidR="004E2E45" w:rsidRPr="004A5FCA">
        <w:rPr>
          <w:rFonts w:ascii="Times New Roman" w:hAnsi="Times New Roman" w:cs="Times New Roman"/>
          <w:sz w:val="28"/>
          <w:szCs w:val="28"/>
        </w:rPr>
        <w:t>у</w:t>
      </w:r>
      <w:r w:rsidR="004E2E45" w:rsidRPr="004A5FCA">
        <w:rPr>
          <w:rFonts w:ascii="Times New Roman" w:hAnsi="Times New Roman" w:cs="Times New Roman"/>
          <w:sz w:val="28"/>
          <w:szCs w:val="28"/>
        </w:rPr>
        <w:t>ществлять какие-либо из перечисленных мероприятий для его</w:t>
      </w:r>
      <w:r w:rsidR="004A5FCA" w:rsidRPr="004A5FCA">
        <w:rPr>
          <w:rFonts w:ascii="Times New Roman" w:hAnsi="Times New Roman" w:cs="Times New Roman"/>
          <w:sz w:val="28"/>
          <w:szCs w:val="28"/>
        </w:rPr>
        <w:t xml:space="preserve"> расширения в ближайшие 3 года были выявлены следующие показатели</w:t>
      </w:r>
    </w:p>
    <w:tbl>
      <w:tblPr>
        <w:tblStyle w:val="a8"/>
        <w:tblW w:w="0" w:type="auto"/>
        <w:tblLook w:val="04A0" w:firstRow="1" w:lastRow="0" w:firstColumn="1" w:lastColumn="0" w:noHBand="0" w:noVBand="1"/>
      </w:tblPr>
      <w:tblGrid>
        <w:gridCol w:w="6624"/>
        <w:gridCol w:w="1706"/>
        <w:gridCol w:w="1525"/>
      </w:tblGrid>
      <w:tr w:rsidR="004A5FCA" w:rsidRPr="004A5FCA" w:rsidTr="004A5FCA">
        <w:tc>
          <w:tcPr>
            <w:tcW w:w="6624" w:type="dxa"/>
          </w:tcPr>
          <w:p w:rsidR="004A5FCA" w:rsidRPr="004A5FCA" w:rsidRDefault="004A5FCA" w:rsidP="000008FF">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rPr>
            </w:pPr>
            <w:r w:rsidRPr="004A5FCA">
              <w:rPr>
                <w:rFonts w:ascii="Times New Roman" w:hAnsi="Times New Roman" w:cs="Times New Roman"/>
                <w:b/>
                <w:sz w:val="28"/>
                <w:szCs w:val="28"/>
              </w:rPr>
              <w:t>Варианты ответа</w:t>
            </w:r>
          </w:p>
        </w:tc>
        <w:tc>
          <w:tcPr>
            <w:tcW w:w="1706" w:type="dxa"/>
          </w:tcPr>
          <w:p w:rsidR="004A5FCA" w:rsidRPr="00F538E5" w:rsidRDefault="004A5FCA" w:rsidP="000008FF">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F538E5">
              <w:rPr>
                <w:rFonts w:ascii="Times New Roman" w:hAnsi="Times New Roman" w:cs="Times New Roman"/>
                <w:b/>
                <w:sz w:val="28"/>
                <w:szCs w:val="28"/>
              </w:rPr>
              <w:t>количество</w:t>
            </w:r>
          </w:p>
        </w:tc>
        <w:tc>
          <w:tcPr>
            <w:tcW w:w="1525" w:type="dxa"/>
          </w:tcPr>
          <w:p w:rsidR="004A5FCA" w:rsidRPr="00F538E5" w:rsidRDefault="004A5FCA" w:rsidP="000008FF">
            <w:pPr>
              <w:pStyle w:val="a7"/>
              <w:tabs>
                <w:tab w:val="left" w:pos="0"/>
              </w:tabs>
              <w:suppressAutoHyphens w:val="0"/>
              <w:spacing w:line="276" w:lineRule="auto"/>
              <w:ind w:left="0"/>
              <w:contextualSpacing w:val="0"/>
              <w:jc w:val="center"/>
              <w:textAlignment w:val="auto"/>
              <w:rPr>
                <w:rFonts w:ascii="Times New Roman" w:hAnsi="Times New Roman" w:cs="Times New Roman"/>
                <w:b/>
                <w:sz w:val="28"/>
                <w:szCs w:val="28"/>
              </w:rPr>
            </w:pPr>
            <w:r w:rsidRPr="00F538E5">
              <w:rPr>
                <w:rFonts w:ascii="Times New Roman" w:hAnsi="Times New Roman" w:cs="Times New Roman"/>
                <w:b/>
                <w:sz w:val="28"/>
                <w:szCs w:val="28"/>
              </w:rPr>
              <w:t>Процент, %</w:t>
            </w:r>
          </w:p>
        </w:tc>
      </w:tr>
      <w:tr w:rsidR="004A5FCA" w:rsidRPr="004A5FCA" w:rsidTr="004A5FCA">
        <w:tc>
          <w:tcPr>
            <w:tcW w:w="6624" w:type="dxa"/>
          </w:tcPr>
          <w:p w:rsidR="004A5FCA" w:rsidRPr="004A5FCA" w:rsidRDefault="004A5FCA" w:rsidP="004E2E45">
            <w:pPr>
              <w:spacing w:line="276" w:lineRule="auto"/>
              <w:rPr>
                <w:rFonts w:ascii="Times New Roman" w:hAnsi="Times New Roman" w:cs="Times New Roman"/>
                <w:sz w:val="28"/>
                <w:szCs w:val="28"/>
              </w:rPr>
            </w:pPr>
            <w:r w:rsidRPr="004A5FCA">
              <w:rPr>
                <w:rFonts w:ascii="Times New Roman" w:hAnsi="Times New Roman" w:cs="Times New Roman"/>
                <w:sz w:val="28"/>
                <w:szCs w:val="28"/>
              </w:rPr>
              <w:t>Выход на новые продуктовые рынки (реализация полностью нового для бизнеса товара/ работы/ услуги)</w:t>
            </w:r>
          </w:p>
        </w:tc>
        <w:tc>
          <w:tcPr>
            <w:tcW w:w="1706" w:type="dxa"/>
            <w:vAlign w:val="center"/>
          </w:tcPr>
          <w:p w:rsidR="004A5FCA" w:rsidRPr="004A5FCA" w:rsidRDefault="004F70A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22</w:t>
            </w:r>
          </w:p>
        </w:tc>
        <w:tc>
          <w:tcPr>
            <w:tcW w:w="1525" w:type="dxa"/>
            <w:vAlign w:val="center"/>
          </w:tcPr>
          <w:p w:rsidR="004A5FCA" w:rsidRPr="004A5FCA" w:rsidRDefault="00804FD1"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12,7</w:t>
            </w:r>
          </w:p>
        </w:tc>
      </w:tr>
      <w:tr w:rsidR="004A5FCA" w:rsidRPr="004A5FCA" w:rsidTr="004A5FCA">
        <w:tc>
          <w:tcPr>
            <w:tcW w:w="6624" w:type="dxa"/>
          </w:tcPr>
          <w:p w:rsidR="004A5FCA" w:rsidRPr="004A5FCA" w:rsidRDefault="004A5FCA" w:rsidP="004E2E45">
            <w:pPr>
              <w:spacing w:line="276" w:lineRule="auto"/>
              <w:rPr>
                <w:rFonts w:ascii="Times New Roman" w:hAnsi="Times New Roman" w:cs="Times New Roman"/>
                <w:sz w:val="28"/>
                <w:szCs w:val="28"/>
              </w:rPr>
            </w:pPr>
            <w:r w:rsidRPr="004A5FCA">
              <w:rPr>
                <w:rFonts w:ascii="Times New Roman" w:hAnsi="Times New Roman" w:cs="Times New Roman"/>
                <w:sz w:val="28"/>
                <w:szCs w:val="28"/>
              </w:rPr>
              <w:t>Выход на новые географические рынки</w:t>
            </w:r>
          </w:p>
        </w:tc>
        <w:tc>
          <w:tcPr>
            <w:tcW w:w="1706" w:type="dxa"/>
            <w:vAlign w:val="center"/>
          </w:tcPr>
          <w:p w:rsidR="004A5FCA" w:rsidRPr="004A5FCA" w:rsidRDefault="004F70A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18</w:t>
            </w:r>
          </w:p>
        </w:tc>
        <w:tc>
          <w:tcPr>
            <w:tcW w:w="1525" w:type="dxa"/>
            <w:vAlign w:val="center"/>
          </w:tcPr>
          <w:p w:rsidR="004A5FCA" w:rsidRPr="004A5FCA" w:rsidRDefault="00804FD1"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10,4</w:t>
            </w:r>
          </w:p>
        </w:tc>
      </w:tr>
      <w:tr w:rsidR="004A5FCA" w:rsidRPr="004A5FCA" w:rsidTr="004A5FCA">
        <w:tc>
          <w:tcPr>
            <w:tcW w:w="6624" w:type="dxa"/>
          </w:tcPr>
          <w:p w:rsidR="004A5FCA" w:rsidRPr="004A5FCA" w:rsidRDefault="004A5FCA" w:rsidP="004E2E45">
            <w:pPr>
              <w:spacing w:line="276" w:lineRule="auto"/>
              <w:rPr>
                <w:rFonts w:ascii="Times New Roman" w:hAnsi="Times New Roman" w:cs="Times New Roman"/>
                <w:sz w:val="28"/>
                <w:szCs w:val="28"/>
              </w:rPr>
            </w:pPr>
            <w:r w:rsidRPr="004A5FCA">
              <w:rPr>
                <w:rFonts w:ascii="Times New Roman" w:hAnsi="Times New Roman" w:cs="Times New Roman"/>
                <w:sz w:val="28"/>
                <w:szCs w:val="28"/>
              </w:rPr>
              <w:t>Ничего из перечисленного не планируется</w:t>
            </w:r>
          </w:p>
        </w:tc>
        <w:tc>
          <w:tcPr>
            <w:tcW w:w="1706" w:type="dxa"/>
            <w:vAlign w:val="center"/>
          </w:tcPr>
          <w:p w:rsidR="004A5FCA" w:rsidRPr="004A5FCA" w:rsidRDefault="004F70A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33</w:t>
            </w:r>
          </w:p>
        </w:tc>
        <w:tc>
          <w:tcPr>
            <w:tcW w:w="1525" w:type="dxa"/>
            <w:vAlign w:val="center"/>
          </w:tcPr>
          <w:p w:rsidR="004A5FCA" w:rsidRPr="004A5FCA" w:rsidRDefault="00804FD1"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19,1</w:t>
            </w:r>
          </w:p>
        </w:tc>
      </w:tr>
      <w:tr w:rsidR="004A5FCA" w:rsidRPr="004A5FCA" w:rsidTr="004A5FCA">
        <w:tc>
          <w:tcPr>
            <w:tcW w:w="6624" w:type="dxa"/>
          </w:tcPr>
          <w:p w:rsidR="004A5FCA" w:rsidRPr="004A5FCA" w:rsidRDefault="004A5FCA" w:rsidP="004E2E45">
            <w:pPr>
              <w:spacing w:line="276" w:lineRule="auto"/>
              <w:rPr>
                <w:rFonts w:ascii="Times New Roman" w:hAnsi="Times New Roman" w:cs="Times New Roman"/>
                <w:sz w:val="28"/>
                <w:szCs w:val="28"/>
              </w:rPr>
            </w:pPr>
            <w:r w:rsidRPr="004A5FCA">
              <w:rPr>
                <w:rFonts w:ascii="Times New Roman" w:hAnsi="Times New Roman" w:cs="Times New Roman"/>
                <w:sz w:val="28"/>
                <w:szCs w:val="28"/>
              </w:rPr>
              <w:t>Затрудняюсь ответить</w:t>
            </w:r>
          </w:p>
        </w:tc>
        <w:tc>
          <w:tcPr>
            <w:tcW w:w="1706" w:type="dxa"/>
            <w:vAlign w:val="center"/>
          </w:tcPr>
          <w:p w:rsidR="004A5FCA" w:rsidRPr="004A5FCA" w:rsidRDefault="004F70A7"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99</w:t>
            </w:r>
          </w:p>
        </w:tc>
        <w:tc>
          <w:tcPr>
            <w:tcW w:w="1525" w:type="dxa"/>
            <w:vAlign w:val="center"/>
          </w:tcPr>
          <w:p w:rsidR="004A5FCA" w:rsidRPr="004A5FCA" w:rsidRDefault="00804FD1" w:rsidP="004E2E45">
            <w:pPr>
              <w:pStyle w:val="a7"/>
              <w:tabs>
                <w:tab w:val="left" w:pos="284"/>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57,5</w:t>
            </w:r>
          </w:p>
        </w:tc>
      </w:tr>
    </w:tbl>
    <w:p w:rsidR="004E2E45" w:rsidRPr="005D2FC4" w:rsidRDefault="004E2E45" w:rsidP="004E2E45">
      <w:pPr>
        <w:pStyle w:val="a7"/>
        <w:tabs>
          <w:tab w:val="left" w:pos="284"/>
          <w:tab w:val="left" w:pos="426"/>
        </w:tabs>
        <w:spacing w:line="276" w:lineRule="auto"/>
        <w:ind w:left="0"/>
        <w:contextualSpacing w:val="0"/>
        <w:rPr>
          <w:b/>
          <w:sz w:val="16"/>
          <w:szCs w:val="16"/>
          <w:highlight w:val="yellow"/>
        </w:rPr>
      </w:pPr>
    </w:p>
    <w:p w:rsidR="004E2E45" w:rsidRPr="00687E32" w:rsidRDefault="00ED2288" w:rsidP="00ED2288">
      <w:pPr>
        <w:pStyle w:val="a7"/>
        <w:tabs>
          <w:tab w:val="left" w:pos="0"/>
        </w:tabs>
        <w:suppressAutoHyphens w:val="0"/>
        <w:spacing w:after="0" w:line="276" w:lineRule="auto"/>
        <w:ind w:left="0"/>
        <w:contextualSpacing w:val="0"/>
        <w:jc w:val="both"/>
        <w:textAlignment w:val="auto"/>
        <w:rPr>
          <w:rFonts w:ascii="Times New Roman" w:hAnsi="Times New Roman" w:cs="Times New Roman"/>
          <w:sz w:val="28"/>
          <w:szCs w:val="28"/>
        </w:rPr>
      </w:pPr>
      <w:r w:rsidRPr="00687E32">
        <w:rPr>
          <w:rFonts w:ascii="Times New Roman" w:hAnsi="Times New Roman" w:cs="Times New Roman"/>
          <w:sz w:val="28"/>
          <w:szCs w:val="28"/>
        </w:rPr>
        <w:lastRenderedPageBreak/>
        <w:tab/>
        <w:t>На вопрос: «</w:t>
      </w:r>
      <w:r w:rsidR="004E2E45" w:rsidRPr="00687E32">
        <w:rPr>
          <w:rFonts w:ascii="Times New Roman" w:hAnsi="Times New Roman" w:cs="Times New Roman"/>
          <w:sz w:val="28"/>
          <w:szCs w:val="28"/>
        </w:rPr>
        <w:t>По Вашему мнению, какие препятствия из перечисленных ниже являются наиболее существенными для расширения действующего бизн</w:t>
      </w:r>
      <w:r w:rsidR="004E2E45" w:rsidRPr="00687E32">
        <w:rPr>
          <w:rFonts w:ascii="Times New Roman" w:hAnsi="Times New Roman" w:cs="Times New Roman"/>
          <w:sz w:val="28"/>
          <w:szCs w:val="28"/>
        </w:rPr>
        <w:t>е</w:t>
      </w:r>
      <w:r w:rsidR="004E2E45" w:rsidRPr="00687E32">
        <w:rPr>
          <w:rFonts w:ascii="Times New Roman" w:hAnsi="Times New Roman" w:cs="Times New Roman"/>
          <w:sz w:val="28"/>
          <w:szCs w:val="28"/>
        </w:rPr>
        <w:t>са в части реализации принципиально нового для него товара/ работы/ услуги?</w:t>
      </w:r>
      <w:r w:rsidRPr="00687E32">
        <w:rPr>
          <w:rFonts w:ascii="Times New Roman" w:hAnsi="Times New Roman" w:cs="Times New Roman"/>
          <w:sz w:val="28"/>
          <w:szCs w:val="28"/>
        </w:rPr>
        <w:t>»</w:t>
      </w:r>
      <w:r w:rsidR="004E2E45" w:rsidRPr="00687E32">
        <w:rPr>
          <w:rFonts w:ascii="Times New Roman" w:hAnsi="Times New Roman" w:cs="Times New Roman"/>
          <w:sz w:val="28"/>
          <w:szCs w:val="28"/>
        </w:rPr>
        <w:t xml:space="preserve"> </w:t>
      </w:r>
      <w:r w:rsidRPr="00687E32">
        <w:rPr>
          <w:rFonts w:ascii="Times New Roman" w:hAnsi="Times New Roman" w:cs="Times New Roman"/>
          <w:sz w:val="28"/>
          <w:szCs w:val="28"/>
        </w:rPr>
        <w:t>были даны следующие ответы:</w:t>
      </w:r>
    </w:p>
    <w:tbl>
      <w:tblPr>
        <w:tblStyle w:val="a8"/>
        <w:tblW w:w="0" w:type="auto"/>
        <w:tblLook w:val="04A0" w:firstRow="1" w:lastRow="0" w:firstColumn="1" w:lastColumn="0" w:noHBand="0" w:noVBand="1"/>
      </w:tblPr>
      <w:tblGrid>
        <w:gridCol w:w="6629"/>
        <w:gridCol w:w="1830"/>
        <w:gridCol w:w="1396"/>
      </w:tblGrid>
      <w:tr w:rsidR="00D63B40" w:rsidTr="00F538E5">
        <w:tc>
          <w:tcPr>
            <w:tcW w:w="6629" w:type="dxa"/>
          </w:tcPr>
          <w:p w:rsidR="00D63B40" w:rsidRDefault="00F538E5" w:rsidP="00985DEF">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highlight w:val="yellow"/>
              </w:rPr>
            </w:pPr>
            <w:r w:rsidRPr="004A5FCA">
              <w:rPr>
                <w:rFonts w:ascii="Times New Roman" w:hAnsi="Times New Roman" w:cs="Times New Roman"/>
                <w:b/>
                <w:sz w:val="28"/>
                <w:szCs w:val="28"/>
              </w:rPr>
              <w:t>Варианты ответа</w:t>
            </w:r>
          </w:p>
        </w:tc>
        <w:tc>
          <w:tcPr>
            <w:tcW w:w="1830" w:type="dxa"/>
          </w:tcPr>
          <w:p w:rsidR="00D63B40" w:rsidRDefault="00F538E5" w:rsidP="00985DEF">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highlight w:val="yellow"/>
              </w:rPr>
            </w:pPr>
            <w:r w:rsidRPr="00F538E5">
              <w:rPr>
                <w:rFonts w:ascii="Times New Roman" w:hAnsi="Times New Roman" w:cs="Times New Roman"/>
                <w:b/>
                <w:sz w:val="28"/>
                <w:szCs w:val="28"/>
              </w:rPr>
              <w:t>количество</w:t>
            </w:r>
          </w:p>
        </w:tc>
        <w:tc>
          <w:tcPr>
            <w:tcW w:w="1396" w:type="dxa"/>
          </w:tcPr>
          <w:p w:rsidR="00D63B40" w:rsidRDefault="00F538E5" w:rsidP="00985DEF">
            <w:pPr>
              <w:pStyle w:val="a7"/>
              <w:tabs>
                <w:tab w:val="left" w:pos="0"/>
              </w:tabs>
              <w:suppressAutoHyphens w:val="0"/>
              <w:spacing w:line="276" w:lineRule="auto"/>
              <w:ind w:left="0"/>
              <w:contextualSpacing w:val="0"/>
              <w:jc w:val="center"/>
              <w:textAlignment w:val="auto"/>
              <w:rPr>
                <w:rFonts w:ascii="Times New Roman" w:hAnsi="Times New Roman" w:cs="Times New Roman"/>
                <w:sz w:val="28"/>
                <w:szCs w:val="28"/>
                <w:highlight w:val="yellow"/>
              </w:rPr>
            </w:pPr>
            <w:r w:rsidRPr="00F538E5">
              <w:rPr>
                <w:rFonts w:ascii="Times New Roman" w:hAnsi="Times New Roman" w:cs="Times New Roman"/>
                <w:b/>
                <w:sz w:val="28"/>
                <w:szCs w:val="28"/>
              </w:rPr>
              <w:t>Процент, %</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Отсутствие информации о конкурентной ситуации на рынках</w:t>
            </w:r>
          </w:p>
        </w:tc>
        <w:tc>
          <w:tcPr>
            <w:tcW w:w="1830" w:type="dxa"/>
            <w:vAlign w:val="center"/>
          </w:tcPr>
          <w:p w:rsidR="00F538E5" w:rsidRPr="00F16201"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11</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6,3</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Насыщенность рынков сбыта</w:t>
            </w:r>
          </w:p>
        </w:tc>
        <w:tc>
          <w:tcPr>
            <w:tcW w:w="1830" w:type="dxa"/>
            <w:vAlign w:val="center"/>
          </w:tcPr>
          <w:p w:rsidR="00F538E5" w:rsidRPr="00F16201"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27</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15,6</w:t>
            </w:r>
          </w:p>
        </w:tc>
      </w:tr>
      <w:tr w:rsidR="00F538E5" w:rsidRPr="005D2FC4" w:rsidTr="00F538E5">
        <w:tc>
          <w:tcPr>
            <w:tcW w:w="6629" w:type="dxa"/>
          </w:tcPr>
          <w:p w:rsidR="00F538E5" w:rsidRPr="00D96862" w:rsidRDefault="00F538E5" w:rsidP="004E2E45">
            <w:pPr>
              <w:spacing w:line="276" w:lineRule="auto"/>
              <w:rPr>
                <w:rFonts w:ascii="Times New Roman" w:hAnsi="Times New Roman" w:cs="Times New Roman"/>
                <w:sz w:val="28"/>
                <w:szCs w:val="28"/>
              </w:rPr>
            </w:pPr>
            <w:r w:rsidRPr="00D96862">
              <w:rPr>
                <w:rFonts w:ascii="Times New Roman" w:hAnsi="Times New Roman" w:cs="Times New Roman"/>
                <w:sz w:val="28"/>
                <w:szCs w:val="28"/>
              </w:rPr>
              <w:t>Высокие начальные издержки</w:t>
            </w:r>
          </w:p>
        </w:tc>
        <w:tc>
          <w:tcPr>
            <w:tcW w:w="1830" w:type="dxa"/>
            <w:vAlign w:val="center"/>
          </w:tcPr>
          <w:p w:rsidR="00F538E5" w:rsidRPr="00D96862"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D96862">
              <w:rPr>
                <w:rFonts w:ascii="Times New Roman" w:hAnsi="Times New Roman" w:cs="Times New Roman"/>
                <w:sz w:val="28"/>
                <w:szCs w:val="28"/>
              </w:rPr>
              <w:t>18</w:t>
            </w:r>
          </w:p>
        </w:tc>
        <w:tc>
          <w:tcPr>
            <w:tcW w:w="1396" w:type="dxa"/>
            <w:vAlign w:val="center"/>
          </w:tcPr>
          <w:p w:rsidR="00F538E5" w:rsidRPr="00D96862"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D96862">
              <w:rPr>
                <w:rFonts w:ascii="Times New Roman" w:hAnsi="Times New Roman" w:cs="Times New Roman"/>
                <w:sz w:val="28"/>
                <w:szCs w:val="28"/>
              </w:rPr>
              <w:t>10,4</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Жесткое противодействие традиционных участников рынка (производителей и поставщиков товаров и услуг)</w:t>
            </w:r>
          </w:p>
        </w:tc>
        <w:tc>
          <w:tcPr>
            <w:tcW w:w="1830" w:type="dxa"/>
            <w:vAlign w:val="center"/>
          </w:tcPr>
          <w:p w:rsidR="00F538E5" w:rsidRPr="00F16201"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3</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1,7</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Поддержка местными властями традиционных участников рынка (производителей и поставщиков товаров и услуг)</w:t>
            </w:r>
          </w:p>
        </w:tc>
        <w:tc>
          <w:tcPr>
            <w:tcW w:w="1830" w:type="dxa"/>
            <w:vAlign w:val="center"/>
          </w:tcPr>
          <w:p w:rsidR="00F538E5" w:rsidRPr="00F16201"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6</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3,4</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Лояльность поставщиков и потребителей к традиционным участникам рынка (производителям и поставщикам товаров и услуг)</w:t>
            </w:r>
          </w:p>
        </w:tc>
        <w:tc>
          <w:tcPr>
            <w:tcW w:w="1830" w:type="dxa"/>
            <w:vAlign w:val="center"/>
          </w:tcPr>
          <w:p w:rsidR="00F538E5" w:rsidRPr="00F16201" w:rsidRDefault="004F70A7"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2</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1,1</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 xml:space="preserve">Недостаточное качество инновационной инфраструктуры (научно-исследовательских, </w:t>
            </w:r>
            <w:proofErr w:type="spellStart"/>
            <w:r w:rsidRPr="00687E32">
              <w:rPr>
                <w:rFonts w:ascii="Times New Roman" w:hAnsi="Times New Roman" w:cs="Times New Roman"/>
                <w:sz w:val="28"/>
                <w:szCs w:val="28"/>
              </w:rPr>
              <w:t>инновационно</w:t>
            </w:r>
            <w:proofErr w:type="spellEnd"/>
            <w:r w:rsidRPr="00687E32">
              <w:rPr>
                <w:rFonts w:ascii="Times New Roman" w:hAnsi="Times New Roman" w:cs="Times New Roman"/>
                <w:sz w:val="28"/>
                <w:szCs w:val="28"/>
              </w:rPr>
              <w:t>-технологических и иных аналогичных центров)</w:t>
            </w:r>
          </w:p>
        </w:tc>
        <w:tc>
          <w:tcPr>
            <w:tcW w:w="1830" w:type="dxa"/>
            <w:vAlign w:val="center"/>
          </w:tcPr>
          <w:p w:rsidR="00F538E5" w:rsidRPr="00F16201" w:rsidRDefault="003131C2"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2</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1,1</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Высокие транспортные издержки</w:t>
            </w:r>
          </w:p>
        </w:tc>
        <w:tc>
          <w:tcPr>
            <w:tcW w:w="1830" w:type="dxa"/>
            <w:vAlign w:val="center"/>
          </w:tcPr>
          <w:p w:rsidR="00F538E5" w:rsidRPr="00F16201" w:rsidRDefault="003131C2"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9</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5,2</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Преимущества конкурентов вследствие обладания уникальными источниками сырья, патентами, лицензиями, ноу-хау, технологическими образцами и т.д.</w:t>
            </w:r>
          </w:p>
        </w:tc>
        <w:tc>
          <w:tcPr>
            <w:tcW w:w="1830" w:type="dxa"/>
            <w:vAlign w:val="center"/>
          </w:tcPr>
          <w:p w:rsidR="00F538E5" w:rsidRPr="00F16201" w:rsidRDefault="00E0514E"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1</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0,5</w:t>
            </w:r>
          </w:p>
        </w:tc>
      </w:tr>
      <w:tr w:rsidR="00F538E5" w:rsidRPr="005D2FC4"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Нехватка финансовых средств</w:t>
            </w:r>
          </w:p>
        </w:tc>
        <w:tc>
          <w:tcPr>
            <w:tcW w:w="1830" w:type="dxa"/>
            <w:vAlign w:val="center"/>
          </w:tcPr>
          <w:p w:rsidR="00F538E5" w:rsidRPr="00F16201" w:rsidRDefault="00E0514E"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61</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35,4</w:t>
            </w:r>
          </w:p>
        </w:tc>
      </w:tr>
      <w:tr w:rsidR="00F538E5" w:rsidRPr="00AC4788" w:rsidTr="00F538E5">
        <w:tc>
          <w:tcPr>
            <w:tcW w:w="6629" w:type="dxa"/>
          </w:tcPr>
          <w:p w:rsidR="00F538E5" w:rsidRPr="00687E32" w:rsidRDefault="00F538E5" w:rsidP="004E2E45">
            <w:pPr>
              <w:spacing w:line="276" w:lineRule="auto"/>
              <w:rPr>
                <w:rFonts w:ascii="Times New Roman" w:hAnsi="Times New Roman" w:cs="Times New Roman"/>
                <w:sz w:val="28"/>
                <w:szCs w:val="28"/>
              </w:rPr>
            </w:pPr>
            <w:r w:rsidRPr="00687E32">
              <w:rPr>
                <w:rFonts w:ascii="Times New Roman" w:hAnsi="Times New Roman" w:cs="Times New Roman"/>
                <w:sz w:val="28"/>
                <w:szCs w:val="28"/>
              </w:rPr>
              <w:t>Нет ограничений</w:t>
            </w:r>
          </w:p>
        </w:tc>
        <w:tc>
          <w:tcPr>
            <w:tcW w:w="1830" w:type="dxa"/>
            <w:vAlign w:val="center"/>
          </w:tcPr>
          <w:p w:rsidR="00F538E5" w:rsidRPr="00F16201" w:rsidRDefault="00E0514E" w:rsidP="004E2E45">
            <w:pPr>
              <w:pStyle w:val="a7"/>
              <w:tabs>
                <w:tab w:val="left" w:pos="284"/>
              </w:tabs>
              <w:spacing w:line="276" w:lineRule="auto"/>
              <w:ind w:left="0"/>
              <w:contextualSpacing w:val="0"/>
              <w:rPr>
                <w:rFonts w:ascii="Times New Roman" w:hAnsi="Times New Roman" w:cs="Times New Roman"/>
                <w:sz w:val="28"/>
                <w:szCs w:val="28"/>
              </w:rPr>
            </w:pPr>
            <w:r w:rsidRPr="00F16201">
              <w:rPr>
                <w:rFonts w:ascii="Times New Roman" w:hAnsi="Times New Roman" w:cs="Times New Roman"/>
                <w:sz w:val="28"/>
                <w:szCs w:val="28"/>
              </w:rPr>
              <w:t>32</w:t>
            </w:r>
          </w:p>
        </w:tc>
        <w:tc>
          <w:tcPr>
            <w:tcW w:w="1396" w:type="dxa"/>
            <w:vAlign w:val="center"/>
          </w:tcPr>
          <w:p w:rsidR="00F538E5" w:rsidRPr="00E415C3" w:rsidRDefault="00C75945" w:rsidP="004E2E45">
            <w:pPr>
              <w:pStyle w:val="a7"/>
              <w:tabs>
                <w:tab w:val="left" w:pos="284"/>
              </w:tabs>
              <w:spacing w:line="276" w:lineRule="auto"/>
              <w:ind w:left="0"/>
              <w:contextualSpacing w:val="0"/>
              <w:rPr>
                <w:rFonts w:ascii="Times New Roman" w:hAnsi="Times New Roman" w:cs="Times New Roman"/>
                <w:sz w:val="28"/>
                <w:szCs w:val="28"/>
              </w:rPr>
            </w:pPr>
            <w:r w:rsidRPr="00E415C3">
              <w:rPr>
                <w:rFonts w:ascii="Times New Roman" w:hAnsi="Times New Roman" w:cs="Times New Roman"/>
                <w:sz w:val="28"/>
                <w:szCs w:val="28"/>
              </w:rPr>
              <w:t>18,6</w:t>
            </w:r>
          </w:p>
        </w:tc>
      </w:tr>
    </w:tbl>
    <w:p w:rsidR="004E2E45" w:rsidRPr="00AC4788" w:rsidRDefault="004E2E45" w:rsidP="004E2E45">
      <w:pPr>
        <w:pStyle w:val="a7"/>
        <w:tabs>
          <w:tab w:val="left" w:pos="284"/>
          <w:tab w:val="left" w:pos="426"/>
        </w:tabs>
        <w:spacing w:line="276" w:lineRule="auto"/>
        <w:ind w:left="0"/>
        <w:contextualSpacing w:val="0"/>
        <w:rPr>
          <w:b/>
          <w:sz w:val="16"/>
          <w:szCs w:val="16"/>
        </w:rPr>
      </w:pPr>
    </w:p>
    <w:p w:rsidR="004E2E45" w:rsidRPr="00C71619" w:rsidRDefault="00C71619" w:rsidP="00C71619">
      <w:pPr>
        <w:pStyle w:val="a7"/>
        <w:tabs>
          <w:tab w:val="left" w:pos="0"/>
        </w:tabs>
        <w:spacing w:line="276" w:lineRule="auto"/>
        <w:ind w:left="0"/>
        <w:contextualSpacing w:val="0"/>
        <w:rPr>
          <w:rFonts w:ascii="Times New Roman" w:hAnsi="Times New Roman" w:cs="Times New Roman"/>
          <w:sz w:val="28"/>
          <w:szCs w:val="28"/>
        </w:rPr>
      </w:pPr>
      <w:r>
        <w:rPr>
          <w:rFonts w:ascii="Times New Roman" w:hAnsi="Times New Roman" w:cs="Times New Roman"/>
          <w:sz w:val="28"/>
          <w:szCs w:val="28"/>
        </w:rPr>
        <w:tab/>
      </w:r>
      <w:r w:rsidRPr="00C71619">
        <w:rPr>
          <w:rFonts w:ascii="Times New Roman" w:hAnsi="Times New Roman" w:cs="Times New Roman"/>
          <w:sz w:val="28"/>
          <w:szCs w:val="28"/>
        </w:rPr>
        <w:t>В ходе проведения опроса представителям бизнеса задавались вопросы:</w:t>
      </w:r>
    </w:p>
    <w:tbl>
      <w:tblPr>
        <w:tblStyle w:val="a8"/>
        <w:tblW w:w="0" w:type="auto"/>
        <w:tblLook w:val="04A0" w:firstRow="1" w:lastRow="0" w:firstColumn="1" w:lastColumn="0" w:noHBand="0" w:noVBand="1"/>
      </w:tblPr>
      <w:tblGrid>
        <w:gridCol w:w="4178"/>
        <w:gridCol w:w="659"/>
        <w:gridCol w:w="4382"/>
        <w:gridCol w:w="636"/>
      </w:tblGrid>
      <w:tr w:rsidR="004E2E45" w:rsidRPr="002F4C6C" w:rsidTr="00D92403">
        <w:trPr>
          <w:trHeight w:val="236"/>
        </w:trPr>
        <w:tc>
          <w:tcPr>
            <w:tcW w:w="4913" w:type="dxa"/>
            <w:gridSpan w:val="2"/>
          </w:tcPr>
          <w:p w:rsidR="004E2E45" w:rsidRPr="002F4C6C" w:rsidRDefault="004E2E45" w:rsidP="009E1E45">
            <w:pPr>
              <w:pStyle w:val="a7"/>
              <w:tabs>
                <w:tab w:val="left" w:pos="426"/>
                <w:tab w:val="left" w:pos="567"/>
              </w:tabs>
              <w:suppressAutoHyphens w:val="0"/>
              <w:spacing w:line="276" w:lineRule="auto"/>
              <w:ind w:left="0"/>
              <w:contextualSpacing w:val="0"/>
              <w:jc w:val="both"/>
              <w:textAlignment w:val="auto"/>
              <w:rPr>
                <w:rFonts w:ascii="Times New Roman" w:hAnsi="Times New Roman" w:cs="Times New Roman"/>
                <w:sz w:val="28"/>
                <w:szCs w:val="28"/>
              </w:rPr>
            </w:pPr>
            <w:r w:rsidRPr="002F4C6C">
              <w:rPr>
                <w:rFonts w:ascii="Times New Roman" w:hAnsi="Times New Roman" w:cs="Times New Roman"/>
                <w:sz w:val="28"/>
                <w:szCs w:val="28"/>
              </w:rPr>
              <w:t>Как бы Вы охарактеризовали деятел</w:t>
            </w:r>
            <w:r w:rsidRPr="002F4C6C">
              <w:rPr>
                <w:rFonts w:ascii="Times New Roman" w:hAnsi="Times New Roman" w:cs="Times New Roman"/>
                <w:sz w:val="28"/>
                <w:szCs w:val="28"/>
              </w:rPr>
              <w:t>ь</w:t>
            </w:r>
            <w:r w:rsidRPr="002F4C6C">
              <w:rPr>
                <w:rFonts w:ascii="Times New Roman" w:hAnsi="Times New Roman" w:cs="Times New Roman"/>
                <w:sz w:val="28"/>
                <w:szCs w:val="28"/>
              </w:rPr>
              <w:t>ность органов власти на основном для бизнеса товарном рынке, который Вы представляете?</w:t>
            </w:r>
          </w:p>
        </w:tc>
        <w:tc>
          <w:tcPr>
            <w:tcW w:w="4438" w:type="dxa"/>
          </w:tcPr>
          <w:p w:rsidR="004E2E45" w:rsidRPr="002F4C6C" w:rsidRDefault="004E2E45" w:rsidP="009E1E45">
            <w:pPr>
              <w:pStyle w:val="a7"/>
              <w:tabs>
                <w:tab w:val="left" w:pos="284"/>
                <w:tab w:val="left" w:pos="426"/>
              </w:tabs>
              <w:suppressAutoHyphens w:val="0"/>
              <w:spacing w:line="276" w:lineRule="auto"/>
              <w:ind w:left="0"/>
              <w:contextualSpacing w:val="0"/>
              <w:jc w:val="both"/>
              <w:textAlignment w:val="auto"/>
              <w:rPr>
                <w:rFonts w:ascii="Times New Roman" w:hAnsi="Times New Roman" w:cs="Times New Roman"/>
                <w:sz w:val="28"/>
                <w:szCs w:val="28"/>
              </w:rPr>
            </w:pPr>
            <w:r w:rsidRPr="002F4C6C">
              <w:rPr>
                <w:rFonts w:ascii="Times New Roman" w:hAnsi="Times New Roman" w:cs="Times New Roman"/>
                <w:sz w:val="28"/>
                <w:szCs w:val="28"/>
              </w:rPr>
              <w:t>По Вашей оценке, насколько пр</w:t>
            </w:r>
            <w:r w:rsidRPr="002F4C6C">
              <w:rPr>
                <w:rFonts w:ascii="Times New Roman" w:hAnsi="Times New Roman" w:cs="Times New Roman"/>
                <w:sz w:val="28"/>
                <w:szCs w:val="28"/>
              </w:rPr>
              <w:t>е</w:t>
            </w:r>
            <w:r w:rsidRPr="002F4C6C">
              <w:rPr>
                <w:rFonts w:ascii="Times New Roman" w:hAnsi="Times New Roman" w:cs="Times New Roman"/>
                <w:sz w:val="28"/>
                <w:szCs w:val="28"/>
              </w:rPr>
              <w:t>одолимы административные бар</w:t>
            </w:r>
            <w:r w:rsidRPr="002F4C6C">
              <w:rPr>
                <w:rFonts w:ascii="Times New Roman" w:hAnsi="Times New Roman" w:cs="Times New Roman"/>
                <w:sz w:val="28"/>
                <w:szCs w:val="28"/>
              </w:rPr>
              <w:t>ь</w:t>
            </w:r>
            <w:r w:rsidRPr="002F4C6C">
              <w:rPr>
                <w:rFonts w:ascii="Times New Roman" w:hAnsi="Times New Roman" w:cs="Times New Roman"/>
                <w:sz w:val="28"/>
                <w:szCs w:val="28"/>
              </w:rPr>
              <w:t>еры для ведения текущей деятел</w:t>
            </w:r>
            <w:r w:rsidRPr="002F4C6C">
              <w:rPr>
                <w:rFonts w:ascii="Times New Roman" w:hAnsi="Times New Roman" w:cs="Times New Roman"/>
                <w:sz w:val="28"/>
                <w:szCs w:val="28"/>
              </w:rPr>
              <w:t>ь</w:t>
            </w:r>
            <w:r w:rsidRPr="002F4C6C">
              <w:rPr>
                <w:rFonts w:ascii="Times New Roman" w:hAnsi="Times New Roman" w:cs="Times New Roman"/>
                <w:sz w:val="28"/>
                <w:szCs w:val="28"/>
              </w:rPr>
              <w:t xml:space="preserve">ности и открытия нового бизнеса на рынке, основном для бизнеса, который Вы представляете? </w:t>
            </w:r>
          </w:p>
        </w:tc>
        <w:tc>
          <w:tcPr>
            <w:tcW w:w="504" w:type="dxa"/>
          </w:tcPr>
          <w:p w:rsidR="004E2E45" w:rsidRPr="002F4C6C" w:rsidRDefault="004E2E45" w:rsidP="004E2E45">
            <w:pPr>
              <w:pStyle w:val="a7"/>
              <w:tabs>
                <w:tab w:val="left" w:pos="284"/>
                <w:tab w:val="left" w:pos="426"/>
              </w:tabs>
              <w:spacing w:line="276" w:lineRule="auto"/>
              <w:ind w:left="0"/>
              <w:contextualSpacing w:val="0"/>
              <w:jc w:val="center"/>
              <w:rPr>
                <w:rFonts w:ascii="Times New Roman" w:hAnsi="Times New Roman" w:cs="Times New Roman"/>
                <w:b/>
                <w:sz w:val="28"/>
                <w:szCs w:val="28"/>
              </w:rPr>
            </w:pPr>
          </w:p>
        </w:tc>
      </w:tr>
      <w:tr w:rsidR="004E2E45" w:rsidRPr="002F4C6C" w:rsidTr="00D92403">
        <w:tc>
          <w:tcPr>
            <w:tcW w:w="4249" w:type="dxa"/>
            <w:vAlign w:val="center"/>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b/>
                <w:sz w:val="28"/>
                <w:szCs w:val="28"/>
              </w:rPr>
            </w:pPr>
            <w:r w:rsidRPr="002F4C6C">
              <w:rPr>
                <w:rFonts w:ascii="Times New Roman" w:hAnsi="Times New Roman" w:cs="Times New Roman"/>
                <w:sz w:val="28"/>
                <w:szCs w:val="28"/>
              </w:rPr>
              <w:lastRenderedPageBreak/>
              <w:t>Удовлетворен</w:t>
            </w:r>
          </w:p>
        </w:tc>
        <w:tc>
          <w:tcPr>
            <w:tcW w:w="664" w:type="dxa"/>
            <w:vAlign w:val="center"/>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29</w:t>
            </w:r>
          </w:p>
        </w:tc>
        <w:tc>
          <w:tcPr>
            <w:tcW w:w="4438"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sz w:val="28"/>
                <w:szCs w:val="28"/>
              </w:rPr>
            </w:pPr>
            <w:r w:rsidRPr="002F4C6C">
              <w:rPr>
                <w:rFonts w:ascii="Times New Roman" w:hAnsi="Times New Roman" w:cs="Times New Roman"/>
                <w:sz w:val="28"/>
                <w:szCs w:val="28"/>
              </w:rPr>
              <w:t>Есть непреодолимые административные барьеры</w:t>
            </w:r>
          </w:p>
        </w:tc>
        <w:tc>
          <w:tcPr>
            <w:tcW w:w="504" w:type="dxa"/>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4</w:t>
            </w:r>
          </w:p>
        </w:tc>
      </w:tr>
      <w:tr w:rsidR="004E2E45" w:rsidRPr="002F4C6C" w:rsidTr="00D92403">
        <w:tc>
          <w:tcPr>
            <w:tcW w:w="4249" w:type="dxa"/>
            <w:vAlign w:val="center"/>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b/>
                <w:sz w:val="28"/>
                <w:szCs w:val="28"/>
              </w:rPr>
            </w:pPr>
            <w:r w:rsidRPr="002F4C6C">
              <w:rPr>
                <w:rFonts w:ascii="Times New Roman" w:hAnsi="Times New Roman" w:cs="Times New Roman"/>
                <w:sz w:val="28"/>
                <w:szCs w:val="28"/>
              </w:rPr>
              <w:t>Скорее удовлетворен</w:t>
            </w:r>
          </w:p>
        </w:tc>
        <w:tc>
          <w:tcPr>
            <w:tcW w:w="664" w:type="dxa"/>
            <w:vAlign w:val="center"/>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28</w:t>
            </w:r>
          </w:p>
        </w:tc>
        <w:tc>
          <w:tcPr>
            <w:tcW w:w="4438"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sz w:val="28"/>
                <w:szCs w:val="28"/>
              </w:rPr>
            </w:pPr>
            <w:r w:rsidRPr="002F4C6C">
              <w:rPr>
                <w:rFonts w:ascii="Times New Roman" w:hAnsi="Times New Roman" w:cs="Times New Roman"/>
                <w:sz w:val="28"/>
                <w:szCs w:val="28"/>
              </w:rPr>
              <w:t>Есть барьеры, преодолимые при осуществлении значительных затрат</w:t>
            </w:r>
          </w:p>
        </w:tc>
        <w:tc>
          <w:tcPr>
            <w:tcW w:w="504" w:type="dxa"/>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7</w:t>
            </w:r>
          </w:p>
        </w:tc>
      </w:tr>
      <w:tr w:rsidR="004E2E45" w:rsidRPr="002F4C6C" w:rsidTr="00D92403">
        <w:tc>
          <w:tcPr>
            <w:tcW w:w="4249" w:type="dxa"/>
            <w:vAlign w:val="center"/>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b/>
                <w:sz w:val="28"/>
                <w:szCs w:val="28"/>
              </w:rPr>
            </w:pPr>
            <w:r w:rsidRPr="002F4C6C">
              <w:rPr>
                <w:rFonts w:ascii="Times New Roman" w:hAnsi="Times New Roman" w:cs="Times New Roman"/>
                <w:sz w:val="28"/>
                <w:szCs w:val="28"/>
              </w:rPr>
              <w:t>Скорее не удовлетворен</w:t>
            </w:r>
          </w:p>
        </w:tc>
        <w:tc>
          <w:tcPr>
            <w:tcW w:w="664" w:type="dxa"/>
            <w:vAlign w:val="center"/>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12</w:t>
            </w:r>
          </w:p>
        </w:tc>
        <w:tc>
          <w:tcPr>
            <w:tcW w:w="4438"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sz w:val="28"/>
                <w:szCs w:val="28"/>
              </w:rPr>
            </w:pPr>
            <w:r w:rsidRPr="002F4C6C">
              <w:rPr>
                <w:rFonts w:ascii="Times New Roman" w:hAnsi="Times New Roman" w:cs="Times New Roman"/>
                <w:sz w:val="28"/>
                <w:szCs w:val="28"/>
              </w:rPr>
              <w:t>Административные барьеры есть, но они преодолимы без существенных затрат</w:t>
            </w:r>
          </w:p>
        </w:tc>
        <w:tc>
          <w:tcPr>
            <w:tcW w:w="504" w:type="dxa"/>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29</w:t>
            </w:r>
          </w:p>
        </w:tc>
      </w:tr>
      <w:tr w:rsidR="004E2E45" w:rsidRPr="002F4C6C" w:rsidTr="00D92403">
        <w:tc>
          <w:tcPr>
            <w:tcW w:w="4249" w:type="dxa"/>
            <w:vAlign w:val="center"/>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b/>
                <w:sz w:val="28"/>
                <w:szCs w:val="28"/>
              </w:rPr>
            </w:pPr>
            <w:r w:rsidRPr="002F4C6C">
              <w:rPr>
                <w:rFonts w:ascii="Times New Roman" w:hAnsi="Times New Roman" w:cs="Times New Roman"/>
                <w:sz w:val="28"/>
                <w:szCs w:val="28"/>
              </w:rPr>
              <w:t>Не удовлетворен</w:t>
            </w:r>
          </w:p>
        </w:tc>
        <w:tc>
          <w:tcPr>
            <w:tcW w:w="664" w:type="dxa"/>
            <w:vAlign w:val="center"/>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7</w:t>
            </w:r>
          </w:p>
        </w:tc>
        <w:tc>
          <w:tcPr>
            <w:tcW w:w="4438"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sz w:val="28"/>
                <w:szCs w:val="28"/>
              </w:rPr>
            </w:pPr>
            <w:r w:rsidRPr="002F4C6C">
              <w:rPr>
                <w:rFonts w:ascii="Times New Roman" w:hAnsi="Times New Roman" w:cs="Times New Roman"/>
                <w:sz w:val="28"/>
                <w:szCs w:val="28"/>
              </w:rPr>
              <w:t>Нет административных барьеров</w:t>
            </w:r>
          </w:p>
        </w:tc>
        <w:tc>
          <w:tcPr>
            <w:tcW w:w="504" w:type="dxa"/>
          </w:tcPr>
          <w:p w:rsidR="004E2E45" w:rsidRPr="003F1B7D"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3F1B7D">
              <w:rPr>
                <w:rFonts w:ascii="Times New Roman" w:hAnsi="Times New Roman" w:cs="Times New Roman"/>
                <w:sz w:val="28"/>
                <w:szCs w:val="28"/>
              </w:rPr>
              <w:t>32</w:t>
            </w:r>
          </w:p>
        </w:tc>
      </w:tr>
      <w:tr w:rsidR="004E2E45" w:rsidRPr="002F4C6C" w:rsidTr="00D92403">
        <w:tc>
          <w:tcPr>
            <w:tcW w:w="4249"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b/>
                <w:sz w:val="28"/>
                <w:szCs w:val="28"/>
              </w:rPr>
            </w:pPr>
            <w:r w:rsidRPr="002F4C6C">
              <w:rPr>
                <w:rFonts w:ascii="Times New Roman" w:hAnsi="Times New Roman" w:cs="Times New Roman"/>
                <w:sz w:val="28"/>
                <w:szCs w:val="28"/>
              </w:rPr>
              <w:t>Затрудняюсь ответить</w:t>
            </w:r>
          </w:p>
        </w:tc>
        <w:tc>
          <w:tcPr>
            <w:tcW w:w="664" w:type="dxa"/>
          </w:tcPr>
          <w:p w:rsidR="004E2E45" w:rsidRPr="00082921"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082921">
              <w:rPr>
                <w:rFonts w:ascii="Times New Roman" w:hAnsi="Times New Roman" w:cs="Times New Roman"/>
                <w:sz w:val="28"/>
                <w:szCs w:val="28"/>
              </w:rPr>
              <w:t>96</w:t>
            </w:r>
          </w:p>
        </w:tc>
        <w:tc>
          <w:tcPr>
            <w:tcW w:w="4438" w:type="dxa"/>
          </w:tcPr>
          <w:p w:rsidR="004E2E45" w:rsidRPr="002F4C6C" w:rsidRDefault="004E2E45" w:rsidP="004E2E45">
            <w:pPr>
              <w:pStyle w:val="a7"/>
              <w:tabs>
                <w:tab w:val="left" w:pos="284"/>
                <w:tab w:val="left" w:pos="426"/>
              </w:tabs>
              <w:spacing w:line="276" w:lineRule="auto"/>
              <w:ind w:left="0"/>
              <w:contextualSpacing w:val="0"/>
              <w:rPr>
                <w:rFonts w:ascii="Times New Roman" w:hAnsi="Times New Roman" w:cs="Times New Roman"/>
                <w:sz w:val="28"/>
                <w:szCs w:val="28"/>
              </w:rPr>
            </w:pPr>
            <w:r w:rsidRPr="002F4C6C">
              <w:rPr>
                <w:rFonts w:ascii="Times New Roman" w:hAnsi="Times New Roman" w:cs="Times New Roman"/>
                <w:sz w:val="28"/>
                <w:szCs w:val="28"/>
              </w:rPr>
              <w:t>Затрудняюсь ответить</w:t>
            </w:r>
          </w:p>
        </w:tc>
        <w:tc>
          <w:tcPr>
            <w:tcW w:w="504" w:type="dxa"/>
          </w:tcPr>
          <w:p w:rsidR="004E2E45" w:rsidRPr="003F1B7D" w:rsidRDefault="00082921" w:rsidP="004E2E45">
            <w:pPr>
              <w:pStyle w:val="a7"/>
              <w:tabs>
                <w:tab w:val="left" w:pos="284"/>
                <w:tab w:val="left" w:pos="426"/>
              </w:tabs>
              <w:spacing w:line="276" w:lineRule="auto"/>
              <w:ind w:left="0"/>
              <w:contextualSpacing w:val="0"/>
              <w:jc w:val="center"/>
              <w:rPr>
                <w:rFonts w:ascii="Times New Roman" w:hAnsi="Times New Roman" w:cs="Times New Roman"/>
                <w:sz w:val="28"/>
                <w:szCs w:val="28"/>
              </w:rPr>
            </w:pPr>
            <w:r w:rsidRPr="003F1B7D">
              <w:rPr>
                <w:rFonts w:ascii="Times New Roman" w:hAnsi="Times New Roman" w:cs="Times New Roman"/>
                <w:sz w:val="28"/>
                <w:szCs w:val="28"/>
              </w:rPr>
              <w:t>100</w:t>
            </w:r>
          </w:p>
        </w:tc>
      </w:tr>
    </w:tbl>
    <w:p w:rsidR="004E2E45" w:rsidRPr="002F4C6C" w:rsidRDefault="004E2E45" w:rsidP="004E2E45">
      <w:pPr>
        <w:pStyle w:val="a7"/>
        <w:tabs>
          <w:tab w:val="left" w:pos="284"/>
          <w:tab w:val="left" w:pos="426"/>
        </w:tabs>
        <w:spacing w:line="276" w:lineRule="auto"/>
        <w:ind w:left="0"/>
        <w:contextualSpacing w:val="0"/>
        <w:jc w:val="center"/>
        <w:rPr>
          <w:b/>
        </w:rPr>
      </w:pPr>
    </w:p>
    <w:tbl>
      <w:tblPr>
        <w:tblStyle w:val="a8"/>
        <w:tblW w:w="9606" w:type="dxa"/>
        <w:tblLayout w:type="fixed"/>
        <w:tblLook w:val="04A0" w:firstRow="1" w:lastRow="0" w:firstColumn="1" w:lastColumn="0" w:noHBand="0" w:noVBand="1"/>
      </w:tblPr>
      <w:tblGrid>
        <w:gridCol w:w="7905"/>
        <w:gridCol w:w="1701"/>
      </w:tblGrid>
      <w:tr w:rsidR="004E2E45" w:rsidRPr="002F4C6C" w:rsidTr="007D7575">
        <w:tc>
          <w:tcPr>
            <w:tcW w:w="9606" w:type="dxa"/>
            <w:gridSpan w:val="2"/>
            <w:tcBorders>
              <w:top w:val="nil"/>
              <w:left w:val="nil"/>
              <w:bottom w:val="single" w:sz="4" w:space="0" w:color="auto"/>
              <w:right w:val="nil"/>
            </w:tcBorders>
          </w:tcPr>
          <w:p w:rsidR="004E2E45" w:rsidRPr="002F4C6C" w:rsidRDefault="00BC3714" w:rsidP="00453FD7">
            <w:pPr>
              <w:tabs>
                <w:tab w:val="left" w:pos="0"/>
              </w:tabs>
              <w:suppressAutoHyphens w:val="0"/>
              <w:spacing w:line="240" w:lineRule="auto"/>
              <w:jc w:val="both"/>
              <w:textAlignment w:val="auto"/>
              <w:rPr>
                <w:rFonts w:ascii="Times New Roman" w:hAnsi="Times New Roman" w:cs="Times New Roman"/>
                <w:sz w:val="28"/>
                <w:szCs w:val="28"/>
              </w:rPr>
            </w:pPr>
            <w:r w:rsidRPr="002F4C6C">
              <w:rPr>
                <w:rFonts w:ascii="Times New Roman" w:hAnsi="Times New Roman" w:cs="Times New Roman"/>
                <w:sz w:val="28"/>
                <w:szCs w:val="28"/>
              </w:rPr>
              <w:t>На вопрос: «</w:t>
            </w:r>
            <w:r w:rsidR="004E2E45" w:rsidRPr="002F4C6C">
              <w:rPr>
                <w:rFonts w:ascii="Times New Roman" w:hAnsi="Times New Roman" w:cs="Times New Roman"/>
                <w:sz w:val="28"/>
                <w:szCs w:val="28"/>
              </w:rPr>
              <w:t>По Вашей оценке, как изменился уровень административных б</w:t>
            </w:r>
            <w:r w:rsidR="004E2E45" w:rsidRPr="002F4C6C">
              <w:rPr>
                <w:rFonts w:ascii="Times New Roman" w:hAnsi="Times New Roman" w:cs="Times New Roman"/>
                <w:sz w:val="28"/>
                <w:szCs w:val="28"/>
              </w:rPr>
              <w:t>а</w:t>
            </w:r>
            <w:r w:rsidR="004E2E45" w:rsidRPr="002F4C6C">
              <w:rPr>
                <w:rFonts w:ascii="Times New Roman" w:hAnsi="Times New Roman" w:cs="Times New Roman"/>
                <w:sz w:val="28"/>
                <w:szCs w:val="28"/>
              </w:rPr>
              <w:t>рьеров на товарном рынке, основном для бизнеса, который Вы представляете, в течение последних 3 лет?</w:t>
            </w:r>
            <w:r w:rsidRPr="002F4C6C">
              <w:rPr>
                <w:rFonts w:ascii="Times New Roman" w:hAnsi="Times New Roman" w:cs="Times New Roman"/>
                <w:sz w:val="28"/>
                <w:szCs w:val="28"/>
              </w:rPr>
              <w:t>» были представлены следующие результаты:</w:t>
            </w:r>
          </w:p>
          <w:p w:rsidR="009E1E45" w:rsidRPr="002F4C6C" w:rsidRDefault="009E1E45" w:rsidP="00453FD7">
            <w:pPr>
              <w:pStyle w:val="a7"/>
              <w:tabs>
                <w:tab w:val="left" w:pos="284"/>
                <w:tab w:val="left" w:pos="460"/>
              </w:tabs>
              <w:spacing w:line="240" w:lineRule="auto"/>
              <w:ind w:left="0"/>
              <w:contextualSpacing w:val="0"/>
              <w:rPr>
                <w:rFonts w:ascii="Times New Roman" w:hAnsi="Times New Roman" w:cs="Times New Roman"/>
                <w:sz w:val="28"/>
                <w:szCs w:val="28"/>
              </w:rPr>
            </w:pPr>
          </w:p>
        </w:tc>
      </w:tr>
      <w:tr w:rsidR="00BC3714" w:rsidRPr="00BC3714" w:rsidTr="007D7575">
        <w:tc>
          <w:tcPr>
            <w:tcW w:w="7905" w:type="dxa"/>
            <w:tcBorders>
              <w:top w:val="single" w:sz="4" w:space="0" w:color="auto"/>
            </w:tcBorders>
            <w:vAlign w:val="center"/>
          </w:tcPr>
          <w:p w:rsidR="00BC3714" w:rsidRPr="006E096A" w:rsidRDefault="00BC3714" w:rsidP="00453FD7">
            <w:pPr>
              <w:tabs>
                <w:tab w:val="left" w:pos="284"/>
                <w:tab w:val="left" w:pos="426"/>
              </w:tabs>
              <w:spacing w:line="240" w:lineRule="auto"/>
              <w:rPr>
                <w:rFonts w:ascii="Times New Roman" w:hAnsi="Times New Roman" w:cs="Times New Roman"/>
                <w:b/>
                <w:sz w:val="28"/>
                <w:szCs w:val="28"/>
              </w:rPr>
            </w:pPr>
            <w:r w:rsidRPr="006E096A">
              <w:rPr>
                <w:rFonts w:ascii="Times New Roman" w:hAnsi="Times New Roman" w:cs="Times New Roman"/>
                <w:sz w:val="28"/>
                <w:szCs w:val="28"/>
              </w:rPr>
              <w:t>Административные барьеры были полностью устранены</w:t>
            </w:r>
          </w:p>
        </w:tc>
        <w:tc>
          <w:tcPr>
            <w:tcW w:w="1701" w:type="dxa"/>
            <w:tcBorders>
              <w:top w:val="single" w:sz="4" w:space="0" w:color="auto"/>
            </w:tcBorders>
            <w:vAlign w:val="center"/>
          </w:tcPr>
          <w:p w:rsidR="00BC3714" w:rsidRPr="00694A36" w:rsidRDefault="00D70869" w:rsidP="00453FD7">
            <w:pPr>
              <w:tabs>
                <w:tab w:val="left" w:pos="284"/>
                <w:tab w:val="left" w:pos="426"/>
              </w:tabs>
              <w:spacing w:line="240" w:lineRule="auto"/>
              <w:rPr>
                <w:rFonts w:ascii="Times New Roman" w:hAnsi="Times New Roman" w:cs="Times New Roman"/>
                <w:sz w:val="28"/>
                <w:szCs w:val="28"/>
              </w:rPr>
            </w:pPr>
            <w:r w:rsidRPr="00694A36">
              <w:rPr>
                <w:rFonts w:ascii="Times New Roman" w:hAnsi="Times New Roman" w:cs="Times New Roman"/>
                <w:sz w:val="28"/>
                <w:szCs w:val="28"/>
              </w:rPr>
              <w:t>13</w:t>
            </w:r>
          </w:p>
        </w:tc>
      </w:tr>
      <w:tr w:rsidR="00BC3714" w:rsidRPr="00BC3714" w:rsidTr="00BC3714">
        <w:tc>
          <w:tcPr>
            <w:tcW w:w="7905" w:type="dxa"/>
            <w:vAlign w:val="center"/>
          </w:tcPr>
          <w:p w:rsidR="00BC3714" w:rsidRPr="006E096A" w:rsidRDefault="00BC3714" w:rsidP="004E2E45">
            <w:pPr>
              <w:tabs>
                <w:tab w:val="left" w:pos="284"/>
              </w:tabs>
              <w:spacing w:line="276" w:lineRule="auto"/>
              <w:rPr>
                <w:rFonts w:ascii="Times New Roman" w:hAnsi="Times New Roman" w:cs="Times New Roman"/>
                <w:b/>
                <w:sz w:val="28"/>
                <w:szCs w:val="28"/>
              </w:rPr>
            </w:pPr>
            <w:r w:rsidRPr="006E096A">
              <w:rPr>
                <w:rFonts w:ascii="Times New Roman" w:hAnsi="Times New Roman" w:cs="Times New Roman"/>
                <w:sz w:val="28"/>
                <w:szCs w:val="28"/>
              </w:rPr>
              <w:t>Бизнесу стало проще преодолевать административные барьеры, чем раньше</w:t>
            </w:r>
          </w:p>
        </w:tc>
        <w:tc>
          <w:tcPr>
            <w:tcW w:w="1701" w:type="dxa"/>
            <w:vAlign w:val="center"/>
          </w:tcPr>
          <w:p w:rsidR="00BC3714" w:rsidRPr="00694A36" w:rsidRDefault="00D70869" w:rsidP="00BC3714">
            <w:pPr>
              <w:tabs>
                <w:tab w:val="left" w:pos="284"/>
              </w:tabs>
              <w:spacing w:line="276" w:lineRule="auto"/>
              <w:rPr>
                <w:rFonts w:ascii="Times New Roman" w:hAnsi="Times New Roman" w:cs="Times New Roman"/>
                <w:sz w:val="28"/>
                <w:szCs w:val="28"/>
              </w:rPr>
            </w:pPr>
            <w:r w:rsidRPr="00694A36">
              <w:rPr>
                <w:rFonts w:ascii="Times New Roman" w:hAnsi="Times New Roman" w:cs="Times New Roman"/>
                <w:sz w:val="28"/>
                <w:szCs w:val="28"/>
              </w:rPr>
              <w:t>12</w:t>
            </w:r>
          </w:p>
        </w:tc>
      </w:tr>
      <w:tr w:rsidR="00BC3714" w:rsidRPr="00BC3714" w:rsidTr="00BC3714">
        <w:tc>
          <w:tcPr>
            <w:tcW w:w="7905" w:type="dxa"/>
            <w:vAlign w:val="center"/>
          </w:tcPr>
          <w:p w:rsidR="00BC3714" w:rsidRPr="006E096A" w:rsidRDefault="00BC3714" w:rsidP="004E2E45">
            <w:pPr>
              <w:tabs>
                <w:tab w:val="left" w:pos="284"/>
                <w:tab w:val="left" w:pos="426"/>
              </w:tabs>
              <w:spacing w:line="276" w:lineRule="auto"/>
              <w:rPr>
                <w:rFonts w:ascii="Times New Roman" w:hAnsi="Times New Roman" w:cs="Times New Roman"/>
                <w:b/>
                <w:sz w:val="28"/>
                <w:szCs w:val="28"/>
              </w:rPr>
            </w:pPr>
            <w:r w:rsidRPr="006E096A">
              <w:rPr>
                <w:rFonts w:ascii="Times New Roman" w:hAnsi="Times New Roman" w:cs="Times New Roman"/>
                <w:sz w:val="28"/>
                <w:szCs w:val="28"/>
              </w:rPr>
              <w:t>Уровень и количество административных барьеров не изменились</w:t>
            </w:r>
          </w:p>
        </w:tc>
        <w:tc>
          <w:tcPr>
            <w:tcW w:w="1701" w:type="dxa"/>
            <w:vAlign w:val="center"/>
          </w:tcPr>
          <w:p w:rsidR="00BC3714" w:rsidRPr="00694A36" w:rsidRDefault="00D70869" w:rsidP="00BC3714">
            <w:pPr>
              <w:tabs>
                <w:tab w:val="left" w:pos="284"/>
                <w:tab w:val="left" w:pos="426"/>
              </w:tabs>
              <w:spacing w:line="276" w:lineRule="auto"/>
              <w:rPr>
                <w:rFonts w:ascii="Times New Roman" w:hAnsi="Times New Roman" w:cs="Times New Roman"/>
                <w:sz w:val="28"/>
                <w:szCs w:val="28"/>
              </w:rPr>
            </w:pPr>
            <w:r w:rsidRPr="00694A36">
              <w:rPr>
                <w:rFonts w:ascii="Times New Roman" w:hAnsi="Times New Roman" w:cs="Times New Roman"/>
                <w:sz w:val="28"/>
                <w:szCs w:val="28"/>
              </w:rPr>
              <w:t>10</w:t>
            </w:r>
          </w:p>
        </w:tc>
      </w:tr>
      <w:tr w:rsidR="00BC3714" w:rsidRPr="00BC3714" w:rsidTr="00BC3714">
        <w:tc>
          <w:tcPr>
            <w:tcW w:w="7905" w:type="dxa"/>
            <w:vAlign w:val="center"/>
          </w:tcPr>
          <w:p w:rsidR="00BC3714" w:rsidRPr="006E096A" w:rsidRDefault="00BC3714" w:rsidP="004E2E45">
            <w:pPr>
              <w:tabs>
                <w:tab w:val="left" w:pos="284"/>
                <w:tab w:val="left" w:pos="426"/>
              </w:tabs>
              <w:spacing w:line="276" w:lineRule="auto"/>
              <w:rPr>
                <w:rFonts w:ascii="Times New Roman" w:hAnsi="Times New Roman" w:cs="Times New Roman"/>
                <w:b/>
                <w:sz w:val="28"/>
                <w:szCs w:val="28"/>
              </w:rPr>
            </w:pPr>
            <w:r w:rsidRPr="006E096A">
              <w:rPr>
                <w:rFonts w:ascii="Times New Roman" w:hAnsi="Times New Roman" w:cs="Times New Roman"/>
                <w:sz w:val="28"/>
                <w:szCs w:val="28"/>
              </w:rPr>
              <w:t>Бизнесу стало сложнее преодолевать административные барьеры, чем раньше</w:t>
            </w:r>
          </w:p>
        </w:tc>
        <w:tc>
          <w:tcPr>
            <w:tcW w:w="1701" w:type="dxa"/>
            <w:vAlign w:val="center"/>
          </w:tcPr>
          <w:p w:rsidR="00BC3714" w:rsidRPr="00694A36" w:rsidRDefault="00D70869" w:rsidP="00BC3714">
            <w:pPr>
              <w:tabs>
                <w:tab w:val="left" w:pos="284"/>
                <w:tab w:val="left" w:pos="426"/>
              </w:tabs>
              <w:spacing w:line="276" w:lineRule="auto"/>
              <w:rPr>
                <w:rFonts w:ascii="Times New Roman" w:hAnsi="Times New Roman" w:cs="Times New Roman"/>
                <w:sz w:val="28"/>
                <w:szCs w:val="28"/>
              </w:rPr>
            </w:pPr>
            <w:r w:rsidRPr="00694A36">
              <w:rPr>
                <w:rFonts w:ascii="Times New Roman" w:hAnsi="Times New Roman" w:cs="Times New Roman"/>
                <w:sz w:val="28"/>
                <w:szCs w:val="28"/>
              </w:rPr>
              <w:t>10</w:t>
            </w:r>
          </w:p>
        </w:tc>
      </w:tr>
      <w:tr w:rsidR="00BC3714" w:rsidRPr="00BC3714" w:rsidTr="00BC3714">
        <w:tc>
          <w:tcPr>
            <w:tcW w:w="7905" w:type="dxa"/>
            <w:vAlign w:val="center"/>
          </w:tcPr>
          <w:p w:rsidR="00BC3714" w:rsidRPr="006E096A" w:rsidRDefault="00BC3714" w:rsidP="004E2E45">
            <w:pPr>
              <w:tabs>
                <w:tab w:val="left" w:pos="284"/>
              </w:tabs>
              <w:spacing w:line="276" w:lineRule="auto"/>
              <w:rPr>
                <w:rFonts w:ascii="Times New Roman" w:hAnsi="Times New Roman" w:cs="Times New Roman"/>
                <w:b/>
                <w:sz w:val="28"/>
                <w:szCs w:val="28"/>
              </w:rPr>
            </w:pPr>
            <w:r w:rsidRPr="006E096A">
              <w:rPr>
                <w:rFonts w:ascii="Times New Roman" w:hAnsi="Times New Roman" w:cs="Times New Roman"/>
                <w:sz w:val="28"/>
                <w:szCs w:val="28"/>
              </w:rPr>
              <w:t>Ранее административные барьеры отсутствовали, однако сейчас появились</w:t>
            </w:r>
          </w:p>
        </w:tc>
        <w:tc>
          <w:tcPr>
            <w:tcW w:w="1701" w:type="dxa"/>
            <w:vAlign w:val="center"/>
          </w:tcPr>
          <w:p w:rsidR="00BC3714" w:rsidRPr="00694A36" w:rsidRDefault="00D70869" w:rsidP="00BC3714">
            <w:pPr>
              <w:tabs>
                <w:tab w:val="left" w:pos="284"/>
              </w:tabs>
              <w:spacing w:line="276" w:lineRule="auto"/>
              <w:rPr>
                <w:rFonts w:ascii="Times New Roman" w:hAnsi="Times New Roman" w:cs="Times New Roman"/>
                <w:sz w:val="28"/>
                <w:szCs w:val="28"/>
              </w:rPr>
            </w:pPr>
            <w:r w:rsidRPr="00694A36">
              <w:rPr>
                <w:rFonts w:ascii="Times New Roman" w:hAnsi="Times New Roman" w:cs="Times New Roman"/>
                <w:sz w:val="28"/>
                <w:szCs w:val="28"/>
              </w:rPr>
              <w:t>4</w:t>
            </w:r>
          </w:p>
        </w:tc>
      </w:tr>
      <w:tr w:rsidR="00BC3714" w:rsidRPr="00BC3714" w:rsidTr="00BC3714">
        <w:trPr>
          <w:trHeight w:val="162"/>
        </w:trPr>
        <w:tc>
          <w:tcPr>
            <w:tcW w:w="7905" w:type="dxa"/>
            <w:vAlign w:val="center"/>
          </w:tcPr>
          <w:p w:rsidR="00BC3714" w:rsidRPr="006E096A" w:rsidRDefault="00BC3714" w:rsidP="004E2E45">
            <w:pPr>
              <w:tabs>
                <w:tab w:val="left" w:pos="284"/>
                <w:tab w:val="left" w:pos="426"/>
              </w:tabs>
              <w:spacing w:line="276" w:lineRule="auto"/>
              <w:rPr>
                <w:rFonts w:ascii="Times New Roman" w:hAnsi="Times New Roman" w:cs="Times New Roman"/>
                <w:b/>
                <w:sz w:val="28"/>
                <w:szCs w:val="28"/>
              </w:rPr>
            </w:pPr>
            <w:r w:rsidRPr="006E096A">
              <w:rPr>
                <w:rFonts w:ascii="Times New Roman" w:hAnsi="Times New Roman" w:cs="Times New Roman"/>
                <w:sz w:val="28"/>
                <w:szCs w:val="28"/>
              </w:rPr>
              <w:t>Административные барьеры отсутствуют, как и ранее</w:t>
            </w:r>
          </w:p>
        </w:tc>
        <w:tc>
          <w:tcPr>
            <w:tcW w:w="1701" w:type="dxa"/>
            <w:vAlign w:val="center"/>
          </w:tcPr>
          <w:p w:rsidR="00BC3714" w:rsidRPr="00694A36" w:rsidRDefault="00D70869" w:rsidP="00BC3714">
            <w:pPr>
              <w:tabs>
                <w:tab w:val="left" w:pos="284"/>
                <w:tab w:val="left" w:pos="426"/>
              </w:tabs>
              <w:spacing w:line="276" w:lineRule="auto"/>
              <w:rPr>
                <w:rFonts w:ascii="Times New Roman" w:hAnsi="Times New Roman" w:cs="Times New Roman"/>
                <w:sz w:val="28"/>
                <w:szCs w:val="28"/>
              </w:rPr>
            </w:pPr>
            <w:r w:rsidRPr="00694A36">
              <w:rPr>
                <w:rFonts w:ascii="Times New Roman" w:hAnsi="Times New Roman" w:cs="Times New Roman"/>
                <w:sz w:val="28"/>
                <w:szCs w:val="28"/>
              </w:rPr>
              <w:t>19</w:t>
            </w:r>
          </w:p>
        </w:tc>
      </w:tr>
      <w:tr w:rsidR="00D70869" w:rsidRPr="00BC3714" w:rsidTr="00BC3714">
        <w:trPr>
          <w:trHeight w:val="162"/>
        </w:trPr>
        <w:tc>
          <w:tcPr>
            <w:tcW w:w="7905" w:type="dxa"/>
            <w:vAlign w:val="center"/>
          </w:tcPr>
          <w:p w:rsidR="00D70869" w:rsidRPr="006E096A" w:rsidRDefault="00D70869" w:rsidP="004E2E45">
            <w:pPr>
              <w:tabs>
                <w:tab w:val="left" w:pos="284"/>
                <w:tab w:val="left" w:pos="426"/>
              </w:tabs>
              <w:spacing w:line="276" w:lineRule="auto"/>
              <w:rPr>
                <w:rFonts w:ascii="Times New Roman" w:hAnsi="Times New Roman" w:cs="Times New Roman"/>
                <w:sz w:val="28"/>
                <w:szCs w:val="28"/>
              </w:rPr>
            </w:pPr>
            <w:r>
              <w:rPr>
                <w:rFonts w:ascii="Times New Roman" w:hAnsi="Times New Roman" w:cs="Times New Roman"/>
                <w:sz w:val="28"/>
                <w:szCs w:val="28"/>
              </w:rPr>
              <w:t>Затрудняюсь ответить</w:t>
            </w:r>
          </w:p>
        </w:tc>
        <w:tc>
          <w:tcPr>
            <w:tcW w:w="1701" w:type="dxa"/>
            <w:vAlign w:val="center"/>
          </w:tcPr>
          <w:p w:rsidR="00D70869" w:rsidRPr="00694A36" w:rsidRDefault="00D70869" w:rsidP="00BC3714">
            <w:pPr>
              <w:tabs>
                <w:tab w:val="left" w:pos="284"/>
                <w:tab w:val="left" w:pos="426"/>
              </w:tabs>
              <w:spacing w:line="276" w:lineRule="auto"/>
              <w:rPr>
                <w:rFonts w:ascii="Times New Roman" w:hAnsi="Times New Roman" w:cs="Times New Roman"/>
                <w:sz w:val="28"/>
                <w:szCs w:val="28"/>
              </w:rPr>
            </w:pPr>
            <w:r w:rsidRPr="00694A36">
              <w:rPr>
                <w:rFonts w:ascii="Times New Roman" w:hAnsi="Times New Roman" w:cs="Times New Roman"/>
                <w:sz w:val="28"/>
                <w:szCs w:val="28"/>
              </w:rPr>
              <w:t>104</w:t>
            </w:r>
          </w:p>
        </w:tc>
      </w:tr>
    </w:tbl>
    <w:p w:rsidR="005264BA" w:rsidRDefault="005264BA" w:rsidP="005264BA">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heme="minorHAnsi" w:hAnsi="Times New Roman" w:cs="Times New Roman"/>
          <w:color w:val="000000"/>
          <w:kern w:val="0"/>
          <w:sz w:val="28"/>
          <w:szCs w:val="28"/>
          <w:lang w:eastAsia="en-US"/>
        </w:rPr>
        <w:t xml:space="preserve">В  </w:t>
      </w:r>
      <w:r>
        <w:rPr>
          <w:rFonts w:ascii="Times New Roman" w:eastAsia="Times New Roman" w:hAnsi="Times New Roman" w:cs="Times New Roman"/>
          <w:color w:val="000000"/>
          <w:kern w:val="0"/>
          <w:sz w:val="28"/>
          <w:szCs w:val="28"/>
          <w:lang w:eastAsia="en-US"/>
        </w:rPr>
        <w:t>результате проведенног</w:t>
      </w:r>
      <w:r w:rsidR="00777C71">
        <w:rPr>
          <w:rFonts w:ascii="Times New Roman" w:eastAsia="Times New Roman" w:hAnsi="Times New Roman" w:cs="Times New Roman"/>
          <w:color w:val="000000"/>
          <w:kern w:val="0"/>
          <w:sz w:val="28"/>
          <w:szCs w:val="28"/>
          <w:lang w:eastAsia="en-US"/>
        </w:rPr>
        <w:t>о опроса предпринимателей в 2020</w:t>
      </w:r>
      <w:r>
        <w:rPr>
          <w:rFonts w:ascii="Times New Roman" w:eastAsia="Times New Roman" w:hAnsi="Times New Roman" w:cs="Times New Roman"/>
          <w:color w:val="000000"/>
          <w:kern w:val="0"/>
          <w:sz w:val="28"/>
          <w:szCs w:val="28"/>
          <w:lang w:eastAsia="en-US"/>
        </w:rPr>
        <w:t xml:space="preserve"> году были выявлены основные административные барьеры, которые, по мнению субъе</w:t>
      </w:r>
      <w:r>
        <w:rPr>
          <w:rFonts w:ascii="Times New Roman" w:eastAsia="Times New Roman" w:hAnsi="Times New Roman" w:cs="Times New Roman"/>
          <w:color w:val="000000"/>
          <w:kern w:val="0"/>
          <w:sz w:val="28"/>
          <w:szCs w:val="28"/>
          <w:lang w:eastAsia="en-US"/>
        </w:rPr>
        <w:t>к</w:t>
      </w:r>
      <w:r>
        <w:rPr>
          <w:rFonts w:ascii="Times New Roman" w:eastAsia="Times New Roman" w:hAnsi="Times New Roman" w:cs="Times New Roman"/>
          <w:color w:val="000000"/>
          <w:kern w:val="0"/>
          <w:sz w:val="28"/>
          <w:szCs w:val="28"/>
          <w:lang w:eastAsia="en-US"/>
        </w:rPr>
        <w:t>тов бизнеса, наиболее существенно влияют на текущую деятельность или о</w:t>
      </w:r>
      <w:r>
        <w:rPr>
          <w:rFonts w:ascii="Times New Roman" w:eastAsia="Times New Roman" w:hAnsi="Times New Roman" w:cs="Times New Roman"/>
          <w:color w:val="000000"/>
          <w:kern w:val="0"/>
          <w:sz w:val="28"/>
          <w:szCs w:val="28"/>
          <w:lang w:eastAsia="en-US"/>
        </w:rPr>
        <w:t>т</w:t>
      </w:r>
      <w:r>
        <w:rPr>
          <w:rFonts w:ascii="Times New Roman" w:eastAsia="Times New Roman" w:hAnsi="Times New Roman" w:cs="Times New Roman"/>
          <w:color w:val="000000"/>
          <w:kern w:val="0"/>
          <w:sz w:val="28"/>
          <w:szCs w:val="28"/>
          <w:lang w:eastAsia="en-US"/>
        </w:rPr>
        <w:t>крытие нового бизнеса.</w:t>
      </w:r>
    </w:p>
    <w:p w:rsidR="005264BA" w:rsidRPr="00DF2CE9" w:rsidRDefault="00E35215" w:rsidP="00AE066E">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sidRPr="00E35215">
        <w:rPr>
          <w:rFonts w:ascii="Times New Roman" w:eastAsiaTheme="minorHAnsi" w:hAnsi="Times New Roman" w:cs="Times New Roman"/>
          <w:color w:val="000000"/>
          <w:kern w:val="0"/>
          <w:sz w:val="28"/>
          <w:szCs w:val="28"/>
          <w:lang w:eastAsia="en-US"/>
        </w:rPr>
        <w:t>44,7</w:t>
      </w:r>
      <w:r w:rsidR="005264BA" w:rsidRPr="00E35215">
        <w:rPr>
          <w:rFonts w:ascii="Times New Roman" w:eastAsiaTheme="minorHAnsi" w:hAnsi="Times New Roman" w:cs="Times New Roman"/>
          <w:color w:val="000000"/>
          <w:kern w:val="0"/>
          <w:sz w:val="28"/>
          <w:szCs w:val="28"/>
          <w:lang w:eastAsia="en-US"/>
        </w:rPr>
        <w:t xml:space="preserve"> %</w:t>
      </w:r>
      <w:r w:rsidR="005264BA">
        <w:rPr>
          <w:rFonts w:ascii="Times New Roman" w:eastAsiaTheme="minorHAnsi" w:hAnsi="Times New Roman" w:cs="Times New Roman"/>
          <w:color w:val="000000"/>
          <w:kern w:val="0"/>
          <w:sz w:val="28"/>
          <w:szCs w:val="28"/>
          <w:lang w:eastAsia="en-US"/>
        </w:rPr>
        <w:t xml:space="preserve"> </w:t>
      </w:r>
      <w:r w:rsidR="005264BA">
        <w:rPr>
          <w:rFonts w:ascii="Times New Roman" w:eastAsia="Times New Roman" w:hAnsi="Times New Roman" w:cs="Times New Roman"/>
          <w:color w:val="000000"/>
          <w:kern w:val="0"/>
          <w:sz w:val="28"/>
          <w:szCs w:val="28"/>
          <w:lang w:eastAsia="en-US"/>
        </w:rPr>
        <w:t>респондентов отметили, что одним из существенных администр</w:t>
      </w:r>
      <w:r w:rsidR="005264BA">
        <w:rPr>
          <w:rFonts w:ascii="Times New Roman" w:eastAsia="Times New Roman" w:hAnsi="Times New Roman" w:cs="Times New Roman"/>
          <w:color w:val="000000"/>
          <w:kern w:val="0"/>
          <w:sz w:val="28"/>
          <w:szCs w:val="28"/>
          <w:lang w:eastAsia="en-US"/>
        </w:rPr>
        <w:t>а</w:t>
      </w:r>
      <w:r w:rsidR="005264BA">
        <w:rPr>
          <w:rFonts w:ascii="Times New Roman" w:eastAsia="Times New Roman" w:hAnsi="Times New Roman" w:cs="Times New Roman"/>
          <w:color w:val="000000"/>
          <w:kern w:val="0"/>
          <w:sz w:val="28"/>
          <w:szCs w:val="28"/>
          <w:lang w:eastAsia="en-US"/>
        </w:rPr>
        <w:t xml:space="preserve">тивных барьеров является </w:t>
      </w:r>
      <w:r w:rsidR="005264BA" w:rsidRPr="00DF2CE9">
        <w:rPr>
          <w:rFonts w:ascii="Times New Roman" w:eastAsia="Times New Roman" w:hAnsi="Times New Roman" w:cs="Times New Roman"/>
          <w:kern w:val="0"/>
          <w:sz w:val="28"/>
          <w:szCs w:val="28"/>
          <w:lang w:eastAsia="en-US"/>
        </w:rPr>
        <w:t>высокое налогообложение.</w:t>
      </w:r>
    </w:p>
    <w:p w:rsidR="00954F85" w:rsidRPr="00954F85" w:rsidRDefault="00DF2CE9" w:rsidP="00AE066E">
      <w:pPr>
        <w:shd w:val="clear" w:color="auto" w:fill="FFFFFF"/>
        <w:suppressAutoHyphens w:val="0"/>
        <w:autoSpaceDE w:val="0"/>
        <w:autoSpaceDN w:val="0"/>
        <w:adjustRightInd w:val="0"/>
        <w:spacing w:after="0" w:line="240" w:lineRule="auto"/>
        <w:ind w:firstLine="708"/>
        <w:jc w:val="both"/>
        <w:textAlignment w:val="auto"/>
        <w:rPr>
          <w:rFonts w:ascii="Times New Roman" w:eastAsia="Times New Roman" w:hAnsi="Times New Roman" w:cs="Times New Roman"/>
          <w:color w:val="000000"/>
          <w:kern w:val="0"/>
          <w:sz w:val="28"/>
          <w:szCs w:val="28"/>
          <w:lang w:eastAsia="en-US"/>
        </w:rPr>
      </w:pPr>
      <w:r w:rsidRPr="00272025">
        <w:rPr>
          <w:rFonts w:ascii="Times New Roman" w:eastAsiaTheme="minorHAnsi" w:hAnsi="Times New Roman" w:cs="Times New Roman"/>
          <w:color w:val="000000"/>
          <w:kern w:val="0"/>
          <w:sz w:val="28"/>
          <w:szCs w:val="28"/>
          <w:lang w:eastAsia="en-US"/>
        </w:rPr>
        <w:t>34,3</w:t>
      </w:r>
      <w:r w:rsidR="005264BA" w:rsidRPr="00272025">
        <w:rPr>
          <w:rFonts w:ascii="Times New Roman" w:eastAsiaTheme="minorHAnsi" w:hAnsi="Times New Roman" w:cs="Times New Roman"/>
          <w:color w:val="000000"/>
          <w:kern w:val="0"/>
          <w:sz w:val="28"/>
          <w:szCs w:val="28"/>
          <w:lang w:eastAsia="en-US"/>
        </w:rPr>
        <w:t xml:space="preserve"> %</w:t>
      </w:r>
      <w:r w:rsidR="005264BA">
        <w:rPr>
          <w:rFonts w:ascii="Times New Roman" w:eastAsiaTheme="minorHAnsi" w:hAnsi="Times New Roman" w:cs="Times New Roman"/>
          <w:color w:val="000000"/>
          <w:kern w:val="0"/>
          <w:sz w:val="28"/>
          <w:szCs w:val="28"/>
          <w:lang w:eastAsia="en-US"/>
        </w:rPr>
        <w:t xml:space="preserve"> </w:t>
      </w:r>
      <w:r w:rsidR="005264BA">
        <w:rPr>
          <w:rFonts w:ascii="Times New Roman" w:eastAsia="Times New Roman" w:hAnsi="Times New Roman" w:cs="Times New Roman"/>
          <w:color w:val="000000"/>
          <w:kern w:val="0"/>
          <w:sz w:val="28"/>
          <w:szCs w:val="28"/>
          <w:lang w:eastAsia="en-US"/>
        </w:rPr>
        <w:t xml:space="preserve">отметили высокие барьеры </w:t>
      </w:r>
      <w:r>
        <w:rPr>
          <w:rFonts w:ascii="Times New Roman" w:eastAsia="Times New Roman" w:hAnsi="Times New Roman" w:cs="Times New Roman"/>
          <w:color w:val="000000"/>
          <w:kern w:val="0"/>
          <w:sz w:val="28"/>
          <w:szCs w:val="28"/>
          <w:lang w:eastAsia="en-US"/>
        </w:rPr>
        <w:t>при получении разрешения на стро</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тельство</w:t>
      </w:r>
      <w:r w:rsidR="00272025">
        <w:rPr>
          <w:rFonts w:ascii="Times New Roman" w:eastAsia="Times New Roman" w:hAnsi="Times New Roman" w:cs="Times New Roman"/>
          <w:color w:val="000000"/>
          <w:kern w:val="0"/>
          <w:sz w:val="28"/>
          <w:szCs w:val="28"/>
          <w:lang w:eastAsia="en-US"/>
        </w:rPr>
        <w:t xml:space="preserve">. </w:t>
      </w:r>
      <w:r w:rsidR="00954F85" w:rsidRPr="00954F85">
        <w:rPr>
          <w:rFonts w:ascii="Times New Roman" w:eastAsia="Times New Roman" w:hAnsi="Times New Roman" w:cs="Times New Roman"/>
          <w:color w:val="000000"/>
          <w:kern w:val="0"/>
          <w:sz w:val="28"/>
          <w:szCs w:val="28"/>
          <w:lang w:eastAsia="en-US"/>
        </w:rPr>
        <w:t>Ведение частной, коммерческой застройки регулирует Градостро</w:t>
      </w:r>
      <w:r w:rsidR="00954F85" w:rsidRPr="00954F85">
        <w:rPr>
          <w:rFonts w:ascii="Times New Roman" w:eastAsia="Times New Roman" w:hAnsi="Times New Roman" w:cs="Times New Roman"/>
          <w:color w:val="000000"/>
          <w:kern w:val="0"/>
          <w:sz w:val="28"/>
          <w:szCs w:val="28"/>
          <w:lang w:eastAsia="en-US"/>
        </w:rPr>
        <w:t>и</w:t>
      </w:r>
      <w:r w:rsidR="00954F85" w:rsidRPr="00954F85">
        <w:rPr>
          <w:rFonts w:ascii="Times New Roman" w:eastAsia="Times New Roman" w:hAnsi="Times New Roman" w:cs="Times New Roman"/>
          <w:color w:val="000000"/>
          <w:kern w:val="0"/>
          <w:sz w:val="28"/>
          <w:szCs w:val="28"/>
          <w:lang w:eastAsia="en-US"/>
        </w:rPr>
        <w:t>тельный кодекс РФ (ГРК России) статьями 51, 52, а также регламентирует п</w:t>
      </w:r>
      <w:r w:rsidR="00954F85" w:rsidRPr="00954F85">
        <w:rPr>
          <w:rFonts w:ascii="Times New Roman" w:eastAsia="Times New Roman" w:hAnsi="Times New Roman" w:cs="Times New Roman"/>
          <w:color w:val="000000"/>
          <w:kern w:val="0"/>
          <w:sz w:val="28"/>
          <w:szCs w:val="28"/>
          <w:lang w:eastAsia="en-US"/>
        </w:rPr>
        <w:t>о</w:t>
      </w:r>
      <w:r w:rsidR="00954F85" w:rsidRPr="00954F85">
        <w:rPr>
          <w:rFonts w:ascii="Times New Roman" w:eastAsia="Times New Roman" w:hAnsi="Times New Roman" w:cs="Times New Roman"/>
          <w:color w:val="000000"/>
          <w:kern w:val="0"/>
          <w:sz w:val="28"/>
          <w:szCs w:val="28"/>
          <w:lang w:eastAsia="en-US"/>
        </w:rPr>
        <w:t>лучение, выдачу разрешения на строительство.</w:t>
      </w:r>
    </w:p>
    <w:p w:rsidR="00954F85" w:rsidRDefault="00AE066E" w:rsidP="00AE066E">
      <w:pPr>
        <w:shd w:val="clear" w:color="auto" w:fill="FFFFFF"/>
        <w:suppressAutoHyphens w:val="0"/>
        <w:autoSpaceDE w:val="0"/>
        <w:autoSpaceDN w:val="0"/>
        <w:adjustRightInd w:val="0"/>
        <w:spacing w:after="0" w:line="240" w:lineRule="auto"/>
        <w:ind w:firstLine="708"/>
        <w:jc w:val="both"/>
        <w:textAlignment w:val="auto"/>
        <w:rPr>
          <w:rFonts w:ascii="Times New Roman" w:eastAsia="Times New Roman" w:hAnsi="Times New Roman" w:cs="Times New Roman"/>
          <w:color w:val="000000"/>
          <w:kern w:val="0"/>
          <w:sz w:val="28"/>
          <w:szCs w:val="28"/>
          <w:lang w:eastAsia="en-US"/>
        </w:rPr>
      </w:pPr>
      <w:r>
        <w:rPr>
          <w:rFonts w:ascii="Times New Roman" w:eastAsia="Times New Roman" w:hAnsi="Times New Roman" w:cs="Times New Roman"/>
          <w:color w:val="000000"/>
          <w:kern w:val="0"/>
          <w:sz w:val="28"/>
          <w:szCs w:val="28"/>
          <w:lang w:eastAsia="en-US"/>
        </w:rPr>
        <w:t>Разрешение на строительство - э</w:t>
      </w:r>
      <w:r w:rsidR="00954F85" w:rsidRPr="00954F85">
        <w:rPr>
          <w:rFonts w:ascii="Times New Roman" w:eastAsia="Times New Roman" w:hAnsi="Times New Roman" w:cs="Times New Roman"/>
          <w:color w:val="000000"/>
          <w:kern w:val="0"/>
          <w:sz w:val="28"/>
          <w:szCs w:val="28"/>
          <w:lang w:eastAsia="en-US"/>
        </w:rPr>
        <w:t>то документ, предоставляющий право на возведение или реконструкцию объекта недвижимости.</w:t>
      </w:r>
      <w:r w:rsidR="00272025">
        <w:rPr>
          <w:rFonts w:ascii="Times New Roman" w:eastAsia="Times New Roman" w:hAnsi="Times New Roman" w:cs="Times New Roman"/>
          <w:color w:val="000000"/>
          <w:kern w:val="0"/>
          <w:sz w:val="28"/>
          <w:szCs w:val="28"/>
          <w:lang w:eastAsia="en-US"/>
        </w:rPr>
        <w:t xml:space="preserve"> </w:t>
      </w:r>
      <w:r w:rsidR="00954F85" w:rsidRPr="00954F85">
        <w:rPr>
          <w:rFonts w:ascii="Times New Roman" w:eastAsia="Times New Roman" w:hAnsi="Times New Roman" w:cs="Times New Roman"/>
          <w:color w:val="000000"/>
          <w:kern w:val="0"/>
          <w:sz w:val="28"/>
          <w:szCs w:val="28"/>
          <w:lang w:eastAsia="en-US"/>
        </w:rPr>
        <w:t>Соблюдение всех норм и стандартов при проектировании гарантирует получение данного разрешения.</w:t>
      </w:r>
      <w:r w:rsidR="00272025">
        <w:rPr>
          <w:rFonts w:ascii="Times New Roman" w:eastAsia="Times New Roman" w:hAnsi="Times New Roman" w:cs="Times New Roman"/>
          <w:color w:val="000000"/>
          <w:kern w:val="0"/>
          <w:sz w:val="28"/>
          <w:szCs w:val="28"/>
          <w:lang w:eastAsia="en-US"/>
        </w:rPr>
        <w:t xml:space="preserve"> </w:t>
      </w:r>
      <w:r w:rsidR="00954F85" w:rsidRPr="00954F85">
        <w:rPr>
          <w:rFonts w:ascii="Times New Roman" w:eastAsia="Times New Roman" w:hAnsi="Times New Roman" w:cs="Times New Roman"/>
          <w:color w:val="000000"/>
          <w:kern w:val="0"/>
          <w:sz w:val="28"/>
          <w:szCs w:val="28"/>
          <w:lang w:eastAsia="en-US"/>
        </w:rPr>
        <w:t>Только получив разрешение можно начинать работы по строительству или р</w:t>
      </w:r>
      <w:r w:rsidR="00954F85" w:rsidRPr="00954F85">
        <w:rPr>
          <w:rFonts w:ascii="Times New Roman" w:eastAsia="Times New Roman" w:hAnsi="Times New Roman" w:cs="Times New Roman"/>
          <w:color w:val="000000"/>
          <w:kern w:val="0"/>
          <w:sz w:val="28"/>
          <w:szCs w:val="28"/>
          <w:lang w:eastAsia="en-US"/>
        </w:rPr>
        <w:t>е</w:t>
      </w:r>
      <w:r w:rsidR="00954F85" w:rsidRPr="00954F85">
        <w:rPr>
          <w:rFonts w:ascii="Times New Roman" w:eastAsia="Times New Roman" w:hAnsi="Times New Roman" w:cs="Times New Roman"/>
          <w:color w:val="000000"/>
          <w:kern w:val="0"/>
          <w:sz w:val="28"/>
          <w:szCs w:val="28"/>
          <w:lang w:eastAsia="en-US"/>
        </w:rPr>
        <w:lastRenderedPageBreak/>
        <w:t>конструкции объекта недвижимости.</w:t>
      </w:r>
      <w:r w:rsidR="00954F85" w:rsidRPr="00954F85">
        <w:t xml:space="preserve"> </w:t>
      </w:r>
      <w:r w:rsidR="00954F85" w:rsidRPr="00954F85">
        <w:rPr>
          <w:rFonts w:ascii="Times New Roman" w:eastAsia="Times New Roman" w:hAnsi="Times New Roman" w:cs="Times New Roman"/>
          <w:color w:val="000000"/>
          <w:kern w:val="0"/>
          <w:sz w:val="28"/>
          <w:szCs w:val="28"/>
          <w:lang w:eastAsia="en-US"/>
        </w:rPr>
        <w:t>Срок исполнения заявки — 30 дней. При положительном заключении, действие которого распространяется на пять лет с момента выдачи, застройщику разрешено начинать стройку. При отрицател</w:t>
      </w:r>
      <w:r w:rsidR="00954F85" w:rsidRPr="00954F85">
        <w:rPr>
          <w:rFonts w:ascii="Times New Roman" w:eastAsia="Times New Roman" w:hAnsi="Times New Roman" w:cs="Times New Roman"/>
          <w:color w:val="000000"/>
          <w:kern w:val="0"/>
          <w:sz w:val="28"/>
          <w:szCs w:val="28"/>
          <w:lang w:eastAsia="en-US"/>
        </w:rPr>
        <w:t>ь</w:t>
      </w:r>
      <w:r w:rsidR="00954F85" w:rsidRPr="00954F85">
        <w:rPr>
          <w:rFonts w:ascii="Times New Roman" w:eastAsia="Times New Roman" w:hAnsi="Times New Roman" w:cs="Times New Roman"/>
          <w:color w:val="000000"/>
          <w:kern w:val="0"/>
          <w:sz w:val="28"/>
          <w:szCs w:val="28"/>
          <w:lang w:eastAsia="en-US"/>
        </w:rPr>
        <w:t>ном заключении заявитель получает запрет на любые работы, связанные с во</w:t>
      </w:r>
      <w:r w:rsidR="00954F85" w:rsidRPr="00954F85">
        <w:rPr>
          <w:rFonts w:ascii="Times New Roman" w:eastAsia="Times New Roman" w:hAnsi="Times New Roman" w:cs="Times New Roman"/>
          <w:color w:val="000000"/>
          <w:kern w:val="0"/>
          <w:sz w:val="28"/>
          <w:szCs w:val="28"/>
          <w:lang w:eastAsia="en-US"/>
        </w:rPr>
        <w:t>з</w:t>
      </w:r>
      <w:r w:rsidR="00954F85" w:rsidRPr="00954F85">
        <w:rPr>
          <w:rFonts w:ascii="Times New Roman" w:eastAsia="Times New Roman" w:hAnsi="Times New Roman" w:cs="Times New Roman"/>
          <w:color w:val="000000"/>
          <w:kern w:val="0"/>
          <w:sz w:val="28"/>
          <w:szCs w:val="28"/>
          <w:lang w:eastAsia="en-US"/>
        </w:rPr>
        <w:t>ведением здания.</w:t>
      </w:r>
      <w:r w:rsidR="006C47D6">
        <w:rPr>
          <w:rFonts w:ascii="Times New Roman" w:eastAsia="Times New Roman" w:hAnsi="Times New Roman" w:cs="Times New Roman"/>
          <w:color w:val="000000"/>
          <w:kern w:val="0"/>
          <w:sz w:val="28"/>
          <w:szCs w:val="28"/>
          <w:lang w:eastAsia="en-US"/>
        </w:rPr>
        <w:t xml:space="preserve"> </w:t>
      </w:r>
      <w:r w:rsidR="008F2164">
        <w:rPr>
          <w:rFonts w:ascii="Times New Roman" w:eastAsia="Times New Roman" w:hAnsi="Times New Roman" w:cs="Times New Roman"/>
          <w:color w:val="000000"/>
          <w:kern w:val="0"/>
          <w:sz w:val="28"/>
          <w:szCs w:val="28"/>
          <w:lang w:eastAsia="en-US"/>
        </w:rPr>
        <w:t>Процедура получения разрешения на строи</w:t>
      </w:r>
      <w:r w:rsidR="00D63F3C">
        <w:rPr>
          <w:rFonts w:ascii="Times New Roman" w:eastAsia="Times New Roman" w:hAnsi="Times New Roman" w:cs="Times New Roman"/>
          <w:color w:val="000000"/>
          <w:kern w:val="0"/>
          <w:sz w:val="28"/>
          <w:szCs w:val="28"/>
          <w:lang w:eastAsia="en-US"/>
        </w:rPr>
        <w:t>тельства ос</w:t>
      </w:r>
      <w:r w:rsidR="00D63F3C">
        <w:rPr>
          <w:rFonts w:ascii="Times New Roman" w:eastAsia="Times New Roman" w:hAnsi="Times New Roman" w:cs="Times New Roman"/>
          <w:color w:val="000000"/>
          <w:kern w:val="0"/>
          <w:sz w:val="28"/>
          <w:szCs w:val="28"/>
          <w:lang w:eastAsia="en-US"/>
        </w:rPr>
        <w:t>у</w:t>
      </w:r>
      <w:r w:rsidR="00D63F3C">
        <w:rPr>
          <w:rFonts w:ascii="Times New Roman" w:eastAsia="Times New Roman" w:hAnsi="Times New Roman" w:cs="Times New Roman"/>
          <w:color w:val="000000"/>
          <w:kern w:val="0"/>
          <w:sz w:val="28"/>
          <w:szCs w:val="28"/>
          <w:lang w:eastAsia="en-US"/>
        </w:rPr>
        <w:t>ществляется в соответствии с</w:t>
      </w:r>
      <w:r w:rsidR="008F2164">
        <w:rPr>
          <w:rFonts w:ascii="Times New Roman" w:eastAsia="Times New Roman" w:hAnsi="Times New Roman" w:cs="Times New Roman"/>
          <w:color w:val="000000"/>
          <w:kern w:val="0"/>
          <w:sz w:val="28"/>
          <w:szCs w:val="28"/>
          <w:lang w:eastAsia="en-US"/>
        </w:rPr>
        <w:t xml:space="preserve"> Рос</w:t>
      </w:r>
      <w:r w:rsidR="00D63F3C">
        <w:rPr>
          <w:rFonts w:ascii="Times New Roman" w:eastAsia="Times New Roman" w:hAnsi="Times New Roman" w:cs="Times New Roman"/>
          <w:color w:val="000000"/>
          <w:kern w:val="0"/>
          <w:sz w:val="28"/>
          <w:szCs w:val="28"/>
          <w:lang w:eastAsia="en-US"/>
        </w:rPr>
        <w:t>сийским законодательством</w:t>
      </w:r>
      <w:r w:rsidR="008F2164">
        <w:rPr>
          <w:rFonts w:ascii="Times New Roman" w:eastAsia="Times New Roman" w:hAnsi="Times New Roman" w:cs="Times New Roman"/>
          <w:color w:val="000000"/>
          <w:kern w:val="0"/>
          <w:sz w:val="28"/>
          <w:szCs w:val="28"/>
          <w:lang w:eastAsia="en-US"/>
        </w:rPr>
        <w:t>.</w:t>
      </w:r>
    </w:p>
    <w:p w:rsidR="005264BA" w:rsidRDefault="005264BA" w:rsidP="008F2164">
      <w:pPr>
        <w:shd w:val="clear" w:color="auto" w:fill="FFFFFF"/>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 xml:space="preserve"> </w:t>
      </w:r>
      <w:r w:rsidR="003F1B7D">
        <w:rPr>
          <w:rFonts w:ascii="Times New Roman" w:eastAsia="Times New Roman" w:hAnsi="Times New Roman" w:cs="Times New Roman"/>
          <w:color w:val="000000"/>
          <w:kern w:val="0"/>
          <w:sz w:val="28"/>
          <w:szCs w:val="28"/>
          <w:lang w:eastAsia="en-US"/>
        </w:rPr>
        <w:tab/>
      </w:r>
      <w:r w:rsidR="003F1B7D" w:rsidRPr="003F1B7D">
        <w:rPr>
          <w:rFonts w:ascii="Times New Roman" w:eastAsiaTheme="minorHAnsi" w:hAnsi="Times New Roman" w:cs="Times New Roman"/>
          <w:color w:val="000000"/>
          <w:kern w:val="0"/>
          <w:sz w:val="28"/>
          <w:szCs w:val="28"/>
          <w:lang w:eastAsia="en-US"/>
        </w:rPr>
        <w:t>1</w:t>
      </w:r>
      <w:r w:rsidRPr="003F1B7D">
        <w:rPr>
          <w:rFonts w:ascii="Times New Roman" w:eastAsiaTheme="minorHAnsi" w:hAnsi="Times New Roman" w:cs="Times New Roman"/>
          <w:color w:val="000000"/>
          <w:kern w:val="0"/>
          <w:sz w:val="28"/>
          <w:szCs w:val="28"/>
          <w:lang w:eastAsia="en-US"/>
        </w:rPr>
        <w:t>9</w:t>
      </w:r>
      <w:r w:rsidR="003F1B7D" w:rsidRPr="003F1B7D">
        <w:rPr>
          <w:rFonts w:ascii="Times New Roman" w:eastAsiaTheme="minorHAnsi" w:hAnsi="Times New Roman" w:cs="Times New Roman"/>
          <w:color w:val="000000"/>
          <w:kern w:val="0"/>
          <w:sz w:val="28"/>
          <w:szCs w:val="28"/>
          <w:lang w:eastAsia="en-US"/>
        </w:rPr>
        <w:t>,1</w:t>
      </w:r>
      <w:r w:rsidRPr="003F1B7D">
        <w:rPr>
          <w:rFonts w:ascii="Times New Roman" w:eastAsiaTheme="minorHAnsi" w:hAnsi="Times New Roman" w:cs="Times New Roman"/>
          <w:color w:val="000000"/>
          <w:kern w:val="0"/>
          <w:sz w:val="28"/>
          <w:szCs w:val="28"/>
          <w:lang w:eastAsia="en-US"/>
        </w:rPr>
        <w:t xml:space="preserve"> %</w:t>
      </w:r>
      <w:r>
        <w:rPr>
          <w:rFonts w:ascii="Times New Roman" w:eastAsiaTheme="minorHAnsi" w:hAnsi="Times New Roman" w:cs="Times New Roman"/>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 xml:space="preserve">респондентов отметили на </w:t>
      </w:r>
      <w:r w:rsidR="003F1B7D">
        <w:rPr>
          <w:rFonts w:ascii="Times New Roman" w:eastAsia="Times New Roman" w:hAnsi="Times New Roman" w:cs="Times New Roman"/>
          <w:color w:val="000000"/>
          <w:kern w:val="0"/>
          <w:sz w:val="28"/>
          <w:szCs w:val="28"/>
          <w:lang w:eastAsia="en-US"/>
        </w:rPr>
        <w:t>необходимость обучения и переподг</w:t>
      </w:r>
      <w:r w:rsidR="003F1B7D">
        <w:rPr>
          <w:rFonts w:ascii="Times New Roman" w:eastAsia="Times New Roman" w:hAnsi="Times New Roman" w:cs="Times New Roman"/>
          <w:color w:val="000000"/>
          <w:kern w:val="0"/>
          <w:sz w:val="28"/>
          <w:szCs w:val="28"/>
          <w:lang w:eastAsia="en-US"/>
        </w:rPr>
        <w:t>о</w:t>
      </w:r>
      <w:r w:rsidR="003F1B7D">
        <w:rPr>
          <w:rFonts w:ascii="Times New Roman" w:eastAsia="Times New Roman" w:hAnsi="Times New Roman" w:cs="Times New Roman"/>
          <w:color w:val="000000"/>
          <w:kern w:val="0"/>
          <w:sz w:val="28"/>
          <w:szCs w:val="28"/>
          <w:lang w:eastAsia="en-US"/>
        </w:rPr>
        <w:t>товки кадров</w:t>
      </w:r>
      <w:r>
        <w:rPr>
          <w:rFonts w:ascii="Times New Roman" w:eastAsia="Times New Roman" w:hAnsi="Times New Roman" w:cs="Times New Roman"/>
          <w:color w:val="000000"/>
          <w:kern w:val="0"/>
          <w:sz w:val="28"/>
          <w:szCs w:val="28"/>
          <w:lang w:eastAsia="en-US"/>
        </w:rPr>
        <w:t xml:space="preserve">. </w:t>
      </w:r>
      <w:r w:rsidRPr="007D23CC">
        <w:rPr>
          <w:rFonts w:ascii="Times New Roman" w:eastAsia="Times New Roman" w:hAnsi="Times New Roman" w:cs="Times New Roman"/>
          <w:color w:val="000000"/>
          <w:kern w:val="0"/>
          <w:sz w:val="28"/>
          <w:szCs w:val="28"/>
          <w:lang w:eastAsia="en-US"/>
        </w:rPr>
        <w:t>В целя</w:t>
      </w:r>
      <w:r w:rsidR="00777C71" w:rsidRPr="007D23CC">
        <w:rPr>
          <w:rFonts w:ascii="Times New Roman" w:eastAsia="Times New Roman" w:hAnsi="Times New Roman" w:cs="Times New Roman"/>
          <w:color w:val="000000"/>
          <w:kern w:val="0"/>
          <w:sz w:val="28"/>
          <w:szCs w:val="28"/>
          <w:lang w:eastAsia="en-US"/>
        </w:rPr>
        <w:t>х решения данной проблемы в 2020</w:t>
      </w:r>
      <w:r w:rsidRPr="007D23CC">
        <w:rPr>
          <w:rFonts w:ascii="Times New Roman" w:eastAsia="Times New Roman" w:hAnsi="Times New Roman" w:cs="Times New Roman"/>
          <w:color w:val="000000"/>
          <w:kern w:val="0"/>
          <w:sz w:val="28"/>
          <w:szCs w:val="28"/>
          <w:lang w:eastAsia="en-US"/>
        </w:rPr>
        <w:t xml:space="preserve"> году администрацией муници</w:t>
      </w:r>
      <w:r w:rsidR="00283D80" w:rsidRPr="007D23CC">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83D80" w:rsidRPr="007D23CC">
        <w:rPr>
          <w:rFonts w:ascii="Times New Roman" w:eastAsia="Times New Roman" w:hAnsi="Times New Roman" w:cs="Times New Roman"/>
          <w:color w:val="000000"/>
          <w:kern w:val="0"/>
          <w:sz w:val="28"/>
          <w:szCs w:val="28"/>
          <w:lang w:eastAsia="en-US"/>
        </w:rPr>
        <w:t>Отрадненский</w:t>
      </w:r>
      <w:proofErr w:type="spellEnd"/>
      <w:r w:rsidR="00316076" w:rsidRPr="007D23CC">
        <w:rPr>
          <w:rFonts w:ascii="Times New Roman" w:eastAsia="Times New Roman" w:hAnsi="Times New Roman" w:cs="Times New Roman"/>
          <w:color w:val="000000"/>
          <w:kern w:val="0"/>
          <w:sz w:val="28"/>
          <w:szCs w:val="28"/>
          <w:lang w:eastAsia="en-US"/>
        </w:rPr>
        <w:t xml:space="preserve"> район проведено </w:t>
      </w:r>
      <w:r w:rsidR="007D23CC">
        <w:rPr>
          <w:rFonts w:ascii="Times New Roman" w:eastAsia="Times New Roman" w:hAnsi="Times New Roman" w:cs="Times New Roman"/>
          <w:color w:val="000000"/>
          <w:kern w:val="0"/>
          <w:sz w:val="28"/>
          <w:szCs w:val="28"/>
          <w:lang w:eastAsia="en-US"/>
        </w:rPr>
        <w:t>5</w:t>
      </w:r>
      <w:r w:rsidRPr="007D23CC">
        <w:rPr>
          <w:rFonts w:ascii="Times New Roman" w:eastAsia="Times New Roman" w:hAnsi="Times New Roman" w:cs="Times New Roman"/>
          <w:color w:val="000000"/>
          <w:kern w:val="0"/>
          <w:sz w:val="28"/>
          <w:szCs w:val="28"/>
          <w:lang w:eastAsia="en-US"/>
        </w:rPr>
        <w:t xml:space="preserve"> обучающих с</w:t>
      </w:r>
      <w:r w:rsidRPr="007D23CC">
        <w:rPr>
          <w:rFonts w:ascii="Times New Roman" w:eastAsia="Times New Roman" w:hAnsi="Times New Roman" w:cs="Times New Roman"/>
          <w:color w:val="000000"/>
          <w:kern w:val="0"/>
          <w:sz w:val="28"/>
          <w:szCs w:val="28"/>
          <w:lang w:eastAsia="en-US"/>
        </w:rPr>
        <w:t>е</w:t>
      </w:r>
      <w:r w:rsidRPr="007D23CC">
        <w:rPr>
          <w:rFonts w:ascii="Times New Roman" w:eastAsia="Times New Roman" w:hAnsi="Times New Roman" w:cs="Times New Roman"/>
          <w:color w:val="000000"/>
          <w:kern w:val="0"/>
          <w:sz w:val="28"/>
          <w:szCs w:val="28"/>
          <w:lang w:eastAsia="en-US"/>
        </w:rPr>
        <w:t>минаров для субъектов малого и среднего предпринимател</w:t>
      </w:r>
      <w:r w:rsidR="007D23CC" w:rsidRPr="007D23CC">
        <w:rPr>
          <w:rFonts w:ascii="Times New Roman" w:eastAsia="Times New Roman" w:hAnsi="Times New Roman" w:cs="Times New Roman"/>
          <w:color w:val="000000"/>
          <w:kern w:val="0"/>
          <w:sz w:val="28"/>
          <w:szCs w:val="28"/>
          <w:lang w:eastAsia="en-US"/>
        </w:rPr>
        <w:t>ьства (приняли уч</w:t>
      </w:r>
      <w:r w:rsidR="007D23CC" w:rsidRPr="007D23CC">
        <w:rPr>
          <w:rFonts w:ascii="Times New Roman" w:eastAsia="Times New Roman" w:hAnsi="Times New Roman" w:cs="Times New Roman"/>
          <w:color w:val="000000"/>
          <w:kern w:val="0"/>
          <w:sz w:val="28"/>
          <w:szCs w:val="28"/>
          <w:lang w:eastAsia="en-US"/>
        </w:rPr>
        <w:t>а</w:t>
      </w:r>
      <w:r w:rsidR="007D23CC" w:rsidRPr="007D23CC">
        <w:rPr>
          <w:rFonts w:ascii="Times New Roman" w:eastAsia="Times New Roman" w:hAnsi="Times New Roman" w:cs="Times New Roman"/>
          <w:color w:val="000000"/>
          <w:kern w:val="0"/>
          <w:sz w:val="28"/>
          <w:szCs w:val="28"/>
          <w:lang w:eastAsia="en-US"/>
        </w:rPr>
        <w:t>стие около 284</w:t>
      </w:r>
      <w:r w:rsidRPr="007D23CC">
        <w:rPr>
          <w:rFonts w:ascii="Times New Roman" w:eastAsia="Times New Roman" w:hAnsi="Times New Roman" w:cs="Times New Roman"/>
          <w:color w:val="000000"/>
          <w:kern w:val="0"/>
          <w:sz w:val="28"/>
          <w:szCs w:val="28"/>
          <w:lang w:eastAsia="en-US"/>
        </w:rPr>
        <w:t xml:space="preserve"> человек</w:t>
      </w:r>
      <w:r w:rsidR="007D23CC" w:rsidRPr="007D23CC">
        <w:rPr>
          <w:rFonts w:ascii="Times New Roman" w:eastAsia="Times New Roman" w:hAnsi="Times New Roman" w:cs="Times New Roman"/>
          <w:color w:val="000000"/>
          <w:kern w:val="0"/>
          <w:sz w:val="28"/>
          <w:szCs w:val="28"/>
          <w:lang w:eastAsia="en-US"/>
        </w:rPr>
        <w:t>а</w:t>
      </w:r>
      <w:r w:rsidRPr="007D23CC">
        <w:rPr>
          <w:rFonts w:ascii="Times New Roman" w:eastAsia="Times New Roman" w:hAnsi="Times New Roman" w:cs="Times New Roman"/>
          <w:color w:val="000000"/>
          <w:kern w:val="0"/>
          <w:sz w:val="28"/>
          <w:szCs w:val="28"/>
          <w:lang w:eastAsia="en-US"/>
        </w:rPr>
        <w:t>).</w:t>
      </w:r>
    </w:p>
    <w:p w:rsidR="005264BA" w:rsidRPr="002F1C3C" w:rsidRDefault="003F1B7D" w:rsidP="003F1B7D">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sidRPr="003F1B7D">
        <w:rPr>
          <w:rFonts w:ascii="Times New Roman" w:eastAsiaTheme="minorHAnsi" w:hAnsi="Times New Roman" w:cs="Times New Roman"/>
          <w:color w:val="000000"/>
          <w:kern w:val="0"/>
          <w:sz w:val="28"/>
          <w:szCs w:val="28"/>
          <w:lang w:eastAsia="en-US"/>
        </w:rPr>
        <w:t>33,7</w:t>
      </w:r>
      <w:r w:rsidR="005264BA" w:rsidRPr="003F1B7D">
        <w:rPr>
          <w:rFonts w:ascii="Times New Roman" w:eastAsiaTheme="minorHAnsi" w:hAnsi="Times New Roman" w:cs="Times New Roman"/>
          <w:color w:val="000000"/>
          <w:kern w:val="0"/>
          <w:sz w:val="28"/>
          <w:szCs w:val="28"/>
          <w:lang w:eastAsia="en-US"/>
        </w:rPr>
        <w:t xml:space="preserve"> %</w:t>
      </w:r>
      <w:r w:rsidR="005264BA">
        <w:rPr>
          <w:rFonts w:ascii="Times New Roman" w:eastAsiaTheme="minorHAnsi" w:hAnsi="Times New Roman" w:cs="Times New Roman"/>
          <w:color w:val="000000"/>
          <w:kern w:val="0"/>
          <w:sz w:val="28"/>
          <w:szCs w:val="28"/>
          <w:lang w:eastAsia="en-US"/>
        </w:rPr>
        <w:t xml:space="preserve"> </w:t>
      </w:r>
      <w:r w:rsidR="005264BA">
        <w:rPr>
          <w:rFonts w:ascii="Times New Roman" w:eastAsia="Times New Roman" w:hAnsi="Times New Roman" w:cs="Times New Roman"/>
          <w:color w:val="000000"/>
          <w:kern w:val="0"/>
          <w:sz w:val="28"/>
          <w:szCs w:val="28"/>
          <w:lang w:eastAsia="en-US"/>
        </w:rPr>
        <w:t xml:space="preserve">респондентов отметили в качестве административного барьера </w:t>
      </w:r>
      <w:r>
        <w:rPr>
          <w:rFonts w:ascii="Times New Roman" w:eastAsia="Times New Roman" w:hAnsi="Times New Roman" w:cs="Times New Roman"/>
          <w:color w:val="000000"/>
          <w:kern w:val="0"/>
          <w:sz w:val="28"/>
          <w:szCs w:val="28"/>
          <w:lang w:eastAsia="en-US"/>
        </w:rPr>
        <w:t>н</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t>хватка финансовых средств</w:t>
      </w:r>
      <w:r w:rsidR="002F1C3C">
        <w:rPr>
          <w:rFonts w:ascii="Times New Roman" w:eastAsia="Times New Roman" w:hAnsi="Times New Roman" w:cs="Times New Roman"/>
          <w:color w:val="000000"/>
          <w:kern w:val="0"/>
          <w:sz w:val="28"/>
          <w:szCs w:val="28"/>
          <w:lang w:eastAsia="en-US"/>
        </w:rPr>
        <w:t>,</w:t>
      </w:r>
      <w:r>
        <w:rPr>
          <w:rFonts w:ascii="Times New Roman" w:eastAsia="Times New Roman" w:hAnsi="Times New Roman" w:cs="Times New Roman"/>
          <w:color w:val="000000"/>
          <w:kern w:val="0"/>
          <w:sz w:val="28"/>
          <w:szCs w:val="28"/>
          <w:lang w:eastAsia="en-US"/>
        </w:rPr>
        <w:t xml:space="preserve"> </w:t>
      </w:r>
      <w:r w:rsidR="005264BA" w:rsidRPr="002F1C3C">
        <w:rPr>
          <w:rFonts w:ascii="Times New Roman" w:eastAsia="Times New Roman" w:hAnsi="Times New Roman" w:cs="Times New Roman"/>
          <w:color w:val="000000"/>
          <w:kern w:val="0"/>
          <w:sz w:val="28"/>
          <w:szCs w:val="28"/>
          <w:lang w:eastAsia="en-US"/>
        </w:rPr>
        <w:t>нестабильность российского законодательства в отношении регулирования деятельности предприятий.</w:t>
      </w:r>
    </w:p>
    <w:p w:rsidR="00BA32DC" w:rsidRPr="00BC1DA0" w:rsidRDefault="00BA32DC" w:rsidP="002F1C3C">
      <w:pPr>
        <w:pStyle w:val="a7"/>
        <w:tabs>
          <w:tab w:val="left" w:pos="0"/>
        </w:tabs>
        <w:spacing w:after="0" w:line="240" w:lineRule="auto"/>
        <w:ind w:left="0" w:firstLine="709"/>
        <w:jc w:val="both"/>
        <w:rPr>
          <w:rFonts w:ascii="Times New Roman" w:hAnsi="Times New Roman"/>
          <w:bCs/>
          <w:sz w:val="28"/>
          <w:szCs w:val="28"/>
        </w:rPr>
      </w:pPr>
      <w:r w:rsidRPr="00BC1DA0">
        <w:rPr>
          <w:rFonts w:ascii="Times New Roman" w:hAnsi="Times New Roman"/>
          <w:bCs/>
          <w:sz w:val="28"/>
          <w:szCs w:val="28"/>
        </w:rPr>
        <w:t>В</w:t>
      </w:r>
      <w:r w:rsidR="00BC1DA0">
        <w:rPr>
          <w:rFonts w:ascii="Times New Roman" w:hAnsi="Times New Roman"/>
          <w:bCs/>
          <w:sz w:val="28"/>
          <w:szCs w:val="28"/>
        </w:rPr>
        <w:t xml:space="preserve"> опросе по жало</w:t>
      </w:r>
      <w:r w:rsidRPr="00BC1DA0">
        <w:rPr>
          <w:rFonts w:ascii="Times New Roman" w:hAnsi="Times New Roman"/>
          <w:bCs/>
          <w:sz w:val="28"/>
          <w:szCs w:val="28"/>
        </w:rPr>
        <w:t>бам, обращениям</w:t>
      </w:r>
      <w:r w:rsidR="00BC1DA0">
        <w:rPr>
          <w:rFonts w:ascii="Times New Roman" w:hAnsi="Times New Roman"/>
          <w:bCs/>
          <w:sz w:val="28"/>
          <w:szCs w:val="28"/>
        </w:rPr>
        <w:t>, поступившим в органы исполнительной власти Краснодарского края, федеральные органы исполнительной власти, в органы местного самоуправления, Президента РФ и т.п.</w:t>
      </w:r>
      <w:r w:rsidRPr="00BC1DA0">
        <w:rPr>
          <w:rFonts w:ascii="Times New Roman" w:hAnsi="Times New Roman"/>
          <w:bCs/>
          <w:sz w:val="28"/>
          <w:szCs w:val="28"/>
        </w:rPr>
        <w:t xml:space="preserve"> приняло участие 515 респондентов.</w:t>
      </w:r>
    </w:p>
    <w:p w:rsidR="00F12EEC" w:rsidRPr="00F12EEC" w:rsidRDefault="00F12EEC" w:rsidP="00432697">
      <w:pPr>
        <w:pStyle w:val="a7"/>
        <w:tabs>
          <w:tab w:val="left" w:pos="284"/>
          <w:tab w:val="left" w:pos="567"/>
        </w:tabs>
        <w:suppressAutoHyphens w:val="0"/>
        <w:spacing w:after="0" w:line="240" w:lineRule="auto"/>
        <w:ind w:left="0" w:firstLine="709"/>
        <w:contextualSpacing w:val="0"/>
        <w:jc w:val="both"/>
        <w:textAlignment w:val="auto"/>
        <w:rPr>
          <w:rFonts w:ascii="Times New Roman" w:hAnsi="Times New Roman" w:cs="Times New Roman"/>
          <w:sz w:val="28"/>
          <w:szCs w:val="28"/>
        </w:rPr>
      </w:pPr>
      <w:r w:rsidRPr="00F12EEC">
        <w:rPr>
          <w:rFonts w:ascii="Times New Roman" w:hAnsi="Times New Roman" w:cs="Times New Roman"/>
          <w:sz w:val="28"/>
          <w:szCs w:val="28"/>
        </w:rPr>
        <w:t>В ходе проведения опроса потребители товаров работ услуг Отрадненск</w:t>
      </w:r>
      <w:r w:rsidRPr="00F12EEC">
        <w:rPr>
          <w:rFonts w:ascii="Times New Roman" w:hAnsi="Times New Roman" w:cs="Times New Roman"/>
          <w:sz w:val="28"/>
          <w:szCs w:val="28"/>
        </w:rPr>
        <w:t>о</w:t>
      </w:r>
      <w:r w:rsidRPr="00F12EEC">
        <w:rPr>
          <w:rFonts w:ascii="Times New Roman" w:hAnsi="Times New Roman" w:cs="Times New Roman"/>
          <w:sz w:val="28"/>
          <w:szCs w:val="28"/>
        </w:rPr>
        <w:t>го района на вопрос «Обращались ли Вы в отчетном году в надзорные органы за защитой прав потребителей?» сообщили:</w:t>
      </w:r>
    </w:p>
    <w:tbl>
      <w:tblPr>
        <w:tblStyle w:val="a8"/>
        <w:tblW w:w="9781" w:type="dxa"/>
        <w:tblInd w:w="108" w:type="dxa"/>
        <w:tblLook w:val="04A0" w:firstRow="1" w:lastRow="0" w:firstColumn="1" w:lastColumn="0" w:noHBand="0" w:noVBand="1"/>
      </w:tblPr>
      <w:tblGrid>
        <w:gridCol w:w="6685"/>
        <w:gridCol w:w="1694"/>
        <w:gridCol w:w="6"/>
        <w:gridCol w:w="1396"/>
      </w:tblGrid>
      <w:tr w:rsidR="00F12EEC" w:rsidTr="007B7A11">
        <w:tc>
          <w:tcPr>
            <w:tcW w:w="6685" w:type="dxa"/>
          </w:tcPr>
          <w:p w:rsidR="00F12EEC" w:rsidRDefault="00F12EEC" w:rsidP="00F12EEC">
            <w:pPr>
              <w:pStyle w:val="a7"/>
              <w:tabs>
                <w:tab w:val="left" w:pos="284"/>
                <w:tab w:val="left" w:pos="567"/>
              </w:tabs>
              <w:spacing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Варианты ответа</w:t>
            </w:r>
          </w:p>
        </w:tc>
        <w:tc>
          <w:tcPr>
            <w:tcW w:w="1700" w:type="dxa"/>
            <w:gridSpan w:val="2"/>
          </w:tcPr>
          <w:p w:rsidR="00F12EEC" w:rsidRDefault="00F12EEC" w:rsidP="00F12EEC">
            <w:pPr>
              <w:pStyle w:val="a7"/>
              <w:tabs>
                <w:tab w:val="left" w:pos="284"/>
                <w:tab w:val="left" w:pos="567"/>
              </w:tabs>
              <w:spacing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количество</w:t>
            </w:r>
          </w:p>
        </w:tc>
        <w:tc>
          <w:tcPr>
            <w:tcW w:w="1396" w:type="dxa"/>
          </w:tcPr>
          <w:p w:rsidR="00F12EEC" w:rsidRDefault="00F12EEC" w:rsidP="00F12EEC">
            <w:pPr>
              <w:pStyle w:val="a7"/>
              <w:tabs>
                <w:tab w:val="left" w:pos="284"/>
                <w:tab w:val="left" w:pos="567"/>
              </w:tabs>
              <w:spacing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Процент, %</w:t>
            </w:r>
          </w:p>
        </w:tc>
      </w:tr>
      <w:tr w:rsidR="00F12EEC" w:rsidRPr="00F12EEC" w:rsidTr="007B7A11">
        <w:tc>
          <w:tcPr>
            <w:tcW w:w="6685" w:type="dxa"/>
          </w:tcPr>
          <w:p w:rsidR="00F12EEC" w:rsidRPr="00F12EEC" w:rsidRDefault="00F12EEC"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Да, не удалось отстоять свои права</w:t>
            </w:r>
          </w:p>
        </w:tc>
        <w:tc>
          <w:tcPr>
            <w:tcW w:w="1694" w:type="dxa"/>
          </w:tcPr>
          <w:p w:rsidR="00F12EEC" w:rsidRPr="00C9147D" w:rsidRDefault="009D44A9"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30</w:t>
            </w:r>
          </w:p>
        </w:tc>
        <w:tc>
          <w:tcPr>
            <w:tcW w:w="1402" w:type="dxa"/>
            <w:gridSpan w:val="2"/>
          </w:tcPr>
          <w:p w:rsidR="00F12EEC" w:rsidRPr="00C9147D" w:rsidRDefault="00C9147D"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5,8</w:t>
            </w:r>
          </w:p>
        </w:tc>
      </w:tr>
      <w:tr w:rsidR="00F12EEC" w:rsidRPr="00F12EEC" w:rsidTr="007B7A11">
        <w:tc>
          <w:tcPr>
            <w:tcW w:w="6685" w:type="dxa"/>
          </w:tcPr>
          <w:p w:rsidR="00F12EEC" w:rsidRPr="00F12EEC" w:rsidRDefault="00F12EEC"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Да, частично удалось отстоять свои права</w:t>
            </w:r>
          </w:p>
        </w:tc>
        <w:tc>
          <w:tcPr>
            <w:tcW w:w="1694" w:type="dxa"/>
          </w:tcPr>
          <w:p w:rsidR="00F12EEC" w:rsidRPr="00C9147D" w:rsidRDefault="009D44A9"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29</w:t>
            </w:r>
          </w:p>
        </w:tc>
        <w:tc>
          <w:tcPr>
            <w:tcW w:w="1402" w:type="dxa"/>
            <w:gridSpan w:val="2"/>
          </w:tcPr>
          <w:p w:rsidR="00F12EEC" w:rsidRPr="00C9147D" w:rsidRDefault="00C9147D"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5,6</w:t>
            </w:r>
          </w:p>
        </w:tc>
      </w:tr>
      <w:tr w:rsidR="00F12EEC" w:rsidRPr="00F12EEC" w:rsidTr="007B7A11">
        <w:tc>
          <w:tcPr>
            <w:tcW w:w="6685" w:type="dxa"/>
          </w:tcPr>
          <w:p w:rsidR="00F12EEC" w:rsidRPr="00F12EEC" w:rsidRDefault="00F12EEC"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Да, полностью удалось отстоять свои права</w:t>
            </w:r>
          </w:p>
        </w:tc>
        <w:tc>
          <w:tcPr>
            <w:tcW w:w="1694" w:type="dxa"/>
          </w:tcPr>
          <w:p w:rsidR="00F12EEC" w:rsidRPr="00C9147D" w:rsidRDefault="009D44A9"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39</w:t>
            </w:r>
          </w:p>
        </w:tc>
        <w:tc>
          <w:tcPr>
            <w:tcW w:w="1402" w:type="dxa"/>
            <w:gridSpan w:val="2"/>
          </w:tcPr>
          <w:p w:rsidR="00F12EEC" w:rsidRPr="00C9147D" w:rsidRDefault="00C9147D"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7,5</w:t>
            </w:r>
          </w:p>
        </w:tc>
      </w:tr>
      <w:tr w:rsidR="00F12EEC" w:rsidRPr="00F12EEC" w:rsidTr="007B7A11">
        <w:tc>
          <w:tcPr>
            <w:tcW w:w="6685" w:type="dxa"/>
          </w:tcPr>
          <w:p w:rsidR="00F12EEC" w:rsidRPr="00F12EEC" w:rsidRDefault="00F12EEC"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Да, вопрос завис на рассмотрении</w:t>
            </w:r>
          </w:p>
        </w:tc>
        <w:tc>
          <w:tcPr>
            <w:tcW w:w="1694" w:type="dxa"/>
          </w:tcPr>
          <w:p w:rsidR="00F12EEC" w:rsidRPr="00C9147D" w:rsidRDefault="009D44A9"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33</w:t>
            </w:r>
          </w:p>
        </w:tc>
        <w:tc>
          <w:tcPr>
            <w:tcW w:w="1402" w:type="dxa"/>
            <w:gridSpan w:val="2"/>
          </w:tcPr>
          <w:p w:rsidR="00F12EEC" w:rsidRPr="00C9147D" w:rsidRDefault="00C9147D"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6,0</w:t>
            </w:r>
          </w:p>
        </w:tc>
      </w:tr>
      <w:tr w:rsidR="00F12EEC" w:rsidRPr="00F12EEC" w:rsidTr="007B7A11">
        <w:tc>
          <w:tcPr>
            <w:tcW w:w="6685" w:type="dxa"/>
          </w:tcPr>
          <w:p w:rsidR="00F12EEC" w:rsidRPr="00F12EEC" w:rsidRDefault="00F12EEC"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Нет</w:t>
            </w:r>
          </w:p>
        </w:tc>
        <w:tc>
          <w:tcPr>
            <w:tcW w:w="1694" w:type="dxa"/>
          </w:tcPr>
          <w:p w:rsidR="00F12EEC" w:rsidRPr="00C9147D" w:rsidRDefault="009D44A9"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C9147D">
              <w:rPr>
                <w:rFonts w:ascii="Times New Roman" w:hAnsi="Times New Roman" w:cs="Times New Roman"/>
                <w:sz w:val="28"/>
                <w:szCs w:val="28"/>
              </w:rPr>
              <w:t>384</w:t>
            </w:r>
          </w:p>
        </w:tc>
        <w:tc>
          <w:tcPr>
            <w:tcW w:w="1402" w:type="dxa"/>
            <w:gridSpan w:val="2"/>
          </w:tcPr>
          <w:p w:rsidR="00F12EEC" w:rsidRPr="00182DB1" w:rsidRDefault="00C9147D" w:rsidP="00F12EEC">
            <w:pPr>
              <w:pStyle w:val="a7"/>
              <w:tabs>
                <w:tab w:val="left" w:pos="284"/>
                <w:tab w:val="left" w:pos="567"/>
              </w:tabs>
              <w:spacing w:line="240" w:lineRule="auto"/>
              <w:ind w:left="0"/>
              <w:contextualSpacing w:val="0"/>
              <w:rPr>
                <w:rFonts w:ascii="Times New Roman" w:hAnsi="Times New Roman" w:cs="Times New Roman"/>
                <w:sz w:val="28"/>
                <w:szCs w:val="28"/>
              </w:rPr>
            </w:pPr>
            <w:r w:rsidRPr="00182DB1">
              <w:rPr>
                <w:rFonts w:ascii="Times New Roman" w:hAnsi="Times New Roman" w:cs="Times New Roman"/>
                <w:sz w:val="28"/>
                <w:szCs w:val="28"/>
              </w:rPr>
              <w:t>74,5</w:t>
            </w:r>
          </w:p>
        </w:tc>
      </w:tr>
    </w:tbl>
    <w:p w:rsidR="00F12EEC" w:rsidRPr="00F12EEC" w:rsidRDefault="00F12EEC" w:rsidP="00F12EEC">
      <w:pPr>
        <w:pStyle w:val="a7"/>
        <w:tabs>
          <w:tab w:val="left" w:pos="284"/>
          <w:tab w:val="left" w:pos="567"/>
        </w:tabs>
        <w:spacing w:after="0" w:line="240" w:lineRule="auto"/>
        <w:ind w:left="0"/>
        <w:contextualSpacing w:val="0"/>
        <w:rPr>
          <w:rFonts w:ascii="Times New Roman" w:hAnsi="Times New Roman" w:cs="Times New Roman"/>
          <w:b/>
          <w:sz w:val="28"/>
          <w:szCs w:val="28"/>
        </w:rPr>
      </w:pPr>
    </w:p>
    <w:p w:rsidR="00F12EEC" w:rsidRPr="00F12EEC" w:rsidRDefault="00F12EEC" w:rsidP="008D1689">
      <w:pPr>
        <w:pStyle w:val="a7"/>
        <w:tabs>
          <w:tab w:val="left" w:pos="284"/>
          <w:tab w:val="left" w:pos="426"/>
        </w:tabs>
        <w:suppressAutoHyphens w:val="0"/>
        <w:spacing w:after="0" w:line="240" w:lineRule="auto"/>
        <w:ind w:left="0" w:firstLine="709"/>
        <w:contextualSpacing w:val="0"/>
        <w:jc w:val="both"/>
        <w:textAlignment w:val="auto"/>
        <w:rPr>
          <w:rFonts w:ascii="Times New Roman" w:hAnsi="Times New Roman" w:cs="Times New Roman"/>
          <w:sz w:val="28"/>
          <w:szCs w:val="28"/>
        </w:rPr>
      </w:pPr>
      <w:r w:rsidRPr="00F12EEC">
        <w:rPr>
          <w:rFonts w:ascii="Times New Roman" w:hAnsi="Times New Roman" w:cs="Times New Roman"/>
          <w:sz w:val="28"/>
          <w:szCs w:val="28"/>
        </w:rPr>
        <w:t>На вопрос: «Как вы считаете, за последние 3 года увеличилось ли колич</w:t>
      </w:r>
      <w:r w:rsidRPr="00F12EEC">
        <w:rPr>
          <w:rFonts w:ascii="Times New Roman" w:hAnsi="Times New Roman" w:cs="Times New Roman"/>
          <w:sz w:val="28"/>
          <w:szCs w:val="28"/>
        </w:rPr>
        <w:t>е</w:t>
      </w:r>
      <w:r w:rsidRPr="00F12EEC">
        <w:rPr>
          <w:rFonts w:ascii="Times New Roman" w:hAnsi="Times New Roman" w:cs="Times New Roman"/>
          <w:sz w:val="28"/>
          <w:szCs w:val="28"/>
        </w:rPr>
        <w:t>ство жалоб в надзорные органы со стороны потребителей из числа</w:t>
      </w:r>
    </w:p>
    <w:p w:rsidR="00F12EEC" w:rsidRPr="00F12EEC" w:rsidRDefault="00F12EEC" w:rsidP="00F12EEC">
      <w:pPr>
        <w:pStyle w:val="a7"/>
        <w:tabs>
          <w:tab w:val="left" w:pos="284"/>
          <w:tab w:val="left" w:pos="426"/>
        </w:tabs>
        <w:spacing w:after="0"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 xml:space="preserve"> Ваших знакомых, родственников?» были даны ответы</w:t>
      </w:r>
    </w:p>
    <w:p w:rsidR="00F12EEC" w:rsidRPr="00F12EEC" w:rsidRDefault="00F12EEC" w:rsidP="00F12EEC">
      <w:pPr>
        <w:pStyle w:val="a7"/>
        <w:tabs>
          <w:tab w:val="left" w:pos="284"/>
          <w:tab w:val="left" w:pos="426"/>
        </w:tabs>
        <w:spacing w:after="0" w:line="240" w:lineRule="auto"/>
        <w:ind w:left="0"/>
        <w:contextualSpacing w:val="0"/>
        <w:rPr>
          <w:rFonts w:ascii="Times New Roman" w:hAnsi="Times New Roman" w:cs="Times New Roman"/>
          <w:b/>
          <w:sz w:val="28"/>
          <w:szCs w:val="28"/>
        </w:rPr>
      </w:pPr>
    </w:p>
    <w:tbl>
      <w:tblPr>
        <w:tblStyle w:val="a8"/>
        <w:tblpPr w:leftFromText="180" w:rightFromText="180" w:vertAnchor="text" w:horzAnchor="page" w:tblpX="1823" w:tblpY="133"/>
        <w:tblW w:w="0" w:type="auto"/>
        <w:tblLook w:val="04A0" w:firstRow="1" w:lastRow="0" w:firstColumn="1" w:lastColumn="0" w:noHBand="0" w:noVBand="1"/>
      </w:tblPr>
      <w:tblGrid>
        <w:gridCol w:w="3402"/>
        <w:gridCol w:w="1666"/>
        <w:gridCol w:w="1373"/>
      </w:tblGrid>
      <w:tr w:rsidR="00F12EEC" w:rsidRPr="00F12EEC" w:rsidTr="007B7A11">
        <w:trPr>
          <w:trHeight w:val="285"/>
        </w:trPr>
        <w:tc>
          <w:tcPr>
            <w:tcW w:w="3402" w:type="dxa"/>
          </w:tcPr>
          <w:p w:rsidR="00F12EEC" w:rsidRPr="00C55A2F" w:rsidRDefault="00F12EEC" w:rsidP="007B7A11">
            <w:pPr>
              <w:tabs>
                <w:tab w:val="left" w:pos="284"/>
                <w:tab w:val="left" w:pos="426"/>
              </w:tabs>
              <w:spacing w:line="240" w:lineRule="auto"/>
              <w:jc w:val="center"/>
              <w:rPr>
                <w:rFonts w:ascii="Times New Roman" w:hAnsi="Times New Roman" w:cs="Times New Roman"/>
                <w:b/>
                <w:sz w:val="28"/>
                <w:szCs w:val="28"/>
              </w:rPr>
            </w:pPr>
            <w:r w:rsidRPr="00C55A2F">
              <w:rPr>
                <w:rFonts w:ascii="Times New Roman" w:hAnsi="Times New Roman" w:cs="Times New Roman"/>
                <w:b/>
                <w:sz w:val="28"/>
                <w:szCs w:val="28"/>
              </w:rPr>
              <w:t>Варианты ответа</w:t>
            </w:r>
          </w:p>
        </w:tc>
        <w:tc>
          <w:tcPr>
            <w:tcW w:w="1666" w:type="dxa"/>
          </w:tcPr>
          <w:p w:rsidR="00F12EEC" w:rsidRPr="00C55A2F" w:rsidRDefault="00F12EEC" w:rsidP="007B7A11">
            <w:pPr>
              <w:pStyle w:val="a7"/>
              <w:tabs>
                <w:tab w:val="left" w:pos="284"/>
                <w:tab w:val="left" w:pos="426"/>
              </w:tabs>
              <w:spacing w:line="240" w:lineRule="auto"/>
              <w:ind w:left="0"/>
              <w:contextualSpacing w:val="0"/>
              <w:jc w:val="center"/>
              <w:rPr>
                <w:rFonts w:ascii="Times New Roman" w:hAnsi="Times New Roman" w:cs="Times New Roman"/>
                <w:b/>
                <w:sz w:val="28"/>
                <w:szCs w:val="28"/>
              </w:rPr>
            </w:pPr>
            <w:r w:rsidRPr="00C55A2F">
              <w:rPr>
                <w:rFonts w:ascii="Times New Roman" w:hAnsi="Times New Roman" w:cs="Times New Roman"/>
                <w:b/>
                <w:sz w:val="28"/>
                <w:szCs w:val="28"/>
              </w:rPr>
              <w:t>количество</w:t>
            </w:r>
          </w:p>
        </w:tc>
        <w:tc>
          <w:tcPr>
            <w:tcW w:w="1373" w:type="dxa"/>
          </w:tcPr>
          <w:p w:rsidR="00F12EEC" w:rsidRPr="00C55A2F" w:rsidRDefault="00F12EEC" w:rsidP="007B7A11">
            <w:pPr>
              <w:pStyle w:val="a7"/>
              <w:tabs>
                <w:tab w:val="left" w:pos="284"/>
                <w:tab w:val="left" w:pos="426"/>
              </w:tabs>
              <w:spacing w:line="240" w:lineRule="auto"/>
              <w:ind w:left="0"/>
              <w:contextualSpacing w:val="0"/>
              <w:jc w:val="center"/>
              <w:rPr>
                <w:rFonts w:ascii="Times New Roman" w:hAnsi="Times New Roman" w:cs="Times New Roman"/>
                <w:b/>
                <w:sz w:val="28"/>
                <w:szCs w:val="28"/>
              </w:rPr>
            </w:pPr>
            <w:r w:rsidRPr="00C55A2F">
              <w:rPr>
                <w:rFonts w:ascii="Times New Roman" w:hAnsi="Times New Roman" w:cs="Times New Roman"/>
                <w:b/>
                <w:sz w:val="28"/>
                <w:szCs w:val="28"/>
              </w:rPr>
              <w:t>Процент, %</w:t>
            </w:r>
          </w:p>
        </w:tc>
      </w:tr>
      <w:tr w:rsidR="00F12EEC" w:rsidRPr="00F12EEC" w:rsidTr="007B7A11">
        <w:trPr>
          <w:trHeight w:val="360"/>
        </w:trPr>
        <w:tc>
          <w:tcPr>
            <w:tcW w:w="3402" w:type="dxa"/>
          </w:tcPr>
          <w:p w:rsidR="00F12EEC" w:rsidRDefault="00F12EEC" w:rsidP="007B7A11">
            <w:pPr>
              <w:tabs>
                <w:tab w:val="left" w:pos="284"/>
                <w:tab w:val="left" w:pos="426"/>
              </w:tabs>
              <w:spacing w:line="240" w:lineRule="auto"/>
              <w:rPr>
                <w:rFonts w:ascii="Times New Roman" w:hAnsi="Times New Roman" w:cs="Times New Roman"/>
                <w:sz w:val="28"/>
                <w:szCs w:val="28"/>
              </w:rPr>
            </w:pPr>
            <w:r w:rsidRPr="00F12EEC">
              <w:rPr>
                <w:rFonts w:ascii="Times New Roman" w:hAnsi="Times New Roman" w:cs="Times New Roman"/>
                <w:sz w:val="28"/>
                <w:szCs w:val="28"/>
              </w:rPr>
              <w:t>Увеличилось</w:t>
            </w:r>
          </w:p>
        </w:tc>
        <w:tc>
          <w:tcPr>
            <w:tcW w:w="1666" w:type="dxa"/>
          </w:tcPr>
          <w:p w:rsidR="00F12EEC" w:rsidRPr="00F12EEC" w:rsidRDefault="002E34E3"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95</w:t>
            </w:r>
          </w:p>
        </w:tc>
        <w:tc>
          <w:tcPr>
            <w:tcW w:w="1373" w:type="dxa"/>
          </w:tcPr>
          <w:p w:rsidR="00F12EEC" w:rsidRPr="00F12EEC" w:rsidRDefault="00856101"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18,4</w:t>
            </w:r>
          </w:p>
        </w:tc>
      </w:tr>
      <w:tr w:rsidR="00F12EEC" w:rsidRPr="00F12EEC" w:rsidTr="007B7A11">
        <w:tc>
          <w:tcPr>
            <w:tcW w:w="3402" w:type="dxa"/>
          </w:tcPr>
          <w:p w:rsidR="00F12EEC" w:rsidRPr="00F12EEC" w:rsidRDefault="00F12EEC" w:rsidP="007B7A11">
            <w:pPr>
              <w:tabs>
                <w:tab w:val="left" w:pos="284"/>
                <w:tab w:val="left" w:pos="426"/>
              </w:tabs>
              <w:spacing w:line="240" w:lineRule="auto"/>
              <w:rPr>
                <w:rFonts w:ascii="Times New Roman" w:hAnsi="Times New Roman" w:cs="Times New Roman"/>
                <w:sz w:val="28"/>
                <w:szCs w:val="28"/>
              </w:rPr>
            </w:pPr>
            <w:r w:rsidRPr="00F12EEC">
              <w:rPr>
                <w:rFonts w:ascii="Times New Roman" w:hAnsi="Times New Roman" w:cs="Times New Roman"/>
                <w:sz w:val="28"/>
                <w:szCs w:val="28"/>
              </w:rPr>
              <w:t>Осталось без изменений</w:t>
            </w:r>
          </w:p>
        </w:tc>
        <w:tc>
          <w:tcPr>
            <w:tcW w:w="1666" w:type="dxa"/>
          </w:tcPr>
          <w:p w:rsidR="00F12EEC" w:rsidRPr="00F12EEC" w:rsidRDefault="002E34E3"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62</w:t>
            </w:r>
          </w:p>
        </w:tc>
        <w:tc>
          <w:tcPr>
            <w:tcW w:w="1373" w:type="dxa"/>
          </w:tcPr>
          <w:p w:rsidR="00F12EEC" w:rsidRPr="00F12EEC" w:rsidRDefault="00856101"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12,0</w:t>
            </w:r>
          </w:p>
        </w:tc>
      </w:tr>
      <w:tr w:rsidR="00F12EEC" w:rsidRPr="00F12EEC" w:rsidTr="007B7A11">
        <w:tc>
          <w:tcPr>
            <w:tcW w:w="3402" w:type="dxa"/>
          </w:tcPr>
          <w:p w:rsidR="00F12EEC" w:rsidRPr="00F12EEC" w:rsidRDefault="00F12EEC" w:rsidP="007B7A11">
            <w:pPr>
              <w:tabs>
                <w:tab w:val="left" w:pos="284"/>
                <w:tab w:val="left" w:pos="426"/>
              </w:tabs>
              <w:spacing w:line="240" w:lineRule="auto"/>
              <w:rPr>
                <w:rFonts w:ascii="Times New Roman" w:hAnsi="Times New Roman" w:cs="Times New Roman"/>
                <w:sz w:val="28"/>
                <w:szCs w:val="28"/>
              </w:rPr>
            </w:pPr>
            <w:r w:rsidRPr="00F12EEC">
              <w:rPr>
                <w:rFonts w:ascii="Times New Roman" w:hAnsi="Times New Roman" w:cs="Times New Roman"/>
                <w:sz w:val="28"/>
                <w:szCs w:val="28"/>
              </w:rPr>
              <w:t>Уменьшилось</w:t>
            </w:r>
          </w:p>
        </w:tc>
        <w:tc>
          <w:tcPr>
            <w:tcW w:w="1666" w:type="dxa"/>
          </w:tcPr>
          <w:p w:rsidR="00F12EEC" w:rsidRPr="00F12EEC" w:rsidRDefault="002E34E3"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112</w:t>
            </w:r>
          </w:p>
        </w:tc>
        <w:tc>
          <w:tcPr>
            <w:tcW w:w="1373" w:type="dxa"/>
          </w:tcPr>
          <w:p w:rsidR="00F12EEC" w:rsidRPr="00F12EEC" w:rsidRDefault="00856101"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21,7</w:t>
            </w:r>
          </w:p>
        </w:tc>
      </w:tr>
      <w:tr w:rsidR="00F12EEC" w:rsidRPr="00F12EEC" w:rsidTr="007B7A11">
        <w:tc>
          <w:tcPr>
            <w:tcW w:w="3402" w:type="dxa"/>
          </w:tcPr>
          <w:p w:rsidR="00F12EEC" w:rsidRPr="00F12EEC" w:rsidRDefault="00F12EEC" w:rsidP="007B7A11">
            <w:pPr>
              <w:pStyle w:val="a7"/>
              <w:tabs>
                <w:tab w:val="left" w:pos="284"/>
                <w:tab w:val="left" w:pos="426"/>
              </w:tabs>
              <w:spacing w:line="240" w:lineRule="auto"/>
              <w:ind w:left="0"/>
              <w:contextualSpacing w:val="0"/>
              <w:rPr>
                <w:rFonts w:ascii="Times New Roman" w:hAnsi="Times New Roman" w:cs="Times New Roman"/>
                <w:sz w:val="28"/>
                <w:szCs w:val="28"/>
              </w:rPr>
            </w:pPr>
            <w:r w:rsidRPr="00F12EEC">
              <w:rPr>
                <w:rFonts w:ascii="Times New Roman" w:hAnsi="Times New Roman" w:cs="Times New Roman"/>
                <w:sz w:val="28"/>
                <w:szCs w:val="28"/>
              </w:rPr>
              <w:t>Затрудняюсь ответить</w:t>
            </w:r>
          </w:p>
        </w:tc>
        <w:tc>
          <w:tcPr>
            <w:tcW w:w="1666" w:type="dxa"/>
          </w:tcPr>
          <w:p w:rsidR="00F12EEC" w:rsidRPr="00F12EEC" w:rsidRDefault="002E34E3"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246</w:t>
            </w:r>
          </w:p>
        </w:tc>
        <w:tc>
          <w:tcPr>
            <w:tcW w:w="1373" w:type="dxa"/>
          </w:tcPr>
          <w:p w:rsidR="00F12EEC" w:rsidRPr="00F12EEC" w:rsidRDefault="00856101" w:rsidP="007B7A11">
            <w:pPr>
              <w:pStyle w:val="a7"/>
              <w:tabs>
                <w:tab w:val="left" w:pos="284"/>
                <w:tab w:val="left" w:pos="426"/>
              </w:tabs>
              <w:spacing w:line="240" w:lineRule="auto"/>
              <w:ind w:left="0"/>
              <w:contextualSpacing w:val="0"/>
              <w:rPr>
                <w:rFonts w:ascii="Times New Roman" w:hAnsi="Times New Roman" w:cs="Times New Roman"/>
                <w:sz w:val="28"/>
                <w:szCs w:val="28"/>
              </w:rPr>
            </w:pPr>
            <w:r>
              <w:rPr>
                <w:rFonts w:ascii="Times New Roman" w:hAnsi="Times New Roman" w:cs="Times New Roman"/>
                <w:sz w:val="28"/>
                <w:szCs w:val="28"/>
              </w:rPr>
              <w:t>47,7</w:t>
            </w:r>
          </w:p>
        </w:tc>
      </w:tr>
    </w:tbl>
    <w:p w:rsidR="00F12EEC" w:rsidRPr="00F12EEC" w:rsidRDefault="00F12EEC" w:rsidP="00F12EEC">
      <w:pPr>
        <w:tabs>
          <w:tab w:val="left" w:pos="284"/>
          <w:tab w:val="left" w:pos="426"/>
        </w:tabs>
        <w:spacing w:after="0" w:line="240" w:lineRule="auto"/>
        <w:rPr>
          <w:rFonts w:ascii="Times New Roman" w:hAnsi="Times New Roman" w:cs="Times New Roman"/>
          <w:b/>
          <w:sz w:val="28"/>
          <w:szCs w:val="28"/>
        </w:rPr>
      </w:pPr>
    </w:p>
    <w:p w:rsidR="00F12EEC" w:rsidRPr="00F12EEC" w:rsidRDefault="00F12EEC" w:rsidP="00F12EEC">
      <w:pPr>
        <w:tabs>
          <w:tab w:val="left" w:pos="284"/>
          <w:tab w:val="left" w:pos="426"/>
        </w:tabs>
        <w:spacing w:after="0" w:line="240" w:lineRule="auto"/>
        <w:rPr>
          <w:rFonts w:ascii="Times New Roman" w:hAnsi="Times New Roman" w:cs="Times New Roman"/>
          <w:b/>
          <w:sz w:val="28"/>
          <w:szCs w:val="28"/>
        </w:rPr>
      </w:pPr>
    </w:p>
    <w:p w:rsidR="00F12EEC" w:rsidRPr="00F12EEC" w:rsidRDefault="00F12EEC" w:rsidP="00F12EEC">
      <w:pPr>
        <w:tabs>
          <w:tab w:val="left" w:pos="284"/>
          <w:tab w:val="left" w:pos="426"/>
        </w:tabs>
        <w:spacing w:after="0" w:line="240" w:lineRule="auto"/>
        <w:rPr>
          <w:rFonts w:ascii="Times New Roman" w:hAnsi="Times New Roman" w:cs="Times New Roman"/>
          <w:b/>
          <w:sz w:val="28"/>
          <w:szCs w:val="28"/>
        </w:rPr>
      </w:pPr>
    </w:p>
    <w:p w:rsidR="00F12EEC" w:rsidRDefault="00F12EEC" w:rsidP="00F12EEC">
      <w:pPr>
        <w:tabs>
          <w:tab w:val="left" w:pos="284"/>
          <w:tab w:val="left" w:pos="426"/>
        </w:tabs>
        <w:spacing w:after="0" w:line="240" w:lineRule="auto"/>
        <w:rPr>
          <w:rFonts w:ascii="Times New Roman" w:hAnsi="Times New Roman" w:cs="Times New Roman"/>
          <w:b/>
          <w:sz w:val="28"/>
          <w:szCs w:val="28"/>
        </w:rPr>
      </w:pPr>
    </w:p>
    <w:p w:rsidR="004E2FAF" w:rsidRDefault="004E2FAF" w:rsidP="00F12EEC">
      <w:pPr>
        <w:tabs>
          <w:tab w:val="left" w:pos="284"/>
          <w:tab w:val="left" w:pos="426"/>
        </w:tabs>
        <w:spacing w:after="0" w:line="240" w:lineRule="auto"/>
        <w:rPr>
          <w:rFonts w:ascii="Times New Roman" w:hAnsi="Times New Roman" w:cs="Times New Roman"/>
          <w:b/>
          <w:sz w:val="28"/>
          <w:szCs w:val="28"/>
        </w:rPr>
      </w:pPr>
    </w:p>
    <w:p w:rsidR="004E2FAF" w:rsidRDefault="004E2FAF" w:rsidP="00F12EEC">
      <w:pPr>
        <w:tabs>
          <w:tab w:val="left" w:pos="284"/>
          <w:tab w:val="left" w:pos="426"/>
        </w:tabs>
        <w:spacing w:after="0" w:line="240" w:lineRule="auto"/>
        <w:rPr>
          <w:rFonts w:ascii="Times New Roman" w:hAnsi="Times New Roman" w:cs="Times New Roman"/>
          <w:b/>
          <w:sz w:val="28"/>
          <w:szCs w:val="28"/>
        </w:rPr>
      </w:pPr>
    </w:p>
    <w:p w:rsidR="004E2FAF" w:rsidRPr="00F12EEC" w:rsidRDefault="004E2FAF" w:rsidP="00F12EEC">
      <w:pPr>
        <w:tabs>
          <w:tab w:val="left" w:pos="284"/>
          <w:tab w:val="left" w:pos="426"/>
        </w:tabs>
        <w:spacing w:after="0" w:line="240" w:lineRule="auto"/>
        <w:rPr>
          <w:rFonts w:ascii="Times New Roman" w:hAnsi="Times New Roman" w:cs="Times New Roman"/>
          <w:b/>
          <w:sz w:val="28"/>
          <w:szCs w:val="28"/>
        </w:rPr>
      </w:pPr>
    </w:p>
    <w:p w:rsidR="00F12EEC" w:rsidRPr="00D96862" w:rsidRDefault="00D96862" w:rsidP="00005714">
      <w:pPr>
        <w:pStyle w:val="a7"/>
        <w:tabs>
          <w:tab w:val="left" w:pos="284"/>
          <w:tab w:val="left" w:pos="567"/>
          <w:tab w:val="left" w:pos="993"/>
          <w:tab w:val="left" w:pos="1134"/>
        </w:tabs>
        <w:suppressAutoHyphens w:val="0"/>
        <w:spacing w:after="0" w:line="240" w:lineRule="auto"/>
        <w:ind w:left="0" w:firstLine="709"/>
        <w:contextualSpacing w:val="0"/>
        <w:jc w:val="both"/>
        <w:textAlignment w:val="auto"/>
        <w:rPr>
          <w:rFonts w:ascii="Times New Roman" w:hAnsi="Times New Roman" w:cs="Times New Roman"/>
          <w:sz w:val="28"/>
          <w:szCs w:val="28"/>
        </w:rPr>
      </w:pPr>
      <w:r w:rsidRPr="00D96862">
        <w:rPr>
          <w:rFonts w:ascii="Times New Roman" w:hAnsi="Times New Roman" w:cs="Times New Roman"/>
          <w:sz w:val="28"/>
          <w:szCs w:val="28"/>
        </w:rPr>
        <w:t>Потребителям в анкетах был задан вопрос: «</w:t>
      </w:r>
      <w:r w:rsidR="00F12EEC" w:rsidRPr="00D96862">
        <w:rPr>
          <w:rFonts w:ascii="Times New Roman" w:hAnsi="Times New Roman" w:cs="Times New Roman"/>
          <w:sz w:val="28"/>
          <w:szCs w:val="28"/>
        </w:rPr>
        <w:t>Какое из утверждений точнее всего описывает материальное положение Вашей семьи?</w:t>
      </w:r>
      <w:r w:rsidRPr="00D96862">
        <w:rPr>
          <w:rFonts w:ascii="Times New Roman" w:hAnsi="Times New Roman" w:cs="Times New Roman"/>
          <w:sz w:val="28"/>
          <w:szCs w:val="28"/>
        </w:rPr>
        <w:t>»</w:t>
      </w:r>
    </w:p>
    <w:p w:rsidR="00F12EEC" w:rsidRPr="00F12EEC" w:rsidRDefault="00F12EEC" w:rsidP="00F12EEC">
      <w:pPr>
        <w:tabs>
          <w:tab w:val="left" w:pos="284"/>
          <w:tab w:val="left" w:pos="567"/>
        </w:tabs>
        <w:spacing w:after="0" w:line="240" w:lineRule="auto"/>
        <w:rPr>
          <w:rFonts w:ascii="Times New Roman" w:hAnsi="Times New Roman" w:cs="Times New Roman"/>
          <w:b/>
          <w:sz w:val="28"/>
          <w:szCs w:val="28"/>
        </w:rPr>
      </w:pPr>
    </w:p>
    <w:tbl>
      <w:tblPr>
        <w:tblStyle w:val="a8"/>
        <w:tblW w:w="0" w:type="auto"/>
        <w:tblLayout w:type="fixed"/>
        <w:tblLook w:val="04A0" w:firstRow="1" w:lastRow="0" w:firstColumn="1" w:lastColumn="0" w:noHBand="0" w:noVBand="1"/>
      </w:tblPr>
      <w:tblGrid>
        <w:gridCol w:w="6629"/>
        <w:gridCol w:w="1832"/>
        <w:gridCol w:w="1394"/>
      </w:tblGrid>
      <w:tr w:rsidR="00C55A2F" w:rsidRPr="00F12EEC" w:rsidTr="00E26129">
        <w:trPr>
          <w:trHeight w:val="679"/>
        </w:trPr>
        <w:tc>
          <w:tcPr>
            <w:tcW w:w="6629" w:type="dxa"/>
          </w:tcPr>
          <w:p w:rsidR="00C55A2F" w:rsidRPr="00F12EEC" w:rsidRDefault="00C55A2F" w:rsidP="00C55A2F">
            <w:pPr>
              <w:tabs>
                <w:tab w:val="left" w:pos="284"/>
                <w:tab w:val="left" w:pos="567"/>
              </w:tabs>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Варианты ответов</w:t>
            </w:r>
          </w:p>
        </w:tc>
        <w:tc>
          <w:tcPr>
            <w:tcW w:w="1832" w:type="dxa"/>
          </w:tcPr>
          <w:p w:rsidR="00C55A2F" w:rsidRPr="00F12EEC" w:rsidRDefault="00C55A2F" w:rsidP="00C55A2F">
            <w:pPr>
              <w:tabs>
                <w:tab w:val="left" w:pos="284"/>
                <w:tab w:val="left" w:pos="567"/>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w:t>
            </w:r>
          </w:p>
        </w:tc>
        <w:tc>
          <w:tcPr>
            <w:tcW w:w="1394" w:type="dxa"/>
          </w:tcPr>
          <w:p w:rsidR="00C55A2F" w:rsidRPr="00F12EEC" w:rsidRDefault="00C55A2F" w:rsidP="00C55A2F">
            <w:pPr>
              <w:tabs>
                <w:tab w:val="left" w:pos="284"/>
                <w:tab w:val="left" w:pos="567"/>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Процент, %</w:t>
            </w:r>
          </w:p>
        </w:tc>
      </w:tr>
      <w:tr w:rsidR="00C55A2F" w:rsidRPr="00F12EEC" w:rsidTr="00E26129">
        <w:trPr>
          <w:trHeight w:val="268"/>
        </w:trPr>
        <w:tc>
          <w:tcPr>
            <w:tcW w:w="6629" w:type="dxa"/>
          </w:tcPr>
          <w:p w:rsidR="00C55A2F" w:rsidRDefault="00C55A2F" w:rsidP="00F12EEC">
            <w:pPr>
              <w:tabs>
                <w:tab w:val="left" w:pos="284"/>
                <w:tab w:val="left" w:pos="567"/>
              </w:tabs>
              <w:spacing w:line="240" w:lineRule="auto"/>
              <w:rPr>
                <w:rFonts w:ascii="Times New Roman" w:hAnsi="Times New Roman" w:cs="Times New Roman"/>
                <w:sz w:val="28"/>
                <w:szCs w:val="28"/>
              </w:rPr>
            </w:pPr>
            <w:r w:rsidRPr="00F12EEC">
              <w:rPr>
                <w:rFonts w:ascii="Times New Roman" w:hAnsi="Times New Roman" w:cs="Times New Roman"/>
                <w:sz w:val="28"/>
                <w:szCs w:val="28"/>
              </w:rPr>
              <w:t>Нам не всегда хватает денег даже на еду</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125</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24,2</w:t>
            </w:r>
          </w:p>
        </w:tc>
      </w:tr>
      <w:tr w:rsidR="00C55A2F" w:rsidRPr="00F12EEC" w:rsidTr="00E26129">
        <w:tc>
          <w:tcPr>
            <w:tcW w:w="6629" w:type="dxa"/>
          </w:tcPr>
          <w:p w:rsidR="00C55A2F" w:rsidRPr="00F12EEC" w:rsidRDefault="00C55A2F" w:rsidP="00F12EEC">
            <w:pPr>
              <w:tabs>
                <w:tab w:val="left" w:pos="284"/>
                <w:tab w:val="left" w:pos="567"/>
              </w:tabs>
              <w:spacing w:line="240" w:lineRule="auto"/>
              <w:rPr>
                <w:rFonts w:ascii="Times New Roman" w:hAnsi="Times New Roman" w:cs="Times New Roman"/>
                <w:b/>
                <w:sz w:val="28"/>
                <w:szCs w:val="28"/>
              </w:rPr>
            </w:pPr>
            <w:r w:rsidRPr="00F12EEC">
              <w:rPr>
                <w:rFonts w:ascii="Times New Roman" w:hAnsi="Times New Roman" w:cs="Times New Roman"/>
                <w:sz w:val="28"/>
                <w:szCs w:val="28"/>
              </w:rPr>
              <w:t>У нас достаточно денег на еду, но купить одежду для нас - серьезная проблема</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58</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11,2</w:t>
            </w:r>
          </w:p>
        </w:tc>
      </w:tr>
      <w:tr w:rsidR="00C55A2F" w:rsidRPr="00F12EEC" w:rsidTr="00E26129">
        <w:tc>
          <w:tcPr>
            <w:tcW w:w="6629" w:type="dxa"/>
          </w:tcPr>
          <w:p w:rsidR="00C55A2F" w:rsidRPr="00F12EEC" w:rsidRDefault="00C55A2F" w:rsidP="00F12EEC">
            <w:pPr>
              <w:tabs>
                <w:tab w:val="left" w:pos="284"/>
                <w:tab w:val="left" w:pos="567"/>
              </w:tabs>
              <w:spacing w:line="240" w:lineRule="auto"/>
              <w:rPr>
                <w:rFonts w:ascii="Times New Roman" w:hAnsi="Times New Roman" w:cs="Times New Roman"/>
                <w:b/>
                <w:sz w:val="28"/>
                <w:szCs w:val="28"/>
              </w:rPr>
            </w:pPr>
            <w:r w:rsidRPr="00F12EEC">
              <w:rPr>
                <w:rFonts w:ascii="Times New Roman" w:hAnsi="Times New Roman" w:cs="Times New Roman"/>
                <w:sz w:val="28"/>
                <w:szCs w:val="28"/>
              </w:rPr>
              <w:t>Нам хватает на еду и одежду, но для покупки импортного холодильника или стиральной машины-автомат, нам пришлось бы копить или брать в долг/кредит</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118</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22,9</w:t>
            </w:r>
          </w:p>
        </w:tc>
      </w:tr>
      <w:tr w:rsidR="00C55A2F" w:rsidRPr="00F12EEC" w:rsidTr="00E26129">
        <w:tc>
          <w:tcPr>
            <w:tcW w:w="6629" w:type="dxa"/>
          </w:tcPr>
          <w:p w:rsidR="00C55A2F" w:rsidRPr="00F12EEC" w:rsidRDefault="00C55A2F" w:rsidP="00F12EEC">
            <w:pPr>
              <w:tabs>
                <w:tab w:val="left" w:pos="284"/>
                <w:tab w:val="left" w:pos="567"/>
              </w:tabs>
              <w:spacing w:line="240" w:lineRule="auto"/>
              <w:rPr>
                <w:rFonts w:ascii="Times New Roman" w:hAnsi="Times New Roman" w:cs="Times New Roman"/>
                <w:b/>
                <w:sz w:val="28"/>
                <w:szCs w:val="28"/>
              </w:rPr>
            </w:pPr>
            <w:r w:rsidRPr="00F12EEC">
              <w:rPr>
                <w:rFonts w:ascii="Times New Roman" w:hAnsi="Times New Roman" w:cs="Times New Roman"/>
                <w:sz w:val="28"/>
                <w:szCs w:val="28"/>
              </w:rPr>
              <w:t>В случае необходимости мы можем легко купить основную бытовую технику и без привлечения заемных средств, но автомобиль для нас - непозволительная роскошь</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110</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21,3</w:t>
            </w:r>
          </w:p>
        </w:tc>
      </w:tr>
      <w:tr w:rsidR="00C55A2F" w:rsidRPr="00F12EEC" w:rsidTr="00E26129">
        <w:tc>
          <w:tcPr>
            <w:tcW w:w="6629" w:type="dxa"/>
          </w:tcPr>
          <w:p w:rsidR="00C55A2F" w:rsidRPr="00F12EEC" w:rsidRDefault="00C55A2F" w:rsidP="00F12EEC">
            <w:pPr>
              <w:tabs>
                <w:tab w:val="left" w:pos="284"/>
                <w:tab w:val="left" w:pos="567"/>
              </w:tabs>
              <w:spacing w:line="240" w:lineRule="auto"/>
              <w:rPr>
                <w:rFonts w:ascii="Times New Roman" w:hAnsi="Times New Roman" w:cs="Times New Roman"/>
                <w:b/>
                <w:sz w:val="28"/>
                <w:szCs w:val="28"/>
              </w:rPr>
            </w:pPr>
            <w:r w:rsidRPr="00F12EEC">
              <w:rPr>
                <w:rFonts w:ascii="Times New Roman" w:hAnsi="Times New Roman" w:cs="Times New Roman"/>
                <w:sz w:val="28"/>
                <w:szCs w:val="28"/>
              </w:rPr>
              <w:t>Мы можем позволить себе очень многое, но в ближайшем будущем не смогли бы самостоятельно накопить даже на однокомнатную квартиру</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67</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13,0</w:t>
            </w:r>
          </w:p>
        </w:tc>
      </w:tr>
      <w:tr w:rsidR="00C55A2F" w:rsidRPr="00F12EEC" w:rsidTr="00E26129">
        <w:tc>
          <w:tcPr>
            <w:tcW w:w="6629" w:type="dxa"/>
          </w:tcPr>
          <w:p w:rsidR="00C55A2F" w:rsidRPr="00F12EEC" w:rsidRDefault="00C55A2F" w:rsidP="00F12EEC">
            <w:pPr>
              <w:tabs>
                <w:tab w:val="left" w:pos="284"/>
                <w:tab w:val="left" w:pos="567"/>
              </w:tabs>
              <w:spacing w:line="240" w:lineRule="auto"/>
              <w:rPr>
                <w:rFonts w:ascii="Times New Roman" w:hAnsi="Times New Roman" w:cs="Times New Roman"/>
                <w:b/>
                <w:sz w:val="28"/>
                <w:szCs w:val="28"/>
              </w:rPr>
            </w:pPr>
            <w:r w:rsidRPr="00F12EEC">
              <w:rPr>
                <w:rFonts w:ascii="Times New Roman" w:hAnsi="Times New Roman" w:cs="Times New Roman"/>
                <w:sz w:val="28"/>
                <w:szCs w:val="28"/>
              </w:rPr>
              <w:t>У нас нет никаких финансовых затруднений. При необходимости мы сможем купить квартиру или дом</w:t>
            </w:r>
          </w:p>
        </w:tc>
        <w:tc>
          <w:tcPr>
            <w:tcW w:w="1832" w:type="dxa"/>
          </w:tcPr>
          <w:p w:rsidR="00C55A2F" w:rsidRPr="00C9147D" w:rsidRDefault="002E34E3" w:rsidP="00F12EEC">
            <w:pPr>
              <w:tabs>
                <w:tab w:val="left" w:pos="284"/>
                <w:tab w:val="left" w:pos="567"/>
              </w:tabs>
              <w:spacing w:line="240" w:lineRule="auto"/>
              <w:rPr>
                <w:rFonts w:ascii="Times New Roman" w:hAnsi="Times New Roman" w:cs="Times New Roman"/>
                <w:sz w:val="28"/>
                <w:szCs w:val="28"/>
              </w:rPr>
            </w:pPr>
            <w:r w:rsidRPr="00C9147D">
              <w:rPr>
                <w:rFonts w:ascii="Times New Roman" w:hAnsi="Times New Roman" w:cs="Times New Roman"/>
                <w:sz w:val="28"/>
                <w:szCs w:val="28"/>
              </w:rPr>
              <w:t>37</w:t>
            </w:r>
          </w:p>
        </w:tc>
        <w:tc>
          <w:tcPr>
            <w:tcW w:w="1394" w:type="dxa"/>
          </w:tcPr>
          <w:p w:rsidR="00C55A2F" w:rsidRPr="00E26129" w:rsidRDefault="00E26129" w:rsidP="00F12EEC">
            <w:pPr>
              <w:tabs>
                <w:tab w:val="left" w:pos="284"/>
                <w:tab w:val="left" w:pos="567"/>
              </w:tabs>
              <w:spacing w:line="240" w:lineRule="auto"/>
              <w:rPr>
                <w:rFonts w:ascii="Times New Roman" w:hAnsi="Times New Roman" w:cs="Times New Roman"/>
                <w:sz w:val="28"/>
                <w:szCs w:val="28"/>
              </w:rPr>
            </w:pPr>
            <w:r w:rsidRPr="00E26129">
              <w:rPr>
                <w:rFonts w:ascii="Times New Roman" w:hAnsi="Times New Roman" w:cs="Times New Roman"/>
                <w:sz w:val="28"/>
                <w:szCs w:val="28"/>
              </w:rPr>
              <w:t>7,1</w:t>
            </w:r>
          </w:p>
        </w:tc>
      </w:tr>
    </w:tbl>
    <w:p w:rsidR="00F12EEC" w:rsidRPr="00F12EEC" w:rsidRDefault="00F12EEC" w:rsidP="00F12EEC">
      <w:pPr>
        <w:pStyle w:val="a7"/>
        <w:tabs>
          <w:tab w:val="left" w:pos="1276"/>
        </w:tabs>
        <w:spacing w:after="0" w:line="240" w:lineRule="auto"/>
        <w:ind w:left="0"/>
        <w:jc w:val="both"/>
        <w:rPr>
          <w:rFonts w:ascii="Times New Roman" w:hAnsi="Times New Roman" w:cs="Times New Roman"/>
          <w:bCs/>
          <w:sz w:val="28"/>
          <w:szCs w:val="28"/>
          <w:highlight w:val="green"/>
        </w:rPr>
      </w:pP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В администрацию муниципального образования </w:t>
      </w:r>
      <w:proofErr w:type="spellStart"/>
      <w:r w:rsidRPr="002F1B8F">
        <w:rPr>
          <w:rFonts w:ascii="Times New Roman" w:hAnsi="Times New Roman"/>
          <w:bCs/>
          <w:sz w:val="28"/>
          <w:szCs w:val="28"/>
        </w:rPr>
        <w:t>Отрадненский</w:t>
      </w:r>
      <w:proofErr w:type="spellEnd"/>
      <w:r w:rsidRPr="002F1B8F">
        <w:rPr>
          <w:rFonts w:ascii="Times New Roman" w:hAnsi="Times New Roman"/>
          <w:bCs/>
          <w:sz w:val="28"/>
          <w:szCs w:val="28"/>
        </w:rPr>
        <w:t xml:space="preserve"> район в </w:t>
      </w:r>
      <w:r>
        <w:rPr>
          <w:rFonts w:ascii="Times New Roman" w:hAnsi="Times New Roman"/>
          <w:bCs/>
          <w:sz w:val="28"/>
          <w:szCs w:val="28"/>
        </w:rPr>
        <w:t>течение</w:t>
      </w:r>
      <w:r w:rsidRPr="002F1B8F">
        <w:rPr>
          <w:rFonts w:ascii="Times New Roman" w:hAnsi="Times New Roman"/>
          <w:bCs/>
          <w:sz w:val="28"/>
          <w:szCs w:val="28"/>
        </w:rPr>
        <w:t xml:space="preserve"> 2020 года поступило 473 письменных и 468 устных о</w:t>
      </w:r>
      <w:r>
        <w:rPr>
          <w:rFonts w:ascii="Times New Roman" w:hAnsi="Times New Roman"/>
          <w:bCs/>
          <w:sz w:val="28"/>
          <w:szCs w:val="28"/>
        </w:rPr>
        <w:t>бращений – всего 941 обращение.</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Общее количество поступивших обращ</w:t>
      </w:r>
      <w:r>
        <w:rPr>
          <w:rFonts w:ascii="Times New Roman" w:hAnsi="Times New Roman"/>
          <w:bCs/>
          <w:sz w:val="28"/>
          <w:szCs w:val="28"/>
        </w:rPr>
        <w:t>ений, из них:</w:t>
      </w:r>
      <w:r>
        <w:rPr>
          <w:rFonts w:ascii="Times New Roman" w:hAnsi="Times New Roman"/>
          <w:bCs/>
          <w:sz w:val="28"/>
          <w:szCs w:val="28"/>
        </w:rPr>
        <w:tab/>
        <w:t xml:space="preserve">письменных/устных </w:t>
      </w:r>
      <w:r w:rsidRPr="002F1B8F">
        <w:rPr>
          <w:rFonts w:ascii="Times New Roman" w:hAnsi="Times New Roman"/>
          <w:bCs/>
          <w:sz w:val="28"/>
          <w:szCs w:val="28"/>
        </w:rPr>
        <w:t>поступило письменных обращений из вышестоящих органов власти/непосредственно в орган местного самоуправления</w:t>
      </w:r>
      <w:r w:rsidRPr="002F1B8F">
        <w:rPr>
          <w:rFonts w:ascii="Times New Roman" w:hAnsi="Times New Roman"/>
          <w:bCs/>
          <w:sz w:val="28"/>
          <w:szCs w:val="28"/>
        </w:rPr>
        <w:tab/>
        <w:t>поступило устных обращений на личных приемах/по телефону горячей линии</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sidRPr="002F1B8F">
        <w:rPr>
          <w:rFonts w:ascii="Times New Roman" w:hAnsi="Times New Roman"/>
          <w:bCs/>
          <w:sz w:val="28"/>
          <w:szCs w:val="28"/>
        </w:rPr>
        <w:t>941</w:t>
      </w:r>
      <w:r w:rsidRPr="002F1B8F">
        <w:rPr>
          <w:rFonts w:ascii="Times New Roman" w:hAnsi="Times New Roman"/>
          <w:bCs/>
          <w:sz w:val="28"/>
          <w:szCs w:val="28"/>
        </w:rPr>
        <w:tab/>
        <w:t>473 / 468</w:t>
      </w:r>
      <w:r w:rsidRPr="002F1B8F">
        <w:rPr>
          <w:rFonts w:ascii="Times New Roman" w:hAnsi="Times New Roman"/>
          <w:bCs/>
          <w:sz w:val="28"/>
          <w:szCs w:val="28"/>
        </w:rPr>
        <w:tab/>
        <w:t>308 / 165</w:t>
      </w:r>
      <w:r w:rsidRPr="002F1B8F">
        <w:rPr>
          <w:rFonts w:ascii="Times New Roman" w:hAnsi="Times New Roman"/>
          <w:bCs/>
          <w:sz w:val="28"/>
          <w:szCs w:val="28"/>
        </w:rPr>
        <w:tab/>
        <w:t>261 / 207</w:t>
      </w:r>
      <w:r>
        <w:rPr>
          <w:rFonts w:ascii="Times New Roman" w:hAnsi="Times New Roman"/>
          <w:bCs/>
          <w:sz w:val="28"/>
          <w:szCs w:val="28"/>
        </w:rPr>
        <w:t>.</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От жителей Отрадненского района в муниципального образования </w:t>
      </w:r>
      <w:proofErr w:type="spellStart"/>
      <w:r w:rsidRPr="002F1B8F">
        <w:rPr>
          <w:rFonts w:ascii="Times New Roman" w:hAnsi="Times New Roman"/>
          <w:bCs/>
          <w:sz w:val="28"/>
          <w:szCs w:val="28"/>
        </w:rPr>
        <w:t>Отрадненский</w:t>
      </w:r>
      <w:proofErr w:type="spellEnd"/>
      <w:r w:rsidRPr="002F1B8F">
        <w:rPr>
          <w:rFonts w:ascii="Times New Roman" w:hAnsi="Times New Roman"/>
          <w:bCs/>
          <w:sz w:val="28"/>
          <w:szCs w:val="28"/>
        </w:rPr>
        <w:t xml:space="preserve"> район в истекший период из администрации Краснодарского края поступило 308 письменных обращений, что на 50 обращений больше аналогичного периода прошлого года (на 16 %).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Из них 23 % (71 обращение) поступило в адрес Администрации Президента Российской Федерации. Количество таких обращений увеличилось в сравнении с аналогичным периодом 2019 года на 16 % (на 12 обращений).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sidRPr="002F1B8F">
        <w:rPr>
          <w:rFonts w:ascii="Times New Roman" w:hAnsi="Times New Roman"/>
          <w:bCs/>
          <w:sz w:val="28"/>
          <w:szCs w:val="28"/>
        </w:rPr>
        <w:t>В администрацию района поступило 89 карточек по телефонным сообщениям, поступившим на многоканальный телефон администрации Краснодарского края. В сравнении с прошлым годом их количество практически не изменилось (88)</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Рост количества обращений граждан, в первую очередь, связан с многочисленными обращениями по вопросам разъяснения мер, предпринимаемых для предотвращения распространения новой </w:t>
      </w:r>
      <w:proofErr w:type="spellStart"/>
      <w:r w:rsidRPr="002F1B8F">
        <w:rPr>
          <w:rFonts w:ascii="Times New Roman" w:hAnsi="Times New Roman"/>
          <w:bCs/>
          <w:sz w:val="28"/>
          <w:szCs w:val="28"/>
        </w:rPr>
        <w:t>коронавирусной</w:t>
      </w:r>
      <w:proofErr w:type="spellEnd"/>
      <w:r w:rsidRPr="002F1B8F">
        <w:rPr>
          <w:rFonts w:ascii="Times New Roman" w:hAnsi="Times New Roman"/>
          <w:bCs/>
          <w:sz w:val="28"/>
          <w:szCs w:val="28"/>
        </w:rPr>
        <w:t xml:space="preserve"> инфекции (COVID-19).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По вопросам, связанным с мерами по противодействию распространению новой </w:t>
      </w:r>
      <w:proofErr w:type="spellStart"/>
      <w:r w:rsidRPr="002F1B8F">
        <w:rPr>
          <w:rFonts w:ascii="Times New Roman" w:hAnsi="Times New Roman"/>
          <w:bCs/>
          <w:sz w:val="28"/>
          <w:szCs w:val="28"/>
        </w:rPr>
        <w:t>коронавирусной</w:t>
      </w:r>
      <w:proofErr w:type="spellEnd"/>
      <w:r w:rsidRPr="002F1B8F">
        <w:rPr>
          <w:rFonts w:ascii="Times New Roman" w:hAnsi="Times New Roman"/>
          <w:bCs/>
          <w:sz w:val="28"/>
          <w:szCs w:val="28"/>
        </w:rPr>
        <w:t xml:space="preserve"> инфекции, поступило 49 письменных обращений и </w:t>
      </w:r>
    </w:p>
    <w:p w:rsidR="002F1B8F" w:rsidRDefault="002F1B8F" w:rsidP="002F1B8F">
      <w:pPr>
        <w:pStyle w:val="a7"/>
        <w:tabs>
          <w:tab w:val="left" w:pos="0"/>
        </w:tabs>
        <w:spacing w:after="0" w:line="240" w:lineRule="auto"/>
        <w:ind w:left="0"/>
        <w:jc w:val="both"/>
        <w:rPr>
          <w:rFonts w:ascii="Times New Roman" w:hAnsi="Times New Roman"/>
          <w:bCs/>
          <w:sz w:val="28"/>
          <w:szCs w:val="28"/>
        </w:rPr>
      </w:pPr>
      <w:r w:rsidRPr="002F1B8F">
        <w:rPr>
          <w:rFonts w:ascii="Times New Roman" w:hAnsi="Times New Roman"/>
          <w:bCs/>
          <w:sz w:val="28"/>
          <w:szCs w:val="28"/>
        </w:rPr>
        <w:lastRenderedPageBreak/>
        <w:t xml:space="preserve">33 устных обращения (всего 82, что составило 8 % от общего числа письменных и устных обращений граждан муниципалитета в 2020 году). </w:t>
      </w:r>
    </w:p>
    <w:p w:rsidR="0080062C" w:rsidRPr="002F1B8F" w:rsidRDefault="0080062C" w:rsidP="002F1B8F">
      <w:pPr>
        <w:pStyle w:val="a7"/>
        <w:tabs>
          <w:tab w:val="left" w:pos="0"/>
        </w:tabs>
        <w:spacing w:after="0" w:line="240" w:lineRule="auto"/>
        <w:ind w:left="0"/>
        <w:jc w:val="both"/>
        <w:rPr>
          <w:rFonts w:ascii="Times New Roman" w:hAnsi="Times New Roman"/>
          <w:bCs/>
          <w:sz w:val="28"/>
          <w:szCs w:val="28"/>
        </w:rPr>
      </w:pPr>
    </w:p>
    <w:p w:rsidR="002F1B8F" w:rsidRDefault="002F1B8F" w:rsidP="002F1B8F">
      <w:pPr>
        <w:pStyle w:val="a7"/>
        <w:tabs>
          <w:tab w:val="left" w:pos="0"/>
        </w:tabs>
        <w:spacing w:after="0" w:line="240" w:lineRule="auto"/>
        <w:ind w:left="0"/>
        <w:jc w:val="center"/>
        <w:rPr>
          <w:rFonts w:ascii="Times New Roman" w:hAnsi="Times New Roman"/>
          <w:b/>
          <w:bCs/>
          <w:sz w:val="28"/>
          <w:szCs w:val="28"/>
        </w:rPr>
      </w:pPr>
      <w:r w:rsidRPr="002F1B8F">
        <w:rPr>
          <w:rFonts w:ascii="Times New Roman" w:hAnsi="Times New Roman"/>
          <w:b/>
          <w:bCs/>
          <w:sz w:val="28"/>
          <w:szCs w:val="28"/>
        </w:rPr>
        <w:t>Тематика поступивших обращений</w:t>
      </w:r>
    </w:p>
    <w:p w:rsidR="0080062C" w:rsidRPr="002F1B8F" w:rsidRDefault="0080062C" w:rsidP="002F1B8F">
      <w:pPr>
        <w:pStyle w:val="a7"/>
        <w:tabs>
          <w:tab w:val="left" w:pos="0"/>
        </w:tabs>
        <w:spacing w:after="0" w:line="240" w:lineRule="auto"/>
        <w:ind w:left="0"/>
        <w:jc w:val="center"/>
        <w:rPr>
          <w:rFonts w:ascii="Times New Roman" w:hAnsi="Times New Roman"/>
          <w:b/>
          <w:bCs/>
          <w:sz w:val="28"/>
          <w:szCs w:val="28"/>
        </w:rPr>
      </w:pP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Наибольшее количество обращений, поступивших  в администрацию муниципального образования </w:t>
      </w:r>
      <w:proofErr w:type="spellStart"/>
      <w:r w:rsidRPr="002F1B8F">
        <w:rPr>
          <w:rFonts w:ascii="Times New Roman" w:hAnsi="Times New Roman"/>
          <w:bCs/>
          <w:sz w:val="28"/>
          <w:szCs w:val="28"/>
        </w:rPr>
        <w:t>Отрадненский</w:t>
      </w:r>
      <w:proofErr w:type="spellEnd"/>
      <w:r w:rsidRPr="002F1B8F">
        <w:rPr>
          <w:rFonts w:ascii="Times New Roman" w:hAnsi="Times New Roman"/>
          <w:bCs/>
          <w:sz w:val="28"/>
          <w:szCs w:val="28"/>
        </w:rPr>
        <w:t xml:space="preserve"> район, зарегистрировано по вопросам работы коммунального хозяйства – 393 (41 %):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это прежде всего перебои в водоснабжении (199 обращения, или 21 %),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sidRPr="002F1B8F">
        <w:rPr>
          <w:rFonts w:ascii="Times New Roman" w:hAnsi="Times New Roman"/>
          <w:bCs/>
          <w:sz w:val="28"/>
          <w:szCs w:val="28"/>
        </w:rPr>
        <w:t xml:space="preserve">комплексное благоустройство (42 обращения, или 4 %),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электроснабжение (34, или 3 %),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санитарный порядок (31, или 3 %),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уличное освещение (30, или 3 %),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proofErr w:type="spellStart"/>
      <w:r w:rsidRPr="002F1B8F">
        <w:rPr>
          <w:rFonts w:ascii="Times New Roman" w:hAnsi="Times New Roman"/>
          <w:bCs/>
          <w:sz w:val="28"/>
          <w:szCs w:val="28"/>
        </w:rPr>
        <w:t>канализирование</w:t>
      </w:r>
      <w:proofErr w:type="spellEnd"/>
      <w:r w:rsidRPr="002F1B8F">
        <w:rPr>
          <w:rFonts w:ascii="Times New Roman" w:hAnsi="Times New Roman"/>
          <w:bCs/>
          <w:sz w:val="28"/>
          <w:szCs w:val="28"/>
        </w:rPr>
        <w:t xml:space="preserve"> и водоотведение (29, или 3 %) и другое.</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Вопросы социального обеспечения населения содержались  в  128 обращениях (13 %). Приоритетными в указанной сфере являются меры социальной поддержки, предоставление льгот, выплат и пособий, материальная помощь многодетным и малообеспеченным гражданам, пенсионерам.</w:t>
      </w:r>
    </w:p>
    <w:p w:rsidR="002F1B8F" w:rsidRPr="002F1B8F" w:rsidRDefault="00A11FCE"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002F1B8F" w:rsidRPr="002F1B8F">
        <w:rPr>
          <w:rFonts w:ascii="Times New Roman" w:hAnsi="Times New Roman"/>
          <w:bCs/>
          <w:sz w:val="28"/>
          <w:szCs w:val="28"/>
        </w:rPr>
        <w:t>111 обращений (10 %) поступило по вопросам строительства (газификация населенных пунктов, улиц и домовладений, ремонт дорог, строительство канализационной сети).</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По вопросам сельского хозяйства  обратилось 59  человек, или  6 % (развитие ЛПХ и КФХ, применение ядохимикатов и пестицидов, содержание домашних животных).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57 обращений (6 %) поступило по урегулированию земельных отношений.</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 xml:space="preserve">Вопросы рассмотрения обращений граждан (организация личного приема руководством, вопросы по результатам рассмотрения обращений, оценка их рассмотрения, благодарности, предложения и другое) поднимались в 53 обращениях (5 %).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45 обращений (4 %) поступило по вопросам образования и культуры (работа образовательных учреждений, выполнение требований образовательных стандартов, работа учреждений культуры, увековечивание памяти воинов).</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r>
      <w:r w:rsidRPr="002F1B8F">
        <w:rPr>
          <w:rFonts w:ascii="Times New Roman" w:hAnsi="Times New Roman"/>
          <w:bCs/>
          <w:sz w:val="28"/>
          <w:szCs w:val="28"/>
        </w:rPr>
        <w:t>По вопросам работы транспорта и содержания дорожного хозяйства поступило 42 обращения, или 4 %.</w:t>
      </w:r>
    </w:p>
    <w:p w:rsidR="002F1B8F" w:rsidRPr="002F1B8F" w:rsidRDefault="002F1B8F" w:rsidP="002F1B8F">
      <w:pPr>
        <w:pStyle w:val="a7"/>
        <w:tabs>
          <w:tab w:val="left" w:pos="0"/>
        </w:tabs>
        <w:spacing w:after="0" w:line="240" w:lineRule="auto"/>
        <w:ind w:left="0"/>
        <w:jc w:val="both"/>
        <w:rPr>
          <w:rFonts w:ascii="Times New Roman" w:hAnsi="Times New Roman"/>
          <w:bCs/>
          <w:sz w:val="28"/>
          <w:szCs w:val="28"/>
        </w:rPr>
      </w:pPr>
    </w:p>
    <w:p w:rsidR="00777C71" w:rsidRDefault="002F1B8F" w:rsidP="002F1B8F">
      <w:pPr>
        <w:pStyle w:val="a7"/>
        <w:tabs>
          <w:tab w:val="left" w:pos="0"/>
        </w:tabs>
        <w:spacing w:after="0" w:line="240" w:lineRule="auto"/>
        <w:ind w:left="0"/>
        <w:jc w:val="both"/>
        <w:rPr>
          <w:rFonts w:ascii="Times New Roman" w:hAnsi="Times New Roman"/>
          <w:bCs/>
          <w:sz w:val="28"/>
          <w:szCs w:val="28"/>
        </w:rPr>
      </w:pPr>
      <w:r>
        <w:rPr>
          <w:rFonts w:ascii="Times New Roman" w:hAnsi="Times New Roman"/>
          <w:bCs/>
          <w:sz w:val="28"/>
          <w:szCs w:val="28"/>
        </w:rPr>
        <w:tab/>
        <w:t>Рассмотрено на 31 декабря</w:t>
      </w:r>
      <w:r w:rsidRPr="002F1B8F">
        <w:rPr>
          <w:rFonts w:ascii="Times New Roman" w:hAnsi="Times New Roman"/>
          <w:bCs/>
          <w:sz w:val="28"/>
          <w:szCs w:val="28"/>
        </w:rPr>
        <w:t xml:space="preserve"> 2020 года 836 обращений граждан. По 218 обращениям (25 %) приняты меры, заявители удовлетворены. По 618 обращениям даны разъяснения.</w:t>
      </w:r>
    </w:p>
    <w:p w:rsidR="00AC5823" w:rsidRDefault="00AC5823" w:rsidP="002F1B8F">
      <w:pPr>
        <w:pStyle w:val="a7"/>
        <w:tabs>
          <w:tab w:val="left" w:pos="0"/>
        </w:tabs>
        <w:spacing w:after="0" w:line="240" w:lineRule="auto"/>
        <w:ind w:left="0"/>
        <w:jc w:val="both"/>
        <w:rPr>
          <w:rFonts w:ascii="Times New Roman" w:hAnsi="Times New Roman"/>
          <w:bCs/>
          <w:sz w:val="28"/>
          <w:szCs w:val="28"/>
        </w:rPr>
      </w:pPr>
    </w:p>
    <w:p w:rsidR="00AC5823" w:rsidRPr="002F1B8F" w:rsidRDefault="00AC5823" w:rsidP="002F1B8F">
      <w:pPr>
        <w:pStyle w:val="a7"/>
        <w:tabs>
          <w:tab w:val="left" w:pos="0"/>
        </w:tabs>
        <w:spacing w:after="0" w:line="240" w:lineRule="auto"/>
        <w:ind w:left="0"/>
        <w:jc w:val="both"/>
        <w:rPr>
          <w:rFonts w:ascii="Times New Roman" w:hAnsi="Times New Roman"/>
          <w:bCs/>
          <w:sz w:val="28"/>
          <w:szCs w:val="28"/>
          <w:highlight w:val="green"/>
        </w:rPr>
      </w:pPr>
      <w:r w:rsidRPr="008E216F">
        <w:rPr>
          <w:rFonts w:eastAsia="Times New Roman"/>
          <w:noProof/>
          <w:lang w:eastAsia="ru-RU"/>
        </w:rPr>
        <w:drawing>
          <wp:anchor distT="0" distB="0" distL="114300" distR="114300" simplePos="0" relativeHeight="251659264" behindDoc="0" locked="0" layoutInCell="1" allowOverlap="1" wp14:anchorId="569E4094" wp14:editId="10205492">
            <wp:simplePos x="0" y="0"/>
            <wp:positionH relativeFrom="column">
              <wp:posOffset>3977640</wp:posOffset>
            </wp:positionH>
            <wp:positionV relativeFrom="paragraph">
              <wp:posOffset>191770</wp:posOffset>
            </wp:positionV>
            <wp:extent cx="2362200" cy="2152650"/>
            <wp:effectExtent l="0" t="0" r="0" b="0"/>
            <wp:wrapNone/>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tbl>
      <w:tblPr>
        <w:tblW w:w="5812" w:type="dxa"/>
        <w:tblCellMar>
          <w:left w:w="0" w:type="dxa"/>
          <w:right w:w="0" w:type="dxa"/>
        </w:tblCellMar>
        <w:tblLook w:val="04A0" w:firstRow="1" w:lastRow="0" w:firstColumn="1" w:lastColumn="0" w:noHBand="0" w:noVBand="1"/>
      </w:tblPr>
      <w:tblGrid>
        <w:gridCol w:w="5101"/>
        <w:gridCol w:w="743"/>
      </w:tblGrid>
      <w:tr w:rsidR="00AC5823" w:rsidRPr="00AC5823" w:rsidTr="00AC5823">
        <w:trPr>
          <w:trHeight w:val="353"/>
        </w:trPr>
        <w:tc>
          <w:tcPr>
            <w:tcW w:w="5085" w:type="dxa"/>
            <w:tcBorders>
              <w:top w:val="nil"/>
              <w:left w:val="nil"/>
              <w:bottom w:val="nil"/>
              <w:right w:val="nil"/>
            </w:tcBorders>
            <w:shd w:val="clear" w:color="auto" w:fill="auto"/>
            <w:noWrap/>
            <w:hideMark/>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r w:rsidRPr="00AC5823">
              <w:rPr>
                <w:rFonts w:ascii="Times New Roman" w:eastAsia="Calibri" w:hAnsi="Times New Roman" w:cs="Times New Roman"/>
                <w:noProof/>
                <w:color w:val="FF0000"/>
                <w:kern w:val="0"/>
                <w:sz w:val="28"/>
                <w:szCs w:val="28"/>
                <w:lang w:eastAsia="ru-RU"/>
              </w:rPr>
              <w:t>Коммунальное хозяйство</w:t>
            </w:r>
          </w:p>
        </w:tc>
        <w:tc>
          <w:tcPr>
            <w:tcW w:w="727" w:type="dxa"/>
            <w:tcBorders>
              <w:top w:val="nil"/>
              <w:left w:val="nil"/>
              <w:bottom w:val="nil"/>
              <w:right w:val="nil"/>
            </w:tcBorders>
            <w:shd w:val="clear" w:color="auto" w:fill="0097CC"/>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val="en-US" w:eastAsia="en-US"/>
              </w:rPr>
            </w:pPr>
            <w:r w:rsidRPr="00AC5823">
              <w:rPr>
                <w:rFonts w:ascii="Roboto" w:eastAsia="Calibri" w:hAnsi="Roboto" w:cs="Times New Roman"/>
                <w:b/>
                <w:color w:val="FF0000"/>
                <w:kern w:val="0"/>
                <w:sz w:val="28"/>
                <w:szCs w:val="28"/>
                <w:lang w:eastAsia="en-US"/>
              </w:rPr>
              <w:t>41</w:t>
            </w:r>
            <w:r w:rsidRPr="00AC5823">
              <w:rPr>
                <w:rFonts w:ascii="Roboto" w:eastAsia="Calibri" w:hAnsi="Roboto" w:cs="Times New Roman"/>
                <w:b/>
                <w:color w:val="FF0000"/>
                <w:kern w:val="0"/>
                <w:sz w:val="28"/>
                <w:szCs w:val="28"/>
                <w:lang w:val="en-US" w:eastAsia="en-US"/>
              </w:rPr>
              <w:t>%</w:t>
            </w:r>
          </w:p>
        </w:tc>
      </w:tr>
      <w:tr w:rsidR="00AC5823" w:rsidRPr="00AC5823" w:rsidTr="00AC5823">
        <w:trPr>
          <w:trHeight w:hRule="exact" w:val="160"/>
        </w:trPr>
        <w:tc>
          <w:tcPr>
            <w:tcW w:w="5085" w:type="dxa"/>
            <w:tcBorders>
              <w:top w:val="nil"/>
              <w:left w:val="nil"/>
              <w:bottom w:val="nil"/>
              <w:right w:val="nil"/>
            </w:tcBorders>
            <w:shd w:val="clear" w:color="auto" w:fill="auto"/>
            <w:noWrap/>
            <w:hideMark/>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p>
        </w:tc>
        <w:tc>
          <w:tcPr>
            <w:tcW w:w="727"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eastAsia="en-US"/>
              </w:rPr>
            </w:pPr>
          </w:p>
        </w:tc>
      </w:tr>
      <w:tr w:rsidR="00AC5823" w:rsidRPr="00AC5823" w:rsidTr="00AC5823">
        <w:trPr>
          <w:trHeight w:val="353"/>
        </w:trPr>
        <w:tc>
          <w:tcPr>
            <w:tcW w:w="5085" w:type="dxa"/>
            <w:tcBorders>
              <w:top w:val="nil"/>
              <w:left w:val="nil"/>
              <w:bottom w:val="nil"/>
              <w:right w:val="nil"/>
            </w:tcBorders>
            <w:shd w:val="clear" w:color="auto" w:fill="auto"/>
            <w:noWrap/>
            <w:hideMark/>
          </w:tcPr>
          <w:p w:rsidR="00AC5823" w:rsidRPr="00AC5823" w:rsidRDefault="00AC5823" w:rsidP="00AC5823">
            <w:pPr>
              <w:suppressAutoHyphens w:val="0"/>
              <w:spacing w:after="0" w:line="240" w:lineRule="auto"/>
              <w:textAlignment w:val="auto"/>
              <w:rPr>
                <w:rFonts w:ascii="Times New Roman" w:eastAsia="Calibri" w:hAnsi="Times New Roman" w:cs="Times New Roman"/>
                <w:color w:val="FF0000"/>
                <w:kern w:val="0"/>
                <w:sz w:val="28"/>
                <w:szCs w:val="28"/>
                <w:lang w:eastAsia="en-US"/>
              </w:rPr>
            </w:pPr>
            <w:r w:rsidRPr="00AC5823">
              <w:rPr>
                <w:rFonts w:ascii="Times New Roman" w:eastAsia="Calibri" w:hAnsi="Times New Roman" w:cs="Times New Roman"/>
                <w:color w:val="FF0000"/>
                <w:kern w:val="0"/>
                <w:sz w:val="28"/>
                <w:szCs w:val="28"/>
                <w:lang w:eastAsia="en-US"/>
              </w:rPr>
              <w:t>Социальное обеспечение</w:t>
            </w:r>
          </w:p>
        </w:tc>
        <w:tc>
          <w:tcPr>
            <w:tcW w:w="727" w:type="dxa"/>
            <w:tcBorders>
              <w:top w:val="nil"/>
              <w:left w:val="nil"/>
              <w:bottom w:val="nil"/>
              <w:right w:val="nil"/>
            </w:tcBorders>
            <w:shd w:val="clear" w:color="auto" w:fill="4D5468"/>
            <w:noWrap/>
            <w:hideMark/>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val="en-US" w:eastAsia="en-US"/>
              </w:rPr>
            </w:pPr>
            <w:r w:rsidRPr="00AC5823">
              <w:rPr>
                <w:rFonts w:ascii="Roboto" w:eastAsia="Calibri" w:hAnsi="Roboto" w:cs="Times New Roman"/>
                <w:b/>
                <w:color w:val="FF0000"/>
                <w:kern w:val="0"/>
                <w:sz w:val="28"/>
                <w:szCs w:val="28"/>
                <w:lang w:eastAsia="en-US"/>
              </w:rPr>
              <w:t>13</w:t>
            </w:r>
            <w:r w:rsidRPr="00AC5823">
              <w:rPr>
                <w:rFonts w:ascii="Roboto" w:eastAsia="Calibri" w:hAnsi="Roboto" w:cs="Times New Roman"/>
                <w:b/>
                <w:color w:val="FF0000"/>
                <w:kern w:val="0"/>
                <w:sz w:val="28"/>
                <w:szCs w:val="28"/>
                <w:lang w:val="en-US" w:eastAsia="en-US"/>
              </w:rPr>
              <w:t>%</w:t>
            </w:r>
          </w:p>
        </w:tc>
      </w:tr>
      <w:tr w:rsidR="00AC5823" w:rsidRPr="00AC5823" w:rsidTr="00AC5823">
        <w:trPr>
          <w:trHeight w:hRule="exact" w:val="160"/>
        </w:trPr>
        <w:tc>
          <w:tcPr>
            <w:tcW w:w="5085" w:type="dxa"/>
            <w:tcBorders>
              <w:top w:val="nil"/>
              <w:left w:val="nil"/>
              <w:bottom w:val="nil"/>
              <w:right w:val="nil"/>
            </w:tcBorders>
            <w:shd w:val="clear" w:color="auto" w:fill="auto"/>
            <w:noWrap/>
            <w:hideMark/>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p>
        </w:tc>
        <w:tc>
          <w:tcPr>
            <w:tcW w:w="727"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eastAsia="en-US"/>
              </w:rPr>
            </w:pPr>
          </w:p>
        </w:tc>
      </w:tr>
      <w:tr w:rsidR="00AC5823" w:rsidRPr="00AC5823" w:rsidTr="00AC5823">
        <w:trPr>
          <w:trHeight w:val="353"/>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r w:rsidRPr="00AC5823">
              <w:rPr>
                <w:rFonts w:ascii="Roboto" w:eastAsia="Calibri" w:hAnsi="Roboto" w:cs="Times New Roman"/>
                <w:color w:val="FF0000"/>
                <w:kern w:val="0"/>
                <w:sz w:val="28"/>
                <w:szCs w:val="28"/>
                <w:lang w:eastAsia="en-US"/>
              </w:rPr>
              <w:t>Строительство</w:t>
            </w:r>
          </w:p>
        </w:tc>
        <w:tc>
          <w:tcPr>
            <w:tcW w:w="727" w:type="dxa"/>
            <w:tcBorders>
              <w:top w:val="nil"/>
              <w:left w:val="nil"/>
              <w:bottom w:val="nil"/>
              <w:right w:val="nil"/>
            </w:tcBorders>
            <w:shd w:val="clear" w:color="auto" w:fill="9966FF"/>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val="en-US" w:eastAsia="en-US"/>
              </w:rPr>
            </w:pPr>
            <w:r w:rsidRPr="00AC5823">
              <w:rPr>
                <w:rFonts w:ascii="Roboto" w:eastAsia="Calibri" w:hAnsi="Roboto" w:cs="Times New Roman"/>
                <w:b/>
                <w:color w:val="FF0000"/>
                <w:kern w:val="0"/>
                <w:sz w:val="28"/>
                <w:szCs w:val="28"/>
                <w:lang w:val="en-US" w:eastAsia="en-US"/>
              </w:rPr>
              <w:t>1</w:t>
            </w:r>
            <w:r w:rsidRPr="00AC5823">
              <w:rPr>
                <w:rFonts w:ascii="Roboto" w:eastAsia="Calibri" w:hAnsi="Roboto" w:cs="Times New Roman"/>
                <w:b/>
                <w:color w:val="FF0000"/>
                <w:kern w:val="0"/>
                <w:sz w:val="28"/>
                <w:szCs w:val="28"/>
                <w:lang w:eastAsia="en-US"/>
              </w:rPr>
              <w:t>0</w:t>
            </w:r>
            <w:r w:rsidRPr="00AC5823">
              <w:rPr>
                <w:rFonts w:ascii="Roboto" w:eastAsia="Calibri" w:hAnsi="Roboto" w:cs="Times New Roman"/>
                <w:b/>
                <w:color w:val="FF0000"/>
                <w:kern w:val="0"/>
                <w:sz w:val="28"/>
                <w:szCs w:val="28"/>
                <w:lang w:val="en-US" w:eastAsia="en-US"/>
              </w:rPr>
              <w:t>%</w:t>
            </w:r>
          </w:p>
        </w:tc>
      </w:tr>
      <w:tr w:rsidR="00AC5823" w:rsidRPr="00AC5823" w:rsidTr="00AC5823">
        <w:trPr>
          <w:trHeight w:hRule="exact" w:val="160"/>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p>
        </w:tc>
        <w:tc>
          <w:tcPr>
            <w:tcW w:w="727"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eastAsia="en-US"/>
              </w:rPr>
            </w:pPr>
          </w:p>
        </w:tc>
      </w:tr>
      <w:tr w:rsidR="00AC5823" w:rsidRPr="00AC5823" w:rsidTr="00AC5823">
        <w:trPr>
          <w:trHeight w:val="353"/>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r w:rsidRPr="00AC5823">
              <w:rPr>
                <w:rFonts w:ascii="Roboto" w:eastAsia="Calibri" w:hAnsi="Roboto" w:cs="Times New Roman"/>
                <w:color w:val="FF0000"/>
                <w:kern w:val="0"/>
                <w:sz w:val="28"/>
                <w:szCs w:val="28"/>
                <w:lang w:eastAsia="en-US"/>
              </w:rPr>
              <w:t>Сельское хозяйство</w:t>
            </w:r>
          </w:p>
        </w:tc>
        <w:tc>
          <w:tcPr>
            <w:tcW w:w="727" w:type="dxa"/>
            <w:tcBorders>
              <w:top w:val="nil"/>
              <w:left w:val="nil"/>
              <w:bottom w:val="nil"/>
              <w:right w:val="nil"/>
            </w:tcBorders>
            <w:shd w:val="clear" w:color="auto" w:fill="F28104"/>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val="en-US" w:eastAsia="en-US"/>
              </w:rPr>
            </w:pPr>
            <w:r w:rsidRPr="00AC5823">
              <w:rPr>
                <w:rFonts w:ascii="Roboto" w:eastAsia="Calibri" w:hAnsi="Roboto" w:cs="Times New Roman"/>
                <w:b/>
                <w:color w:val="FF0000"/>
                <w:kern w:val="0"/>
                <w:sz w:val="28"/>
                <w:szCs w:val="28"/>
                <w:lang w:eastAsia="en-US"/>
              </w:rPr>
              <w:t>6</w:t>
            </w:r>
            <w:r w:rsidRPr="00AC5823">
              <w:rPr>
                <w:rFonts w:ascii="Roboto" w:eastAsia="Calibri" w:hAnsi="Roboto" w:cs="Times New Roman"/>
                <w:b/>
                <w:color w:val="FF0000"/>
                <w:kern w:val="0"/>
                <w:sz w:val="28"/>
                <w:szCs w:val="28"/>
                <w:lang w:val="en-US" w:eastAsia="en-US"/>
              </w:rPr>
              <w:t>%</w:t>
            </w:r>
          </w:p>
        </w:tc>
      </w:tr>
      <w:tr w:rsidR="00AC5823" w:rsidRPr="00AC5823" w:rsidTr="00AC5823">
        <w:trPr>
          <w:trHeight w:hRule="exact" w:val="160"/>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p>
        </w:tc>
        <w:tc>
          <w:tcPr>
            <w:tcW w:w="727"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eastAsia="en-US"/>
              </w:rPr>
            </w:pPr>
          </w:p>
        </w:tc>
      </w:tr>
      <w:tr w:rsidR="00AC5823" w:rsidRPr="00AC5823" w:rsidTr="00AC5823">
        <w:trPr>
          <w:trHeight w:val="353"/>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r w:rsidRPr="00AC5823">
              <w:rPr>
                <w:rFonts w:ascii="Roboto" w:eastAsia="Calibri" w:hAnsi="Roboto" w:cs="Times New Roman"/>
                <w:color w:val="FF0000"/>
                <w:kern w:val="0"/>
                <w:sz w:val="28"/>
                <w:szCs w:val="28"/>
                <w:lang w:eastAsia="en-US"/>
              </w:rPr>
              <w:t>Земельные вопросы</w:t>
            </w:r>
          </w:p>
        </w:tc>
        <w:tc>
          <w:tcPr>
            <w:tcW w:w="727" w:type="dxa"/>
            <w:tcBorders>
              <w:top w:val="nil"/>
              <w:left w:val="nil"/>
              <w:bottom w:val="nil"/>
              <w:right w:val="nil"/>
            </w:tcBorders>
            <w:shd w:val="clear" w:color="auto" w:fill="E482E4"/>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val="en-US" w:eastAsia="en-US"/>
              </w:rPr>
            </w:pPr>
            <w:r w:rsidRPr="00AC5823">
              <w:rPr>
                <w:rFonts w:ascii="Roboto" w:eastAsia="Calibri" w:hAnsi="Roboto" w:cs="Times New Roman"/>
                <w:b/>
                <w:color w:val="FF0000"/>
                <w:kern w:val="0"/>
                <w:sz w:val="28"/>
                <w:szCs w:val="28"/>
                <w:lang w:eastAsia="en-US"/>
              </w:rPr>
              <w:t>6</w:t>
            </w:r>
            <w:r w:rsidRPr="00AC5823">
              <w:rPr>
                <w:rFonts w:ascii="Roboto" w:eastAsia="Calibri" w:hAnsi="Roboto" w:cs="Times New Roman"/>
                <w:b/>
                <w:color w:val="FF0000"/>
                <w:kern w:val="0"/>
                <w:sz w:val="28"/>
                <w:szCs w:val="28"/>
                <w:lang w:val="en-US" w:eastAsia="en-US"/>
              </w:rPr>
              <w:t>%</w:t>
            </w:r>
          </w:p>
        </w:tc>
      </w:tr>
      <w:tr w:rsidR="00AC5823" w:rsidRPr="00AC5823" w:rsidTr="00AC5823">
        <w:trPr>
          <w:trHeight w:hRule="exact" w:val="160"/>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p>
        </w:tc>
        <w:tc>
          <w:tcPr>
            <w:tcW w:w="727"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jc w:val="center"/>
              <w:textAlignment w:val="auto"/>
              <w:rPr>
                <w:rFonts w:ascii="Roboto" w:eastAsia="Calibri" w:hAnsi="Roboto" w:cs="Times New Roman"/>
                <w:b/>
                <w:color w:val="FF0000"/>
                <w:kern w:val="0"/>
                <w:sz w:val="28"/>
                <w:szCs w:val="28"/>
                <w:lang w:eastAsia="en-US"/>
              </w:rPr>
            </w:pPr>
          </w:p>
        </w:tc>
      </w:tr>
      <w:tr w:rsidR="00AC5823" w:rsidRPr="00AC5823" w:rsidTr="00AC5823">
        <w:trPr>
          <w:trHeight w:val="353"/>
        </w:trPr>
        <w:tc>
          <w:tcPr>
            <w:tcW w:w="5085" w:type="dxa"/>
            <w:tcBorders>
              <w:top w:val="nil"/>
              <w:left w:val="nil"/>
              <w:bottom w:val="nil"/>
              <w:right w:val="nil"/>
            </w:tcBorders>
            <w:shd w:val="clear" w:color="auto" w:fill="auto"/>
            <w:noWrap/>
          </w:tcPr>
          <w:p w:rsidR="00AC5823" w:rsidRPr="00AC5823" w:rsidRDefault="00AC5823" w:rsidP="00AC5823">
            <w:pPr>
              <w:suppressAutoHyphens w:val="0"/>
              <w:spacing w:after="0" w:line="240" w:lineRule="auto"/>
              <w:textAlignment w:val="auto"/>
              <w:rPr>
                <w:rFonts w:ascii="Roboto" w:eastAsia="Calibri" w:hAnsi="Roboto" w:cs="Times New Roman"/>
                <w:color w:val="FF0000"/>
                <w:kern w:val="0"/>
                <w:sz w:val="28"/>
                <w:szCs w:val="28"/>
                <w:lang w:eastAsia="en-US"/>
              </w:rPr>
            </w:pPr>
            <w:r w:rsidRPr="00AC5823">
              <w:rPr>
                <w:rFonts w:ascii="Roboto" w:eastAsia="Calibri" w:hAnsi="Roboto" w:cs="Times New Roman"/>
                <w:color w:val="FF0000"/>
                <w:kern w:val="0"/>
                <w:sz w:val="28"/>
                <w:szCs w:val="28"/>
                <w:lang w:eastAsia="en-US"/>
              </w:rPr>
              <w:t>Образование и культура</w:t>
            </w:r>
          </w:p>
        </w:tc>
        <w:tc>
          <w:tcPr>
            <w:tcW w:w="727" w:type="dxa"/>
            <w:tcBorders>
              <w:top w:val="nil"/>
              <w:left w:val="nil"/>
              <w:bottom w:val="nil"/>
              <w:right w:val="nil"/>
            </w:tcBorders>
            <w:shd w:val="clear" w:color="auto" w:fill="92D050"/>
            <w:noWrap/>
          </w:tcPr>
          <w:p w:rsidR="00AC5823" w:rsidRPr="00AC5823" w:rsidRDefault="00AC5823" w:rsidP="00AC5823">
            <w:pPr>
              <w:suppressAutoHyphens w:val="0"/>
              <w:spacing w:after="0" w:line="240" w:lineRule="auto"/>
              <w:jc w:val="center"/>
              <w:textAlignment w:val="auto"/>
              <w:rPr>
                <w:rFonts w:ascii="Roboto" w:eastAsia="Calibri" w:hAnsi="Roboto" w:cs="Times New Roman"/>
                <w:b/>
                <w:kern w:val="0"/>
                <w:sz w:val="28"/>
                <w:szCs w:val="28"/>
                <w:lang w:val="en-US" w:eastAsia="en-US"/>
              </w:rPr>
            </w:pPr>
            <w:r w:rsidRPr="00AC5823">
              <w:rPr>
                <w:rFonts w:ascii="Roboto" w:eastAsia="Calibri" w:hAnsi="Roboto" w:cs="Times New Roman"/>
                <w:b/>
                <w:color w:val="FF0000"/>
                <w:kern w:val="0"/>
                <w:sz w:val="28"/>
                <w:szCs w:val="28"/>
                <w:lang w:eastAsia="en-US"/>
              </w:rPr>
              <w:t>4</w:t>
            </w:r>
            <w:r w:rsidRPr="00AC5823">
              <w:rPr>
                <w:rFonts w:ascii="Roboto" w:eastAsia="Calibri" w:hAnsi="Roboto" w:cs="Times New Roman"/>
                <w:b/>
                <w:color w:val="FF0000"/>
                <w:kern w:val="0"/>
                <w:sz w:val="28"/>
                <w:szCs w:val="28"/>
                <w:lang w:val="en-US" w:eastAsia="en-US"/>
              </w:rPr>
              <w:t>%</w:t>
            </w:r>
          </w:p>
        </w:tc>
      </w:tr>
    </w:tbl>
    <w:p w:rsidR="002F1B8F" w:rsidRPr="002F1B8F" w:rsidRDefault="002F1B8F" w:rsidP="002F1B8F">
      <w:pPr>
        <w:pStyle w:val="a7"/>
        <w:tabs>
          <w:tab w:val="left" w:pos="0"/>
        </w:tabs>
        <w:spacing w:after="0" w:line="240" w:lineRule="auto"/>
        <w:ind w:left="0"/>
        <w:jc w:val="both"/>
        <w:rPr>
          <w:rFonts w:ascii="Times New Roman" w:hAnsi="Times New Roman"/>
          <w:bCs/>
          <w:sz w:val="28"/>
          <w:szCs w:val="28"/>
          <w:highlight w:val="green"/>
        </w:rPr>
      </w:pPr>
    </w:p>
    <w:p w:rsidR="000F688E" w:rsidRDefault="000F688E"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xml:space="preserve">На </w:t>
      </w:r>
      <w:r w:rsidRPr="0045044D">
        <w:rPr>
          <w:rFonts w:ascii="Times New Roman" w:eastAsia="Calibri" w:hAnsi="Times New Roman" w:cs="Times New Roman"/>
          <w:b/>
          <w:kern w:val="0"/>
          <w:sz w:val="28"/>
          <w:szCs w:val="28"/>
          <w:lang w:eastAsia="en-US"/>
        </w:rPr>
        <w:t>контроле полного исполнения</w:t>
      </w:r>
      <w:r w:rsidRPr="0045044D">
        <w:rPr>
          <w:rFonts w:ascii="Times New Roman" w:eastAsia="Calibri" w:hAnsi="Times New Roman" w:cs="Times New Roman"/>
          <w:kern w:val="0"/>
          <w:sz w:val="28"/>
          <w:szCs w:val="28"/>
          <w:lang w:eastAsia="en-US"/>
        </w:rPr>
        <w:t xml:space="preserve"> в администрации Краснодарского края остаются обещания, данные администрацией муниципального образования </w:t>
      </w:r>
      <w:proofErr w:type="spellStart"/>
      <w:r w:rsidRPr="0045044D">
        <w:rPr>
          <w:rFonts w:ascii="Times New Roman" w:eastAsia="Calibri" w:hAnsi="Times New Roman" w:cs="Times New Roman"/>
          <w:kern w:val="0"/>
          <w:sz w:val="28"/>
          <w:szCs w:val="28"/>
          <w:lang w:eastAsia="en-US"/>
        </w:rPr>
        <w:t>Отрадненский</w:t>
      </w:r>
      <w:proofErr w:type="spellEnd"/>
      <w:r w:rsidRPr="0045044D">
        <w:rPr>
          <w:rFonts w:ascii="Times New Roman" w:eastAsia="Calibri" w:hAnsi="Times New Roman" w:cs="Times New Roman"/>
          <w:kern w:val="0"/>
          <w:sz w:val="28"/>
          <w:szCs w:val="28"/>
          <w:lang w:eastAsia="en-US"/>
        </w:rPr>
        <w:t xml:space="preserve"> район в ходе рассмотрения </w:t>
      </w:r>
      <w:r w:rsidRPr="0045044D">
        <w:rPr>
          <w:rFonts w:ascii="Times New Roman" w:eastAsia="Calibri" w:hAnsi="Times New Roman" w:cs="Times New Roman"/>
          <w:b/>
          <w:kern w:val="0"/>
          <w:sz w:val="28"/>
          <w:szCs w:val="28"/>
          <w:lang w:eastAsia="en-US"/>
        </w:rPr>
        <w:t>письменных обращений</w:t>
      </w:r>
      <w:r w:rsidRPr="0045044D">
        <w:rPr>
          <w:rFonts w:ascii="Times New Roman" w:eastAsia="Calibri" w:hAnsi="Times New Roman" w:cs="Times New Roman"/>
          <w:kern w:val="0"/>
          <w:sz w:val="28"/>
          <w:szCs w:val="28"/>
          <w:lang w:eastAsia="en-US"/>
        </w:rPr>
        <w:t xml:space="preserve"> жителей района:</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b/>
          <w:kern w:val="0"/>
          <w:sz w:val="28"/>
          <w:szCs w:val="28"/>
          <w:lang w:eastAsia="en-US"/>
        </w:rPr>
      </w:pPr>
      <w:r w:rsidRPr="0045044D">
        <w:rPr>
          <w:rFonts w:ascii="Times New Roman" w:eastAsia="Calibri" w:hAnsi="Times New Roman" w:cs="Times New Roman"/>
          <w:b/>
          <w:kern w:val="0"/>
          <w:sz w:val="28"/>
          <w:szCs w:val="28"/>
          <w:lang w:eastAsia="en-US"/>
        </w:rPr>
        <w:t>Перенос срока КПИ:</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О строительстве пристройки ясельной группы к дошкольной образов</w:t>
      </w:r>
      <w:r w:rsidRPr="0045044D">
        <w:rPr>
          <w:rFonts w:ascii="Times New Roman" w:eastAsia="Calibri" w:hAnsi="Times New Roman" w:cs="Times New Roman"/>
          <w:kern w:val="0"/>
          <w:sz w:val="28"/>
          <w:szCs w:val="28"/>
          <w:lang w:eastAsia="en-US"/>
        </w:rPr>
        <w:t>а</w:t>
      </w:r>
      <w:r w:rsidRPr="0045044D">
        <w:rPr>
          <w:rFonts w:ascii="Times New Roman" w:eastAsia="Calibri" w:hAnsi="Times New Roman" w:cs="Times New Roman"/>
          <w:kern w:val="0"/>
          <w:sz w:val="28"/>
          <w:szCs w:val="28"/>
          <w:lang w:eastAsia="en-US"/>
        </w:rPr>
        <w:t>тельной организации № 12 станицы Передовой.</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Вопрос на контроле с июля 2020 года.</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Перенос сроков КПИ – 1 раз (перенос сроков обусловлен прохождением государственной экспертизы).</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После получения положительного заключения экспертизы администрац</w:t>
      </w:r>
      <w:r w:rsidRPr="0045044D">
        <w:rPr>
          <w:rFonts w:ascii="Times New Roman" w:eastAsia="Calibri" w:hAnsi="Times New Roman" w:cs="Times New Roman"/>
          <w:kern w:val="0"/>
          <w:sz w:val="28"/>
          <w:szCs w:val="28"/>
          <w:lang w:eastAsia="en-US"/>
        </w:rPr>
        <w:t>и</w:t>
      </w:r>
      <w:r w:rsidRPr="0045044D">
        <w:rPr>
          <w:rFonts w:ascii="Times New Roman" w:eastAsia="Calibri" w:hAnsi="Times New Roman" w:cs="Times New Roman"/>
          <w:kern w:val="0"/>
          <w:sz w:val="28"/>
          <w:szCs w:val="28"/>
          <w:lang w:eastAsia="en-US"/>
        </w:rPr>
        <w:t>ей будет подана заявка на участие в программе государственной программе "Социально-экономическое и инновационное развитие Краснодарского края".</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xml:space="preserve">Также на контроле полного исполнения с 2020 года стоят следующие обещания, </w:t>
      </w:r>
      <w:r w:rsidRPr="0045044D">
        <w:rPr>
          <w:rFonts w:ascii="Times New Roman" w:eastAsia="Calibri" w:hAnsi="Times New Roman" w:cs="Times New Roman"/>
          <w:b/>
          <w:kern w:val="0"/>
          <w:sz w:val="28"/>
          <w:szCs w:val="28"/>
          <w:lang w:eastAsia="en-US"/>
        </w:rPr>
        <w:t>срок</w:t>
      </w:r>
      <w:r w:rsidRPr="0045044D">
        <w:rPr>
          <w:rFonts w:ascii="Times New Roman" w:eastAsia="Calibri" w:hAnsi="Times New Roman" w:cs="Times New Roman"/>
          <w:kern w:val="0"/>
          <w:sz w:val="28"/>
          <w:szCs w:val="28"/>
          <w:lang w:eastAsia="en-US"/>
        </w:rPr>
        <w:t xml:space="preserve"> исполнения которых </w:t>
      </w:r>
      <w:r w:rsidRPr="0045044D">
        <w:rPr>
          <w:rFonts w:ascii="Times New Roman" w:eastAsia="Calibri" w:hAnsi="Times New Roman" w:cs="Times New Roman"/>
          <w:b/>
          <w:kern w:val="0"/>
          <w:sz w:val="28"/>
          <w:szCs w:val="28"/>
          <w:lang w:eastAsia="en-US"/>
        </w:rPr>
        <w:t>не переносился</w:t>
      </w:r>
      <w:r w:rsidRPr="0045044D">
        <w:rPr>
          <w:rFonts w:ascii="Times New Roman" w:eastAsia="Calibri" w:hAnsi="Times New Roman" w:cs="Times New Roman"/>
          <w:kern w:val="0"/>
          <w:sz w:val="28"/>
          <w:szCs w:val="28"/>
          <w:lang w:eastAsia="en-US"/>
        </w:rPr>
        <w:t>:</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об отсутствии водоснабжения в х. Солдатская Балка Подгорно-</w:t>
      </w:r>
      <w:proofErr w:type="spellStart"/>
      <w:r w:rsidRPr="0045044D">
        <w:rPr>
          <w:rFonts w:ascii="Times New Roman" w:eastAsia="Calibri" w:hAnsi="Times New Roman" w:cs="Times New Roman"/>
          <w:kern w:val="0"/>
          <w:sz w:val="28"/>
          <w:szCs w:val="28"/>
          <w:lang w:eastAsia="en-US"/>
        </w:rPr>
        <w:t>Синюхинского</w:t>
      </w:r>
      <w:proofErr w:type="spellEnd"/>
      <w:r w:rsidRPr="0045044D">
        <w:rPr>
          <w:rFonts w:ascii="Times New Roman" w:eastAsia="Calibri" w:hAnsi="Times New Roman" w:cs="Times New Roman"/>
          <w:kern w:val="0"/>
          <w:sz w:val="28"/>
          <w:szCs w:val="28"/>
          <w:lang w:eastAsia="en-US"/>
        </w:rPr>
        <w:t xml:space="preserve"> сельского поселения (на контроле с 01.06.2020);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 благоустройстве парка в станице Надежной (на контроле с 10.06.2020);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 ремонте системы водоотведения по ул. Базарной ст. Отрадной, а также обустройстве бетонного лотка для стока дождевых вод (на контроле с 31.08.2020);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 ремонте моста через реку Сладкая по ул. Мира в ст. Передовой (на контроле с 09.07.2020);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 ремонте участка автомобильной дороги по ул. Шевченко ст. Надежной в асфальтовом исполнении (на контроле с 03.09.2020);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об отсутствии водоснабжения, газификации х. Санькова и спиле дерев</w:t>
      </w:r>
      <w:r w:rsidRPr="0045044D">
        <w:rPr>
          <w:rFonts w:ascii="Times New Roman" w:eastAsia="Calibri" w:hAnsi="Times New Roman" w:cs="Times New Roman"/>
          <w:kern w:val="0"/>
          <w:sz w:val="28"/>
          <w:szCs w:val="28"/>
          <w:lang w:eastAsia="en-US"/>
        </w:rPr>
        <w:t>ь</w:t>
      </w:r>
      <w:r w:rsidRPr="0045044D">
        <w:rPr>
          <w:rFonts w:ascii="Times New Roman" w:eastAsia="Calibri" w:hAnsi="Times New Roman" w:cs="Times New Roman"/>
          <w:kern w:val="0"/>
          <w:sz w:val="28"/>
          <w:szCs w:val="28"/>
          <w:lang w:eastAsia="en-US"/>
        </w:rPr>
        <w:t>ев и ремонте дороги по ул. Ленина в населенном пункте (на контроле с 23.10.2020);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xml:space="preserve">- о содействии в строительстве пристройки СОШ № 9 в </w:t>
      </w:r>
      <w:proofErr w:type="spellStart"/>
      <w:r w:rsidRPr="0045044D">
        <w:rPr>
          <w:rFonts w:ascii="Times New Roman" w:eastAsia="Calibri" w:hAnsi="Times New Roman" w:cs="Times New Roman"/>
          <w:kern w:val="0"/>
          <w:sz w:val="28"/>
          <w:szCs w:val="28"/>
          <w:lang w:eastAsia="en-US"/>
        </w:rPr>
        <w:t>ст.Отрадной</w:t>
      </w:r>
      <w:proofErr w:type="spellEnd"/>
      <w:r w:rsidRPr="0045044D">
        <w:rPr>
          <w:rFonts w:ascii="Times New Roman" w:eastAsia="Calibri" w:hAnsi="Times New Roman" w:cs="Times New Roman"/>
          <w:kern w:val="0"/>
          <w:sz w:val="28"/>
          <w:szCs w:val="28"/>
          <w:lang w:eastAsia="en-US"/>
        </w:rPr>
        <w:t xml:space="preserve"> ( на контроле с 24.03.2020);</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xml:space="preserve">- газификация </w:t>
      </w:r>
      <w:proofErr w:type="spellStart"/>
      <w:r w:rsidRPr="0045044D">
        <w:rPr>
          <w:rFonts w:ascii="Times New Roman" w:eastAsia="Calibri" w:hAnsi="Times New Roman" w:cs="Times New Roman"/>
          <w:kern w:val="0"/>
          <w:sz w:val="28"/>
          <w:szCs w:val="28"/>
          <w:lang w:eastAsia="en-US"/>
        </w:rPr>
        <w:t>х.Чайкина</w:t>
      </w:r>
      <w:proofErr w:type="spellEnd"/>
      <w:r w:rsidRPr="0045044D">
        <w:rPr>
          <w:rFonts w:ascii="Times New Roman" w:eastAsia="Calibri" w:hAnsi="Times New Roman" w:cs="Times New Roman"/>
          <w:kern w:val="0"/>
          <w:sz w:val="28"/>
          <w:szCs w:val="28"/>
          <w:lang w:eastAsia="en-US"/>
        </w:rPr>
        <w:t xml:space="preserve"> (на контроле с 15.04.2019);</w:t>
      </w:r>
    </w:p>
    <w:p w:rsidR="0045044D" w:rsidRPr="0045044D" w:rsidRDefault="0045044D" w:rsidP="00576F5F">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45044D">
        <w:rPr>
          <w:rFonts w:ascii="Times New Roman" w:eastAsia="Calibri" w:hAnsi="Times New Roman" w:cs="Times New Roman"/>
          <w:kern w:val="0"/>
          <w:sz w:val="28"/>
          <w:szCs w:val="28"/>
          <w:lang w:eastAsia="en-US"/>
        </w:rPr>
        <w:t xml:space="preserve">- газификация </w:t>
      </w:r>
      <w:proofErr w:type="spellStart"/>
      <w:r w:rsidRPr="0045044D">
        <w:rPr>
          <w:rFonts w:ascii="Times New Roman" w:eastAsia="Calibri" w:hAnsi="Times New Roman" w:cs="Times New Roman"/>
          <w:kern w:val="0"/>
          <w:sz w:val="28"/>
          <w:szCs w:val="28"/>
          <w:lang w:eastAsia="en-US"/>
        </w:rPr>
        <w:t>ст.Передовой</w:t>
      </w:r>
      <w:proofErr w:type="spellEnd"/>
      <w:r w:rsidRPr="0045044D">
        <w:rPr>
          <w:rFonts w:ascii="Times New Roman" w:eastAsia="Calibri" w:hAnsi="Times New Roman" w:cs="Times New Roman"/>
          <w:kern w:val="0"/>
          <w:sz w:val="28"/>
          <w:szCs w:val="28"/>
          <w:lang w:eastAsia="en-US"/>
        </w:rPr>
        <w:t xml:space="preserve"> ( на контроле с 29.09.015).</w:t>
      </w:r>
    </w:p>
    <w:p w:rsidR="00F07E2E" w:rsidRDefault="00F07E2E" w:rsidP="00576F5F">
      <w:pPr>
        <w:shd w:val="clear" w:color="auto" w:fill="FFFFFF"/>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целях снижения (устранения) административных барьеров соверше</w:t>
      </w:r>
      <w:r>
        <w:rPr>
          <w:rFonts w:ascii="Times New Roman" w:eastAsia="Times New Roman" w:hAnsi="Times New Roman" w:cs="Times New Roman"/>
          <w:color w:val="000000"/>
          <w:kern w:val="0"/>
          <w:sz w:val="28"/>
          <w:szCs w:val="28"/>
          <w:lang w:eastAsia="en-US"/>
        </w:rPr>
        <w:t>н</w:t>
      </w:r>
      <w:r>
        <w:rPr>
          <w:rFonts w:ascii="Times New Roman" w:eastAsia="Times New Roman" w:hAnsi="Times New Roman" w:cs="Times New Roman"/>
          <w:color w:val="000000"/>
          <w:kern w:val="0"/>
          <w:sz w:val="28"/>
          <w:szCs w:val="28"/>
          <w:lang w:eastAsia="en-US"/>
        </w:rPr>
        <w:t>ствуется работа с обращениями предпринимателей: обеспечено функционир</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 xml:space="preserve">вание интернет-приемной, создан блог главы района, который позволяет вести </w:t>
      </w:r>
      <w:r>
        <w:rPr>
          <w:rFonts w:ascii="Times New Roman" w:eastAsia="Times New Roman" w:hAnsi="Times New Roman" w:cs="Times New Roman"/>
          <w:color w:val="000000"/>
          <w:kern w:val="0"/>
          <w:sz w:val="28"/>
          <w:szCs w:val="28"/>
          <w:lang w:eastAsia="en-US"/>
        </w:rPr>
        <w:lastRenderedPageBreak/>
        <w:t>непосредственный диалог главы района, как с жителями района, так и с пре</w:t>
      </w:r>
      <w:r>
        <w:rPr>
          <w:rFonts w:ascii="Times New Roman" w:eastAsia="Times New Roman" w:hAnsi="Times New Roman" w:cs="Times New Roman"/>
          <w:color w:val="000000"/>
          <w:kern w:val="0"/>
          <w:sz w:val="28"/>
          <w:szCs w:val="28"/>
          <w:lang w:eastAsia="en-US"/>
        </w:rPr>
        <w:t>д</w:t>
      </w:r>
      <w:r>
        <w:rPr>
          <w:rFonts w:ascii="Times New Roman" w:eastAsia="Times New Roman" w:hAnsi="Times New Roman" w:cs="Times New Roman"/>
          <w:color w:val="000000"/>
          <w:kern w:val="0"/>
          <w:sz w:val="28"/>
          <w:szCs w:val="28"/>
          <w:lang w:eastAsia="en-US"/>
        </w:rPr>
        <w:t>принимателями.</w:t>
      </w:r>
    </w:p>
    <w:p w:rsidR="00F07E2E" w:rsidRDefault="00F07E2E" w:rsidP="002E4739">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муниц</w:t>
      </w:r>
      <w:r w:rsidR="002E4739">
        <w:rPr>
          <w:rFonts w:ascii="Times New Roman" w:eastAsia="Times New Roman" w:hAnsi="Times New Roman" w:cs="Times New Roman"/>
          <w:color w:val="000000"/>
          <w:kern w:val="0"/>
          <w:sz w:val="28"/>
          <w:szCs w:val="28"/>
          <w:lang w:eastAsia="en-US"/>
        </w:rPr>
        <w:t xml:space="preserve">ипальном образовании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создан и функци</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нирует</w:t>
      </w:r>
      <w:r>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отдельный</w:t>
      </w:r>
      <w:r>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специализированный</w:t>
      </w:r>
      <w:r w:rsidR="005E1ACC">
        <w:rPr>
          <w:rFonts w:ascii="Arial" w:eastAsia="Times New Roman" w:hAnsi="Arial" w:cs="Arial"/>
          <w:color w:val="000000"/>
          <w:kern w:val="0"/>
          <w:sz w:val="28"/>
          <w:szCs w:val="28"/>
          <w:lang w:eastAsia="en-US"/>
        </w:rPr>
        <w:t xml:space="preserve"> </w:t>
      </w:r>
      <w:r>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интернет-портал</w:t>
      </w:r>
    </w:p>
    <w:p w:rsidR="00F07E2E" w:rsidRDefault="00F07E2E" w:rsidP="00A81785">
      <w:pPr>
        <w:shd w:val="clear" w:color="auto" w:fill="FFFFFF"/>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инвестиционной деятельности, который размещен по адресу</w:t>
      </w:r>
      <w:r w:rsidRPr="00A81785">
        <w:rPr>
          <w:rFonts w:ascii="Times New Roman" w:eastAsia="Times New Roman" w:hAnsi="Times New Roman" w:cs="Times New Roman"/>
          <w:color w:val="000000"/>
          <w:kern w:val="0"/>
          <w:sz w:val="28"/>
          <w:szCs w:val="28"/>
          <w:lang w:eastAsia="en-US"/>
        </w:rPr>
        <w:t xml:space="preserve">: </w:t>
      </w:r>
      <w:hyperlink r:id="rId50" w:history="1">
        <w:r w:rsidR="00A81785" w:rsidRPr="00597003">
          <w:rPr>
            <w:rStyle w:val="ad"/>
            <w:rFonts w:ascii="Times New Roman" w:hAnsi="Times New Roman" w:cs="Times New Roman"/>
            <w:sz w:val="28"/>
            <w:szCs w:val="28"/>
          </w:rPr>
          <w:t>http://www.invest-otradnaya.ru</w:t>
        </w:r>
      </w:hyperlink>
      <w:r w:rsidR="00A81785">
        <w:rPr>
          <w:rFonts w:ascii="Times New Roman" w:hAnsi="Times New Roman" w:cs="Times New Roman"/>
          <w:sz w:val="28"/>
          <w:szCs w:val="28"/>
        </w:rPr>
        <w:t xml:space="preserve">. </w:t>
      </w:r>
      <w:r>
        <w:rPr>
          <w:rFonts w:ascii="Times New Roman" w:eastAsia="Times New Roman" w:hAnsi="Times New Roman" w:cs="Times New Roman"/>
          <w:color w:val="000000"/>
          <w:kern w:val="0"/>
          <w:sz w:val="28"/>
          <w:szCs w:val="28"/>
          <w:lang w:eastAsia="en-US"/>
        </w:rPr>
        <w:t>В муниц</w:t>
      </w:r>
      <w:r w:rsidR="002E4739">
        <w:rPr>
          <w:rFonts w:ascii="Times New Roman" w:eastAsia="Times New Roman" w:hAnsi="Times New Roman" w:cs="Times New Roman"/>
          <w:color w:val="000000"/>
          <w:kern w:val="0"/>
          <w:sz w:val="28"/>
          <w:szCs w:val="28"/>
          <w:lang w:eastAsia="en-US"/>
        </w:rPr>
        <w:t xml:space="preserve">ипальном образовании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принят и ре</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лизуется комплекс нормативных актов, устанавливающих основные направл</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t>ния инвестиционной политики муниципального образования и развития малого и</w:t>
      </w:r>
      <w:r w:rsidR="00A81785">
        <w:rPr>
          <w:rFonts w:ascii="Times New Roman" w:eastAsia="Times New Roman" w:hAnsi="Times New Roman" w:cs="Times New Roman"/>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среднего предпринимательства, определяющих формы участия администр</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ции му</w:t>
      </w:r>
      <w:r w:rsidR="002E4739">
        <w:rPr>
          <w:rFonts w:ascii="Times New Roman" w:eastAsia="Times New Roman" w:hAnsi="Times New Roman" w:cs="Times New Roman"/>
          <w:color w:val="000000"/>
          <w:kern w:val="0"/>
          <w:sz w:val="28"/>
          <w:szCs w:val="28"/>
          <w:lang w:eastAsia="en-US"/>
        </w:rPr>
        <w:t xml:space="preserve">ниципального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в развитии и поддержке инвестиционной и предпринимательской деятельности на территории муниц</w:t>
      </w:r>
      <w:r>
        <w:rPr>
          <w:rFonts w:ascii="Times New Roman" w:eastAsia="Times New Roman" w:hAnsi="Times New Roman" w:cs="Times New Roman"/>
          <w:color w:val="000000"/>
          <w:kern w:val="0"/>
          <w:sz w:val="28"/>
          <w:szCs w:val="28"/>
          <w:lang w:eastAsia="en-US"/>
        </w:rPr>
        <w:t>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Все принятые муниципальные нормативные акты размещены на офиц</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альном сайте муниц</w:t>
      </w:r>
      <w:r w:rsidR="002E4739">
        <w:rPr>
          <w:rFonts w:ascii="Times New Roman" w:eastAsia="Times New Roman" w:hAnsi="Times New Roman" w:cs="Times New Roman"/>
          <w:color w:val="000000"/>
          <w:kern w:val="0"/>
          <w:sz w:val="28"/>
          <w:szCs w:val="28"/>
          <w:lang w:eastAsia="en-US"/>
        </w:rPr>
        <w:t xml:space="preserve">ипального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в информац</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 xml:space="preserve">онно-телекоммуникационной сети «Интернет» </w:t>
      </w:r>
      <w:r w:rsidRPr="00F07E2E">
        <w:rPr>
          <w:rFonts w:ascii="Times New Roman" w:eastAsia="Times New Roman" w:hAnsi="Times New Roman" w:cs="Times New Roman"/>
          <w:color w:val="000000"/>
          <w:kern w:val="0"/>
          <w:sz w:val="28"/>
          <w:szCs w:val="28"/>
          <w:lang w:eastAsia="en-US"/>
        </w:rPr>
        <w:t>(</w:t>
      </w:r>
      <w:r w:rsidR="00A81785" w:rsidRPr="00A81785">
        <w:rPr>
          <w:rFonts w:ascii="Times New Roman" w:hAnsi="Times New Roman" w:cs="Times New Roman"/>
          <w:sz w:val="28"/>
          <w:szCs w:val="28"/>
          <w:u w:val="single"/>
        </w:rPr>
        <w:t>www.otradnaya.ru.</w:t>
      </w:r>
      <w:r w:rsidRPr="00F07E2E">
        <w:rPr>
          <w:rFonts w:ascii="Times New Roman" w:eastAsia="Times New Roman" w:hAnsi="Times New Roman" w:cs="Times New Roman"/>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в разд</w:t>
      </w:r>
      <w:r w:rsidR="00D2144D">
        <w:rPr>
          <w:rFonts w:ascii="Times New Roman" w:eastAsia="Times New Roman" w:hAnsi="Times New Roman" w:cs="Times New Roman"/>
          <w:color w:val="000000"/>
          <w:kern w:val="0"/>
          <w:sz w:val="28"/>
          <w:szCs w:val="28"/>
          <w:lang w:eastAsia="en-US"/>
        </w:rPr>
        <w:t>еле «нормативные документы</w:t>
      </w:r>
      <w:r w:rsidR="002603C7">
        <w:rPr>
          <w:rFonts w:ascii="Times New Roman" w:eastAsia="Times New Roman" w:hAnsi="Times New Roman" w:cs="Times New Roman"/>
          <w:color w:val="000000"/>
          <w:kern w:val="0"/>
          <w:sz w:val="28"/>
          <w:szCs w:val="28"/>
          <w:lang w:eastAsia="en-US"/>
        </w:rPr>
        <w:t>»</w:t>
      </w:r>
      <w:r>
        <w:rPr>
          <w:rFonts w:ascii="Times New Roman" w:eastAsia="Times New Roman" w:hAnsi="Times New Roman" w:cs="Times New Roman"/>
          <w:color w:val="000000"/>
          <w:kern w:val="0"/>
          <w:sz w:val="28"/>
          <w:szCs w:val="28"/>
          <w:lang w:eastAsia="en-US"/>
        </w:rPr>
        <w:t>, а также на инвестиционном портале муници</w:t>
      </w:r>
      <w:r w:rsidR="002E4739">
        <w:rPr>
          <w:rFonts w:ascii="Times New Roman" w:eastAsia="Times New Roman" w:hAnsi="Times New Roman" w:cs="Times New Roman"/>
          <w:color w:val="000000"/>
          <w:kern w:val="0"/>
          <w:sz w:val="28"/>
          <w:szCs w:val="28"/>
          <w:lang w:eastAsia="en-US"/>
        </w:rPr>
        <w:t>пал</w:t>
      </w:r>
      <w:r w:rsidR="002E4739">
        <w:rPr>
          <w:rFonts w:ascii="Times New Roman" w:eastAsia="Times New Roman" w:hAnsi="Times New Roman" w:cs="Times New Roman"/>
          <w:color w:val="000000"/>
          <w:kern w:val="0"/>
          <w:sz w:val="28"/>
          <w:szCs w:val="28"/>
          <w:lang w:eastAsia="en-US"/>
        </w:rPr>
        <w:t>ь</w:t>
      </w:r>
      <w:r w:rsidR="002E4739">
        <w:rPr>
          <w:rFonts w:ascii="Times New Roman" w:eastAsia="Times New Roman" w:hAnsi="Times New Roman" w:cs="Times New Roman"/>
          <w:color w:val="000000"/>
          <w:kern w:val="0"/>
          <w:sz w:val="28"/>
          <w:szCs w:val="28"/>
          <w:lang w:eastAsia="en-US"/>
        </w:rPr>
        <w:t xml:space="preserve">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 </w:t>
      </w:r>
      <w:hyperlink r:id="rId51" w:history="1">
        <w:r w:rsidR="00337E0B" w:rsidRPr="00597003">
          <w:rPr>
            <w:rStyle w:val="ad"/>
            <w:rFonts w:ascii="Times New Roman" w:hAnsi="Times New Roman" w:cs="Times New Roman"/>
            <w:sz w:val="28"/>
            <w:szCs w:val="28"/>
          </w:rPr>
          <w:t>http://www.invest-otradnaya.ru</w:t>
        </w:r>
      </w:hyperlink>
      <w:r w:rsidRPr="00F07E2E">
        <w:rPr>
          <w:rFonts w:ascii="Times New Roman" w:eastAsia="Times New Roman" w:hAnsi="Times New Roman" w:cs="Times New Roman"/>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что обеспечивает свободный доступ граждан, организаций, органов и должностных лиц местного самоуправления к этим нормативным правовым актам.</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Одним из важных направлений совершенствования организации нормо</w:t>
      </w:r>
      <w:r>
        <w:rPr>
          <w:rFonts w:ascii="Times New Roman" w:eastAsia="Times New Roman" w:hAnsi="Times New Roman" w:cs="Times New Roman"/>
          <w:color w:val="000000"/>
          <w:kern w:val="0"/>
          <w:sz w:val="28"/>
          <w:szCs w:val="28"/>
          <w:lang w:eastAsia="en-US"/>
        </w:rPr>
        <w:t>т</w:t>
      </w:r>
      <w:r>
        <w:rPr>
          <w:rFonts w:ascii="Times New Roman" w:eastAsia="Times New Roman" w:hAnsi="Times New Roman" w:cs="Times New Roman"/>
          <w:color w:val="000000"/>
          <w:kern w:val="0"/>
          <w:sz w:val="28"/>
          <w:szCs w:val="28"/>
          <w:lang w:eastAsia="en-US"/>
        </w:rPr>
        <w:t>ворческой деятельности в муниципалитете является усиление внимания прав</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творческих структур к общественному мнению, активизация участия граждан, хозяйствующих субъектов, общественности в принятии муниципальных норм</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тивных правовых актов.</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На стадии разработки нормативных документов проводятся публичные слушания, обсуждения. Организована работа по обнародованию принятых пр</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вовых актов путем своевременного размещения муниципальных нормативных правовых актов</w:t>
      </w:r>
      <w:r w:rsidR="00B87BB9">
        <w:rPr>
          <w:rFonts w:ascii="Times New Roman" w:eastAsia="Times New Roman" w:hAnsi="Times New Roman" w:cs="Times New Roman"/>
          <w:color w:val="000000"/>
          <w:kern w:val="0"/>
          <w:sz w:val="28"/>
          <w:szCs w:val="28"/>
          <w:lang w:eastAsia="en-US"/>
        </w:rPr>
        <w:t xml:space="preserve"> на</w:t>
      </w:r>
      <w:r>
        <w:rPr>
          <w:rFonts w:ascii="Times New Roman" w:eastAsia="Times New Roman" w:hAnsi="Times New Roman" w:cs="Times New Roman"/>
          <w:color w:val="000000"/>
          <w:kern w:val="0"/>
          <w:sz w:val="28"/>
          <w:szCs w:val="28"/>
          <w:lang w:eastAsia="en-US"/>
        </w:rPr>
        <w:t xml:space="preserve"> стендах, в специально отведенных для этого местах, а также публикация в СМИ.</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sidRPr="00711D9B">
        <w:rPr>
          <w:rFonts w:ascii="Times New Roman" w:eastAsia="Times New Roman" w:hAnsi="Times New Roman" w:cs="Times New Roman"/>
          <w:color w:val="000000"/>
          <w:kern w:val="0"/>
          <w:sz w:val="28"/>
          <w:szCs w:val="28"/>
          <w:lang w:eastAsia="en-US"/>
        </w:rPr>
        <w:t>В рамках программы «Создание условий для развития малого и среднего предпринимательства в муниц</w:t>
      </w:r>
      <w:r w:rsidR="002E4739" w:rsidRPr="00711D9B">
        <w:rPr>
          <w:rFonts w:ascii="Times New Roman" w:eastAsia="Times New Roman" w:hAnsi="Times New Roman" w:cs="Times New Roman"/>
          <w:color w:val="000000"/>
          <w:kern w:val="0"/>
          <w:sz w:val="28"/>
          <w:szCs w:val="28"/>
          <w:lang w:eastAsia="en-US"/>
        </w:rPr>
        <w:t xml:space="preserve">ипальном образовании </w:t>
      </w:r>
      <w:proofErr w:type="spellStart"/>
      <w:r w:rsidR="002E4739" w:rsidRPr="00711D9B">
        <w:rPr>
          <w:rFonts w:ascii="Times New Roman" w:eastAsia="Times New Roman" w:hAnsi="Times New Roman" w:cs="Times New Roman"/>
          <w:color w:val="000000"/>
          <w:kern w:val="0"/>
          <w:sz w:val="28"/>
          <w:szCs w:val="28"/>
          <w:lang w:eastAsia="en-US"/>
        </w:rPr>
        <w:t>Отрадненский</w:t>
      </w:r>
      <w:proofErr w:type="spellEnd"/>
      <w:r w:rsidRPr="00711D9B">
        <w:rPr>
          <w:rFonts w:ascii="Times New Roman" w:eastAsia="Times New Roman" w:hAnsi="Times New Roman" w:cs="Times New Roman"/>
          <w:color w:val="000000"/>
          <w:kern w:val="0"/>
          <w:sz w:val="28"/>
          <w:szCs w:val="28"/>
          <w:lang w:eastAsia="en-US"/>
        </w:rPr>
        <w:t xml:space="preserve"> район» на 2019 -2022 годы» (далее - Программы) в рамках развития инфраструктуры по</w:t>
      </w:r>
      <w:r w:rsidRPr="00711D9B">
        <w:rPr>
          <w:rFonts w:ascii="Times New Roman" w:eastAsia="Times New Roman" w:hAnsi="Times New Roman" w:cs="Times New Roman"/>
          <w:color w:val="000000"/>
          <w:kern w:val="0"/>
          <w:sz w:val="28"/>
          <w:szCs w:val="28"/>
          <w:lang w:eastAsia="en-US"/>
        </w:rPr>
        <w:t>д</w:t>
      </w:r>
      <w:r w:rsidRPr="00711D9B">
        <w:rPr>
          <w:rFonts w:ascii="Times New Roman" w:eastAsia="Times New Roman" w:hAnsi="Times New Roman" w:cs="Times New Roman"/>
          <w:color w:val="000000"/>
          <w:kern w:val="0"/>
          <w:sz w:val="28"/>
          <w:szCs w:val="28"/>
          <w:lang w:eastAsia="en-US"/>
        </w:rPr>
        <w:t>держки субъектов малого и среднего предприним</w:t>
      </w:r>
      <w:r w:rsidR="00B21A34" w:rsidRPr="00711D9B">
        <w:rPr>
          <w:rFonts w:ascii="Times New Roman" w:eastAsia="Times New Roman" w:hAnsi="Times New Roman" w:cs="Times New Roman"/>
          <w:color w:val="000000"/>
          <w:kern w:val="0"/>
          <w:sz w:val="28"/>
          <w:szCs w:val="28"/>
          <w:lang w:eastAsia="en-US"/>
        </w:rPr>
        <w:t>ательства муниципалитетом в 2020</w:t>
      </w:r>
      <w:r w:rsidRPr="00711D9B">
        <w:rPr>
          <w:rFonts w:ascii="Times New Roman" w:eastAsia="Times New Roman" w:hAnsi="Times New Roman" w:cs="Times New Roman"/>
          <w:color w:val="000000"/>
          <w:kern w:val="0"/>
          <w:sz w:val="28"/>
          <w:szCs w:val="28"/>
          <w:lang w:eastAsia="en-US"/>
        </w:rPr>
        <w:t xml:space="preserve"> году оказана бесплатная консультационная подд</w:t>
      </w:r>
      <w:r w:rsidR="00711D9B" w:rsidRPr="00711D9B">
        <w:rPr>
          <w:rFonts w:ascii="Times New Roman" w:eastAsia="Times New Roman" w:hAnsi="Times New Roman" w:cs="Times New Roman"/>
          <w:color w:val="000000"/>
          <w:kern w:val="0"/>
          <w:sz w:val="28"/>
          <w:szCs w:val="28"/>
          <w:lang w:eastAsia="en-US"/>
        </w:rPr>
        <w:t>ержка субъектам СМП (оказано 132</w:t>
      </w:r>
      <w:r w:rsidRPr="00711D9B">
        <w:rPr>
          <w:rFonts w:ascii="Times New Roman" w:eastAsia="Times New Roman" w:hAnsi="Times New Roman" w:cs="Times New Roman"/>
          <w:color w:val="000000"/>
          <w:kern w:val="0"/>
          <w:sz w:val="28"/>
          <w:szCs w:val="28"/>
          <w:lang w:eastAsia="en-US"/>
        </w:rPr>
        <w:t xml:space="preserve"> услуги). Программа размещена на инв</w:t>
      </w:r>
      <w:r w:rsidR="00B21A34" w:rsidRPr="00711D9B">
        <w:rPr>
          <w:rFonts w:ascii="Times New Roman" w:eastAsia="Times New Roman" w:hAnsi="Times New Roman" w:cs="Times New Roman"/>
          <w:color w:val="000000"/>
          <w:kern w:val="0"/>
          <w:sz w:val="28"/>
          <w:szCs w:val="28"/>
          <w:lang w:eastAsia="en-US"/>
        </w:rPr>
        <w:t>естиционном портале О</w:t>
      </w:r>
      <w:r w:rsidR="00B21A34" w:rsidRPr="00711D9B">
        <w:rPr>
          <w:rFonts w:ascii="Times New Roman" w:eastAsia="Times New Roman" w:hAnsi="Times New Roman" w:cs="Times New Roman"/>
          <w:color w:val="000000"/>
          <w:kern w:val="0"/>
          <w:sz w:val="28"/>
          <w:szCs w:val="28"/>
          <w:lang w:eastAsia="en-US"/>
        </w:rPr>
        <w:t>т</w:t>
      </w:r>
      <w:r w:rsidR="00B21A34" w:rsidRPr="00711D9B">
        <w:rPr>
          <w:rFonts w:ascii="Times New Roman" w:eastAsia="Times New Roman" w:hAnsi="Times New Roman" w:cs="Times New Roman"/>
          <w:color w:val="000000"/>
          <w:kern w:val="0"/>
          <w:sz w:val="28"/>
          <w:szCs w:val="28"/>
          <w:lang w:eastAsia="en-US"/>
        </w:rPr>
        <w:t>радненского</w:t>
      </w:r>
      <w:r w:rsidR="00711D9B" w:rsidRPr="00711D9B">
        <w:rPr>
          <w:rFonts w:ascii="Times New Roman" w:eastAsia="Times New Roman" w:hAnsi="Times New Roman" w:cs="Times New Roman"/>
          <w:color w:val="000000"/>
          <w:kern w:val="0"/>
          <w:sz w:val="28"/>
          <w:szCs w:val="28"/>
          <w:lang w:eastAsia="en-US"/>
        </w:rPr>
        <w:t xml:space="preserve"> района в разделе «</w:t>
      </w:r>
      <w:r w:rsidRPr="00711D9B">
        <w:rPr>
          <w:rFonts w:ascii="Times New Roman" w:eastAsia="Times New Roman" w:hAnsi="Times New Roman" w:cs="Times New Roman"/>
          <w:color w:val="000000"/>
          <w:kern w:val="0"/>
          <w:sz w:val="28"/>
          <w:szCs w:val="28"/>
          <w:lang w:eastAsia="en-US"/>
        </w:rPr>
        <w:t xml:space="preserve"> предпринимателю» </w:t>
      </w:r>
      <w:r w:rsidR="00711D9B" w:rsidRPr="00711D9B">
        <w:rPr>
          <w:rFonts w:ascii="Times New Roman" w:hAnsi="Times New Roman" w:cs="Times New Roman"/>
          <w:sz w:val="28"/>
          <w:szCs w:val="28"/>
        </w:rPr>
        <w:t>http://www.invest-otradnaya.ru.</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рамках подпрограммы в администрации работают телефоны «горячей линии», по которым можно получить информацию по вопросам   организации предпринимательской деятельности, о мерах государственной и муниципал</w:t>
      </w:r>
      <w:r>
        <w:rPr>
          <w:rFonts w:ascii="Times New Roman" w:eastAsia="Times New Roman" w:hAnsi="Times New Roman" w:cs="Times New Roman"/>
          <w:color w:val="000000"/>
          <w:kern w:val="0"/>
          <w:sz w:val="28"/>
          <w:szCs w:val="28"/>
          <w:lang w:eastAsia="en-US"/>
        </w:rPr>
        <w:t>ь</w:t>
      </w:r>
      <w:r>
        <w:rPr>
          <w:rFonts w:ascii="Times New Roman" w:eastAsia="Times New Roman" w:hAnsi="Times New Roman" w:cs="Times New Roman"/>
          <w:color w:val="000000"/>
          <w:kern w:val="0"/>
          <w:sz w:val="28"/>
          <w:szCs w:val="28"/>
          <w:lang w:eastAsia="en-US"/>
        </w:rPr>
        <w:t>ной поддержки субъектов бизнеса, по защите прав субъектов предприним</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тельства.</w:t>
      </w:r>
    </w:p>
    <w:p w:rsidR="00F07E2E" w:rsidRDefault="00E343E7"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sidRPr="00504339">
        <w:rPr>
          <w:rFonts w:ascii="Times New Roman" w:eastAsia="Times New Roman" w:hAnsi="Times New Roman" w:cs="Times New Roman"/>
          <w:color w:val="000000"/>
          <w:kern w:val="0"/>
          <w:sz w:val="28"/>
          <w:szCs w:val="28"/>
          <w:lang w:eastAsia="en-US"/>
        </w:rPr>
        <w:t>В 2020</w:t>
      </w:r>
      <w:r w:rsidR="00F07E2E" w:rsidRPr="00504339">
        <w:rPr>
          <w:rFonts w:ascii="Times New Roman" w:eastAsia="Times New Roman" w:hAnsi="Times New Roman" w:cs="Times New Roman"/>
          <w:color w:val="000000"/>
          <w:kern w:val="0"/>
          <w:sz w:val="28"/>
          <w:szCs w:val="28"/>
          <w:lang w:eastAsia="en-US"/>
        </w:rPr>
        <w:t xml:space="preserve"> году муниципалитетом активно проводилась информационно-консультационная работа для предпринимательства с целью снижения админ</w:t>
      </w:r>
      <w:r w:rsidR="00F07E2E" w:rsidRPr="00504339">
        <w:rPr>
          <w:rFonts w:ascii="Times New Roman" w:eastAsia="Times New Roman" w:hAnsi="Times New Roman" w:cs="Times New Roman"/>
          <w:color w:val="000000"/>
          <w:kern w:val="0"/>
          <w:sz w:val="28"/>
          <w:szCs w:val="28"/>
          <w:lang w:eastAsia="en-US"/>
        </w:rPr>
        <w:t>и</w:t>
      </w:r>
      <w:r w:rsidR="00F07E2E" w:rsidRPr="00504339">
        <w:rPr>
          <w:rFonts w:ascii="Times New Roman" w:eastAsia="Times New Roman" w:hAnsi="Times New Roman" w:cs="Times New Roman"/>
          <w:color w:val="000000"/>
          <w:kern w:val="0"/>
          <w:sz w:val="28"/>
          <w:szCs w:val="28"/>
          <w:lang w:eastAsia="en-US"/>
        </w:rPr>
        <w:lastRenderedPageBreak/>
        <w:t>стративных барьеров и разъяснения вопросов веден</w:t>
      </w:r>
      <w:r w:rsidR="00504339" w:rsidRPr="00504339">
        <w:rPr>
          <w:rFonts w:ascii="Times New Roman" w:eastAsia="Times New Roman" w:hAnsi="Times New Roman" w:cs="Times New Roman"/>
          <w:color w:val="000000"/>
          <w:kern w:val="0"/>
          <w:sz w:val="28"/>
          <w:szCs w:val="28"/>
          <w:lang w:eastAsia="en-US"/>
        </w:rPr>
        <w:t>ия бизнеса -подробно в ра</w:t>
      </w:r>
      <w:r w:rsidR="00504339" w:rsidRPr="00504339">
        <w:rPr>
          <w:rFonts w:ascii="Times New Roman" w:eastAsia="Times New Roman" w:hAnsi="Times New Roman" w:cs="Times New Roman"/>
          <w:color w:val="000000"/>
          <w:kern w:val="0"/>
          <w:sz w:val="28"/>
          <w:szCs w:val="28"/>
          <w:lang w:eastAsia="en-US"/>
        </w:rPr>
        <w:t>з</w:t>
      </w:r>
      <w:r w:rsidR="00504339" w:rsidRPr="00504339">
        <w:rPr>
          <w:rFonts w:ascii="Times New Roman" w:eastAsia="Times New Roman" w:hAnsi="Times New Roman" w:cs="Times New Roman"/>
          <w:color w:val="000000"/>
          <w:kern w:val="0"/>
          <w:sz w:val="28"/>
          <w:szCs w:val="28"/>
          <w:lang w:eastAsia="en-US"/>
        </w:rPr>
        <w:t>деле 5 «Повышение уровня информированности субъектов предпринимател</w:t>
      </w:r>
      <w:r w:rsidR="00504339" w:rsidRPr="00504339">
        <w:rPr>
          <w:rFonts w:ascii="Times New Roman" w:eastAsia="Times New Roman" w:hAnsi="Times New Roman" w:cs="Times New Roman"/>
          <w:color w:val="000000"/>
          <w:kern w:val="0"/>
          <w:sz w:val="28"/>
          <w:szCs w:val="28"/>
          <w:lang w:eastAsia="en-US"/>
        </w:rPr>
        <w:t>ь</w:t>
      </w:r>
      <w:r w:rsidR="00504339" w:rsidRPr="00504339">
        <w:rPr>
          <w:rFonts w:ascii="Times New Roman" w:eastAsia="Times New Roman" w:hAnsi="Times New Roman" w:cs="Times New Roman"/>
          <w:color w:val="000000"/>
          <w:kern w:val="0"/>
          <w:sz w:val="28"/>
          <w:szCs w:val="28"/>
          <w:lang w:eastAsia="en-US"/>
        </w:rPr>
        <w:t>ской деятельности и потребителей товаров, работ и услуг о состоянии конк</w:t>
      </w:r>
      <w:r w:rsidR="00504339" w:rsidRPr="00504339">
        <w:rPr>
          <w:rFonts w:ascii="Times New Roman" w:eastAsia="Times New Roman" w:hAnsi="Times New Roman" w:cs="Times New Roman"/>
          <w:color w:val="000000"/>
          <w:kern w:val="0"/>
          <w:sz w:val="28"/>
          <w:szCs w:val="28"/>
          <w:lang w:eastAsia="en-US"/>
        </w:rPr>
        <w:t>у</w:t>
      </w:r>
      <w:r w:rsidR="00504339" w:rsidRPr="00504339">
        <w:rPr>
          <w:rFonts w:ascii="Times New Roman" w:eastAsia="Times New Roman" w:hAnsi="Times New Roman" w:cs="Times New Roman"/>
          <w:color w:val="000000"/>
          <w:kern w:val="0"/>
          <w:sz w:val="28"/>
          <w:szCs w:val="28"/>
          <w:lang w:eastAsia="en-US"/>
        </w:rPr>
        <w:t>рентной среды»</w:t>
      </w:r>
      <w:r w:rsidR="00F07E2E" w:rsidRPr="00504339">
        <w:rPr>
          <w:rFonts w:ascii="Times New Roman" w:eastAsia="Times New Roman" w:hAnsi="Times New Roman" w:cs="Times New Roman"/>
          <w:color w:val="000000"/>
          <w:kern w:val="0"/>
          <w:sz w:val="28"/>
          <w:szCs w:val="28"/>
          <w:lang w:eastAsia="en-US"/>
        </w:rPr>
        <w:t>.</w:t>
      </w:r>
    </w:p>
    <w:p w:rsidR="005E1ACC"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imes New Roman" w:hAnsi="Times New Roman" w:cs="Times New Roman"/>
          <w:color w:val="000000"/>
          <w:kern w:val="0"/>
          <w:sz w:val="28"/>
          <w:szCs w:val="28"/>
          <w:lang w:eastAsia="en-US"/>
        </w:rPr>
      </w:pPr>
      <w:r>
        <w:rPr>
          <w:rFonts w:ascii="Times New Roman" w:eastAsia="Times New Roman" w:hAnsi="Times New Roman" w:cs="Times New Roman"/>
          <w:color w:val="000000"/>
          <w:kern w:val="0"/>
          <w:sz w:val="28"/>
          <w:szCs w:val="28"/>
          <w:lang w:eastAsia="en-US"/>
        </w:rPr>
        <w:t>Для эффективной организации взаимодействия представителей предпр</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нимательского сообщества и органов местного самоуправления, формирования благоприятного предпринимательского климата и выработки мер по устран</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t>нию нормативно-правовых, административных и организационных барьеров,</w:t>
      </w:r>
      <w:r w:rsidR="005E1ACC">
        <w:rPr>
          <w:rFonts w:ascii="Arial" w:eastAsia="Times New Roman" w:hAnsi="Times New Roman" w:cs="Arial"/>
          <w:color w:val="000000"/>
          <w:kern w:val="0"/>
          <w:sz w:val="28"/>
          <w:szCs w:val="28"/>
          <w:lang w:eastAsia="en-US"/>
        </w:rPr>
        <w:t xml:space="preserve"> </w:t>
      </w:r>
      <w:r>
        <w:rPr>
          <w:rFonts w:ascii="Arial" w:eastAsia="Times New Roman" w:hAnsi="Times New Roman"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препятствующих</w:t>
      </w:r>
      <w:r w:rsidR="005E1ACC">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развитию</w:t>
      </w:r>
      <w:r w:rsidR="005E1ACC">
        <w:rPr>
          <w:rFonts w:ascii="Arial" w:eastAsia="Times New Roman" w:hAnsi="Arial" w:cs="Arial"/>
          <w:color w:val="000000"/>
          <w:kern w:val="0"/>
          <w:sz w:val="28"/>
          <w:szCs w:val="28"/>
          <w:lang w:eastAsia="en-US"/>
        </w:rPr>
        <w:t xml:space="preserve"> </w:t>
      </w:r>
      <w:r>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и</w:t>
      </w:r>
      <w:r w:rsidR="005E1ACC">
        <w:rPr>
          <w:rFonts w:ascii="Arial" w:eastAsia="Times New Roman" w:hAnsi="Arial" w:cs="Arial"/>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функционированию</w:t>
      </w:r>
      <w:r w:rsidR="005E1ACC">
        <w:rPr>
          <w:rFonts w:ascii="Times New Roman" w:eastAsia="Times New Roman" w:hAnsi="Times New Roman" w:cs="Times New Roman"/>
          <w:color w:val="000000"/>
          <w:kern w:val="0"/>
          <w:sz w:val="28"/>
          <w:szCs w:val="28"/>
          <w:lang w:eastAsia="en-US"/>
        </w:rPr>
        <w:t xml:space="preserve"> </w:t>
      </w:r>
      <w:r>
        <w:rPr>
          <w:rFonts w:ascii="Times New Roman" w:eastAsia="Times New Roman" w:hAnsi="Times New Roman" w:cs="Times New Roman"/>
          <w:color w:val="000000"/>
          <w:kern w:val="0"/>
          <w:sz w:val="28"/>
          <w:szCs w:val="28"/>
          <w:lang w:eastAsia="en-US"/>
        </w:rPr>
        <w:t>предпринимательства в районе создан Совет по предпринимательству в муниц</w:t>
      </w:r>
      <w:r w:rsidR="002E4739">
        <w:rPr>
          <w:rFonts w:ascii="Times New Roman" w:eastAsia="Times New Roman" w:hAnsi="Times New Roman" w:cs="Times New Roman"/>
          <w:color w:val="000000"/>
          <w:kern w:val="0"/>
          <w:sz w:val="28"/>
          <w:szCs w:val="28"/>
          <w:lang w:eastAsia="en-US"/>
        </w:rPr>
        <w:t xml:space="preserve">ипальном образовании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Совет возглавляет глава муници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w:t>
      </w:r>
      <w:r>
        <w:rPr>
          <w:rFonts w:ascii="Times New Roman" w:eastAsia="Times New Roman" w:hAnsi="Times New Roman" w:cs="Times New Roman"/>
          <w:color w:val="000000"/>
          <w:kern w:val="0"/>
          <w:sz w:val="28"/>
          <w:szCs w:val="28"/>
          <w:lang w:eastAsia="en-US"/>
        </w:rPr>
        <w:t>й</w:t>
      </w:r>
      <w:r>
        <w:rPr>
          <w:rFonts w:ascii="Times New Roman" w:eastAsia="Times New Roman" w:hAnsi="Times New Roman" w:cs="Times New Roman"/>
          <w:color w:val="000000"/>
          <w:kern w:val="0"/>
          <w:sz w:val="28"/>
          <w:szCs w:val="28"/>
          <w:lang w:eastAsia="en-US"/>
        </w:rPr>
        <w:t>он</w:t>
      </w:r>
      <w:r w:rsidRPr="00150D13">
        <w:rPr>
          <w:rFonts w:ascii="Times New Roman" w:eastAsia="Times New Roman" w:hAnsi="Times New Roman" w:cs="Times New Roman"/>
          <w:color w:val="000000"/>
          <w:kern w:val="0"/>
          <w:sz w:val="28"/>
          <w:szCs w:val="28"/>
          <w:lang w:eastAsia="en-US"/>
        </w:rPr>
        <w:t>, инвестиционный уполномоченный является заместителем предсе</w:t>
      </w:r>
      <w:r w:rsidR="0030328D" w:rsidRPr="00150D13">
        <w:rPr>
          <w:rFonts w:ascii="Times New Roman" w:eastAsia="Times New Roman" w:hAnsi="Times New Roman" w:cs="Times New Roman"/>
          <w:color w:val="000000"/>
          <w:kern w:val="0"/>
          <w:sz w:val="28"/>
          <w:szCs w:val="28"/>
          <w:lang w:eastAsia="en-US"/>
        </w:rPr>
        <w:t>дателя С</w:t>
      </w:r>
      <w:r w:rsidR="0030328D" w:rsidRPr="00150D13">
        <w:rPr>
          <w:rFonts w:ascii="Times New Roman" w:eastAsia="Times New Roman" w:hAnsi="Times New Roman" w:cs="Times New Roman"/>
          <w:color w:val="000000"/>
          <w:kern w:val="0"/>
          <w:sz w:val="28"/>
          <w:szCs w:val="28"/>
          <w:lang w:eastAsia="en-US"/>
        </w:rPr>
        <w:t>о</w:t>
      </w:r>
      <w:r w:rsidR="0030328D" w:rsidRPr="00150D13">
        <w:rPr>
          <w:rFonts w:ascii="Times New Roman" w:eastAsia="Times New Roman" w:hAnsi="Times New Roman" w:cs="Times New Roman"/>
          <w:color w:val="000000"/>
          <w:kern w:val="0"/>
          <w:sz w:val="28"/>
          <w:szCs w:val="28"/>
          <w:lang w:eastAsia="en-US"/>
        </w:rPr>
        <w:t>вета. В Совет входят 33</w:t>
      </w:r>
      <w:r w:rsidR="00032C81" w:rsidRPr="00150D13">
        <w:rPr>
          <w:rFonts w:ascii="Times New Roman" w:eastAsia="Times New Roman" w:hAnsi="Times New Roman" w:cs="Times New Roman"/>
          <w:color w:val="000000"/>
          <w:kern w:val="0"/>
          <w:sz w:val="28"/>
          <w:szCs w:val="28"/>
          <w:lang w:eastAsia="en-US"/>
        </w:rPr>
        <w:t xml:space="preserve"> человек, из них 20</w:t>
      </w:r>
      <w:r w:rsidRPr="00150D13">
        <w:rPr>
          <w:rFonts w:ascii="Times New Roman" w:eastAsia="Times New Roman" w:hAnsi="Times New Roman" w:cs="Times New Roman"/>
          <w:color w:val="000000"/>
          <w:kern w:val="0"/>
          <w:sz w:val="28"/>
          <w:szCs w:val="28"/>
          <w:lang w:eastAsia="en-US"/>
        </w:rPr>
        <w:t xml:space="preserve"> представителя ма</w:t>
      </w:r>
      <w:r w:rsidR="00032C81" w:rsidRPr="00150D13">
        <w:rPr>
          <w:rFonts w:ascii="Times New Roman" w:eastAsia="Times New Roman" w:hAnsi="Times New Roman" w:cs="Times New Roman"/>
          <w:color w:val="000000"/>
          <w:kern w:val="0"/>
          <w:sz w:val="28"/>
          <w:szCs w:val="28"/>
          <w:lang w:eastAsia="en-US"/>
        </w:rPr>
        <w:t>лого и среднего бизнеса (60,6%), 8</w:t>
      </w:r>
      <w:r w:rsidRPr="00150D13">
        <w:rPr>
          <w:rFonts w:ascii="Times New Roman" w:eastAsia="Times New Roman" w:hAnsi="Times New Roman" w:cs="Times New Roman"/>
          <w:color w:val="000000"/>
          <w:kern w:val="0"/>
          <w:sz w:val="28"/>
          <w:szCs w:val="28"/>
          <w:lang w:eastAsia="en-US"/>
        </w:rPr>
        <w:t xml:space="preserve"> представителей органов вл</w:t>
      </w:r>
      <w:r w:rsidR="00032C81" w:rsidRPr="00150D13">
        <w:rPr>
          <w:rFonts w:ascii="Times New Roman" w:eastAsia="Times New Roman" w:hAnsi="Times New Roman" w:cs="Times New Roman"/>
          <w:color w:val="000000"/>
          <w:kern w:val="0"/>
          <w:sz w:val="28"/>
          <w:szCs w:val="28"/>
          <w:lang w:eastAsia="en-US"/>
        </w:rPr>
        <w:t>асти (24,2%)</w:t>
      </w:r>
      <w:r w:rsidRPr="00150D13">
        <w:rPr>
          <w:rFonts w:ascii="Times New Roman" w:eastAsia="Times New Roman" w:hAnsi="Times New Roman" w:cs="Times New Roman"/>
          <w:color w:val="000000"/>
          <w:kern w:val="0"/>
          <w:sz w:val="28"/>
          <w:szCs w:val="28"/>
          <w:lang w:eastAsia="en-US"/>
        </w:rPr>
        <w:t>.</w:t>
      </w:r>
    </w:p>
    <w:p w:rsidR="00F07E2E" w:rsidRDefault="0044501D"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2020</w:t>
      </w:r>
      <w:r w:rsidR="00F07E2E">
        <w:rPr>
          <w:rFonts w:ascii="Times New Roman" w:eastAsia="Times New Roman" w:hAnsi="Times New Roman" w:cs="Times New Roman"/>
          <w:color w:val="000000"/>
          <w:kern w:val="0"/>
          <w:sz w:val="28"/>
          <w:szCs w:val="28"/>
          <w:lang w:eastAsia="en-US"/>
        </w:rPr>
        <w:t xml:space="preserve"> году проведено 4 заседания, на которых рассматривались вопросы изменения законодательства в сфере защиты прав потребителей и благополучия человека, поднимались и освещались вопросы взаимодействия бизнеса с ко</w:t>
      </w:r>
      <w:r w:rsidR="00F07E2E">
        <w:rPr>
          <w:rFonts w:ascii="Times New Roman" w:eastAsia="Times New Roman" w:hAnsi="Times New Roman" w:cs="Times New Roman"/>
          <w:color w:val="000000"/>
          <w:kern w:val="0"/>
          <w:sz w:val="28"/>
          <w:szCs w:val="28"/>
          <w:lang w:eastAsia="en-US"/>
        </w:rPr>
        <w:t>н</w:t>
      </w:r>
      <w:r w:rsidR="00F07E2E">
        <w:rPr>
          <w:rFonts w:ascii="Times New Roman" w:eastAsia="Times New Roman" w:hAnsi="Times New Roman" w:cs="Times New Roman"/>
          <w:color w:val="000000"/>
          <w:kern w:val="0"/>
          <w:sz w:val="28"/>
          <w:szCs w:val="28"/>
          <w:lang w:eastAsia="en-US"/>
        </w:rPr>
        <w:t>тролирующими организац</w:t>
      </w:r>
      <w:r>
        <w:rPr>
          <w:rFonts w:ascii="Times New Roman" w:eastAsia="Times New Roman" w:hAnsi="Times New Roman" w:cs="Times New Roman"/>
          <w:color w:val="000000"/>
          <w:kern w:val="0"/>
          <w:sz w:val="28"/>
          <w:szCs w:val="28"/>
          <w:lang w:eastAsia="en-US"/>
        </w:rPr>
        <w:t>иями (ИФНС,</w:t>
      </w:r>
      <w:r w:rsidR="00F07E2E">
        <w:rPr>
          <w:rFonts w:ascii="Times New Roman" w:eastAsia="Times New Roman" w:hAnsi="Times New Roman" w:cs="Times New Roman"/>
          <w:color w:val="000000"/>
          <w:kern w:val="0"/>
          <w:sz w:val="28"/>
          <w:szCs w:val="28"/>
          <w:lang w:eastAsia="en-US"/>
        </w:rPr>
        <w:t xml:space="preserve"> </w:t>
      </w:r>
      <w:proofErr w:type="spellStart"/>
      <w:r w:rsidR="00F07E2E">
        <w:rPr>
          <w:rFonts w:ascii="Times New Roman" w:eastAsia="Times New Roman" w:hAnsi="Times New Roman" w:cs="Times New Roman"/>
          <w:color w:val="000000"/>
          <w:kern w:val="0"/>
          <w:sz w:val="28"/>
          <w:szCs w:val="28"/>
          <w:lang w:eastAsia="en-US"/>
        </w:rPr>
        <w:t>Роспотребнадзор</w:t>
      </w:r>
      <w:proofErr w:type="spellEnd"/>
      <w:r w:rsidR="00F07E2E">
        <w:rPr>
          <w:rFonts w:ascii="Times New Roman" w:eastAsia="Times New Roman" w:hAnsi="Times New Roman" w:cs="Times New Roman"/>
          <w:color w:val="000000"/>
          <w:kern w:val="0"/>
          <w:sz w:val="28"/>
          <w:szCs w:val="28"/>
          <w:lang w:eastAsia="en-US"/>
        </w:rPr>
        <w:t>)</w:t>
      </w:r>
      <w:r w:rsidR="00917AD8">
        <w:rPr>
          <w:rFonts w:ascii="Times New Roman" w:eastAsia="Times New Roman" w:hAnsi="Times New Roman" w:cs="Times New Roman"/>
          <w:color w:val="000000"/>
          <w:kern w:val="0"/>
          <w:sz w:val="28"/>
          <w:szCs w:val="28"/>
          <w:lang w:eastAsia="en-US"/>
        </w:rPr>
        <w:t>, поддержка малого бизнеса в период ведения режима повышенной готовности</w:t>
      </w:r>
      <w:r w:rsidR="00F07E2E">
        <w:rPr>
          <w:rFonts w:ascii="Times New Roman" w:eastAsia="Times New Roman" w:hAnsi="Times New Roman" w:cs="Times New Roman"/>
          <w:color w:val="000000"/>
          <w:kern w:val="0"/>
          <w:sz w:val="28"/>
          <w:szCs w:val="28"/>
          <w:lang w:eastAsia="en-US"/>
        </w:rPr>
        <w:t xml:space="preserve"> и другие пробле</w:t>
      </w:r>
      <w:r w:rsidR="00F07E2E">
        <w:rPr>
          <w:rFonts w:ascii="Times New Roman" w:eastAsia="Times New Roman" w:hAnsi="Times New Roman" w:cs="Times New Roman"/>
          <w:color w:val="000000"/>
          <w:kern w:val="0"/>
          <w:sz w:val="28"/>
          <w:szCs w:val="28"/>
          <w:lang w:eastAsia="en-US"/>
        </w:rPr>
        <w:t>м</w:t>
      </w:r>
      <w:r w:rsidR="00F07E2E">
        <w:rPr>
          <w:rFonts w:ascii="Times New Roman" w:eastAsia="Times New Roman" w:hAnsi="Times New Roman" w:cs="Times New Roman"/>
          <w:color w:val="000000"/>
          <w:kern w:val="0"/>
          <w:sz w:val="28"/>
          <w:szCs w:val="28"/>
          <w:lang w:eastAsia="en-US"/>
        </w:rPr>
        <w:t>ные вопросы ведения предпринимательской деятельности.</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Система взаимного диалога власти и предпринимательского сообщества позволяет принимать решения, которые направлены на развитие экономики, устранение необоснованных административных барьеров, стабилизацию пр</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изводства и создание новых рабочих мест.</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Оценка регулирующего воздействия (ОРВ) является одним из действе</w:t>
      </w:r>
      <w:r>
        <w:rPr>
          <w:rFonts w:ascii="Times New Roman" w:eastAsia="Times New Roman" w:hAnsi="Times New Roman" w:cs="Times New Roman"/>
          <w:color w:val="000000"/>
          <w:kern w:val="0"/>
          <w:sz w:val="28"/>
          <w:szCs w:val="28"/>
          <w:lang w:eastAsia="en-US"/>
        </w:rPr>
        <w:t>н</w:t>
      </w:r>
      <w:r>
        <w:rPr>
          <w:rFonts w:ascii="Times New Roman" w:eastAsia="Times New Roman" w:hAnsi="Times New Roman" w:cs="Times New Roman"/>
          <w:color w:val="000000"/>
          <w:kern w:val="0"/>
          <w:sz w:val="28"/>
          <w:szCs w:val="28"/>
          <w:lang w:eastAsia="en-US"/>
        </w:rPr>
        <w:t>ных средств снижения административных барьеров в экономике, заключается в анализе проблем и целей государственного регулирования, определении во</w:t>
      </w:r>
      <w:r>
        <w:rPr>
          <w:rFonts w:ascii="Times New Roman" w:eastAsia="Times New Roman" w:hAnsi="Times New Roman" w:cs="Times New Roman"/>
          <w:color w:val="000000"/>
          <w:kern w:val="0"/>
          <w:sz w:val="28"/>
          <w:szCs w:val="28"/>
          <w:lang w:eastAsia="en-US"/>
        </w:rPr>
        <w:t>з</w:t>
      </w:r>
      <w:r>
        <w:rPr>
          <w:rFonts w:ascii="Times New Roman" w:eastAsia="Times New Roman" w:hAnsi="Times New Roman" w:cs="Times New Roman"/>
          <w:color w:val="000000"/>
          <w:kern w:val="0"/>
          <w:sz w:val="28"/>
          <w:szCs w:val="28"/>
          <w:lang w:eastAsia="en-US"/>
        </w:rPr>
        <w:t>можных вариантов достижения целей, а также в оценке связанных с ними поз</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тивных (негативных) эффектов с целью выбора наиболее эффективного вариа</w:t>
      </w:r>
      <w:r>
        <w:rPr>
          <w:rFonts w:ascii="Times New Roman" w:eastAsia="Times New Roman" w:hAnsi="Times New Roman" w:cs="Times New Roman"/>
          <w:color w:val="000000"/>
          <w:kern w:val="0"/>
          <w:sz w:val="28"/>
          <w:szCs w:val="28"/>
          <w:lang w:eastAsia="en-US"/>
        </w:rPr>
        <w:t>н</w:t>
      </w:r>
      <w:r>
        <w:rPr>
          <w:rFonts w:ascii="Times New Roman" w:eastAsia="Times New Roman" w:hAnsi="Times New Roman" w:cs="Times New Roman"/>
          <w:color w:val="000000"/>
          <w:kern w:val="0"/>
          <w:sz w:val="28"/>
          <w:szCs w:val="28"/>
          <w:lang w:eastAsia="en-US"/>
        </w:rPr>
        <w:t>та. Сегодня большое количество муниципальных нормативных правовых актов содержат требования к предпринимательскому сообществу.</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ОРВ - процедура, в ходе которой анализируются проекты муниципальных нормативных правовых актов с целью выявления в них положений, привод</w:t>
      </w:r>
      <w:r>
        <w:rPr>
          <w:rFonts w:ascii="Times New Roman" w:eastAsia="Times New Roman" w:hAnsi="Times New Roman" w:cs="Times New Roman"/>
          <w:color w:val="000000"/>
          <w:kern w:val="0"/>
          <w:sz w:val="28"/>
          <w:szCs w:val="28"/>
          <w:lang w:eastAsia="en-US"/>
        </w:rPr>
        <w:t>я</w:t>
      </w:r>
      <w:r>
        <w:rPr>
          <w:rFonts w:ascii="Times New Roman" w:eastAsia="Times New Roman" w:hAnsi="Times New Roman" w:cs="Times New Roman"/>
          <w:color w:val="000000"/>
          <w:kern w:val="0"/>
          <w:sz w:val="28"/>
          <w:szCs w:val="28"/>
          <w:lang w:eastAsia="en-US"/>
        </w:rPr>
        <w:t>щих к избыточным административным и другим обязанностям (ограничениям) в деятельности предпринимателей, а также к необоснованным расходам, как для бизнеса, так и для местного бюджета.</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настоящее время представители бизнеса имеют реальную возможность, как на этапе разработки муниципальных нормативных правовых актов, так и на стадии экспертизы принять участие в оценке его содержания, внося свои пре</w:t>
      </w:r>
      <w:r>
        <w:rPr>
          <w:rFonts w:ascii="Times New Roman" w:eastAsia="Times New Roman" w:hAnsi="Times New Roman" w:cs="Times New Roman"/>
          <w:color w:val="000000"/>
          <w:kern w:val="0"/>
          <w:sz w:val="28"/>
          <w:szCs w:val="28"/>
          <w:lang w:eastAsia="en-US"/>
        </w:rPr>
        <w:t>д</w:t>
      </w:r>
      <w:r>
        <w:rPr>
          <w:rFonts w:ascii="Times New Roman" w:eastAsia="Times New Roman" w:hAnsi="Times New Roman" w:cs="Times New Roman"/>
          <w:color w:val="000000"/>
          <w:kern w:val="0"/>
          <w:sz w:val="28"/>
          <w:szCs w:val="28"/>
          <w:lang w:eastAsia="en-US"/>
        </w:rPr>
        <w:t>ложения для более точного определения возможных рисков и негативных э</w:t>
      </w:r>
      <w:r>
        <w:rPr>
          <w:rFonts w:ascii="Times New Roman" w:eastAsia="Times New Roman" w:hAnsi="Times New Roman" w:cs="Times New Roman"/>
          <w:color w:val="000000"/>
          <w:kern w:val="0"/>
          <w:sz w:val="28"/>
          <w:szCs w:val="28"/>
          <w:lang w:eastAsia="en-US"/>
        </w:rPr>
        <w:t>ф</w:t>
      </w:r>
      <w:r>
        <w:rPr>
          <w:rFonts w:ascii="Times New Roman" w:eastAsia="Times New Roman" w:hAnsi="Times New Roman" w:cs="Times New Roman"/>
          <w:color w:val="000000"/>
          <w:kern w:val="0"/>
          <w:sz w:val="28"/>
          <w:szCs w:val="28"/>
          <w:lang w:eastAsia="en-US"/>
        </w:rPr>
        <w:t>фектов от нового регулирования, подготовки сбалансированного и взвешенного муниципального нормативного правового акта.</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lastRenderedPageBreak/>
        <w:t>В 2016 году в соответствии с федеральным и региональным законод</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тельством в муниц</w:t>
      </w:r>
      <w:r w:rsidR="002E4739">
        <w:rPr>
          <w:rFonts w:ascii="Times New Roman" w:eastAsia="Times New Roman" w:hAnsi="Times New Roman" w:cs="Times New Roman"/>
          <w:color w:val="000000"/>
          <w:kern w:val="0"/>
          <w:sz w:val="28"/>
          <w:szCs w:val="28"/>
          <w:lang w:eastAsia="en-US"/>
        </w:rPr>
        <w:t xml:space="preserve">ипальном образовании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внедрена проц</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t>дура оценки регулирующего воздействия проектов и экспертиза действующих муниципальных нормативных правовых актов муници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(далее - муниципальные НПА), затрагивающих вопросы предпринимательской и инвестиционной деятельности.</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Информационные ресурсы размещены на официальном сайте муниц</w:t>
      </w:r>
      <w:r>
        <w:rPr>
          <w:rFonts w:ascii="Times New Roman" w:eastAsia="Times New Roman" w:hAnsi="Times New Roman" w:cs="Times New Roman"/>
          <w:color w:val="000000"/>
          <w:kern w:val="0"/>
          <w:sz w:val="28"/>
          <w:szCs w:val="28"/>
          <w:lang w:eastAsia="en-US"/>
        </w:rPr>
        <w:t>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w:t>
      </w:r>
      <w:r w:rsidR="00554829" w:rsidRPr="00554829">
        <w:rPr>
          <w:rFonts w:ascii="Times New Roman" w:eastAsia="Times New Roman" w:hAnsi="Times New Roman" w:cs="Times New Roman"/>
          <w:color w:val="000000"/>
          <w:kern w:val="0"/>
          <w:sz w:val="28"/>
          <w:szCs w:val="28"/>
          <w:lang w:eastAsia="en-US"/>
        </w:rPr>
        <w:t>http://www.otradnaya.ru</w:t>
      </w:r>
      <w:r>
        <w:rPr>
          <w:rFonts w:ascii="Times New Roman" w:eastAsia="Times New Roman" w:hAnsi="Times New Roman" w:cs="Times New Roman"/>
          <w:color w:val="000000"/>
          <w:kern w:val="0"/>
          <w:sz w:val="28"/>
          <w:szCs w:val="28"/>
          <w:lang w:eastAsia="en-US"/>
        </w:rPr>
        <w:t>, раздел «Оценка регулирующего воздействия», подразделы «Оценка регулирующего воздействия», «Экспертиза».</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Уполномоченным органом по проведению ОРВ проектов муниципальных нормативных правовых актов и проведению экспертизы действующих муниц</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пальных нормативных правовых актов муници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w:t>
      </w:r>
      <w:r w:rsidR="002E4739">
        <w:rPr>
          <w:rFonts w:ascii="Times New Roman" w:eastAsia="Times New Roman" w:hAnsi="Times New Roman" w:cs="Times New Roman"/>
          <w:color w:val="000000"/>
          <w:kern w:val="0"/>
          <w:sz w:val="28"/>
          <w:szCs w:val="28"/>
          <w:lang w:eastAsia="en-US"/>
        </w:rPr>
        <w:t>н</w:t>
      </w:r>
      <w:r w:rsidR="002E4739">
        <w:rPr>
          <w:rFonts w:ascii="Times New Roman" w:eastAsia="Times New Roman" w:hAnsi="Times New Roman" w:cs="Times New Roman"/>
          <w:color w:val="000000"/>
          <w:kern w:val="0"/>
          <w:sz w:val="28"/>
          <w:szCs w:val="28"/>
          <w:lang w:eastAsia="en-US"/>
        </w:rPr>
        <w:t>ский</w:t>
      </w:r>
      <w:proofErr w:type="spellEnd"/>
      <w:r>
        <w:rPr>
          <w:rFonts w:ascii="Times New Roman" w:eastAsia="Times New Roman" w:hAnsi="Times New Roman" w:cs="Times New Roman"/>
          <w:color w:val="000000"/>
          <w:kern w:val="0"/>
          <w:sz w:val="28"/>
          <w:szCs w:val="28"/>
          <w:lang w:eastAsia="en-US"/>
        </w:rPr>
        <w:t xml:space="preserve"> район определен о</w:t>
      </w:r>
      <w:r w:rsidR="00554829">
        <w:rPr>
          <w:rFonts w:ascii="Times New Roman" w:eastAsia="Times New Roman" w:hAnsi="Times New Roman" w:cs="Times New Roman"/>
          <w:color w:val="000000"/>
          <w:kern w:val="0"/>
          <w:sz w:val="28"/>
          <w:szCs w:val="28"/>
          <w:lang w:eastAsia="en-US"/>
        </w:rPr>
        <w:t>тдел экономики</w:t>
      </w:r>
      <w:r>
        <w:rPr>
          <w:rFonts w:ascii="Times New Roman" w:eastAsia="Times New Roman" w:hAnsi="Times New Roman" w:cs="Times New Roman"/>
          <w:color w:val="000000"/>
          <w:kern w:val="0"/>
          <w:sz w:val="28"/>
          <w:szCs w:val="28"/>
          <w:lang w:eastAsia="en-US"/>
        </w:rPr>
        <w:t xml:space="preserve"> администрации муници</w:t>
      </w:r>
      <w:r w:rsidR="002E4739">
        <w:rPr>
          <w:rFonts w:ascii="Times New Roman" w:eastAsia="Times New Roman" w:hAnsi="Times New Roman" w:cs="Times New Roman"/>
          <w:color w:val="000000"/>
          <w:kern w:val="0"/>
          <w:sz w:val="28"/>
          <w:szCs w:val="28"/>
          <w:lang w:eastAsia="en-US"/>
        </w:rPr>
        <w:t>пального обр</w:t>
      </w:r>
      <w:r w:rsidR="002E4739">
        <w:rPr>
          <w:rFonts w:ascii="Times New Roman" w:eastAsia="Times New Roman" w:hAnsi="Times New Roman" w:cs="Times New Roman"/>
          <w:color w:val="000000"/>
          <w:kern w:val="0"/>
          <w:sz w:val="28"/>
          <w:szCs w:val="28"/>
          <w:lang w:eastAsia="en-US"/>
        </w:rPr>
        <w:t>а</w:t>
      </w:r>
      <w:r w:rsidR="002E4739">
        <w:rPr>
          <w:rFonts w:ascii="Times New Roman" w:eastAsia="Times New Roman" w:hAnsi="Times New Roman" w:cs="Times New Roman"/>
          <w:color w:val="000000"/>
          <w:kern w:val="0"/>
          <w:sz w:val="28"/>
          <w:szCs w:val="28"/>
          <w:lang w:eastAsia="en-US"/>
        </w:rPr>
        <w:t xml:space="preserve">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 xml:space="preserve">В муниципалитете создан и работает </w:t>
      </w:r>
      <w:r w:rsidRPr="008546F2">
        <w:rPr>
          <w:rFonts w:ascii="Times New Roman" w:eastAsia="Times New Roman" w:hAnsi="Times New Roman" w:cs="Times New Roman"/>
          <w:color w:val="000000"/>
          <w:kern w:val="0"/>
          <w:sz w:val="28"/>
          <w:szCs w:val="28"/>
          <w:lang w:eastAsia="en-US"/>
        </w:rPr>
        <w:t>консультативный совет по ОРВ и экспертизе МНПА</w:t>
      </w:r>
      <w:r w:rsidR="008546F2">
        <w:rPr>
          <w:rFonts w:ascii="Times New Roman" w:eastAsia="Times New Roman" w:hAnsi="Times New Roman" w:cs="Times New Roman"/>
          <w:color w:val="000000"/>
          <w:kern w:val="0"/>
          <w:sz w:val="28"/>
          <w:szCs w:val="28"/>
          <w:lang w:eastAsia="en-US"/>
        </w:rPr>
        <w:t>, в состав которого входят 4</w:t>
      </w:r>
      <w:r>
        <w:rPr>
          <w:rFonts w:ascii="Times New Roman" w:eastAsia="Times New Roman" w:hAnsi="Times New Roman" w:cs="Times New Roman"/>
          <w:color w:val="000000"/>
          <w:kern w:val="0"/>
          <w:sz w:val="28"/>
          <w:szCs w:val="28"/>
          <w:lang w:eastAsia="en-US"/>
        </w:rPr>
        <w:t xml:space="preserve"> представителей бизнеса.</w:t>
      </w:r>
    </w:p>
    <w:p w:rsidR="00F07E2E" w:rsidRDefault="00F07E2E" w:rsidP="00453FD7">
      <w:pPr>
        <w:shd w:val="clear" w:color="auto" w:fill="FFFFFF"/>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С пре</w:t>
      </w:r>
      <w:r w:rsidR="008546F2">
        <w:rPr>
          <w:rFonts w:ascii="Times New Roman" w:eastAsia="Times New Roman" w:hAnsi="Times New Roman" w:cs="Times New Roman"/>
          <w:color w:val="000000"/>
          <w:kern w:val="0"/>
          <w:sz w:val="28"/>
          <w:szCs w:val="28"/>
          <w:lang w:eastAsia="en-US"/>
        </w:rPr>
        <w:t>дставителями бизнеса заключено 5</w:t>
      </w:r>
      <w:r>
        <w:rPr>
          <w:rFonts w:ascii="Times New Roman" w:eastAsia="Times New Roman" w:hAnsi="Times New Roman" w:cs="Times New Roman"/>
          <w:color w:val="000000"/>
          <w:kern w:val="0"/>
          <w:sz w:val="28"/>
          <w:szCs w:val="28"/>
          <w:lang w:eastAsia="en-US"/>
        </w:rPr>
        <w:t xml:space="preserve"> соглашений о взаимодействии при </w:t>
      </w:r>
      <w:r w:rsidR="008546F2">
        <w:rPr>
          <w:rFonts w:ascii="Times New Roman" w:eastAsia="Times New Roman" w:hAnsi="Times New Roman" w:cs="Times New Roman"/>
          <w:color w:val="000000"/>
          <w:kern w:val="0"/>
          <w:sz w:val="28"/>
          <w:szCs w:val="28"/>
          <w:lang w:eastAsia="en-US"/>
        </w:rPr>
        <w:t>проведении ОРВ проектов МНПА и 5</w:t>
      </w:r>
      <w:r>
        <w:rPr>
          <w:rFonts w:ascii="Times New Roman" w:eastAsia="Times New Roman" w:hAnsi="Times New Roman" w:cs="Times New Roman"/>
          <w:color w:val="000000"/>
          <w:kern w:val="0"/>
          <w:sz w:val="28"/>
          <w:szCs w:val="28"/>
          <w:lang w:eastAsia="en-US"/>
        </w:rPr>
        <w:t xml:space="preserve"> соглашений о взаимодействии при пр</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ведении экспертизы МНПА</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Муниципалитетом утверждены Порядок проведения ОРВ проектов мун</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 xml:space="preserve">ципальных нормативных правовых актов муниципального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w:t>
      </w:r>
      <w:r w:rsidR="002E4739">
        <w:rPr>
          <w:rFonts w:ascii="Times New Roman" w:eastAsia="Times New Roman" w:hAnsi="Times New Roman" w:cs="Times New Roman"/>
          <w:color w:val="000000"/>
          <w:kern w:val="0"/>
          <w:sz w:val="28"/>
          <w:szCs w:val="28"/>
          <w:lang w:eastAsia="en-US"/>
        </w:rPr>
        <w:t>д</w:t>
      </w:r>
      <w:r w:rsidR="002E4739">
        <w:rPr>
          <w:rFonts w:ascii="Times New Roman" w:eastAsia="Times New Roman" w:hAnsi="Times New Roman" w:cs="Times New Roman"/>
          <w:color w:val="000000"/>
          <w:kern w:val="0"/>
          <w:sz w:val="28"/>
          <w:szCs w:val="28"/>
          <w:lang w:eastAsia="en-US"/>
        </w:rPr>
        <w:t>ненский</w:t>
      </w:r>
      <w:proofErr w:type="spellEnd"/>
      <w:r>
        <w:rPr>
          <w:rFonts w:ascii="Times New Roman" w:eastAsia="Times New Roman" w:hAnsi="Times New Roman" w:cs="Times New Roman"/>
          <w:color w:val="000000"/>
          <w:kern w:val="0"/>
          <w:sz w:val="28"/>
          <w:szCs w:val="28"/>
          <w:lang w:eastAsia="en-US"/>
        </w:rPr>
        <w:t xml:space="preserve"> район, устанавливающих новые или изменяющих ранее предусмо</w:t>
      </w:r>
      <w:r>
        <w:rPr>
          <w:rFonts w:ascii="Times New Roman" w:eastAsia="Times New Roman" w:hAnsi="Times New Roman" w:cs="Times New Roman"/>
          <w:color w:val="000000"/>
          <w:kern w:val="0"/>
          <w:sz w:val="28"/>
          <w:szCs w:val="28"/>
          <w:lang w:eastAsia="en-US"/>
        </w:rPr>
        <w:t>т</w:t>
      </w:r>
      <w:r>
        <w:rPr>
          <w:rFonts w:ascii="Times New Roman" w:eastAsia="Times New Roman" w:hAnsi="Times New Roman" w:cs="Times New Roman"/>
          <w:color w:val="000000"/>
          <w:kern w:val="0"/>
          <w:sz w:val="28"/>
          <w:szCs w:val="28"/>
          <w:lang w:eastAsia="en-US"/>
        </w:rPr>
        <w:t>ренные муниципальными нормативными правовыми актами обязанности для</w:t>
      </w:r>
      <w:r w:rsidR="008546F2">
        <w:rPr>
          <w:rFonts w:ascii="Times New Roman" w:eastAsia="Times New Roman" w:hAnsi="Times New Roman" w:cs="Times New Roman"/>
          <w:color w:val="000000"/>
          <w:kern w:val="0"/>
          <w:sz w:val="28"/>
          <w:szCs w:val="28"/>
          <w:lang w:eastAsia="en-US"/>
        </w:rPr>
        <w:t xml:space="preserve"> субъектов предпринимательской </w:t>
      </w:r>
      <w:r>
        <w:rPr>
          <w:rFonts w:ascii="Times New Roman" w:eastAsia="Times New Roman" w:hAnsi="Times New Roman" w:cs="Times New Roman"/>
          <w:color w:val="000000"/>
          <w:kern w:val="0"/>
          <w:sz w:val="28"/>
          <w:szCs w:val="28"/>
          <w:lang w:eastAsia="en-US"/>
        </w:rPr>
        <w:t>и инвестиционной деятельности, и Порядок проведения экспертизы муниципальных нормативных правовых актов муниц</w:t>
      </w:r>
      <w:r>
        <w:rPr>
          <w:rFonts w:ascii="Times New Roman" w:eastAsia="Times New Roman" w:hAnsi="Times New Roman" w:cs="Times New Roman"/>
          <w:color w:val="000000"/>
          <w:kern w:val="0"/>
          <w:sz w:val="28"/>
          <w:szCs w:val="28"/>
          <w:lang w:eastAsia="en-US"/>
        </w:rPr>
        <w:t>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затрагивающих вопросы осущест</w:t>
      </w:r>
      <w:r>
        <w:rPr>
          <w:rFonts w:ascii="Times New Roman" w:eastAsia="Times New Roman" w:hAnsi="Times New Roman" w:cs="Times New Roman"/>
          <w:color w:val="000000"/>
          <w:kern w:val="0"/>
          <w:sz w:val="28"/>
          <w:szCs w:val="28"/>
          <w:lang w:eastAsia="en-US"/>
        </w:rPr>
        <w:t>в</w:t>
      </w:r>
      <w:r>
        <w:rPr>
          <w:rFonts w:ascii="Times New Roman" w:eastAsia="Times New Roman" w:hAnsi="Times New Roman" w:cs="Times New Roman"/>
          <w:color w:val="000000"/>
          <w:kern w:val="0"/>
          <w:sz w:val="28"/>
          <w:szCs w:val="28"/>
          <w:lang w:eastAsia="en-US"/>
        </w:rPr>
        <w:t>ления предпринимательской и инвестиционно</w:t>
      </w:r>
      <w:r w:rsidR="008546F2">
        <w:rPr>
          <w:rFonts w:ascii="Times New Roman" w:eastAsia="Times New Roman" w:hAnsi="Times New Roman" w:cs="Times New Roman"/>
          <w:color w:val="000000"/>
          <w:kern w:val="0"/>
          <w:sz w:val="28"/>
          <w:szCs w:val="28"/>
          <w:lang w:eastAsia="en-US"/>
        </w:rPr>
        <w:t>й деятельности.</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Важнейший элемент процедуры ОРВ — публичные консультации. Они предполагают получение обратной связи в первую очередь от представителей бизнес-сообщества, а также экспертов из разных областей экономики, права и науки на стадии разработки нормативных актов для более точного определения возможных рисков и негативных эффектов от нового регулирования.</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 инвестиционной деятельности.</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собствующих их введению, а также положений, способствующих возникнов</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t>нию необоснованных расходов субъектов предпринимательской и инвестиц</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онной деятельности и районного бюджета (бюджета муници</w:t>
      </w:r>
      <w:r w:rsidR="002E4739">
        <w:rPr>
          <w:rFonts w:ascii="Times New Roman" w:eastAsia="Times New Roman" w:hAnsi="Times New Roman" w:cs="Times New Roman"/>
          <w:color w:val="000000"/>
          <w:kern w:val="0"/>
          <w:sz w:val="28"/>
          <w:szCs w:val="28"/>
          <w:lang w:eastAsia="en-US"/>
        </w:rPr>
        <w:t>пального образов</w:t>
      </w:r>
      <w:r w:rsidR="002E4739">
        <w:rPr>
          <w:rFonts w:ascii="Times New Roman" w:eastAsia="Times New Roman" w:hAnsi="Times New Roman" w:cs="Times New Roman"/>
          <w:color w:val="000000"/>
          <w:kern w:val="0"/>
          <w:sz w:val="28"/>
          <w:szCs w:val="28"/>
          <w:lang w:eastAsia="en-US"/>
        </w:rPr>
        <w:t>а</w:t>
      </w:r>
      <w:r w:rsidR="002E4739">
        <w:rPr>
          <w:rFonts w:ascii="Times New Roman" w:eastAsia="Times New Roman" w:hAnsi="Times New Roman" w:cs="Times New Roman"/>
          <w:color w:val="000000"/>
          <w:kern w:val="0"/>
          <w:sz w:val="28"/>
          <w:szCs w:val="28"/>
          <w:lang w:eastAsia="en-US"/>
        </w:rPr>
        <w:t xml:space="preserve">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w:t>
      </w:r>
      <w:r w:rsidR="008546F2">
        <w:rPr>
          <w:rFonts w:ascii="Times New Roman" w:eastAsia="Times New Roman" w:hAnsi="Times New Roman" w:cs="Times New Roman"/>
          <w:color w:val="000000"/>
          <w:kern w:val="0"/>
          <w:sz w:val="28"/>
          <w:szCs w:val="28"/>
          <w:lang w:eastAsia="en-US"/>
        </w:rPr>
        <w:t>айон), в 2020</w:t>
      </w:r>
      <w:r>
        <w:rPr>
          <w:rFonts w:ascii="Times New Roman" w:eastAsia="Times New Roman" w:hAnsi="Times New Roman" w:cs="Times New Roman"/>
          <w:color w:val="000000"/>
          <w:kern w:val="0"/>
          <w:sz w:val="28"/>
          <w:szCs w:val="28"/>
          <w:lang w:eastAsia="en-US"/>
        </w:rPr>
        <w:t xml:space="preserve"> году уполномоченным органом по провед</w:t>
      </w:r>
      <w:r>
        <w:rPr>
          <w:rFonts w:ascii="Times New Roman" w:eastAsia="Times New Roman" w:hAnsi="Times New Roman" w:cs="Times New Roman"/>
          <w:color w:val="000000"/>
          <w:kern w:val="0"/>
          <w:sz w:val="28"/>
          <w:szCs w:val="28"/>
          <w:lang w:eastAsia="en-US"/>
        </w:rPr>
        <w:t>е</w:t>
      </w:r>
      <w:r>
        <w:rPr>
          <w:rFonts w:ascii="Times New Roman" w:eastAsia="Times New Roman" w:hAnsi="Times New Roman" w:cs="Times New Roman"/>
          <w:color w:val="000000"/>
          <w:kern w:val="0"/>
          <w:sz w:val="28"/>
          <w:szCs w:val="28"/>
          <w:lang w:eastAsia="en-US"/>
        </w:rPr>
        <w:lastRenderedPageBreak/>
        <w:t>нию оценки регулирующего воздействия проектов муниципальных нормати</w:t>
      </w:r>
      <w:r>
        <w:rPr>
          <w:rFonts w:ascii="Times New Roman" w:eastAsia="Times New Roman" w:hAnsi="Times New Roman" w:cs="Times New Roman"/>
          <w:color w:val="000000"/>
          <w:kern w:val="0"/>
          <w:sz w:val="28"/>
          <w:szCs w:val="28"/>
          <w:lang w:eastAsia="en-US"/>
        </w:rPr>
        <w:t>в</w:t>
      </w:r>
      <w:r>
        <w:rPr>
          <w:rFonts w:ascii="Times New Roman" w:eastAsia="Times New Roman" w:hAnsi="Times New Roman" w:cs="Times New Roman"/>
          <w:color w:val="000000"/>
          <w:kern w:val="0"/>
          <w:sz w:val="28"/>
          <w:szCs w:val="28"/>
          <w:lang w:eastAsia="en-US"/>
        </w:rPr>
        <w:t>ных правовых актов, затрагивающих вопросы осуществления предприним</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 xml:space="preserve">тельской и инвестиционной деятельности, проведены </w:t>
      </w:r>
      <w:r w:rsidR="008546F2">
        <w:rPr>
          <w:rFonts w:ascii="Times New Roman" w:eastAsia="Times New Roman" w:hAnsi="Times New Roman" w:cs="Times New Roman"/>
          <w:color w:val="000000"/>
          <w:kern w:val="0"/>
          <w:sz w:val="28"/>
          <w:szCs w:val="28"/>
          <w:lang w:eastAsia="en-US"/>
        </w:rPr>
        <w:t>5</w:t>
      </w:r>
      <w:r>
        <w:rPr>
          <w:rFonts w:ascii="Times New Roman" w:eastAsia="Times New Roman" w:hAnsi="Times New Roman" w:cs="Times New Roman"/>
          <w:color w:val="000000"/>
          <w:kern w:val="0"/>
          <w:sz w:val="28"/>
          <w:szCs w:val="28"/>
          <w:lang w:eastAsia="en-US"/>
        </w:rPr>
        <w:t xml:space="preserve"> процедур оценки рег</w:t>
      </w:r>
      <w:r>
        <w:rPr>
          <w:rFonts w:ascii="Times New Roman" w:eastAsia="Times New Roman" w:hAnsi="Times New Roman" w:cs="Times New Roman"/>
          <w:color w:val="000000"/>
          <w:kern w:val="0"/>
          <w:sz w:val="28"/>
          <w:szCs w:val="28"/>
          <w:lang w:eastAsia="en-US"/>
        </w:rPr>
        <w:t>у</w:t>
      </w:r>
      <w:r>
        <w:rPr>
          <w:rFonts w:ascii="Times New Roman" w:eastAsia="Times New Roman" w:hAnsi="Times New Roman" w:cs="Times New Roman"/>
          <w:color w:val="000000"/>
          <w:kern w:val="0"/>
          <w:sz w:val="28"/>
          <w:szCs w:val="28"/>
          <w:lang w:eastAsia="en-US"/>
        </w:rPr>
        <w:t>лирующего воздействия проектов постановлений администрации муници</w:t>
      </w:r>
      <w:r w:rsidR="002E4739">
        <w:rPr>
          <w:rFonts w:ascii="Times New Roman" w:eastAsia="Times New Roman" w:hAnsi="Times New Roman" w:cs="Times New Roman"/>
          <w:color w:val="000000"/>
          <w:kern w:val="0"/>
          <w:sz w:val="28"/>
          <w:szCs w:val="28"/>
          <w:lang w:eastAsia="en-US"/>
        </w:rPr>
        <w:t>пал</w:t>
      </w:r>
      <w:r w:rsidR="002E4739">
        <w:rPr>
          <w:rFonts w:ascii="Times New Roman" w:eastAsia="Times New Roman" w:hAnsi="Times New Roman" w:cs="Times New Roman"/>
          <w:color w:val="000000"/>
          <w:kern w:val="0"/>
          <w:sz w:val="28"/>
          <w:szCs w:val="28"/>
          <w:lang w:eastAsia="en-US"/>
        </w:rPr>
        <w:t>ь</w:t>
      </w:r>
      <w:r w:rsidR="002E4739">
        <w:rPr>
          <w:rFonts w:ascii="Times New Roman" w:eastAsia="Times New Roman" w:hAnsi="Times New Roman" w:cs="Times New Roman"/>
          <w:color w:val="000000"/>
          <w:kern w:val="0"/>
          <w:sz w:val="28"/>
          <w:szCs w:val="28"/>
          <w:lang w:eastAsia="en-US"/>
        </w:rPr>
        <w:t xml:space="preserve">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w:t>
      </w:r>
    </w:p>
    <w:p w:rsidR="008546F2"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imes New Roman" w:hAnsi="Times New Roman" w:cs="Times New Roman"/>
          <w:color w:val="000000"/>
          <w:kern w:val="0"/>
          <w:sz w:val="28"/>
          <w:szCs w:val="28"/>
          <w:lang w:eastAsia="en-US"/>
        </w:rPr>
      </w:pPr>
      <w:r>
        <w:rPr>
          <w:rFonts w:ascii="Times New Roman" w:eastAsia="Times New Roman" w:hAnsi="Times New Roman" w:cs="Times New Roman"/>
          <w:color w:val="000000"/>
          <w:kern w:val="0"/>
          <w:sz w:val="28"/>
          <w:szCs w:val="28"/>
          <w:lang w:eastAsia="en-US"/>
        </w:rPr>
        <w:t>По результатам оценки регулирующего воздействия с</w:t>
      </w:r>
      <w:r w:rsidR="008546F2">
        <w:rPr>
          <w:rFonts w:ascii="Times New Roman" w:eastAsia="Times New Roman" w:hAnsi="Times New Roman" w:cs="Times New Roman"/>
          <w:color w:val="000000"/>
          <w:kern w:val="0"/>
          <w:sz w:val="28"/>
          <w:szCs w:val="28"/>
          <w:lang w:eastAsia="en-US"/>
        </w:rPr>
        <w:t>деланы выводы об отсутствии в</w:t>
      </w:r>
      <w:r>
        <w:rPr>
          <w:rFonts w:ascii="Times New Roman" w:eastAsia="Times New Roman" w:hAnsi="Times New Roman" w:cs="Times New Roman"/>
          <w:color w:val="000000"/>
          <w:kern w:val="0"/>
          <w:sz w:val="28"/>
          <w:szCs w:val="28"/>
          <w:lang w:eastAsia="en-US"/>
        </w:rPr>
        <w:t xml:space="preserve"> представленных проектах положений, вводящих избыточные а</w:t>
      </w:r>
      <w:r>
        <w:rPr>
          <w:rFonts w:ascii="Times New Roman" w:eastAsia="Times New Roman" w:hAnsi="Times New Roman" w:cs="Times New Roman"/>
          <w:color w:val="000000"/>
          <w:kern w:val="0"/>
          <w:sz w:val="28"/>
          <w:szCs w:val="28"/>
          <w:lang w:eastAsia="en-US"/>
        </w:rPr>
        <w:t>д</w:t>
      </w:r>
      <w:r>
        <w:rPr>
          <w:rFonts w:ascii="Times New Roman" w:eastAsia="Times New Roman" w:hAnsi="Times New Roman" w:cs="Times New Roman"/>
          <w:color w:val="000000"/>
          <w:kern w:val="0"/>
          <w:sz w:val="28"/>
          <w:szCs w:val="28"/>
          <w:lang w:eastAsia="en-US"/>
        </w:rPr>
        <w:t>министративные обязанности, запреты и ограничения для</w:t>
      </w:r>
      <w:r w:rsidR="008546F2">
        <w:rPr>
          <w:rFonts w:ascii="Times New Roman" w:eastAsia="Times New Roman" w:hAnsi="Times New Roman" w:cs="Times New Roman"/>
          <w:color w:val="000000"/>
          <w:kern w:val="0"/>
          <w:sz w:val="28"/>
          <w:szCs w:val="28"/>
          <w:lang w:eastAsia="en-US"/>
        </w:rPr>
        <w:t xml:space="preserve"> субъектов предпр</w:t>
      </w:r>
      <w:r w:rsidR="008546F2">
        <w:rPr>
          <w:rFonts w:ascii="Times New Roman" w:eastAsia="Times New Roman" w:hAnsi="Times New Roman" w:cs="Times New Roman"/>
          <w:color w:val="000000"/>
          <w:kern w:val="0"/>
          <w:sz w:val="28"/>
          <w:szCs w:val="28"/>
          <w:lang w:eastAsia="en-US"/>
        </w:rPr>
        <w:t>и</w:t>
      </w:r>
      <w:r w:rsidR="008546F2">
        <w:rPr>
          <w:rFonts w:ascii="Times New Roman" w:eastAsia="Times New Roman" w:hAnsi="Times New Roman" w:cs="Times New Roman"/>
          <w:color w:val="000000"/>
          <w:kern w:val="0"/>
          <w:sz w:val="28"/>
          <w:szCs w:val="28"/>
          <w:lang w:eastAsia="en-US"/>
        </w:rPr>
        <w:t xml:space="preserve">нимательства. </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В целях выявления в муниципальных нормативных правовых актах, з</w:t>
      </w:r>
      <w:r>
        <w:rPr>
          <w:rFonts w:ascii="Times New Roman" w:eastAsia="Times New Roman" w:hAnsi="Times New Roman" w:cs="Times New Roman"/>
          <w:color w:val="000000"/>
          <w:kern w:val="0"/>
          <w:sz w:val="28"/>
          <w:szCs w:val="28"/>
          <w:lang w:eastAsia="en-US"/>
        </w:rPr>
        <w:t>а</w:t>
      </w:r>
      <w:r>
        <w:rPr>
          <w:rFonts w:ascii="Times New Roman" w:eastAsia="Times New Roman" w:hAnsi="Times New Roman" w:cs="Times New Roman"/>
          <w:color w:val="000000"/>
          <w:kern w:val="0"/>
          <w:sz w:val="28"/>
          <w:szCs w:val="28"/>
          <w:lang w:eastAsia="en-US"/>
        </w:rPr>
        <w:t>трагивающих вопросы осуществления предпринимательской и инвестиционной деятельности, положений, необоснованно затрудняющих ведение предприн</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мательской и инв</w:t>
      </w:r>
      <w:r w:rsidR="00323670">
        <w:rPr>
          <w:rFonts w:ascii="Times New Roman" w:eastAsia="Times New Roman" w:hAnsi="Times New Roman" w:cs="Times New Roman"/>
          <w:color w:val="000000"/>
          <w:kern w:val="0"/>
          <w:sz w:val="28"/>
          <w:szCs w:val="28"/>
          <w:lang w:eastAsia="en-US"/>
        </w:rPr>
        <w:t>естиционной деятельности, в 2020</w:t>
      </w:r>
      <w:r>
        <w:rPr>
          <w:rFonts w:ascii="Times New Roman" w:eastAsia="Times New Roman" w:hAnsi="Times New Roman" w:cs="Times New Roman"/>
          <w:color w:val="000000"/>
          <w:kern w:val="0"/>
          <w:sz w:val="28"/>
          <w:szCs w:val="28"/>
          <w:lang w:eastAsia="en-US"/>
        </w:rPr>
        <w:t xml:space="preserve"> году уполномоченным о</w:t>
      </w:r>
      <w:r>
        <w:rPr>
          <w:rFonts w:ascii="Times New Roman" w:eastAsia="Times New Roman" w:hAnsi="Times New Roman" w:cs="Times New Roman"/>
          <w:color w:val="000000"/>
          <w:kern w:val="0"/>
          <w:sz w:val="28"/>
          <w:szCs w:val="28"/>
          <w:lang w:eastAsia="en-US"/>
        </w:rPr>
        <w:t>р</w:t>
      </w:r>
      <w:r>
        <w:rPr>
          <w:rFonts w:ascii="Times New Roman" w:eastAsia="Times New Roman" w:hAnsi="Times New Roman" w:cs="Times New Roman"/>
          <w:color w:val="000000"/>
          <w:kern w:val="0"/>
          <w:sz w:val="28"/>
          <w:szCs w:val="28"/>
          <w:lang w:eastAsia="en-US"/>
        </w:rPr>
        <w:t>ганом по п</w:t>
      </w:r>
      <w:r w:rsidR="00323670">
        <w:rPr>
          <w:rFonts w:ascii="Times New Roman" w:eastAsia="Times New Roman" w:hAnsi="Times New Roman" w:cs="Times New Roman"/>
          <w:color w:val="000000"/>
          <w:kern w:val="0"/>
          <w:sz w:val="28"/>
          <w:szCs w:val="28"/>
          <w:lang w:eastAsia="en-US"/>
        </w:rPr>
        <w:t>роведению экспертизы проведены 5</w:t>
      </w:r>
      <w:r>
        <w:rPr>
          <w:rFonts w:ascii="Times New Roman" w:eastAsia="Times New Roman" w:hAnsi="Times New Roman" w:cs="Times New Roman"/>
          <w:color w:val="000000"/>
          <w:kern w:val="0"/>
          <w:sz w:val="28"/>
          <w:szCs w:val="28"/>
          <w:lang w:eastAsia="en-US"/>
        </w:rPr>
        <w:t xml:space="preserve"> экспертиз действующих мун</w:t>
      </w:r>
      <w:r>
        <w:rPr>
          <w:rFonts w:ascii="Times New Roman" w:eastAsia="Times New Roman" w:hAnsi="Times New Roman" w:cs="Times New Roman"/>
          <w:color w:val="000000"/>
          <w:kern w:val="0"/>
          <w:sz w:val="28"/>
          <w:szCs w:val="28"/>
          <w:lang w:eastAsia="en-US"/>
        </w:rPr>
        <w:t>и</w:t>
      </w:r>
      <w:r>
        <w:rPr>
          <w:rFonts w:ascii="Times New Roman" w:eastAsia="Times New Roman" w:hAnsi="Times New Roman" w:cs="Times New Roman"/>
          <w:color w:val="000000"/>
          <w:kern w:val="0"/>
          <w:sz w:val="28"/>
          <w:szCs w:val="28"/>
          <w:lang w:eastAsia="en-US"/>
        </w:rPr>
        <w:t>ципальных нормативных правовых актов.</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Pr>
          <w:rFonts w:ascii="Times New Roman" w:eastAsia="Times New Roman" w:hAnsi="Times New Roman" w:cs="Times New Roman"/>
          <w:color w:val="000000"/>
          <w:kern w:val="0"/>
          <w:sz w:val="28"/>
          <w:szCs w:val="28"/>
          <w:lang w:eastAsia="en-US"/>
        </w:rPr>
        <w:t>по результатам э</w:t>
      </w:r>
      <w:r w:rsidR="00323670">
        <w:rPr>
          <w:rFonts w:ascii="Times New Roman" w:eastAsia="Times New Roman" w:hAnsi="Times New Roman" w:cs="Times New Roman"/>
          <w:color w:val="000000"/>
          <w:kern w:val="0"/>
          <w:sz w:val="28"/>
          <w:szCs w:val="28"/>
          <w:lang w:eastAsia="en-US"/>
        </w:rPr>
        <w:t xml:space="preserve">кспертизы МНПА сделаны выводы об отсутствии в </w:t>
      </w:r>
      <w:r>
        <w:rPr>
          <w:rFonts w:ascii="Times New Roman" w:eastAsia="Times New Roman" w:hAnsi="Times New Roman" w:cs="Times New Roman"/>
          <w:color w:val="000000"/>
          <w:kern w:val="0"/>
          <w:sz w:val="28"/>
          <w:szCs w:val="28"/>
          <w:lang w:eastAsia="en-US"/>
        </w:rPr>
        <w:t>м</w:t>
      </w:r>
      <w:r>
        <w:rPr>
          <w:rFonts w:ascii="Times New Roman" w:eastAsia="Times New Roman" w:hAnsi="Times New Roman" w:cs="Times New Roman"/>
          <w:color w:val="000000"/>
          <w:kern w:val="0"/>
          <w:sz w:val="28"/>
          <w:szCs w:val="28"/>
          <w:lang w:eastAsia="en-US"/>
        </w:rPr>
        <w:t>у</w:t>
      </w:r>
      <w:r>
        <w:rPr>
          <w:rFonts w:ascii="Times New Roman" w:eastAsia="Times New Roman" w:hAnsi="Times New Roman" w:cs="Times New Roman"/>
          <w:color w:val="000000"/>
          <w:kern w:val="0"/>
          <w:sz w:val="28"/>
          <w:szCs w:val="28"/>
          <w:lang w:eastAsia="en-US"/>
        </w:rPr>
        <w:t>ниципальных нормативных правовых актах положений, создающих необосн</w:t>
      </w:r>
      <w:r>
        <w:rPr>
          <w:rFonts w:ascii="Times New Roman" w:eastAsia="Times New Roman" w:hAnsi="Times New Roman" w:cs="Times New Roman"/>
          <w:color w:val="000000"/>
          <w:kern w:val="0"/>
          <w:sz w:val="28"/>
          <w:szCs w:val="28"/>
          <w:lang w:eastAsia="en-US"/>
        </w:rPr>
        <w:t>о</w:t>
      </w:r>
      <w:r>
        <w:rPr>
          <w:rFonts w:ascii="Times New Roman" w:eastAsia="Times New Roman" w:hAnsi="Times New Roman" w:cs="Times New Roman"/>
          <w:color w:val="000000"/>
          <w:kern w:val="0"/>
          <w:sz w:val="28"/>
          <w:szCs w:val="28"/>
          <w:lang w:eastAsia="en-US"/>
        </w:rPr>
        <w:t>ванные затруднения ведения предпринимательской и инвестиционн</w:t>
      </w:r>
      <w:r w:rsidR="00323670">
        <w:rPr>
          <w:rFonts w:ascii="Times New Roman" w:eastAsia="Times New Roman" w:hAnsi="Times New Roman" w:cs="Times New Roman"/>
          <w:color w:val="000000"/>
          <w:kern w:val="0"/>
          <w:sz w:val="28"/>
          <w:szCs w:val="28"/>
          <w:lang w:eastAsia="en-US"/>
        </w:rPr>
        <w:t>ой деятел</w:t>
      </w:r>
      <w:r w:rsidR="00323670">
        <w:rPr>
          <w:rFonts w:ascii="Times New Roman" w:eastAsia="Times New Roman" w:hAnsi="Times New Roman" w:cs="Times New Roman"/>
          <w:color w:val="000000"/>
          <w:kern w:val="0"/>
          <w:sz w:val="28"/>
          <w:szCs w:val="28"/>
          <w:lang w:eastAsia="en-US"/>
        </w:rPr>
        <w:t>ь</w:t>
      </w:r>
      <w:r w:rsidR="00323670">
        <w:rPr>
          <w:rFonts w:ascii="Times New Roman" w:eastAsia="Times New Roman" w:hAnsi="Times New Roman" w:cs="Times New Roman"/>
          <w:color w:val="000000"/>
          <w:kern w:val="0"/>
          <w:sz w:val="28"/>
          <w:szCs w:val="28"/>
          <w:lang w:eastAsia="en-US"/>
        </w:rPr>
        <w:t xml:space="preserve">ности. </w:t>
      </w:r>
    </w:p>
    <w:p w:rsidR="00F07E2E" w:rsidRDefault="00F07E2E" w:rsidP="00453FD7">
      <w:pPr>
        <w:shd w:val="clear" w:color="auto" w:fill="FFFFFF"/>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4"/>
          <w:szCs w:val="24"/>
          <w:lang w:eastAsia="en-US"/>
        </w:rPr>
      </w:pPr>
      <w:r w:rsidRPr="00385B6C">
        <w:rPr>
          <w:rFonts w:ascii="Times New Roman" w:eastAsia="Times New Roman" w:hAnsi="Times New Roman" w:cs="Times New Roman"/>
          <w:color w:val="000000"/>
          <w:kern w:val="0"/>
          <w:sz w:val="28"/>
          <w:szCs w:val="28"/>
          <w:lang w:eastAsia="en-US"/>
        </w:rPr>
        <w:t>В краевом рейтинге качества осуществления ОРВ и экспертизы муниц</w:t>
      </w:r>
      <w:r w:rsidRPr="00385B6C">
        <w:rPr>
          <w:rFonts w:ascii="Times New Roman" w:eastAsia="Times New Roman" w:hAnsi="Times New Roman" w:cs="Times New Roman"/>
          <w:color w:val="000000"/>
          <w:kern w:val="0"/>
          <w:sz w:val="28"/>
          <w:szCs w:val="28"/>
          <w:lang w:eastAsia="en-US"/>
        </w:rPr>
        <w:t>и</w:t>
      </w:r>
      <w:r w:rsidRPr="00385B6C">
        <w:rPr>
          <w:rFonts w:ascii="Times New Roman" w:eastAsia="Times New Roman" w:hAnsi="Times New Roman" w:cs="Times New Roman"/>
          <w:color w:val="000000"/>
          <w:kern w:val="0"/>
          <w:sz w:val="28"/>
          <w:szCs w:val="28"/>
          <w:lang w:eastAsia="en-US"/>
        </w:rPr>
        <w:t>пальных нормат</w:t>
      </w:r>
      <w:r w:rsidR="002E4739" w:rsidRPr="00385B6C">
        <w:rPr>
          <w:rFonts w:ascii="Times New Roman" w:eastAsia="Times New Roman" w:hAnsi="Times New Roman" w:cs="Times New Roman"/>
          <w:color w:val="000000"/>
          <w:kern w:val="0"/>
          <w:sz w:val="28"/>
          <w:szCs w:val="28"/>
          <w:lang w:eastAsia="en-US"/>
        </w:rPr>
        <w:t xml:space="preserve">ивных правовых актов </w:t>
      </w:r>
      <w:proofErr w:type="spellStart"/>
      <w:r w:rsidR="002E4739" w:rsidRPr="00385B6C">
        <w:rPr>
          <w:rFonts w:ascii="Times New Roman" w:eastAsia="Times New Roman" w:hAnsi="Times New Roman" w:cs="Times New Roman"/>
          <w:color w:val="000000"/>
          <w:kern w:val="0"/>
          <w:sz w:val="28"/>
          <w:szCs w:val="28"/>
          <w:lang w:eastAsia="en-US"/>
        </w:rPr>
        <w:t>Отрадненский</w:t>
      </w:r>
      <w:proofErr w:type="spellEnd"/>
      <w:r w:rsidRPr="00385B6C">
        <w:rPr>
          <w:rFonts w:ascii="Times New Roman" w:eastAsia="Times New Roman" w:hAnsi="Times New Roman" w:cs="Times New Roman"/>
          <w:color w:val="000000"/>
          <w:kern w:val="0"/>
          <w:sz w:val="28"/>
          <w:szCs w:val="28"/>
          <w:lang w:eastAsia="en-US"/>
        </w:rPr>
        <w:t xml:space="preserve"> райо</w:t>
      </w:r>
      <w:r w:rsidR="00385B6C" w:rsidRPr="00385B6C">
        <w:rPr>
          <w:rFonts w:ascii="Times New Roman" w:eastAsia="Times New Roman" w:hAnsi="Times New Roman" w:cs="Times New Roman"/>
          <w:color w:val="000000"/>
          <w:kern w:val="0"/>
          <w:sz w:val="28"/>
          <w:szCs w:val="28"/>
          <w:lang w:eastAsia="en-US"/>
        </w:rPr>
        <w:t>н по итогам работы 2019 год  занимает сильные</w:t>
      </w:r>
      <w:r w:rsidRPr="00385B6C">
        <w:rPr>
          <w:rFonts w:ascii="Times New Roman" w:eastAsia="Times New Roman" w:hAnsi="Times New Roman" w:cs="Times New Roman"/>
          <w:color w:val="000000"/>
          <w:kern w:val="0"/>
          <w:sz w:val="28"/>
          <w:szCs w:val="28"/>
          <w:lang w:eastAsia="en-US"/>
        </w:rPr>
        <w:t xml:space="preserve"> позиции -от</w:t>
      </w:r>
      <w:r w:rsidR="00385B6C" w:rsidRPr="00385B6C">
        <w:rPr>
          <w:rFonts w:ascii="Times New Roman" w:eastAsia="Times New Roman" w:hAnsi="Times New Roman" w:cs="Times New Roman"/>
          <w:color w:val="000000"/>
          <w:kern w:val="0"/>
          <w:sz w:val="28"/>
          <w:szCs w:val="28"/>
          <w:lang w:eastAsia="en-US"/>
        </w:rPr>
        <w:t>несен к муниципалитетам «хорошего уровня»</w:t>
      </w:r>
      <w:r w:rsidRPr="00385B6C">
        <w:rPr>
          <w:rFonts w:ascii="Times New Roman" w:eastAsia="Times New Roman" w:hAnsi="Times New Roman" w:cs="Times New Roman"/>
          <w:color w:val="000000"/>
          <w:kern w:val="0"/>
          <w:sz w:val="28"/>
          <w:szCs w:val="28"/>
          <w:lang w:eastAsia="en-US"/>
        </w:rPr>
        <w:t>.</w:t>
      </w:r>
    </w:p>
    <w:p w:rsidR="00F07E2E" w:rsidRPr="00F07E2E" w:rsidRDefault="00F07E2E" w:rsidP="00453FD7">
      <w:pPr>
        <w:pStyle w:val="a7"/>
        <w:spacing w:after="0" w:line="240" w:lineRule="auto"/>
        <w:ind w:left="0" w:firstLine="708"/>
        <w:jc w:val="both"/>
        <w:rPr>
          <w:rFonts w:ascii="Times New Roman" w:hAnsi="Times New Roman"/>
          <w:bCs/>
          <w:sz w:val="26"/>
          <w:szCs w:val="26"/>
        </w:rPr>
      </w:pPr>
      <w:r>
        <w:rPr>
          <w:rFonts w:ascii="Times New Roman" w:eastAsia="Times New Roman" w:hAnsi="Times New Roman" w:cs="Times New Roman"/>
          <w:color w:val="000000"/>
          <w:kern w:val="0"/>
          <w:sz w:val="28"/>
          <w:szCs w:val="28"/>
          <w:lang w:eastAsia="en-US"/>
        </w:rPr>
        <w:t>Администрация муници</w:t>
      </w:r>
      <w:r w:rsidR="002E4739">
        <w:rPr>
          <w:rFonts w:ascii="Times New Roman" w:eastAsia="Times New Roman" w:hAnsi="Times New Roman" w:cs="Times New Roman"/>
          <w:color w:val="000000"/>
          <w:kern w:val="0"/>
          <w:sz w:val="28"/>
          <w:szCs w:val="28"/>
          <w:lang w:eastAsia="en-US"/>
        </w:rPr>
        <w:t xml:space="preserve">пального образования </w:t>
      </w:r>
      <w:proofErr w:type="spellStart"/>
      <w:r w:rsidR="002E4739">
        <w:rPr>
          <w:rFonts w:ascii="Times New Roman" w:eastAsia="Times New Roman" w:hAnsi="Times New Roman" w:cs="Times New Roman"/>
          <w:color w:val="000000"/>
          <w:kern w:val="0"/>
          <w:sz w:val="28"/>
          <w:szCs w:val="28"/>
          <w:lang w:eastAsia="en-US"/>
        </w:rPr>
        <w:t>Отрадненский</w:t>
      </w:r>
      <w:proofErr w:type="spellEnd"/>
      <w:r>
        <w:rPr>
          <w:rFonts w:ascii="Times New Roman" w:eastAsia="Times New Roman" w:hAnsi="Times New Roman" w:cs="Times New Roman"/>
          <w:color w:val="000000"/>
          <w:kern w:val="0"/>
          <w:sz w:val="28"/>
          <w:szCs w:val="28"/>
          <w:lang w:eastAsia="en-US"/>
        </w:rPr>
        <w:t xml:space="preserve"> район продолжает работу по проведению процедуры ОРВ проектов МНПА и экспертизы действующих МНПА, в том числе по расширению круга участников публичных консультаций за счет привлечения представителей бизнес-сообщества (путем заключения новых соглашений о взаимодействии, публикации информации об ОРВ и экспертизе в новостных лентах официального сайта, а также проведении совещаний с представителями бизнеса).</w:t>
      </w:r>
    </w:p>
    <w:p w:rsidR="00F07E2E" w:rsidRDefault="00F07E2E" w:rsidP="00453FD7">
      <w:pPr>
        <w:pStyle w:val="a7"/>
        <w:tabs>
          <w:tab w:val="left" w:pos="1276"/>
        </w:tabs>
        <w:spacing w:after="0" w:line="240" w:lineRule="auto"/>
        <w:ind w:left="709"/>
        <w:jc w:val="both"/>
        <w:rPr>
          <w:rFonts w:ascii="Times New Roman" w:hAnsi="Times New Roman"/>
          <w:bCs/>
          <w:sz w:val="26"/>
          <w:szCs w:val="26"/>
        </w:rPr>
      </w:pPr>
    </w:p>
    <w:p w:rsidR="00E14B5F" w:rsidRDefault="00E14B5F" w:rsidP="00453FD7">
      <w:pPr>
        <w:pStyle w:val="a7"/>
        <w:tabs>
          <w:tab w:val="left" w:pos="1276"/>
        </w:tabs>
        <w:spacing w:after="0" w:line="240" w:lineRule="auto"/>
        <w:ind w:left="709"/>
        <w:jc w:val="both"/>
        <w:rPr>
          <w:rFonts w:ascii="Times New Roman" w:hAnsi="Times New Roman"/>
          <w:bCs/>
          <w:sz w:val="26"/>
          <w:szCs w:val="26"/>
        </w:rPr>
      </w:pPr>
    </w:p>
    <w:p w:rsidR="00E14B5F" w:rsidRDefault="00E14B5F" w:rsidP="00453FD7">
      <w:pPr>
        <w:pStyle w:val="a7"/>
        <w:tabs>
          <w:tab w:val="left" w:pos="1276"/>
        </w:tabs>
        <w:spacing w:after="0" w:line="240" w:lineRule="auto"/>
        <w:ind w:left="709"/>
        <w:jc w:val="both"/>
        <w:rPr>
          <w:rFonts w:ascii="Times New Roman" w:hAnsi="Times New Roman"/>
          <w:bCs/>
          <w:sz w:val="26"/>
          <w:szCs w:val="26"/>
        </w:rPr>
      </w:pPr>
    </w:p>
    <w:p w:rsidR="004E57FC" w:rsidRDefault="00ED44A2" w:rsidP="00354B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w:t>
      </w:r>
      <w:r w:rsidR="00014E0F">
        <w:rPr>
          <w:rFonts w:ascii="Times New Roman" w:hAnsi="Times New Roman" w:cs="Times New Roman"/>
          <w:b/>
          <w:sz w:val="28"/>
          <w:szCs w:val="28"/>
        </w:rPr>
        <w:t>5</w:t>
      </w:r>
      <w:r w:rsidR="008645C8" w:rsidRPr="008645C8">
        <w:rPr>
          <w:rFonts w:ascii="Times New Roman" w:hAnsi="Times New Roman" w:cs="Times New Roman"/>
          <w:b/>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645C8" w:rsidRDefault="008645C8" w:rsidP="00B07581">
      <w:pPr>
        <w:spacing w:after="0" w:line="240" w:lineRule="auto"/>
        <w:ind w:firstLine="709"/>
        <w:jc w:val="both"/>
        <w:rPr>
          <w:rFonts w:ascii="Times New Roman" w:hAnsi="Times New Roman" w:cs="Times New Roman"/>
          <w:b/>
          <w:sz w:val="28"/>
          <w:szCs w:val="28"/>
        </w:rPr>
      </w:pPr>
    </w:p>
    <w:p w:rsidR="00504339" w:rsidRPr="00504339" w:rsidRDefault="00504339" w:rsidP="00504339">
      <w:pPr>
        <w:widowControl w:val="0"/>
        <w:shd w:val="clear" w:color="auto" w:fill="FFFFFF"/>
        <w:suppressAutoHyphens w:val="0"/>
        <w:autoSpaceDE w:val="0"/>
        <w:autoSpaceDN w:val="0"/>
        <w:adjustRightInd w:val="0"/>
        <w:spacing w:after="0" w:line="322" w:lineRule="exact"/>
        <w:ind w:right="14" w:firstLine="720"/>
        <w:jc w:val="both"/>
        <w:textAlignment w:val="auto"/>
        <w:rPr>
          <w:rFonts w:ascii="Times New Roman" w:eastAsia="Times New Roman" w:hAnsi="Times New Roman" w:cs="Times New Roman"/>
          <w:kern w:val="0"/>
          <w:sz w:val="20"/>
          <w:szCs w:val="20"/>
          <w:lang w:eastAsia="ru-RU"/>
        </w:rPr>
      </w:pPr>
      <w:r w:rsidRPr="00CC773E">
        <w:rPr>
          <w:rFonts w:ascii="Times New Roman" w:eastAsia="Times New Roman" w:hAnsi="Times New Roman" w:cs="Times New Roman"/>
          <w:bCs/>
          <w:spacing w:val="-1"/>
          <w:kern w:val="0"/>
          <w:sz w:val="28"/>
          <w:szCs w:val="28"/>
          <w:lang w:eastAsia="ru-RU"/>
        </w:rPr>
        <w:t>В</w:t>
      </w:r>
      <w:r w:rsidRPr="00504339">
        <w:rPr>
          <w:rFonts w:ascii="Times New Roman" w:eastAsia="Times New Roman" w:hAnsi="Times New Roman" w:cs="Times New Roman"/>
          <w:b/>
          <w:bCs/>
          <w:spacing w:val="-1"/>
          <w:kern w:val="0"/>
          <w:sz w:val="28"/>
          <w:szCs w:val="28"/>
          <w:lang w:eastAsia="ru-RU"/>
        </w:rPr>
        <w:t xml:space="preserve"> </w:t>
      </w:r>
      <w:r w:rsidR="00B567E5">
        <w:rPr>
          <w:rFonts w:ascii="Times New Roman" w:eastAsia="Times New Roman" w:hAnsi="Times New Roman" w:cs="Times New Roman"/>
          <w:spacing w:val="-1"/>
          <w:kern w:val="0"/>
          <w:sz w:val="28"/>
          <w:szCs w:val="28"/>
          <w:lang w:eastAsia="ru-RU"/>
        </w:rPr>
        <w:t>2020</w:t>
      </w:r>
      <w:r w:rsidRPr="00504339">
        <w:rPr>
          <w:rFonts w:ascii="Times New Roman" w:eastAsia="Times New Roman" w:hAnsi="Times New Roman" w:cs="Times New Roman"/>
          <w:spacing w:val="-1"/>
          <w:kern w:val="0"/>
          <w:sz w:val="28"/>
          <w:szCs w:val="28"/>
          <w:lang w:eastAsia="ru-RU"/>
        </w:rPr>
        <w:t xml:space="preserve"> году администрацией муници</w:t>
      </w:r>
      <w:r w:rsidR="00E04278">
        <w:rPr>
          <w:rFonts w:ascii="Times New Roman" w:eastAsia="Times New Roman" w:hAnsi="Times New Roman" w:cs="Times New Roman"/>
          <w:spacing w:val="-1"/>
          <w:kern w:val="0"/>
          <w:sz w:val="28"/>
          <w:szCs w:val="28"/>
          <w:lang w:eastAsia="ru-RU"/>
        </w:rPr>
        <w:t xml:space="preserve">пального образования </w:t>
      </w:r>
      <w:proofErr w:type="spellStart"/>
      <w:r w:rsidR="00E04278">
        <w:rPr>
          <w:rFonts w:ascii="Times New Roman" w:eastAsia="Times New Roman" w:hAnsi="Times New Roman" w:cs="Times New Roman"/>
          <w:spacing w:val="-1"/>
          <w:kern w:val="0"/>
          <w:sz w:val="28"/>
          <w:szCs w:val="28"/>
          <w:lang w:eastAsia="ru-RU"/>
        </w:rPr>
        <w:t>Отрадненский</w:t>
      </w:r>
      <w:proofErr w:type="spellEnd"/>
      <w:r w:rsidRPr="00504339">
        <w:rPr>
          <w:rFonts w:ascii="Times New Roman" w:eastAsia="Times New Roman" w:hAnsi="Times New Roman" w:cs="Times New Roman"/>
          <w:spacing w:val="-1"/>
          <w:kern w:val="0"/>
          <w:sz w:val="28"/>
          <w:szCs w:val="28"/>
          <w:lang w:eastAsia="ru-RU"/>
        </w:rPr>
        <w:t xml:space="preserve"> </w:t>
      </w:r>
      <w:r w:rsidRPr="00504339">
        <w:rPr>
          <w:rFonts w:ascii="Times New Roman" w:eastAsia="Times New Roman" w:hAnsi="Times New Roman" w:cs="Times New Roman"/>
          <w:kern w:val="0"/>
          <w:sz w:val="28"/>
          <w:szCs w:val="28"/>
          <w:lang w:eastAsia="ru-RU"/>
        </w:rPr>
        <w:t xml:space="preserve">район для представителей малого и среднего бизнеса и потребителей товаров и </w:t>
      </w:r>
      <w:r w:rsidRPr="00504339">
        <w:rPr>
          <w:rFonts w:ascii="Times New Roman" w:eastAsia="Times New Roman" w:hAnsi="Times New Roman" w:cs="Times New Roman"/>
          <w:spacing w:val="-1"/>
          <w:kern w:val="0"/>
          <w:sz w:val="28"/>
          <w:szCs w:val="28"/>
          <w:lang w:eastAsia="ru-RU"/>
        </w:rPr>
        <w:t>услуг проведена активная информационно-консультационная работа:</w:t>
      </w:r>
    </w:p>
    <w:p w:rsidR="00504339" w:rsidRPr="00504339" w:rsidRDefault="00504339" w:rsidP="00504339">
      <w:pPr>
        <w:widowControl w:val="0"/>
        <w:shd w:val="clear" w:color="auto" w:fill="FFFFFF"/>
        <w:tabs>
          <w:tab w:val="left" w:pos="1094"/>
        </w:tabs>
        <w:suppressAutoHyphens w:val="0"/>
        <w:autoSpaceDE w:val="0"/>
        <w:autoSpaceDN w:val="0"/>
        <w:adjustRightInd w:val="0"/>
        <w:spacing w:after="0" w:line="322" w:lineRule="exact"/>
        <w:ind w:left="5" w:right="19" w:firstLine="749"/>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spacing w:val="-22"/>
          <w:kern w:val="0"/>
          <w:sz w:val="28"/>
          <w:szCs w:val="28"/>
          <w:lang w:eastAsia="ru-RU"/>
        </w:rPr>
        <w:t>1)</w:t>
      </w:r>
      <w:r w:rsidR="00B567E5">
        <w:rPr>
          <w:rFonts w:ascii="Times New Roman" w:eastAsia="Times New Roman" w:hAnsi="Times New Roman" w:cs="Times New Roman"/>
          <w:kern w:val="0"/>
          <w:sz w:val="28"/>
          <w:szCs w:val="28"/>
          <w:lang w:eastAsia="ru-RU"/>
        </w:rPr>
        <w:tab/>
        <w:t>Опубликовано 98 статей в районной газете «Сельская жизнь»</w:t>
      </w:r>
      <w:r w:rsidRPr="00504339">
        <w:rPr>
          <w:rFonts w:ascii="Times New Roman" w:eastAsia="Times New Roman" w:hAnsi="Times New Roman" w:cs="Times New Roman"/>
          <w:kern w:val="0"/>
          <w:sz w:val="28"/>
          <w:szCs w:val="28"/>
          <w:lang w:eastAsia="ru-RU"/>
        </w:rPr>
        <w:t xml:space="preserve"> инфо</w:t>
      </w:r>
      <w:r w:rsidRPr="00504339">
        <w:rPr>
          <w:rFonts w:ascii="Times New Roman" w:eastAsia="Times New Roman" w:hAnsi="Times New Roman" w:cs="Times New Roman"/>
          <w:kern w:val="0"/>
          <w:sz w:val="28"/>
          <w:szCs w:val="28"/>
          <w:lang w:eastAsia="ru-RU"/>
        </w:rPr>
        <w:t>р</w:t>
      </w:r>
      <w:r w:rsidRPr="00504339">
        <w:rPr>
          <w:rFonts w:ascii="Times New Roman" w:eastAsia="Times New Roman" w:hAnsi="Times New Roman" w:cs="Times New Roman"/>
          <w:kern w:val="0"/>
          <w:sz w:val="28"/>
          <w:szCs w:val="28"/>
          <w:lang w:eastAsia="ru-RU"/>
        </w:rPr>
        <w:t>мирующих о состоянии конкурентной среды в малом и</w:t>
      </w:r>
      <w:r w:rsidRPr="00504339">
        <w:rPr>
          <w:rFonts w:ascii="Times New Roman" w:eastAsia="Times New Roman" w:hAnsi="Times New Roman" w:cs="Times New Roman"/>
          <w:kern w:val="0"/>
          <w:sz w:val="28"/>
          <w:szCs w:val="28"/>
          <w:lang w:eastAsia="ru-RU"/>
        </w:rPr>
        <w:br/>
        <w:t>среднем предпринимательстве;</w:t>
      </w:r>
    </w:p>
    <w:p w:rsidR="00504339" w:rsidRPr="00504339" w:rsidRDefault="00504339" w:rsidP="00504339">
      <w:pPr>
        <w:widowControl w:val="0"/>
        <w:shd w:val="clear" w:color="auto" w:fill="FFFFFF"/>
        <w:tabs>
          <w:tab w:val="left" w:pos="1181"/>
        </w:tabs>
        <w:suppressAutoHyphens w:val="0"/>
        <w:autoSpaceDE w:val="0"/>
        <w:autoSpaceDN w:val="0"/>
        <w:adjustRightInd w:val="0"/>
        <w:spacing w:after="0" w:line="322" w:lineRule="exact"/>
        <w:ind w:left="5" w:right="14" w:firstLine="720"/>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spacing w:val="-8"/>
          <w:kern w:val="0"/>
          <w:sz w:val="28"/>
          <w:szCs w:val="28"/>
          <w:lang w:eastAsia="ru-RU"/>
        </w:rPr>
        <w:t>2)</w:t>
      </w:r>
      <w:r w:rsidRPr="00504339">
        <w:rPr>
          <w:rFonts w:ascii="Times New Roman" w:eastAsia="Times New Roman" w:hAnsi="Times New Roman" w:cs="Times New Roman"/>
          <w:kern w:val="0"/>
          <w:sz w:val="28"/>
          <w:szCs w:val="28"/>
          <w:lang w:eastAsia="ru-RU"/>
        </w:rPr>
        <w:tab/>
        <w:t>Размещено на официальном сайте муници</w:t>
      </w:r>
      <w:r w:rsidR="00E04278">
        <w:rPr>
          <w:rFonts w:ascii="Times New Roman" w:eastAsia="Times New Roman" w:hAnsi="Times New Roman" w:cs="Times New Roman"/>
          <w:kern w:val="0"/>
          <w:sz w:val="28"/>
          <w:szCs w:val="28"/>
          <w:lang w:eastAsia="ru-RU"/>
        </w:rPr>
        <w:t>пального образования</w:t>
      </w:r>
      <w:r w:rsidR="00E04278">
        <w:rPr>
          <w:rFonts w:ascii="Times New Roman" w:eastAsia="Times New Roman" w:hAnsi="Times New Roman" w:cs="Times New Roman"/>
          <w:kern w:val="0"/>
          <w:sz w:val="28"/>
          <w:szCs w:val="28"/>
          <w:lang w:eastAsia="ru-RU"/>
        </w:rPr>
        <w:br/>
      </w:r>
      <w:proofErr w:type="spellStart"/>
      <w:r w:rsidR="00E04278">
        <w:rPr>
          <w:rFonts w:ascii="Times New Roman" w:eastAsia="Times New Roman" w:hAnsi="Times New Roman" w:cs="Times New Roman"/>
          <w:kern w:val="0"/>
          <w:sz w:val="28"/>
          <w:szCs w:val="28"/>
          <w:lang w:eastAsia="ru-RU"/>
        </w:rPr>
        <w:lastRenderedPageBreak/>
        <w:t>Отрадненский</w:t>
      </w:r>
      <w:proofErr w:type="spellEnd"/>
      <w:r w:rsidRPr="00504339">
        <w:rPr>
          <w:rFonts w:ascii="Times New Roman" w:eastAsia="Times New Roman" w:hAnsi="Times New Roman" w:cs="Times New Roman"/>
          <w:kern w:val="0"/>
          <w:sz w:val="28"/>
          <w:szCs w:val="28"/>
          <w:lang w:eastAsia="ru-RU"/>
        </w:rPr>
        <w:t xml:space="preserve"> район </w:t>
      </w:r>
      <w:r w:rsidR="00B567E5" w:rsidRPr="00B567E5">
        <w:rPr>
          <w:rFonts w:ascii="Times New Roman" w:hAnsi="Times New Roman" w:cs="Times New Roman"/>
          <w:sz w:val="28"/>
          <w:szCs w:val="28"/>
        </w:rPr>
        <w:t>http://www.otradnaya.ru</w:t>
      </w:r>
      <w:r w:rsidR="00B567E5">
        <w:rPr>
          <w:rFonts w:ascii="Times New Roman" w:eastAsia="Times New Roman" w:hAnsi="Times New Roman" w:cs="Times New Roman"/>
          <w:kern w:val="0"/>
          <w:sz w:val="28"/>
          <w:szCs w:val="28"/>
          <w:lang w:eastAsia="ru-RU"/>
        </w:rPr>
        <w:t xml:space="preserve"> 91</w:t>
      </w:r>
      <w:r w:rsidRPr="00504339">
        <w:rPr>
          <w:rFonts w:ascii="Times New Roman" w:eastAsia="Times New Roman" w:hAnsi="Times New Roman" w:cs="Times New Roman"/>
          <w:kern w:val="0"/>
          <w:sz w:val="28"/>
          <w:szCs w:val="28"/>
          <w:lang w:eastAsia="ru-RU"/>
        </w:rPr>
        <w:t xml:space="preserve"> публикаций по вопросам</w:t>
      </w:r>
      <w:r w:rsidRPr="00504339">
        <w:rPr>
          <w:rFonts w:ascii="Times New Roman" w:eastAsia="Times New Roman" w:hAnsi="Times New Roman" w:cs="Times New Roman"/>
          <w:kern w:val="0"/>
          <w:sz w:val="28"/>
          <w:szCs w:val="28"/>
          <w:lang w:eastAsia="ru-RU"/>
        </w:rPr>
        <w:br/>
      </w:r>
      <w:r w:rsidRPr="00504339">
        <w:rPr>
          <w:rFonts w:ascii="Times New Roman" w:eastAsia="Times New Roman" w:hAnsi="Times New Roman" w:cs="Times New Roman"/>
          <w:spacing w:val="-1"/>
          <w:kern w:val="0"/>
          <w:sz w:val="28"/>
          <w:szCs w:val="28"/>
          <w:lang w:eastAsia="ru-RU"/>
        </w:rPr>
        <w:t>развития малого и среднего предпринимательства, в том числе информирующие</w:t>
      </w:r>
      <w:r w:rsidRPr="00504339">
        <w:rPr>
          <w:rFonts w:ascii="Times New Roman" w:eastAsia="Times New Roman" w:hAnsi="Times New Roman" w:cs="Times New Roman"/>
          <w:spacing w:val="-1"/>
          <w:kern w:val="0"/>
          <w:sz w:val="28"/>
          <w:szCs w:val="28"/>
          <w:lang w:eastAsia="ru-RU"/>
        </w:rPr>
        <w:br/>
        <w:t>о состоянии конкурентной среды в малом и среднем бизнесе;</w:t>
      </w:r>
    </w:p>
    <w:p w:rsidR="00504339" w:rsidRPr="00504339" w:rsidRDefault="00504339" w:rsidP="00504339">
      <w:pPr>
        <w:widowControl w:val="0"/>
        <w:shd w:val="clear" w:color="auto" w:fill="FFFFFF"/>
        <w:tabs>
          <w:tab w:val="left" w:pos="1070"/>
        </w:tabs>
        <w:suppressAutoHyphens w:val="0"/>
        <w:autoSpaceDE w:val="0"/>
        <w:autoSpaceDN w:val="0"/>
        <w:adjustRightInd w:val="0"/>
        <w:spacing w:after="0" w:line="322" w:lineRule="exact"/>
        <w:ind w:left="10" w:right="14" w:firstLine="715"/>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spacing w:val="-6"/>
          <w:kern w:val="0"/>
          <w:sz w:val="28"/>
          <w:szCs w:val="28"/>
          <w:lang w:eastAsia="ru-RU"/>
        </w:rPr>
        <w:t>3)</w:t>
      </w:r>
      <w:r w:rsidRPr="00504339">
        <w:rPr>
          <w:rFonts w:ascii="Times New Roman" w:eastAsia="Times New Roman" w:hAnsi="Times New Roman" w:cs="Times New Roman"/>
          <w:kern w:val="0"/>
          <w:sz w:val="28"/>
          <w:szCs w:val="28"/>
          <w:lang w:eastAsia="ru-RU"/>
        </w:rPr>
        <w:tab/>
      </w:r>
      <w:proofErr w:type="spellStart"/>
      <w:r w:rsidRPr="00504339">
        <w:rPr>
          <w:rFonts w:ascii="Times New Roman" w:eastAsia="Times New Roman" w:hAnsi="Times New Roman" w:cs="Times New Roman"/>
          <w:kern w:val="0"/>
          <w:sz w:val="28"/>
          <w:szCs w:val="28"/>
          <w:lang w:eastAsia="ru-RU"/>
        </w:rPr>
        <w:t>Флаеры</w:t>
      </w:r>
      <w:proofErr w:type="spellEnd"/>
      <w:r w:rsidRPr="00504339">
        <w:rPr>
          <w:rFonts w:ascii="Times New Roman" w:eastAsia="Times New Roman" w:hAnsi="Times New Roman" w:cs="Times New Roman"/>
          <w:kern w:val="0"/>
          <w:sz w:val="28"/>
          <w:szCs w:val="28"/>
          <w:lang w:eastAsia="ru-RU"/>
        </w:rPr>
        <w:t>, информирующие о мерах государственной и муниципальной</w:t>
      </w:r>
      <w:r w:rsidRPr="00504339">
        <w:rPr>
          <w:rFonts w:ascii="Times New Roman" w:eastAsia="Times New Roman" w:hAnsi="Times New Roman" w:cs="Times New Roman"/>
          <w:kern w:val="0"/>
          <w:sz w:val="28"/>
          <w:szCs w:val="28"/>
          <w:lang w:eastAsia="ru-RU"/>
        </w:rPr>
        <w:br/>
      </w:r>
      <w:r w:rsidRPr="00504339">
        <w:rPr>
          <w:rFonts w:ascii="Times New Roman" w:eastAsia="Times New Roman" w:hAnsi="Times New Roman" w:cs="Times New Roman"/>
          <w:spacing w:val="-1"/>
          <w:kern w:val="0"/>
          <w:sz w:val="28"/>
          <w:szCs w:val="28"/>
          <w:lang w:eastAsia="ru-RU"/>
        </w:rPr>
        <w:t>поддержки субъектов малого и среднего предпринимательства, размещены в</w:t>
      </w:r>
      <w:r w:rsidRPr="00504339">
        <w:rPr>
          <w:rFonts w:ascii="Times New Roman" w:eastAsia="Times New Roman" w:hAnsi="Times New Roman" w:cs="Times New Roman"/>
          <w:spacing w:val="-1"/>
          <w:kern w:val="0"/>
          <w:sz w:val="28"/>
          <w:szCs w:val="28"/>
          <w:lang w:eastAsia="ru-RU"/>
        </w:rPr>
        <w:br/>
      </w:r>
      <w:r w:rsidRPr="00504339">
        <w:rPr>
          <w:rFonts w:ascii="Times New Roman" w:eastAsia="Times New Roman" w:hAnsi="Times New Roman" w:cs="Times New Roman"/>
          <w:kern w:val="0"/>
          <w:sz w:val="28"/>
          <w:szCs w:val="28"/>
          <w:lang w:eastAsia="ru-RU"/>
        </w:rPr>
        <w:t>органах государственной власти, осуществляющих взаимодействие с</w:t>
      </w:r>
      <w:r w:rsidRPr="00504339">
        <w:rPr>
          <w:rFonts w:ascii="Times New Roman" w:eastAsia="Times New Roman" w:hAnsi="Times New Roman" w:cs="Times New Roman"/>
          <w:kern w:val="0"/>
          <w:sz w:val="28"/>
          <w:szCs w:val="28"/>
          <w:lang w:eastAsia="ru-RU"/>
        </w:rPr>
        <w:br/>
      </w:r>
      <w:r w:rsidRPr="00504339">
        <w:rPr>
          <w:rFonts w:ascii="Times New Roman" w:eastAsia="Times New Roman" w:hAnsi="Times New Roman" w:cs="Times New Roman"/>
          <w:spacing w:val="-1"/>
          <w:kern w:val="0"/>
          <w:sz w:val="28"/>
          <w:szCs w:val="28"/>
          <w:lang w:eastAsia="ru-RU"/>
        </w:rPr>
        <w:t xml:space="preserve">субъектами малого и среднего </w:t>
      </w:r>
      <w:r w:rsidR="00E04278">
        <w:rPr>
          <w:rFonts w:ascii="Times New Roman" w:eastAsia="Times New Roman" w:hAnsi="Times New Roman" w:cs="Times New Roman"/>
          <w:spacing w:val="-1"/>
          <w:kern w:val="0"/>
          <w:sz w:val="28"/>
          <w:szCs w:val="28"/>
          <w:lang w:eastAsia="ru-RU"/>
        </w:rPr>
        <w:t xml:space="preserve">предпринимательства </w:t>
      </w:r>
      <w:proofErr w:type="spellStart"/>
      <w:r w:rsidR="00E04278">
        <w:rPr>
          <w:rFonts w:ascii="Times New Roman" w:eastAsia="Times New Roman" w:hAnsi="Times New Roman" w:cs="Times New Roman"/>
          <w:spacing w:val="-1"/>
          <w:kern w:val="0"/>
          <w:sz w:val="28"/>
          <w:szCs w:val="28"/>
          <w:lang w:eastAsia="ru-RU"/>
        </w:rPr>
        <w:t>Отрадненский</w:t>
      </w:r>
      <w:proofErr w:type="spellEnd"/>
      <w:r w:rsidRPr="00504339">
        <w:rPr>
          <w:rFonts w:ascii="Times New Roman" w:eastAsia="Times New Roman" w:hAnsi="Times New Roman" w:cs="Times New Roman"/>
          <w:spacing w:val="-1"/>
          <w:kern w:val="0"/>
          <w:sz w:val="28"/>
          <w:szCs w:val="28"/>
          <w:lang w:eastAsia="ru-RU"/>
        </w:rPr>
        <w:t xml:space="preserve"> района.</w:t>
      </w:r>
    </w:p>
    <w:p w:rsidR="00504339" w:rsidRPr="00504339" w:rsidRDefault="00D93650" w:rsidP="00504339">
      <w:pPr>
        <w:widowControl w:val="0"/>
        <w:shd w:val="clear" w:color="auto" w:fill="FFFFFF"/>
        <w:suppressAutoHyphens w:val="0"/>
        <w:autoSpaceDE w:val="0"/>
        <w:autoSpaceDN w:val="0"/>
        <w:adjustRightInd w:val="0"/>
        <w:spacing w:after="0" w:line="322" w:lineRule="exact"/>
        <w:ind w:left="5" w:right="14" w:firstLine="715"/>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spacing w:val="-1"/>
          <w:kern w:val="0"/>
          <w:sz w:val="28"/>
          <w:szCs w:val="28"/>
          <w:lang w:eastAsia="ru-RU"/>
        </w:rPr>
        <w:t>В 2020</w:t>
      </w:r>
      <w:r w:rsidR="00504339" w:rsidRPr="00504339">
        <w:rPr>
          <w:rFonts w:ascii="Times New Roman" w:eastAsia="Times New Roman" w:hAnsi="Times New Roman" w:cs="Times New Roman"/>
          <w:spacing w:val="-1"/>
          <w:kern w:val="0"/>
          <w:sz w:val="28"/>
          <w:szCs w:val="28"/>
          <w:lang w:eastAsia="ru-RU"/>
        </w:rPr>
        <w:t xml:space="preserve"> году в администрацию муници</w:t>
      </w:r>
      <w:r w:rsidR="00E04278">
        <w:rPr>
          <w:rFonts w:ascii="Times New Roman" w:eastAsia="Times New Roman" w:hAnsi="Times New Roman" w:cs="Times New Roman"/>
          <w:spacing w:val="-1"/>
          <w:kern w:val="0"/>
          <w:sz w:val="28"/>
          <w:szCs w:val="28"/>
          <w:lang w:eastAsia="ru-RU"/>
        </w:rPr>
        <w:t xml:space="preserve">пального образования </w:t>
      </w:r>
      <w:proofErr w:type="spellStart"/>
      <w:r w:rsidR="00E04278">
        <w:rPr>
          <w:rFonts w:ascii="Times New Roman" w:eastAsia="Times New Roman" w:hAnsi="Times New Roman" w:cs="Times New Roman"/>
          <w:spacing w:val="-1"/>
          <w:kern w:val="0"/>
          <w:sz w:val="28"/>
          <w:szCs w:val="28"/>
          <w:lang w:eastAsia="ru-RU"/>
        </w:rPr>
        <w:t>Отрадне</w:t>
      </w:r>
      <w:r w:rsidR="00E04278">
        <w:rPr>
          <w:rFonts w:ascii="Times New Roman" w:eastAsia="Times New Roman" w:hAnsi="Times New Roman" w:cs="Times New Roman"/>
          <w:spacing w:val="-1"/>
          <w:kern w:val="0"/>
          <w:sz w:val="28"/>
          <w:szCs w:val="28"/>
          <w:lang w:eastAsia="ru-RU"/>
        </w:rPr>
        <w:t>н</w:t>
      </w:r>
      <w:r w:rsidR="00E04278">
        <w:rPr>
          <w:rFonts w:ascii="Times New Roman" w:eastAsia="Times New Roman" w:hAnsi="Times New Roman" w:cs="Times New Roman"/>
          <w:spacing w:val="-1"/>
          <w:kern w:val="0"/>
          <w:sz w:val="28"/>
          <w:szCs w:val="28"/>
          <w:lang w:eastAsia="ru-RU"/>
        </w:rPr>
        <w:t>ский</w:t>
      </w:r>
      <w:proofErr w:type="spellEnd"/>
      <w:r w:rsidR="00504339" w:rsidRPr="00504339">
        <w:rPr>
          <w:rFonts w:ascii="Times New Roman" w:eastAsia="Times New Roman" w:hAnsi="Times New Roman" w:cs="Times New Roman"/>
          <w:spacing w:val="-1"/>
          <w:kern w:val="0"/>
          <w:sz w:val="28"/>
          <w:szCs w:val="28"/>
          <w:lang w:eastAsia="ru-RU"/>
        </w:rPr>
        <w:t xml:space="preserve"> </w:t>
      </w:r>
      <w:r>
        <w:rPr>
          <w:rFonts w:ascii="Times New Roman" w:eastAsia="Times New Roman" w:hAnsi="Times New Roman" w:cs="Times New Roman"/>
          <w:kern w:val="0"/>
          <w:sz w:val="28"/>
          <w:szCs w:val="28"/>
          <w:lang w:eastAsia="ru-RU"/>
        </w:rPr>
        <w:t>район поступило 132</w:t>
      </w:r>
      <w:r w:rsidR="00504339" w:rsidRPr="00504339">
        <w:rPr>
          <w:rFonts w:ascii="Times New Roman" w:eastAsia="Times New Roman" w:hAnsi="Times New Roman" w:cs="Times New Roman"/>
          <w:kern w:val="0"/>
          <w:sz w:val="28"/>
          <w:szCs w:val="28"/>
          <w:lang w:eastAsia="ru-RU"/>
        </w:rPr>
        <w:t xml:space="preserve"> обращений от граждан и предпринимателей по в</w:t>
      </w:r>
      <w:r w:rsidR="00504339" w:rsidRPr="00504339">
        <w:rPr>
          <w:rFonts w:ascii="Times New Roman" w:eastAsia="Times New Roman" w:hAnsi="Times New Roman" w:cs="Times New Roman"/>
          <w:kern w:val="0"/>
          <w:sz w:val="28"/>
          <w:szCs w:val="28"/>
          <w:lang w:eastAsia="ru-RU"/>
        </w:rPr>
        <w:t>о</w:t>
      </w:r>
      <w:r w:rsidR="00504339" w:rsidRPr="00504339">
        <w:rPr>
          <w:rFonts w:ascii="Times New Roman" w:eastAsia="Times New Roman" w:hAnsi="Times New Roman" w:cs="Times New Roman"/>
          <w:kern w:val="0"/>
          <w:sz w:val="28"/>
          <w:szCs w:val="28"/>
          <w:lang w:eastAsia="ru-RU"/>
        </w:rPr>
        <w:t xml:space="preserve">просам </w:t>
      </w:r>
      <w:r w:rsidR="00504339" w:rsidRPr="00504339">
        <w:rPr>
          <w:rFonts w:ascii="Times New Roman" w:eastAsia="Times New Roman" w:hAnsi="Times New Roman" w:cs="Times New Roman"/>
          <w:spacing w:val="-1"/>
          <w:kern w:val="0"/>
          <w:sz w:val="28"/>
          <w:szCs w:val="28"/>
          <w:lang w:eastAsia="ru-RU"/>
        </w:rPr>
        <w:t>открытия и ведения предпринимательской деятельности, из них:</w:t>
      </w:r>
    </w:p>
    <w:p w:rsidR="00504339" w:rsidRPr="00504339" w:rsidRDefault="00D93650" w:rsidP="00504339">
      <w:pPr>
        <w:widowControl w:val="0"/>
        <w:shd w:val="clear" w:color="auto" w:fill="FFFFFF"/>
        <w:suppressAutoHyphens w:val="0"/>
        <w:autoSpaceDE w:val="0"/>
        <w:autoSpaceDN w:val="0"/>
        <w:adjustRightInd w:val="0"/>
        <w:spacing w:after="0" w:line="322" w:lineRule="exact"/>
        <w:ind w:left="10" w:firstLine="1190"/>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«Письменные обращения»     -     35</w:t>
      </w:r>
      <w:r w:rsidR="00504339" w:rsidRPr="00504339">
        <w:rPr>
          <w:rFonts w:ascii="Times New Roman" w:eastAsia="Times New Roman" w:hAnsi="Times New Roman" w:cs="Times New Roman"/>
          <w:kern w:val="0"/>
          <w:sz w:val="28"/>
          <w:szCs w:val="28"/>
          <w:lang w:eastAsia="ru-RU"/>
        </w:rPr>
        <w:t xml:space="preserve">     обращения     по     вопросам     ведения предпринимательской деятельности;</w:t>
      </w:r>
    </w:p>
    <w:p w:rsidR="00504339" w:rsidRPr="00504339" w:rsidRDefault="00D93650" w:rsidP="00504339">
      <w:pPr>
        <w:widowControl w:val="0"/>
        <w:shd w:val="clear" w:color="auto" w:fill="FFFFFF"/>
        <w:tabs>
          <w:tab w:val="left" w:pos="1133"/>
        </w:tabs>
        <w:suppressAutoHyphens w:val="0"/>
        <w:autoSpaceDE w:val="0"/>
        <w:autoSpaceDN w:val="0"/>
        <w:adjustRightInd w:val="0"/>
        <w:spacing w:after="0" w:line="322" w:lineRule="exact"/>
        <w:ind w:left="10" w:right="10" w:firstLine="720"/>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w:t>
      </w:r>
      <w:r>
        <w:rPr>
          <w:rFonts w:ascii="Times New Roman" w:eastAsia="Times New Roman" w:hAnsi="Times New Roman" w:cs="Times New Roman"/>
          <w:kern w:val="0"/>
          <w:sz w:val="28"/>
          <w:szCs w:val="28"/>
          <w:lang w:eastAsia="ru-RU"/>
        </w:rPr>
        <w:tab/>
        <w:t>«Устные обращения» - 90</w:t>
      </w:r>
      <w:r w:rsidR="00504339" w:rsidRPr="00504339">
        <w:rPr>
          <w:rFonts w:ascii="Times New Roman" w:eastAsia="Times New Roman" w:hAnsi="Times New Roman" w:cs="Times New Roman"/>
          <w:kern w:val="0"/>
          <w:sz w:val="28"/>
          <w:szCs w:val="28"/>
          <w:lang w:eastAsia="ru-RU"/>
        </w:rPr>
        <w:t xml:space="preserve"> обращений по вопросу оказания</w:t>
      </w:r>
      <w:r w:rsidR="00504339" w:rsidRPr="00504339">
        <w:rPr>
          <w:rFonts w:ascii="Times New Roman" w:eastAsia="Times New Roman" w:hAnsi="Times New Roman" w:cs="Times New Roman"/>
          <w:kern w:val="0"/>
          <w:sz w:val="28"/>
          <w:szCs w:val="28"/>
          <w:lang w:eastAsia="ru-RU"/>
        </w:rPr>
        <w:br/>
        <w:t>муниципальной и государственной поддержки субъектам малого</w:t>
      </w:r>
      <w:r w:rsidR="00504339" w:rsidRPr="00504339">
        <w:rPr>
          <w:rFonts w:ascii="Times New Roman" w:eastAsia="Times New Roman" w:hAnsi="Times New Roman" w:cs="Times New Roman"/>
          <w:kern w:val="0"/>
          <w:sz w:val="28"/>
          <w:szCs w:val="28"/>
          <w:lang w:eastAsia="ru-RU"/>
        </w:rPr>
        <w:br/>
        <w:t>предпринимательства.</w:t>
      </w:r>
    </w:p>
    <w:p w:rsidR="00504339" w:rsidRPr="00504339" w:rsidRDefault="00504339" w:rsidP="00504339">
      <w:pPr>
        <w:widowControl w:val="0"/>
        <w:shd w:val="clear" w:color="auto" w:fill="FFFFFF"/>
        <w:tabs>
          <w:tab w:val="left" w:pos="1032"/>
        </w:tabs>
        <w:suppressAutoHyphens w:val="0"/>
        <w:autoSpaceDE w:val="0"/>
        <w:autoSpaceDN w:val="0"/>
        <w:adjustRightInd w:val="0"/>
        <w:spacing w:after="0" w:line="322" w:lineRule="exact"/>
        <w:ind w:left="10" w:right="5" w:firstLine="720"/>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kern w:val="0"/>
          <w:sz w:val="28"/>
          <w:szCs w:val="28"/>
          <w:lang w:eastAsia="ru-RU"/>
        </w:rPr>
        <w:t>-</w:t>
      </w:r>
      <w:r w:rsidRPr="00504339">
        <w:rPr>
          <w:rFonts w:ascii="Times New Roman" w:eastAsia="Times New Roman" w:hAnsi="Times New Roman" w:cs="Times New Roman"/>
          <w:kern w:val="0"/>
          <w:sz w:val="28"/>
          <w:szCs w:val="28"/>
          <w:lang w:eastAsia="ru-RU"/>
        </w:rPr>
        <w:tab/>
        <w:t>«Телефон «горячей линии» - 5 обращений по вопросу оказания</w:t>
      </w:r>
      <w:r w:rsidRPr="00504339">
        <w:rPr>
          <w:rFonts w:ascii="Times New Roman" w:eastAsia="Times New Roman" w:hAnsi="Times New Roman" w:cs="Times New Roman"/>
          <w:kern w:val="0"/>
          <w:sz w:val="28"/>
          <w:szCs w:val="28"/>
          <w:lang w:eastAsia="ru-RU"/>
        </w:rPr>
        <w:br/>
        <w:t>муниципальной и государственной поддержки субъектам малого</w:t>
      </w:r>
      <w:r w:rsidRPr="00504339">
        <w:rPr>
          <w:rFonts w:ascii="Times New Roman" w:eastAsia="Times New Roman" w:hAnsi="Times New Roman" w:cs="Times New Roman"/>
          <w:kern w:val="0"/>
          <w:sz w:val="28"/>
          <w:szCs w:val="28"/>
          <w:lang w:eastAsia="ru-RU"/>
        </w:rPr>
        <w:br/>
        <w:t>предпринимательства.</w:t>
      </w:r>
    </w:p>
    <w:p w:rsidR="00504339" w:rsidRPr="00504339" w:rsidRDefault="00504339" w:rsidP="00504339">
      <w:pPr>
        <w:widowControl w:val="0"/>
        <w:shd w:val="clear" w:color="auto" w:fill="FFFFFF"/>
        <w:suppressAutoHyphens w:val="0"/>
        <w:autoSpaceDE w:val="0"/>
        <w:autoSpaceDN w:val="0"/>
        <w:adjustRightInd w:val="0"/>
        <w:spacing w:after="0" w:line="322" w:lineRule="exact"/>
        <w:ind w:left="14" w:right="10" w:firstLine="706"/>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kern w:val="0"/>
          <w:sz w:val="28"/>
          <w:szCs w:val="28"/>
          <w:lang w:eastAsia="ru-RU"/>
        </w:rPr>
        <w:t>Все обращения регистрируются в журнале регистрации обращений суб</w:t>
      </w:r>
      <w:r w:rsidRPr="00504339">
        <w:rPr>
          <w:rFonts w:ascii="Times New Roman" w:eastAsia="Times New Roman" w:hAnsi="Times New Roman" w:cs="Times New Roman"/>
          <w:kern w:val="0"/>
          <w:sz w:val="28"/>
          <w:szCs w:val="28"/>
          <w:lang w:eastAsia="ru-RU"/>
        </w:rPr>
        <w:t>ъ</w:t>
      </w:r>
      <w:r w:rsidRPr="00504339">
        <w:rPr>
          <w:rFonts w:ascii="Times New Roman" w:eastAsia="Times New Roman" w:hAnsi="Times New Roman" w:cs="Times New Roman"/>
          <w:kern w:val="0"/>
          <w:sz w:val="28"/>
          <w:szCs w:val="28"/>
          <w:lang w:eastAsia="ru-RU"/>
        </w:rPr>
        <w:t>ектов малого и среднего предпринимательства. На все вопросы даны консул</w:t>
      </w:r>
      <w:r w:rsidRPr="00504339">
        <w:rPr>
          <w:rFonts w:ascii="Times New Roman" w:eastAsia="Times New Roman" w:hAnsi="Times New Roman" w:cs="Times New Roman"/>
          <w:kern w:val="0"/>
          <w:sz w:val="28"/>
          <w:szCs w:val="28"/>
          <w:lang w:eastAsia="ru-RU"/>
        </w:rPr>
        <w:t>ь</w:t>
      </w:r>
      <w:r w:rsidRPr="00504339">
        <w:rPr>
          <w:rFonts w:ascii="Times New Roman" w:eastAsia="Times New Roman" w:hAnsi="Times New Roman" w:cs="Times New Roman"/>
          <w:kern w:val="0"/>
          <w:sz w:val="28"/>
          <w:szCs w:val="28"/>
          <w:lang w:eastAsia="ru-RU"/>
        </w:rPr>
        <w:t>тации и разъяснения.</w:t>
      </w:r>
    </w:p>
    <w:p w:rsidR="00504339" w:rsidRPr="00504339" w:rsidRDefault="00504339" w:rsidP="001F1C72">
      <w:pPr>
        <w:widowControl w:val="0"/>
        <w:shd w:val="clear" w:color="auto" w:fill="FFFFFF"/>
        <w:tabs>
          <w:tab w:val="left" w:pos="4464"/>
          <w:tab w:val="left" w:pos="7661"/>
        </w:tabs>
        <w:suppressAutoHyphens w:val="0"/>
        <w:autoSpaceDE w:val="0"/>
        <w:autoSpaceDN w:val="0"/>
        <w:adjustRightInd w:val="0"/>
        <w:spacing w:after="0" w:line="240" w:lineRule="auto"/>
        <w:ind w:firstLine="701"/>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kern w:val="0"/>
          <w:sz w:val="28"/>
          <w:szCs w:val="28"/>
          <w:lang w:eastAsia="ru-RU"/>
        </w:rPr>
        <w:t>В муниц</w:t>
      </w:r>
      <w:r w:rsidR="00E04278">
        <w:rPr>
          <w:rFonts w:ascii="Times New Roman" w:eastAsia="Times New Roman" w:hAnsi="Times New Roman" w:cs="Times New Roman"/>
          <w:kern w:val="0"/>
          <w:sz w:val="28"/>
          <w:szCs w:val="28"/>
          <w:lang w:eastAsia="ru-RU"/>
        </w:rPr>
        <w:t xml:space="preserve">ипальном образовании </w:t>
      </w:r>
      <w:proofErr w:type="spellStart"/>
      <w:r w:rsidR="00E04278">
        <w:rPr>
          <w:rFonts w:ascii="Times New Roman" w:eastAsia="Times New Roman" w:hAnsi="Times New Roman" w:cs="Times New Roman"/>
          <w:kern w:val="0"/>
          <w:sz w:val="28"/>
          <w:szCs w:val="28"/>
          <w:lang w:eastAsia="ru-RU"/>
        </w:rPr>
        <w:t>Отрадненский</w:t>
      </w:r>
      <w:proofErr w:type="spellEnd"/>
      <w:r w:rsidRPr="00504339">
        <w:rPr>
          <w:rFonts w:ascii="Times New Roman" w:eastAsia="Times New Roman" w:hAnsi="Times New Roman" w:cs="Times New Roman"/>
          <w:kern w:val="0"/>
          <w:sz w:val="28"/>
          <w:szCs w:val="28"/>
          <w:lang w:eastAsia="ru-RU"/>
        </w:rPr>
        <w:t xml:space="preserve"> район создан и</w:t>
      </w:r>
      <w:r w:rsidRPr="00504339">
        <w:rPr>
          <w:rFonts w:ascii="Times New Roman" w:eastAsia="Times New Roman" w:hAnsi="Times New Roman" w:cs="Times New Roman"/>
          <w:kern w:val="0"/>
          <w:sz w:val="28"/>
          <w:szCs w:val="28"/>
          <w:lang w:eastAsia="ru-RU"/>
        </w:rPr>
        <w:br/>
        <w:t>функционирует        отдельный</w:t>
      </w:r>
      <w:r w:rsidRPr="00504339">
        <w:rPr>
          <w:rFonts w:ascii="Arial" w:eastAsia="Times New Roman" w:hAnsi="Arial" w:cs="Arial"/>
          <w:kern w:val="0"/>
          <w:sz w:val="28"/>
          <w:szCs w:val="28"/>
          <w:lang w:eastAsia="ru-RU"/>
        </w:rPr>
        <w:tab/>
      </w:r>
      <w:r w:rsidRPr="00504339">
        <w:rPr>
          <w:rFonts w:ascii="Times New Roman" w:eastAsia="Times New Roman" w:hAnsi="Times New Roman" w:cs="Times New Roman"/>
          <w:spacing w:val="-2"/>
          <w:kern w:val="0"/>
          <w:sz w:val="28"/>
          <w:szCs w:val="28"/>
          <w:lang w:eastAsia="ru-RU"/>
        </w:rPr>
        <w:t>специализированный</w:t>
      </w:r>
      <w:r w:rsidRPr="00504339">
        <w:rPr>
          <w:rFonts w:ascii="Arial" w:eastAsia="Times New Roman" w:hAnsi="Arial" w:cs="Arial"/>
          <w:kern w:val="0"/>
          <w:sz w:val="28"/>
          <w:szCs w:val="28"/>
          <w:lang w:eastAsia="ru-RU"/>
        </w:rPr>
        <w:tab/>
      </w:r>
      <w:r w:rsidRPr="00504339">
        <w:rPr>
          <w:rFonts w:ascii="Times New Roman" w:eastAsia="Times New Roman" w:hAnsi="Times New Roman" w:cs="Times New Roman"/>
          <w:spacing w:val="-2"/>
          <w:kern w:val="0"/>
          <w:sz w:val="28"/>
          <w:szCs w:val="28"/>
          <w:lang w:eastAsia="ru-RU"/>
        </w:rPr>
        <w:t>интернет-портал</w:t>
      </w:r>
    </w:p>
    <w:p w:rsidR="00401181" w:rsidRPr="00401181" w:rsidRDefault="00504339" w:rsidP="001F1C72">
      <w:pPr>
        <w:widowControl w:val="0"/>
        <w:shd w:val="clear" w:color="auto" w:fill="FFFFFF"/>
        <w:suppressAutoHyphens w:val="0"/>
        <w:autoSpaceDE w:val="0"/>
        <w:autoSpaceDN w:val="0"/>
        <w:adjustRightInd w:val="0"/>
        <w:spacing w:after="0" w:line="240" w:lineRule="auto"/>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kern w:val="0"/>
          <w:sz w:val="28"/>
          <w:szCs w:val="28"/>
          <w:lang w:eastAsia="ru-RU"/>
        </w:rPr>
        <w:t xml:space="preserve">инвестиционной деятельности, который размещен по адресу </w:t>
      </w:r>
      <w:hyperlink r:id="rId52" w:history="1">
        <w:r w:rsidR="00B95AA5" w:rsidRPr="00B95AA5">
          <w:rPr>
            <w:rStyle w:val="ad"/>
            <w:rFonts w:ascii="Times New Roman" w:hAnsi="Times New Roman" w:cs="Times New Roman"/>
            <w:color w:val="auto"/>
            <w:sz w:val="28"/>
            <w:szCs w:val="28"/>
            <w:u w:val="none"/>
          </w:rPr>
          <w:t>http://www.invest-otradnaya.ru</w:t>
        </w:r>
      </w:hyperlink>
      <w:r w:rsidR="00B95AA5" w:rsidRPr="00B95AA5">
        <w:rPr>
          <w:rFonts w:ascii="Times New Roman" w:hAnsi="Times New Roman" w:cs="Times New Roman"/>
          <w:sz w:val="28"/>
          <w:szCs w:val="28"/>
        </w:rPr>
        <w:t>.</w:t>
      </w:r>
      <w:r w:rsidR="00B95AA5">
        <w:t xml:space="preserve"> </w:t>
      </w:r>
      <w:r w:rsidRPr="00504339">
        <w:rPr>
          <w:rFonts w:ascii="Times New Roman" w:eastAsia="Times New Roman" w:hAnsi="Times New Roman" w:cs="Times New Roman"/>
          <w:spacing w:val="-1"/>
          <w:kern w:val="0"/>
          <w:sz w:val="28"/>
          <w:szCs w:val="28"/>
          <w:lang w:eastAsia="ru-RU"/>
        </w:rPr>
        <w:t>Интернет ресурс обеспечивает наглядное представление инвест</w:t>
      </w:r>
      <w:r w:rsidRPr="00504339">
        <w:rPr>
          <w:rFonts w:ascii="Times New Roman" w:eastAsia="Times New Roman" w:hAnsi="Times New Roman" w:cs="Times New Roman"/>
          <w:spacing w:val="-1"/>
          <w:kern w:val="0"/>
          <w:sz w:val="28"/>
          <w:szCs w:val="28"/>
          <w:lang w:eastAsia="ru-RU"/>
        </w:rPr>
        <w:t>и</w:t>
      </w:r>
      <w:r w:rsidRPr="00504339">
        <w:rPr>
          <w:rFonts w:ascii="Times New Roman" w:eastAsia="Times New Roman" w:hAnsi="Times New Roman" w:cs="Times New Roman"/>
          <w:spacing w:val="-1"/>
          <w:kern w:val="0"/>
          <w:sz w:val="28"/>
          <w:szCs w:val="28"/>
          <w:lang w:eastAsia="ru-RU"/>
        </w:rPr>
        <w:t xml:space="preserve">ционных </w:t>
      </w:r>
      <w:r w:rsidRPr="00504339">
        <w:rPr>
          <w:rFonts w:ascii="Times New Roman" w:eastAsia="Times New Roman" w:hAnsi="Times New Roman" w:cs="Times New Roman"/>
          <w:kern w:val="0"/>
          <w:sz w:val="28"/>
          <w:szCs w:val="28"/>
          <w:lang w:eastAsia="ru-RU"/>
        </w:rPr>
        <w:t>возможностей муниципального образования, основных направлений привлечения инвестиций в экономику и инфраструктуру муницип</w:t>
      </w:r>
      <w:r w:rsidR="00E04278">
        <w:rPr>
          <w:rFonts w:ascii="Times New Roman" w:eastAsia="Times New Roman" w:hAnsi="Times New Roman" w:cs="Times New Roman"/>
          <w:kern w:val="0"/>
          <w:sz w:val="28"/>
          <w:szCs w:val="28"/>
          <w:lang w:eastAsia="ru-RU"/>
        </w:rPr>
        <w:t>ального обр</w:t>
      </w:r>
      <w:r w:rsidR="00E04278">
        <w:rPr>
          <w:rFonts w:ascii="Times New Roman" w:eastAsia="Times New Roman" w:hAnsi="Times New Roman" w:cs="Times New Roman"/>
          <w:kern w:val="0"/>
          <w:sz w:val="28"/>
          <w:szCs w:val="28"/>
          <w:lang w:eastAsia="ru-RU"/>
        </w:rPr>
        <w:t>а</w:t>
      </w:r>
      <w:r w:rsidR="00E04278">
        <w:rPr>
          <w:rFonts w:ascii="Times New Roman" w:eastAsia="Times New Roman" w:hAnsi="Times New Roman" w:cs="Times New Roman"/>
          <w:kern w:val="0"/>
          <w:sz w:val="28"/>
          <w:szCs w:val="28"/>
          <w:lang w:eastAsia="ru-RU"/>
        </w:rPr>
        <w:t xml:space="preserve">зования </w:t>
      </w:r>
      <w:proofErr w:type="spellStart"/>
      <w:r w:rsidR="00E04278">
        <w:rPr>
          <w:rFonts w:ascii="Times New Roman" w:eastAsia="Times New Roman" w:hAnsi="Times New Roman" w:cs="Times New Roman"/>
          <w:kern w:val="0"/>
          <w:sz w:val="28"/>
          <w:szCs w:val="28"/>
          <w:lang w:eastAsia="ru-RU"/>
        </w:rPr>
        <w:t>Отрадненский</w:t>
      </w:r>
      <w:proofErr w:type="spellEnd"/>
      <w:r w:rsidRPr="00504339">
        <w:rPr>
          <w:rFonts w:ascii="Times New Roman" w:eastAsia="Times New Roman" w:hAnsi="Times New Roman" w:cs="Times New Roman"/>
          <w:kern w:val="0"/>
          <w:sz w:val="28"/>
          <w:szCs w:val="28"/>
          <w:lang w:eastAsia="ru-RU"/>
        </w:rPr>
        <w:t xml:space="preserve"> район, содержит детальную информацию об </w:t>
      </w:r>
      <w:r w:rsidRPr="00504339">
        <w:rPr>
          <w:rFonts w:ascii="Times New Roman" w:eastAsia="Times New Roman" w:hAnsi="Times New Roman" w:cs="Times New Roman"/>
          <w:spacing w:val="-1"/>
          <w:kern w:val="0"/>
          <w:sz w:val="28"/>
          <w:szCs w:val="28"/>
          <w:lang w:eastAsia="ru-RU"/>
        </w:rPr>
        <w:t>инвестиц</w:t>
      </w:r>
      <w:r w:rsidRPr="00504339">
        <w:rPr>
          <w:rFonts w:ascii="Times New Roman" w:eastAsia="Times New Roman" w:hAnsi="Times New Roman" w:cs="Times New Roman"/>
          <w:spacing w:val="-1"/>
          <w:kern w:val="0"/>
          <w:sz w:val="28"/>
          <w:szCs w:val="28"/>
          <w:lang w:eastAsia="ru-RU"/>
        </w:rPr>
        <w:t>и</w:t>
      </w:r>
      <w:r w:rsidRPr="00504339">
        <w:rPr>
          <w:rFonts w:ascii="Times New Roman" w:eastAsia="Times New Roman" w:hAnsi="Times New Roman" w:cs="Times New Roman"/>
          <w:spacing w:val="-1"/>
          <w:kern w:val="0"/>
          <w:sz w:val="28"/>
          <w:szCs w:val="28"/>
          <w:lang w:eastAsia="ru-RU"/>
        </w:rPr>
        <w:t xml:space="preserve">онных проектах, о мерах поддержки, на которые могут рассчитывать </w:t>
      </w:r>
      <w:r w:rsidRPr="00504339">
        <w:rPr>
          <w:rFonts w:ascii="Times New Roman" w:eastAsia="Times New Roman" w:hAnsi="Times New Roman" w:cs="Times New Roman"/>
          <w:kern w:val="0"/>
          <w:sz w:val="28"/>
          <w:szCs w:val="28"/>
          <w:lang w:eastAsia="ru-RU"/>
        </w:rPr>
        <w:t>инвесто</w:t>
      </w:r>
      <w:r w:rsidR="00C415E6">
        <w:rPr>
          <w:rFonts w:ascii="Times New Roman" w:eastAsia="Times New Roman" w:hAnsi="Times New Roman" w:cs="Times New Roman"/>
          <w:kern w:val="0"/>
          <w:sz w:val="28"/>
          <w:szCs w:val="28"/>
          <w:lang w:eastAsia="ru-RU"/>
        </w:rPr>
        <w:t>ры. Здесь есть раздел «П</w:t>
      </w:r>
      <w:r w:rsidRPr="00504339">
        <w:rPr>
          <w:rFonts w:ascii="Times New Roman" w:eastAsia="Times New Roman" w:hAnsi="Times New Roman" w:cs="Times New Roman"/>
          <w:kern w:val="0"/>
          <w:sz w:val="28"/>
          <w:szCs w:val="28"/>
          <w:lang w:eastAsia="ru-RU"/>
        </w:rPr>
        <w:t>редпринимателю», где размещаются информационные м</w:t>
      </w:r>
      <w:r w:rsidRPr="00504339">
        <w:rPr>
          <w:rFonts w:ascii="Times New Roman" w:eastAsia="Times New Roman" w:hAnsi="Times New Roman" w:cs="Times New Roman"/>
          <w:kern w:val="0"/>
          <w:sz w:val="28"/>
          <w:szCs w:val="28"/>
          <w:lang w:eastAsia="ru-RU"/>
        </w:rPr>
        <w:t>а</w:t>
      </w:r>
      <w:r w:rsidRPr="00504339">
        <w:rPr>
          <w:rFonts w:ascii="Times New Roman" w:eastAsia="Times New Roman" w:hAnsi="Times New Roman" w:cs="Times New Roman"/>
          <w:kern w:val="0"/>
          <w:sz w:val="28"/>
          <w:szCs w:val="28"/>
          <w:lang w:eastAsia="ru-RU"/>
        </w:rPr>
        <w:t>териалы, касающиеся развития малого и среднего предпринимательства, но</w:t>
      </w:r>
      <w:r w:rsidRPr="00504339">
        <w:rPr>
          <w:rFonts w:ascii="Times New Roman" w:eastAsia="Times New Roman" w:hAnsi="Times New Roman" w:cs="Times New Roman"/>
          <w:kern w:val="0"/>
          <w:sz w:val="28"/>
          <w:szCs w:val="28"/>
          <w:lang w:eastAsia="ru-RU"/>
        </w:rPr>
        <w:t>р</w:t>
      </w:r>
      <w:r w:rsidRPr="00504339">
        <w:rPr>
          <w:rFonts w:ascii="Times New Roman" w:eastAsia="Times New Roman" w:hAnsi="Times New Roman" w:cs="Times New Roman"/>
          <w:kern w:val="0"/>
          <w:sz w:val="28"/>
          <w:szCs w:val="28"/>
          <w:lang w:eastAsia="ru-RU"/>
        </w:rPr>
        <w:t>мативные и</w:t>
      </w:r>
      <w:r w:rsidR="00923EF4">
        <w:rPr>
          <w:rFonts w:ascii="Times New Roman" w:eastAsia="Times New Roman" w:hAnsi="Times New Roman" w:cs="Times New Roman"/>
          <w:kern w:val="0"/>
          <w:sz w:val="28"/>
          <w:szCs w:val="28"/>
          <w:lang w:eastAsia="ru-RU"/>
        </w:rPr>
        <w:t xml:space="preserve"> </w:t>
      </w:r>
      <w:r w:rsidR="00401181" w:rsidRPr="00401181">
        <w:rPr>
          <w:rFonts w:ascii="Times New Roman" w:eastAsia="Times New Roman" w:hAnsi="Times New Roman" w:cs="Times New Roman"/>
          <w:spacing w:val="-1"/>
          <w:kern w:val="0"/>
          <w:sz w:val="28"/>
          <w:szCs w:val="28"/>
          <w:lang w:eastAsia="ru-RU"/>
        </w:rPr>
        <w:t>законодательные документы, новостная информация.</w:t>
      </w:r>
      <w:r w:rsidR="009A7BDE">
        <w:rPr>
          <w:rFonts w:ascii="Times New Roman" w:eastAsia="Times New Roman" w:hAnsi="Times New Roman" w:cs="Times New Roman"/>
          <w:spacing w:val="-1"/>
          <w:kern w:val="0"/>
          <w:sz w:val="28"/>
          <w:szCs w:val="28"/>
          <w:lang w:eastAsia="ru-RU"/>
        </w:rPr>
        <w:t xml:space="preserve"> </w:t>
      </w:r>
      <w:r w:rsidR="00401181" w:rsidRPr="00401181">
        <w:rPr>
          <w:rFonts w:ascii="Times New Roman" w:eastAsia="Times New Roman" w:hAnsi="Times New Roman" w:cs="Times New Roman"/>
          <w:spacing w:val="-1"/>
          <w:kern w:val="0"/>
          <w:sz w:val="28"/>
          <w:szCs w:val="28"/>
          <w:lang w:eastAsia="ru-RU"/>
        </w:rPr>
        <w:t>Данный ра</w:t>
      </w:r>
      <w:r w:rsidR="00401181" w:rsidRPr="00401181">
        <w:rPr>
          <w:rFonts w:ascii="Times New Roman" w:eastAsia="Times New Roman" w:hAnsi="Times New Roman" w:cs="Times New Roman"/>
          <w:spacing w:val="-1"/>
          <w:kern w:val="0"/>
          <w:sz w:val="28"/>
          <w:szCs w:val="28"/>
          <w:lang w:eastAsia="ru-RU"/>
        </w:rPr>
        <w:t>з</w:t>
      </w:r>
      <w:r w:rsidR="00401181" w:rsidRPr="00401181">
        <w:rPr>
          <w:rFonts w:ascii="Times New Roman" w:eastAsia="Times New Roman" w:hAnsi="Times New Roman" w:cs="Times New Roman"/>
          <w:spacing w:val="-1"/>
          <w:kern w:val="0"/>
          <w:sz w:val="28"/>
          <w:szCs w:val="28"/>
          <w:lang w:eastAsia="ru-RU"/>
        </w:rPr>
        <w:t xml:space="preserve">дел постоянно </w:t>
      </w:r>
      <w:r w:rsidR="00401181" w:rsidRPr="00401181">
        <w:rPr>
          <w:rFonts w:ascii="Times New Roman" w:eastAsia="Times New Roman" w:hAnsi="Times New Roman" w:cs="Times New Roman"/>
          <w:kern w:val="0"/>
          <w:sz w:val="28"/>
          <w:szCs w:val="28"/>
          <w:lang w:eastAsia="ru-RU"/>
        </w:rPr>
        <w:t>актуализируется.</w:t>
      </w:r>
    </w:p>
    <w:p w:rsidR="00C63186" w:rsidRDefault="00401181" w:rsidP="001F1C72">
      <w:pPr>
        <w:widowControl w:val="0"/>
        <w:shd w:val="clear" w:color="auto" w:fill="FFFFFF"/>
        <w:suppressAutoHyphens w:val="0"/>
        <w:autoSpaceDE w:val="0"/>
        <w:autoSpaceDN w:val="0"/>
        <w:adjustRightInd w:val="0"/>
        <w:spacing w:after="0" w:line="240" w:lineRule="auto"/>
        <w:ind w:firstLine="715"/>
        <w:jc w:val="both"/>
        <w:textAlignment w:val="auto"/>
        <w:rPr>
          <w:rFonts w:ascii="Times New Roman" w:eastAsia="Times New Roman" w:hAnsi="Times New Roman" w:cs="Times New Roman"/>
          <w:kern w:val="0"/>
          <w:sz w:val="28"/>
          <w:szCs w:val="28"/>
          <w:lang w:eastAsia="ru-RU"/>
        </w:rPr>
      </w:pPr>
      <w:r w:rsidRPr="00401181">
        <w:rPr>
          <w:rFonts w:ascii="Times New Roman" w:eastAsia="Times New Roman" w:hAnsi="Times New Roman" w:cs="Times New Roman"/>
          <w:kern w:val="0"/>
          <w:sz w:val="28"/>
          <w:szCs w:val="28"/>
          <w:lang w:eastAsia="ru-RU"/>
        </w:rPr>
        <w:t xml:space="preserve">Необходимо </w:t>
      </w:r>
      <w:r w:rsidR="00CE41A0">
        <w:rPr>
          <w:rFonts w:ascii="Times New Roman" w:eastAsia="Times New Roman" w:hAnsi="Times New Roman" w:cs="Times New Roman"/>
          <w:kern w:val="0"/>
          <w:sz w:val="28"/>
          <w:szCs w:val="28"/>
          <w:lang w:eastAsia="ru-RU"/>
        </w:rPr>
        <w:t>отм</w:t>
      </w:r>
      <w:r w:rsidR="00C63186">
        <w:rPr>
          <w:rFonts w:ascii="Times New Roman" w:eastAsia="Times New Roman" w:hAnsi="Times New Roman" w:cs="Times New Roman"/>
          <w:kern w:val="0"/>
          <w:sz w:val="28"/>
          <w:szCs w:val="28"/>
          <w:lang w:eastAsia="ru-RU"/>
        </w:rPr>
        <w:t>етить, что в июле 2020 года была проведена онлайн-конференция</w:t>
      </w:r>
      <w:r w:rsidRPr="00401181">
        <w:rPr>
          <w:rFonts w:ascii="Times New Roman" w:eastAsia="Times New Roman" w:hAnsi="Times New Roman" w:cs="Times New Roman"/>
          <w:kern w:val="0"/>
          <w:sz w:val="28"/>
          <w:szCs w:val="28"/>
          <w:lang w:eastAsia="ru-RU"/>
        </w:rPr>
        <w:t xml:space="preserve"> по повышению уровня финансовой грамотности населения района с участием представителей </w:t>
      </w:r>
      <w:r w:rsidR="00C63186">
        <w:rPr>
          <w:rFonts w:ascii="Times New Roman" w:eastAsia="Times New Roman" w:hAnsi="Times New Roman" w:cs="Times New Roman"/>
          <w:kern w:val="0"/>
          <w:sz w:val="28"/>
          <w:szCs w:val="28"/>
          <w:lang w:eastAsia="ru-RU"/>
        </w:rPr>
        <w:t>Альфа банка, Банка Открытие, Промсвязьбанка на тему «Темпы роста (снижения) кредитования реального сектора экономики.</w:t>
      </w:r>
    </w:p>
    <w:p w:rsidR="003556F8" w:rsidRPr="00F02725" w:rsidRDefault="003556F8" w:rsidP="003556F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02725">
        <w:rPr>
          <w:rFonts w:ascii="Times New Roman" w:hAnsi="Times New Roman" w:cs="Times New Roman"/>
          <w:sz w:val="28"/>
          <w:szCs w:val="28"/>
        </w:rPr>
        <w:t>На информационном портале Отрадненского района размещена информация Министерства труда и социального развития Краснодарского края о проведении в период с 1 марта по 1 мая 2020 года мониторинг потребности организаций Краснодарского края в квалифицированных кадрах до 2027 года (</w:t>
      </w:r>
      <w:hyperlink r:id="rId53" w:history="1">
        <w:r w:rsidRPr="00F02725">
          <w:rPr>
            <w:rStyle w:val="ad"/>
            <w:rFonts w:ascii="Times New Roman" w:hAnsi="Times New Roman" w:cs="Times New Roman"/>
            <w:sz w:val="28"/>
            <w:szCs w:val="28"/>
          </w:rPr>
          <w:t>www.otradnaya.ru/index.php?area=news&amp;sector=75&amp;id=5316</w:t>
        </w:r>
      </w:hyperlink>
      <w:r w:rsidRPr="00F02725">
        <w:rPr>
          <w:rFonts w:ascii="Times New Roman" w:hAnsi="Times New Roman" w:cs="Times New Roman"/>
          <w:sz w:val="28"/>
          <w:szCs w:val="28"/>
        </w:rPr>
        <w:t xml:space="preserve">) </w:t>
      </w:r>
    </w:p>
    <w:p w:rsidR="003556F8" w:rsidRDefault="00653FC2" w:rsidP="003556F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53FC2">
        <w:rPr>
          <w:rFonts w:ascii="Times New Roman" w:hAnsi="Times New Roman" w:cs="Times New Roman"/>
          <w:sz w:val="28"/>
          <w:szCs w:val="28"/>
        </w:rPr>
        <w:t xml:space="preserve">В целях </w:t>
      </w:r>
      <w:r w:rsidRPr="00653FC2">
        <w:rPr>
          <w:rFonts w:ascii="Times New Roman" w:eastAsia="Times New Roman" w:hAnsi="Times New Roman" w:cs="Times New Roman"/>
          <w:kern w:val="0"/>
          <w:sz w:val="28"/>
          <w:szCs w:val="28"/>
          <w:lang w:eastAsia="ru-RU"/>
        </w:rPr>
        <w:t>организация мероприятий по профессиональной ориентации школьников</w:t>
      </w:r>
      <w:r w:rsidRPr="00653FC2">
        <w:rPr>
          <w:rFonts w:ascii="Times New Roman" w:hAnsi="Times New Roman" w:cs="Times New Roman"/>
          <w:sz w:val="28"/>
          <w:szCs w:val="28"/>
        </w:rPr>
        <w:t xml:space="preserve"> проведена</w:t>
      </w:r>
      <w:r w:rsidR="003556F8" w:rsidRPr="00653FC2">
        <w:rPr>
          <w:rFonts w:ascii="Times New Roman" w:hAnsi="Times New Roman" w:cs="Times New Roman"/>
          <w:sz w:val="28"/>
          <w:szCs w:val="28"/>
        </w:rPr>
        <w:t xml:space="preserve"> 1 экскурсия на ведущее промышленное предприятие </w:t>
      </w:r>
      <w:r w:rsidR="003556F8" w:rsidRPr="00653FC2">
        <w:rPr>
          <w:rFonts w:ascii="Times New Roman" w:hAnsi="Times New Roman" w:cs="Times New Roman"/>
          <w:sz w:val="28"/>
          <w:szCs w:val="28"/>
        </w:rPr>
        <w:lastRenderedPageBreak/>
        <w:t xml:space="preserve">муниципального образования </w:t>
      </w:r>
      <w:proofErr w:type="spellStart"/>
      <w:r w:rsidR="003556F8" w:rsidRPr="00653FC2">
        <w:rPr>
          <w:rFonts w:ascii="Times New Roman" w:hAnsi="Times New Roman" w:cs="Times New Roman"/>
          <w:sz w:val="28"/>
          <w:szCs w:val="28"/>
        </w:rPr>
        <w:t>Отрадненский</w:t>
      </w:r>
      <w:proofErr w:type="spellEnd"/>
      <w:r w:rsidR="003556F8" w:rsidRPr="00653FC2">
        <w:rPr>
          <w:rFonts w:ascii="Times New Roman" w:hAnsi="Times New Roman" w:cs="Times New Roman"/>
          <w:sz w:val="28"/>
          <w:szCs w:val="28"/>
        </w:rPr>
        <w:t xml:space="preserve"> район ООО «Милана» (ученики         9-11 классов школ ст. Отрадной в количестве 30 человек).</w:t>
      </w:r>
    </w:p>
    <w:p w:rsidR="003556F8" w:rsidRDefault="009D04C6" w:rsidP="003556F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04C6">
        <w:rPr>
          <w:rFonts w:ascii="Times New Roman" w:eastAsia="Times New Roman" w:hAnsi="Times New Roman" w:cs="Times New Roman"/>
          <w:kern w:val="0"/>
          <w:sz w:val="28"/>
          <w:szCs w:val="28"/>
          <w:lang w:eastAsia="ru-RU"/>
        </w:rPr>
        <w:t xml:space="preserve">Было организовано участие промышленных предприятий муниципального образования </w:t>
      </w:r>
      <w:r w:rsidR="003556F8" w:rsidRPr="009D04C6">
        <w:rPr>
          <w:rFonts w:ascii="Times New Roman" w:hAnsi="Times New Roman" w:cs="Times New Roman"/>
          <w:sz w:val="28"/>
          <w:szCs w:val="28"/>
        </w:rPr>
        <w:t xml:space="preserve">на </w:t>
      </w:r>
      <w:r w:rsidR="003556F8" w:rsidRPr="001C0E78">
        <w:rPr>
          <w:rFonts w:ascii="Times New Roman" w:hAnsi="Times New Roman" w:cs="Times New Roman"/>
          <w:sz w:val="28"/>
          <w:szCs w:val="28"/>
        </w:rPr>
        <w:t>предмет необходимости обучения работников 50-ти лет и старше (</w:t>
      </w:r>
      <w:proofErr w:type="spellStart"/>
      <w:r w:rsidR="003556F8" w:rsidRPr="001C0E78">
        <w:rPr>
          <w:rFonts w:ascii="Times New Roman" w:hAnsi="Times New Roman" w:cs="Times New Roman"/>
          <w:sz w:val="28"/>
          <w:szCs w:val="28"/>
        </w:rPr>
        <w:t>предпенсионного</w:t>
      </w:r>
      <w:proofErr w:type="spellEnd"/>
      <w:r w:rsidR="003556F8" w:rsidRPr="001C0E78">
        <w:rPr>
          <w:rFonts w:ascii="Times New Roman" w:hAnsi="Times New Roman" w:cs="Times New Roman"/>
          <w:sz w:val="28"/>
          <w:szCs w:val="28"/>
        </w:rPr>
        <w:t xml:space="preserve"> возраста), а также женщин, находящихся в отпуске по уходу за ребенком в возрасте до трех лет и женщин, имеющих детей дошкольного возраста (до 7 лет). По итогам которого, заключены договоры на обучение 6-ти работников промышленных предприятий (швеи). Проинформированы ведущие промышленные предприятия муниципального образования </w:t>
      </w:r>
      <w:proofErr w:type="spellStart"/>
      <w:r w:rsidR="003556F8" w:rsidRPr="001C0E78">
        <w:rPr>
          <w:rFonts w:ascii="Times New Roman" w:hAnsi="Times New Roman" w:cs="Times New Roman"/>
          <w:sz w:val="28"/>
          <w:szCs w:val="28"/>
        </w:rPr>
        <w:t>Отрадненский</w:t>
      </w:r>
      <w:proofErr w:type="spellEnd"/>
      <w:r w:rsidR="003556F8" w:rsidRPr="001C0E78">
        <w:rPr>
          <w:rFonts w:ascii="Times New Roman" w:hAnsi="Times New Roman" w:cs="Times New Roman"/>
          <w:sz w:val="28"/>
          <w:szCs w:val="28"/>
        </w:rPr>
        <w:t xml:space="preserve"> район путем размещения публикации в газете «Сельская жизнь» (05.03.2020, 10.12.2020.)</w:t>
      </w:r>
      <w:r w:rsidR="003556F8">
        <w:rPr>
          <w:rFonts w:ascii="Times New Roman" w:hAnsi="Times New Roman" w:cs="Times New Roman"/>
          <w:sz w:val="28"/>
          <w:szCs w:val="28"/>
        </w:rPr>
        <w:t>.</w:t>
      </w:r>
    </w:p>
    <w:p w:rsidR="003556F8" w:rsidRPr="001C0E78" w:rsidRDefault="003556F8" w:rsidP="003556F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продвижения</w:t>
      </w:r>
      <w:r w:rsidRPr="001C0E78">
        <w:rPr>
          <w:rFonts w:ascii="Times New Roman" w:hAnsi="Times New Roman" w:cs="Times New Roman"/>
          <w:sz w:val="28"/>
          <w:szCs w:val="28"/>
        </w:rPr>
        <w:t xml:space="preserve"> продукции, производимой промышленными предприятиями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актуализирован э</w:t>
      </w:r>
      <w:r w:rsidRPr="001C0E78">
        <w:rPr>
          <w:rFonts w:ascii="Times New Roman" w:hAnsi="Times New Roman" w:cs="Times New Roman"/>
          <w:sz w:val="28"/>
          <w:szCs w:val="28"/>
        </w:rPr>
        <w:t xml:space="preserve">лектронный каталог промышленной продукции, производимой предприятиями муниципального образования </w:t>
      </w:r>
      <w:proofErr w:type="spellStart"/>
      <w:r w:rsidRPr="001C0E78">
        <w:rPr>
          <w:rFonts w:ascii="Times New Roman" w:hAnsi="Times New Roman" w:cs="Times New Roman"/>
          <w:sz w:val="28"/>
          <w:szCs w:val="28"/>
        </w:rPr>
        <w:t>Отрадненский</w:t>
      </w:r>
      <w:proofErr w:type="spellEnd"/>
      <w:r w:rsidRPr="001C0E78">
        <w:rPr>
          <w:rFonts w:ascii="Times New Roman" w:hAnsi="Times New Roman" w:cs="Times New Roman"/>
          <w:sz w:val="28"/>
          <w:szCs w:val="28"/>
        </w:rPr>
        <w:t xml:space="preserve"> района  актуализирован </w:t>
      </w:r>
      <w:hyperlink r:id="rId54" w:tgtFrame="_blank" w:history="1">
        <w:r w:rsidRPr="001C0E78">
          <w:rPr>
            <w:rStyle w:val="ad"/>
            <w:rFonts w:ascii="Times New Roman" w:hAnsi="Times New Roman" w:cs="Times New Roman"/>
            <w:sz w:val="28"/>
            <w:szCs w:val="28"/>
          </w:rPr>
          <w:t>http://www.otradnaya.ru/index.php?area=info&amp;id=18</w:t>
        </w:r>
      </w:hyperlink>
      <w:r w:rsidRPr="001C0E78">
        <w:rPr>
          <w:rFonts w:ascii="Times New Roman" w:hAnsi="Times New Roman" w:cs="Times New Roman"/>
          <w:sz w:val="28"/>
          <w:szCs w:val="28"/>
        </w:rPr>
        <w:t>.</w:t>
      </w:r>
    </w:p>
    <w:p w:rsidR="003556F8" w:rsidRDefault="003556F8" w:rsidP="00B21E8B">
      <w:pPr>
        <w:shd w:val="clear" w:color="auto" w:fill="FFFFFF"/>
        <w:spacing w:after="0" w:line="240" w:lineRule="auto"/>
        <w:jc w:val="both"/>
        <w:rPr>
          <w:rFonts w:ascii="Times New Roman" w:hAnsi="Times New Roman" w:cs="Times New Roman"/>
          <w:sz w:val="28"/>
          <w:szCs w:val="28"/>
        </w:rPr>
      </w:pPr>
      <w:r w:rsidRPr="001C0E78">
        <w:rPr>
          <w:rFonts w:ascii="Times New Roman" w:hAnsi="Times New Roman" w:cs="Times New Roman"/>
          <w:sz w:val="28"/>
          <w:szCs w:val="28"/>
        </w:rPr>
        <w:t xml:space="preserve">Создан сайт </w:t>
      </w:r>
      <w:hyperlink r:id="rId55" w:history="1">
        <w:r w:rsidR="00B21E8B" w:rsidRPr="00B01308">
          <w:rPr>
            <w:rStyle w:val="ad"/>
            <w:rFonts w:ascii="Times New Roman" w:hAnsi="Times New Roman" w:cs="Times New Roman"/>
            <w:sz w:val="28"/>
            <w:szCs w:val="28"/>
          </w:rPr>
          <w:t>https://mebel-otradnaya.ru</w:t>
        </w:r>
      </w:hyperlink>
      <w:r w:rsidR="00B21E8B">
        <w:rPr>
          <w:rFonts w:ascii="Times New Roman" w:hAnsi="Times New Roman" w:cs="Times New Roman"/>
          <w:sz w:val="28"/>
          <w:szCs w:val="28"/>
        </w:rPr>
        <w:t>, в котором мебельные</w:t>
      </w:r>
      <w:r w:rsidRPr="001C0E78">
        <w:rPr>
          <w:rFonts w:ascii="Times New Roman" w:hAnsi="Times New Roman" w:cs="Times New Roman"/>
          <w:sz w:val="28"/>
          <w:szCs w:val="28"/>
        </w:rPr>
        <w:t xml:space="preserve"> предприятиями района на постоянной основе в сети Ин</w:t>
      </w:r>
      <w:r w:rsidR="00B21E8B">
        <w:rPr>
          <w:rFonts w:ascii="Times New Roman" w:hAnsi="Times New Roman" w:cs="Times New Roman"/>
          <w:sz w:val="28"/>
          <w:szCs w:val="28"/>
        </w:rPr>
        <w:t>тернет размещают</w:t>
      </w:r>
      <w:r w:rsidRPr="001C0E78">
        <w:rPr>
          <w:rFonts w:ascii="Times New Roman" w:hAnsi="Times New Roman" w:cs="Times New Roman"/>
          <w:sz w:val="28"/>
          <w:szCs w:val="28"/>
        </w:rPr>
        <w:t xml:space="preserve"> ин</w:t>
      </w:r>
      <w:r w:rsidR="00B21E8B">
        <w:rPr>
          <w:rFonts w:ascii="Times New Roman" w:hAnsi="Times New Roman" w:cs="Times New Roman"/>
          <w:sz w:val="28"/>
          <w:szCs w:val="28"/>
        </w:rPr>
        <w:t>формацию о производимой продукции.</w:t>
      </w:r>
    </w:p>
    <w:p w:rsidR="008C6460" w:rsidRPr="00F71BF4" w:rsidRDefault="009D04C6" w:rsidP="008C646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9D04C6">
        <w:rPr>
          <w:rFonts w:ascii="Times New Roman" w:eastAsia="Times New Roman" w:hAnsi="Times New Roman" w:cs="Times New Roman"/>
          <w:kern w:val="0"/>
          <w:sz w:val="28"/>
          <w:szCs w:val="28"/>
          <w:lang w:eastAsia="ru-RU"/>
        </w:rPr>
        <w:t xml:space="preserve">Для продвижения продукции, производимой промышленными предприятиями муниципального образования </w:t>
      </w:r>
      <w:proofErr w:type="spellStart"/>
      <w:r w:rsidRPr="009D04C6">
        <w:rPr>
          <w:rFonts w:ascii="Times New Roman" w:eastAsia="Times New Roman" w:hAnsi="Times New Roman" w:cs="Times New Roman"/>
          <w:kern w:val="0"/>
          <w:sz w:val="28"/>
          <w:szCs w:val="28"/>
          <w:lang w:eastAsia="ru-RU"/>
        </w:rPr>
        <w:t>Отрадненский</w:t>
      </w:r>
      <w:proofErr w:type="spellEnd"/>
      <w:r w:rsidRPr="009D04C6">
        <w:rPr>
          <w:rFonts w:ascii="Times New Roman" w:eastAsia="Times New Roman" w:hAnsi="Times New Roman" w:cs="Times New Roman"/>
          <w:kern w:val="0"/>
          <w:sz w:val="28"/>
          <w:szCs w:val="28"/>
          <w:lang w:eastAsia="ru-RU"/>
        </w:rPr>
        <w:t xml:space="preserve"> район организовано участие в краевом конкурсе «Сделано на Кубани».</w:t>
      </w:r>
      <w:r>
        <w:rPr>
          <w:rFonts w:ascii="Times New Roman" w:eastAsia="Times New Roman" w:hAnsi="Times New Roman" w:cs="Times New Roman"/>
          <w:b/>
          <w:kern w:val="0"/>
          <w:sz w:val="24"/>
          <w:szCs w:val="24"/>
          <w:lang w:eastAsia="ru-RU"/>
        </w:rPr>
        <w:t xml:space="preserve"> </w:t>
      </w:r>
      <w:r w:rsidR="008C6460" w:rsidRPr="00F71BF4">
        <w:rPr>
          <w:rFonts w:ascii="Times New Roman" w:hAnsi="Times New Roman" w:cs="Times New Roman"/>
          <w:sz w:val="28"/>
          <w:szCs w:val="28"/>
        </w:rPr>
        <w:t>ООО «</w:t>
      </w:r>
      <w:proofErr w:type="spellStart"/>
      <w:r w:rsidR="008C6460" w:rsidRPr="00F71BF4">
        <w:rPr>
          <w:rFonts w:ascii="Times New Roman" w:hAnsi="Times New Roman" w:cs="Times New Roman"/>
          <w:sz w:val="28"/>
          <w:szCs w:val="28"/>
        </w:rPr>
        <w:t>Стронг</w:t>
      </w:r>
      <w:proofErr w:type="spellEnd"/>
      <w:r w:rsidR="008C6460" w:rsidRPr="00F71BF4">
        <w:rPr>
          <w:rFonts w:ascii="Times New Roman" w:hAnsi="Times New Roman" w:cs="Times New Roman"/>
          <w:sz w:val="28"/>
          <w:szCs w:val="28"/>
        </w:rPr>
        <w:t>» является участником конкурса «Сделано на Кубани» и на определенную группу матрасов готовит документы в соответствии с требованиями краевого конкурса «Сделано на Кубани» во втором туре.</w:t>
      </w:r>
    </w:p>
    <w:p w:rsidR="008C6460" w:rsidRPr="00F71BF4" w:rsidRDefault="008C6460" w:rsidP="008C6460">
      <w:pPr>
        <w:shd w:val="clear" w:color="auto" w:fill="FFFFFF"/>
        <w:spacing w:after="0" w:line="240" w:lineRule="auto"/>
        <w:ind w:firstLine="709"/>
        <w:jc w:val="both"/>
        <w:rPr>
          <w:rFonts w:ascii="Times New Roman" w:hAnsi="Times New Roman" w:cs="Times New Roman"/>
          <w:sz w:val="28"/>
          <w:szCs w:val="28"/>
        </w:rPr>
      </w:pPr>
      <w:r w:rsidRPr="00F71BF4">
        <w:rPr>
          <w:rFonts w:ascii="Times New Roman" w:hAnsi="Times New Roman" w:cs="Times New Roman"/>
          <w:sz w:val="28"/>
          <w:szCs w:val="28"/>
        </w:rPr>
        <w:t>В 3-м квартале 2020 года победителями конкурса «Сделано на Кубани» стали ИП Матвиенко М.П. и ООО «Аметист»</w:t>
      </w:r>
      <w:r w:rsidR="009D04C6" w:rsidRPr="00F71BF4">
        <w:rPr>
          <w:rFonts w:ascii="Times New Roman" w:hAnsi="Times New Roman" w:cs="Times New Roman"/>
          <w:sz w:val="28"/>
          <w:szCs w:val="28"/>
        </w:rPr>
        <w:t>.</w:t>
      </w:r>
    </w:p>
    <w:p w:rsidR="00653FC2" w:rsidRDefault="008C6460" w:rsidP="008C6460">
      <w:pPr>
        <w:pStyle w:val="a7"/>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F71BF4">
        <w:rPr>
          <w:rFonts w:ascii="Times New Roman" w:hAnsi="Times New Roman" w:cs="Times New Roman"/>
          <w:sz w:val="28"/>
          <w:szCs w:val="28"/>
        </w:rPr>
        <w:t>В 4-м квартале 2020 года победителем конкурса «Сделано на Кубани» стал ООО ПКП «Вега»</w:t>
      </w:r>
      <w:r w:rsidR="009D04C6" w:rsidRPr="00F71BF4">
        <w:rPr>
          <w:rFonts w:ascii="Times New Roman" w:hAnsi="Times New Roman" w:cs="Times New Roman"/>
          <w:sz w:val="28"/>
          <w:szCs w:val="28"/>
        </w:rPr>
        <w:t>.</w:t>
      </w:r>
    </w:p>
    <w:p w:rsidR="008C6460" w:rsidRPr="00AF4ECF" w:rsidRDefault="00045774" w:rsidP="008C6460">
      <w:pPr>
        <w:pStyle w:val="a7"/>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8"/>
          <w:szCs w:val="28"/>
        </w:rPr>
      </w:pPr>
      <w:r w:rsidRPr="00AF4ECF">
        <w:rPr>
          <w:rFonts w:ascii="Times New Roman" w:eastAsia="Times New Roman" w:hAnsi="Times New Roman" w:cs="Times New Roman"/>
          <w:kern w:val="0"/>
          <w:sz w:val="28"/>
          <w:szCs w:val="28"/>
          <w:lang w:eastAsia="ru-RU"/>
        </w:rPr>
        <w:t xml:space="preserve">С октября 2020 по декабрь 2020 </w:t>
      </w:r>
      <w:r w:rsidR="00AF4ECF" w:rsidRPr="00AF4ECF">
        <w:rPr>
          <w:rFonts w:ascii="Times New Roman" w:eastAsia="Times New Roman" w:hAnsi="Times New Roman" w:cs="Times New Roman"/>
          <w:kern w:val="0"/>
          <w:sz w:val="28"/>
          <w:szCs w:val="28"/>
          <w:lang w:eastAsia="ru-RU"/>
        </w:rPr>
        <w:t xml:space="preserve">было проведено 6 </w:t>
      </w:r>
      <w:proofErr w:type="spellStart"/>
      <w:r w:rsidR="00F71BF4" w:rsidRPr="00AF4ECF">
        <w:rPr>
          <w:rFonts w:ascii="Times New Roman" w:eastAsia="Times New Roman" w:hAnsi="Times New Roman" w:cs="Times New Roman"/>
          <w:kern w:val="0"/>
          <w:sz w:val="28"/>
          <w:szCs w:val="28"/>
          <w:lang w:eastAsia="ru-RU"/>
        </w:rPr>
        <w:t>конгрессно</w:t>
      </w:r>
      <w:proofErr w:type="spellEnd"/>
      <w:r w:rsidR="00F71BF4" w:rsidRPr="00AF4ECF">
        <w:rPr>
          <w:rFonts w:ascii="Times New Roman" w:eastAsia="Times New Roman" w:hAnsi="Times New Roman" w:cs="Times New Roman"/>
          <w:kern w:val="0"/>
          <w:sz w:val="28"/>
          <w:szCs w:val="28"/>
          <w:lang w:eastAsia="ru-RU"/>
        </w:rPr>
        <w:t>-выставочных, презентационных меро</w:t>
      </w:r>
      <w:r w:rsidR="00AF4ECF" w:rsidRPr="00AF4ECF">
        <w:rPr>
          <w:rFonts w:ascii="Times New Roman" w:eastAsia="Times New Roman" w:hAnsi="Times New Roman" w:cs="Times New Roman"/>
          <w:kern w:val="0"/>
          <w:sz w:val="28"/>
          <w:szCs w:val="28"/>
          <w:lang w:eastAsia="ru-RU"/>
        </w:rPr>
        <w:t>приятия</w:t>
      </w:r>
      <w:r w:rsidRPr="00AF4ECF">
        <w:rPr>
          <w:rFonts w:ascii="Times New Roman" w:eastAsia="Times New Roman" w:hAnsi="Times New Roman" w:cs="Times New Roman"/>
          <w:kern w:val="0"/>
          <w:sz w:val="28"/>
          <w:szCs w:val="28"/>
          <w:lang w:eastAsia="ru-RU"/>
        </w:rPr>
        <w:t>, с</w:t>
      </w:r>
      <w:r w:rsidR="00AF4ECF" w:rsidRPr="00AF4ECF">
        <w:rPr>
          <w:rFonts w:ascii="Times New Roman" w:eastAsia="Times New Roman" w:hAnsi="Times New Roman" w:cs="Times New Roman"/>
          <w:kern w:val="0"/>
          <w:sz w:val="28"/>
          <w:szCs w:val="28"/>
          <w:lang w:eastAsia="ru-RU"/>
        </w:rPr>
        <w:t xml:space="preserve"> </w:t>
      </w:r>
      <w:r w:rsidR="00AF4ECF" w:rsidRPr="00AF4ECF">
        <w:rPr>
          <w:rFonts w:ascii="Times New Roman" w:hAnsi="Times New Roman" w:cs="Times New Roman"/>
          <w:sz w:val="28"/>
          <w:szCs w:val="28"/>
        </w:rPr>
        <w:t>посещением</w:t>
      </w:r>
      <w:r w:rsidR="00653FC2" w:rsidRPr="00AF4ECF">
        <w:rPr>
          <w:rFonts w:ascii="Times New Roman" w:hAnsi="Times New Roman" w:cs="Times New Roman"/>
          <w:sz w:val="28"/>
          <w:szCs w:val="28"/>
        </w:rPr>
        <w:t xml:space="preserve">  предприятий мебельной пр</w:t>
      </w:r>
      <w:r w:rsidR="00AF4ECF" w:rsidRPr="00AF4ECF">
        <w:rPr>
          <w:rFonts w:ascii="Times New Roman" w:hAnsi="Times New Roman" w:cs="Times New Roman"/>
          <w:sz w:val="28"/>
          <w:szCs w:val="28"/>
        </w:rPr>
        <w:t>омышленности Отрадненского района</w:t>
      </w:r>
      <w:r w:rsidR="00653FC2" w:rsidRPr="00AF4ECF">
        <w:rPr>
          <w:rFonts w:ascii="Times New Roman" w:hAnsi="Times New Roman" w:cs="Times New Roman"/>
          <w:sz w:val="28"/>
          <w:szCs w:val="28"/>
        </w:rPr>
        <w:t xml:space="preserve"> организациями санаторно-курортного комплекса Краснодарского</w:t>
      </w:r>
      <w:r w:rsidR="00AF4ECF" w:rsidRPr="00AF4ECF">
        <w:rPr>
          <w:rFonts w:ascii="Times New Roman" w:hAnsi="Times New Roman" w:cs="Times New Roman"/>
          <w:sz w:val="28"/>
          <w:szCs w:val="28"/>
        </w:rPr>
        <w:t xml:space="preserve"> края.  В программу</w:t>
      </w:r>
      <w:r w:rsidR="00653FC2" w:rsidRPr="00AF4ECF">
        <w:rPr>
          <w:rFonts w:ascii="Times New Roman" w:hAnsi="Times New Roman" w:cs="Times New Roman"/>
          <w:sz w:val="28"/>
          <w:szCs w:val="28"/>
        </w:rPr>
        <w:t xml:space="preserve"> входило посещение 7-ми предприятий мебельной промышленности муниц</w:t>
      </w:r>
      <w:r w:rsidR="00AF4ECF" w:rsidRPr="00AF4ECF">
        <w:rPr>
          <w:rFonts w:ascii="Times New Roman" w:hAnsi="Times New Roman" w:cs="Times New Roman"/>
          <w:sz w:val="28"/>
          <w:szCs w:val="28"/>
        </w:rPr>
        <w:t>ипального образования</w:t>
      </w:r>
      <w:r w:rsidR="00653FC2" w:rsidRPr="00AF4ECF">
        <w:rPr>
          <w:rFonts w:ascii="Times New Roman" w:hAnsi="Times New Roman" w:cs="Times New Roman"/>
          <w:sz w:val="28"/>
          <w:szCs w:val="28"/>
        </w:rPr>
        <w:t>,</w:t>
      </w:r>
      <w:r w:rsidR="00AF4ECF" w:rsidRPr="00AF4ECF">
        <w:rPr>
          <w:rFonts w:ascii="Times New Roman" w:hAnsi="Times New Roman" w:cs="Times New Roman"/>
          <w:sz w:val="28"/>
          <w:szCs w:val="28"/>
        </w:rPr>
        <w:t xml:space="preserve"> в результате проведенных мероприятий было</w:t>
      </w:r>
      <w:r w:rsidR="00653FC2" w:rsidRPr="00AF4ECF">
        <w:rPr>
          <w:rFonts w:ascii="Times New Roman" w:hAnsi="Times New Roman" w:cs="Times New Roman"/>
          <w:sz w:val="28"/>
          <w:szCs w:val="28"/>
        </w:rPr>
        <w:t xml:space="preserve"> заключено 12 контрактов на сумму 8,13 млн. руб.</w:t>
      </w:r>
      <w:r w:rsidR="008C6460" w:rsidRPr="00AF4ECF">
        <w:rPr>
          <w:rFonts w:ascii="Times New Roman" w:hAnsi="Times New Roman" w:cs="Times New Roman"/>
          <w:sz w:val="28"/>
          <w:szCs w:val="28"/>
        </w:rPr>
        <w:t xml:space="preserve"> </w:t>
      </w:r>
    </w:p>
    <w:p w:rsidR="00401181" w:rsidRPr="00401181" w:rsidRDefault="00B6091B" w:rsidP="00401181">
      <w:pPr>
        <w:widowControl w:val="0"/>
        <w:shd w:val="clear" w:color="auto" w:fill="FFFFFF"/>
        <w:suppressAutoHyphens w:val="0"/>
        <w:autoSpaceDE w:val="0"/>
        <w:autoSpaceDN w:val="0"/>
        <w:adjustRightInd w:val="0"/>
        <w:spacing w:after="0" w:line="322" w:lineRule="exact"/>
        <w:ind w:left="10" w:right="14" w:firstLine="715"/>
        <w:jc w:val="both"/>
        <w:textAlignment w:val="auto"/>
        <w:rPr>
          <w:rFonts w:ascii="Times New Roman" w:eastAsia="Times New Roman" w:hAnsi="Times New Roman" w:cs="Times New Roman"/>
          <w:kern w:val="0"/>
          <w:sz w:val="20"/>
          <w:szCs w:val="20"/>
          <w:lang w:eastAsia="ru-RU"/>
        </w:rPr>
      </w:pPr>
      <w:r w:rsidRPr="009961A6">
        <w:rPr>
          <w:rFonts w:ascii="Times New Roman" w:eastAsia="Times New Roman" w:hAnsi="Times New Roman" w:cs="Times New Roman"/>
          <w:kern w:val="0"/>
          <w:sz w:val="28"/>
          <w:szCs w:val="28"/>
          <w:lang w:eastAsia="ru-RU"/>
        </w:rPr>
        <w:t>Также в августе и сентябре 2020</w:t>
      </w:r>
      <w:r w:rsidR="00401181" w:rsidRPr="009961A6">
        <w:rPr>
          <w:rFonts w:ascii="Times New Roman" w:eastAsia="Times New Roman" w:hAnsi="Times New Roman" w:cs="Times New Roman"/>
          <w:kern w:val="0"/>
          <w:sz w:val="28"/>
          <w:szCs w:val="28"/>
          <w:lang w:eastAsia="ru-RU"/>
        </w:rPr>
        <w:t xml:space="preserve"> года были распространены среди нас</w:t>
      </w:r>
      <w:r w:rsidR="00401181" w:rsidRPr="009961A6">
        <w:rPr>
          <w:rFonts w:ascii="Times New Roman" w:eastAsia="Times New Roman" w:hAnsi="Times New Roman" w:cs="Times New Roman"/>
          <w:kern w:val="0"/>
          <w:sz w:val="28"/>
          <w:szCs w:val="28"/>
          <w:lang w:eastAsia="ru-RU"/>
        </w:rPr>
        <w:t>е</w:t>
      </w:r>
      <w:r w:rsidR="00401181" w:rsidRPr="009961A6">
        <w:rPr>
          <w:rFonts w:ascii="Times New Roman" w:eastAsia="Times New Roman" w:hAnsi="Times New Roman" w:cs="Times New Roman"/>
          <w:kern w:val="0"/>
          <w:sz w:val="28"/>
          <w:szCs w:val="28"/>
          <w:lang w:eastAsia="ru-RU"/>
        </w:rPr>
        <w:t>ле</w:t>
      </w:r>
      <w:r w:rsidRPr="009961A6">
        <w:rPr>
          <w:rFonts w:ascii="Times New Roman" w:eastAsia="Times New Roman" w:hAnsi="Times New Roman" w:cs="Times New Roman"/>
          <w:kern w:val="0"/>
          <w:sz w:val="28"/>
          <w:szCs w:val="28"/>
          <w:lang w:eastAsia="ru-RU"/>
        </w:rPr>
        <w:t>ния Отрадненского</w:t>
      </w:r>
      <w:r w:rsidR="00401181" w:rsidRPr="009961A6">
        <w:rPr>
          <w:rFonts w:ascii="Times New Roman" w:eastAsia="Times New Roman" w:hAnsi="Times New Roman" w:cs="Times New Roman"/>
          <w:kern w:val="0"/>
          <w:sz w:val="28"/>
          <w:szCs w:val="28"/>
          <w:lang w:eastAsia="ru-RU"/>
        </w:rPr>
        <w:t xml:space="preserve"> района </w:t>
      </w:r>
      <w:r w:rsidR="007D0EDD">
        <w:rPr>
          <w:rFonts w:ascii="Times New Roman" w:eastAsia="Times New Roman" w:hAnsi="Times New Roman" w:cs="Times New Roman"/>
          <w:kern w:val="0"/>
          <w:sz w:val="28"/>
          <w:szCs w:val="28"/>
          <w:lang w:eastAsia="ru-RU"/>
        </w:rPr>
        <w:t>16</w:t>
      </w:r>
      <w:r w:rsidR="00401181" w:rsidRPr="009961A6">
        <w:rPr>
          <w:rFonts w:ascii="Times New Roman" w:eastAsia="Times New Roman" w:hAnsi="Times New Roman" w:cs="Times New Roman"/>
          <w:kern w:val="0"/>
          <w:sz w:val="28"/>
          <w:szCs w:val="28"/>
          <w:lang w:eastAsia="ru-RU"/>
        </w:rPr>
        <w:t xml:space="preserve"> тыс.</w:t>
      </w:r>
      <w:r w:rsidR="00401181" w:rsidRPr="00B6091B">
        <w:rPr>
          <w:rFonts w:ascii="Times New Roman" w:eastAsia="Times New Roman" w:hAnsi="Times New Roman" w:cs="Times New Roman"/>
          <w:kern w:val="0"/>
          <w:sz w:val="28"/>
          <w:szCs w:val="28"/>
          <w:lang w:eastAsia="ru-RU"/>
        </w:rPr>
        <w:t xml:space="preserve"> экземпляров информационных материалов по финансовой грамотности.</w:t>
      </w:r>
    </w:p>
    <w:p w:rsidR="00401181" w:rsidRPr="00401181" w:rsidRDefault="00401181" w:rsidP="00234B34">
      <w:pPr>
        <w:widowControl w:val="0"/>
        <w:shd w:val="clear" w:color="auto" w:fill="FFFFFF"/>
        <w:suppressAutoHyphens w:val="0"/>
        <w:autoSpaceDE w:val="0"/>
        <w:autoSpaceDN w:val="0"/>
        <w:adjustRightInd w:val="0"/>
        <w:spacing w:after="0" w:line="240" w:lineRule="auto"/>
        <w:ind w:firstLine="715"/>
        <w:jc w:val="both"/>
        <w:textAlignment w:val="auto"/>
        <w:rPr>
          <w:rFonts w:ascii="Times New Roman" w:eastAsia="Times New Roman" w:hAnsi="Times New Roman" w:cs="Times New Roman"/>
          <w:kern w:val="0"/>
          <w:sz w:val="20"/>
          <w:szCs w:val="20"/>
          <w:lang w:eastAsia="ru-RU"/>
        </w:rPr>
      </w:pPr>
      <w:r w:rsidRPr="00401181">
        <w:rPr>
          <w:rFonts w:ascii="Times New Roman" w:eastAsia="Times New Roman" w:hAnsi="Times New Roman" w:cs="Times New Roman"/>
          <w:kern w:val="0"/>
          <w:sz w:val="28"/>
          <w:szCs w:val="28"/>
          <w:lang w:eastAsia="ru-RU"/>
        </w:rPr>
        <w:t>В целях вовлечения руководителей коммерческих организаций, предста</w:t>
      </w:r>
      <w:r w:rsidRPr="00401181">
        <w:rPr>
          <w:rFonts w:ascii="Times New Roman" w:eastAsia="Times New Roman" w:hAnsi="Times New Roman" w:cs="Times New Roman"/>
          <w:kern w:val="0"/>
          <w:sz w:val="28"/>
          <w:szCs w:val="28"/>
          <w:lang w:eastAsia="ru-RU"/>
        </w:rPr>
        <w:softHyphen/>
        <w:t>вителей общественных объединений в процесс разработки и реализации про</w:t>
      </w:r>
      <w:r w:rsidRPr="00401181">
        <w:rPr>
          <w:rFonts w:ascii="Times New Roman" w:eastAsia="Times New Roman" w:hAnsi="Times New Roman" w:cs="Times New Roman"/>
          <w:kern w:val="0"/>
          <w:sz w:val="28"/>
          <w:szCs w:val="28"/>
          <w:lang w:eastAsia="ru-RU"/>
        </w:rPr>
        <w:softHyphen/>
        <w:t>мышленной политики и мер, направленных на разви</w:t>
      </w:r>
      <w:r w:rsidR="005C2A65">
        <w:rPr>
          <w:rFonts w:ascii="Times New Roman" w:eastAsia="Times New Roman" w:hAnsi="Times New Roman" w:cs="Times New Roman"/>
          <w:kern w:val="0"/>
          <w:sz w:val="28"/>
          <w:szCs w:val="28"/>
          <w:lang w:eastAsia="ru-RU"/>
        </w:rPr>
        <w:t xml:space="preserve">тие промышленности в </w:t>
      </w:r>
      <w:proofErr w:type="spellStart"/>
      <w:r w:rsidR="005C2A65">
        <w:rPr>
          <w:rFonts w:ascii="Times New Roman" w:eastAsia="Times New Roman" w:hAnsi="Times New Roman" w:cs="Times New Roman"/>
          <w:kern w:val="0"/>
          <w:sz w:val="28"/>
          <w:szCs w:val="28"/>
          <w:lang w:eastAsia="ru-RU"/>
        </w:rPr>
        <w:t>О</w:t>
      </w:r>
      <w:r w:rsidR="005C2A65">
        <w:rPr>
          <w:rFonts w:ascii="Times New Roman" w:eastAsia="Times New Roman" w:hAnsi="Times New Roman" w:cs="Times New Roman"/>
          <w:kern w:val="0"/>
          <w:sz w:val="28"/>
          <w:szCs w:val="28"/>
          <w:lang w:eastAsia="ru-RU"/>
        </w:rPr>
        <w:t>т</w:t>
      </w:r>
      <w:r w:rsidR="005C2A65">
        <w:rPr>
          <w:rFonts w:ascii="Times New Roman" w:eastAsia="Times New Roman" w:hAnsi="Times New Roman" w:cs="Times New Roman"/>
          <w:kern w:val="0"/>
          <w:sz w:val="28"/>
          <w:szCs w:val="28"/>
          <w:lang w:eastAsia="ru-RU"/>
        </w:rPr>
        <w:t>радненском</w:t>
      </w:r>
      <w:proofErr w:type="spellEnd"/>
      <w:r w:rsidRPr="00401181">
        <w:rPr>
          <w:rFonts w:ascii="Times New Roman" w:eastAsia="Times New Roman" w:hAnsi="Times New Roman" w:cs="Times New Roman"/>
          <w:kern w:val="0"/>
          <w:sz w:val="28"/>
          <w:szCs w:val="28"/>
          <w:lang w:eastAsia="ru-RU"/>
        </w:rPr>
        <w:t xml:space="preserve"> районе создан и функционирует Совет по промышленности в со</w:t>
      </w:r>
      <w:r w:rsidRPr="00401181">
        <w:rPr>
          <w:rFonts w:ascii="Times New Roman" w:eastAsia="Times New Roman" w:hAnsi="Times New Roman" w:cs="Times New Roman"/>
          <w:kern w:val="0"/>
          <w:sz w:val="28"/>
          <w:szCs w:val="28"/>
          <w:lang w:eastAsia="ru-RU"/>
        </w:rPr>
        <w:softHyphen/>
        <w:t xml:space="preserve">став, которого входят представители муниципалитета, коммунальных </w:t>
      </w:r>
      <w:r w:rsidR="005C2A65">
        <w:rPr>
          <w:rFonts w:ascii="Times New Roman" w:eastAsia="Times New Roman" w:hAnsi="Times New Roman" w:cs="Times New Roman"/>
          <w:kern w:val="0"/>
          <w:sz w:val="28"/>
          <w:szCs w:val="28"/>
          <w:lang w:eastAsia="ru-RU"/>
        </w:rPr>
        <w:t xml:space="preserve">служб, </w:t>
      </w:r>
      <w:r w:rsidR="005C2A65">
        <w:rPr>
          <w:rFonts w:ascii="Times New Roman" w:eastAsia="Times New Roman" w:hAnsi="Times New Roman" w:cs="Times New Roman"/>
          <w:kern w:val="0"/>
          <w:sz w:val="28"/>
          <w:szCs w:val="28"/>
          <w:lang w:eastAsia="ru-RU"/>
        </w:rPr>
        <w:lastRenderedPageBreak/>
        <w:t>промышленных предприятий. В 2020</w:t>
      </w:r>
      <w:r w:rsidRPr="00401181">
        <w:rPr>
          <w:rFonts w:ascii="Times New Roman" w:eastAsia="Times New Roman" w:hAnsi="Times New Roman" w:cs="Times New Roman"/>
          <w:kern w:val="0"/>
          <w:sz w:val="28"/>
          <w:szCs w:val="28"/>
          <w:lang w:eastAsia="ru-RU"/>
        </w:rPr>
        <w:t xml:space="preserve"> году проведено 4 заседания Совета по промышленности, на которых рас</w:t>
      </w:r>
      <w:r w:rsidRPr="00401181">
        <w:rPr>
          <w:rFonts w:ascii="Times New Roman" w:eastAsia="Times New Roman" w:hAnsi="Times New Roman" w:cs="Times New Roman"/>
          <w:kern w:val="0"/>
          <w:sz w:val="28"/>
          <w:szCs w:val="28"/>
          <w:lang w:eastAsia="ru-RU"/>
        </w:rPr>
        <w:softHyphen/>
        <w:t xml:space="preserve">сматривались вопросы о </w:t>
      </w:r>
      <w:r w:rsidR="005C2A65">
        <w:rPr>
          <w:rFonts w:ascii="Times New Roman" w:eastAsia="Times New Roman" w:hAnsi="Times New Roman" w:cs="Times New Roman"/>
          <w:kern w:val="0"/>
          <w:sz w:val="28"/>
          <w:szCs w:val="28"/>
          <w:lang w:eastAsia="ru-RU"/>
        </w:rPr>
        <w:t>государственной поддержки субъектов малого и среднего предпринимательства</w:t>
      </w:r>
      <w:r w:rsidR="00234B34">
        <w:rPr>
          <w:rFonts w:ascii="Times New Roman" w:eastAsia="Times New Roman" w:hAnsi="Times New Roman" w:cs="Times New Roman"/>
          <w:kern w:val="0"/>
          <w:sz w:val="28"/>
          <w:szCs w:val="28"/>
          <w:lang w:eastAsia="ru-RU"/>
        </w:rPr>
        <w:t xml:space="preserve"> на краевом и федеральном уровне</w:t>
      </w:r>
      <w:r w:rsidR="005C2A65">
        <w:rPr>
          <w:rFonts w:ascii="Times New Roman" w:eastAsia="Times New Roman" w:hAnsi="Times New Roman" w:cs="Times New Roman"/>
          <w:kern w:val="0"/>
          <w:sz w:val="28"/>
          <w:szCs w:val="28"/>
          <w:lang w:eastAsia="ru-RU"/>
        </w:rPr>
        <w:t>, обучение по вопросам охраны труда руководителей, сп</w:t>
      </w:r>
      <w:r w:rsidR="005C2A65">
        <w:rPr>
          <w:rFonts w:ascii="Times New Roman" w:eastAsia="Times New Roman" w:hAnsi="Times New Roman" w:cs="Times New Roman"/>
          <w:kern w:val="0"/>
          <w:sz w:val="28"/>
          <w:szCs w:val="28"/>
          <w:lang w:eastAsia="ru-RU"/>
        </w:rPr>
        <w:t>е</w:t>
      </w:r>
      <w:r w:rsidR="005C2A65">
        <w:rPr>
          <w:rFonts w:ascii="Times New Roman" w:eastAsia="Times New Roman" w:hAnsi="Times New Roman" w:cs="Times New Roman"/>
          <w:kern w:val="0"/>
          <w:sz w:val="28"/>
          <w:szCs w:val="28"/>
          <w:lang w:eastAsia="ru-RU"/>
        </w:rPr>
        <w:t>циалистов, работников предприятий, винные карты, об утверждении критериев отнесения территорий к отдаленным и труднодоступным местностям, рекоме</w:t>
      </w:r>
      <w:r w:rsidR="005C2A65">
        <w:rPr>
          <w:rFonts w:ascii="Times New Roman" w:eastAsia="Times New Roman" w:hAnsi="Times New Roman" w:cs="Times New Roman"/>
          <w:kern w:val="0"/>
          <w:sz w:val="28"/>
          <w:szCs w:val="28"/>
          <w:lang w:eastAsia="ru-RU"/>
        </w:rPr>
        <w:t>н</w:t>
      </w:r>
      <w:r w:rsidR="005C2A65">
        <w:rPr>
          <w:rFonts w:ascii="Times New Roman" w:eastAsia="Times New Roman" w:hAnsi="Times New Roman" w:cs="Times New Roman"/>
          <w:kern w:val="0"/>
          <w:sz w:val="28"/>
          <w:szCs w:val="28"/>
          <w:lang w:eastAsia="ru-RU"/>
        </w:rPr>
        <w:t xml:space="preserve">дации по профилактики новой </w:t>
      </w:r>
      <w:proofErr w:type="spellStart"/>
      <w:r w:rsidR="005C2A65">
        <w:rPr>
          <w:rFonts w:ascii="Times New Roman" w:eastAsia="Times New Roman" w:hAnsi="Times New Roman" w:cs="Times New Roman"/>
          <w:kern w:val="0"/>
          <w:sz w:val="28"/>
          <w:szCs w:val="28"/>
          <w:lang w:eastAsia="ru-RU"/>
        </w:rPr>
        <w:t>коронавирусной</w:t>
      </w:r>
      <w:proofErr w:type="spellEnd"/>
      <w:r w:rsidR="005C2A65">
        <w:rPr>
          <w:rFonts w:ascii="Times New Roman" w:eastAsia="Times New Roman" w:hAnsi="Times New Roman" w:cs="Times New Roman"/>
          <w:kern w:val="0"/>
          <w:sz w:val="28"/>
          <w:szCs w:val="28"/>
          <w:lang w:eastAsia="ru-RU"/>
        </w:rPr>
        <w:t xml:space="preserve"> инфекции (</w:t>
      </w:r>
      <w:r w:rsidR="005C2A65">
        <w:rPr>
          <w:rFonts w:ascii="Times New Roman" w:eastAsia="Times New Roman" w:hAnsi="Times New Roman" w:cs="Times New Roman"/>
          <w:kern w:val="0"/>
          <w:sz w:val="28"/>
          <w:szCs w:val="28"/>
          <w:lang w:val="en-US" w:eastAsia="ru-RU"/>
        </w:rPr>
        <w:t>COVID</w:t>
      </w:r>
      <w:r w:rsidR="005C2A65" w:rsidRPr="005C2A65">
        <w:rPr>
          <w:rFonts w:ascii="Times New Roman" w:eastAsia="Times New Roman" w:hAnsi="Times New Roman" w:cs="Times New Roman"/>
          <w:kern w:val="0"/>
          <w:sz w:val="28"/>
          <w:szCs w:val="28"/>
          <w:lang w:eastAsia="ru-RU"/>
        </w:rPr>
        <w:t>-19</w:t>
      </w:r>
      <w:r w:rsidR="005C2A65">
        <w:rPr>
          <w:rFonts w:ascii="Times New Roman" w:eastAsia="Times New Roman" w:hAnsi="Times New Roman" w:cs="Times New Roman"/>
          <w:kern w:val="0"/>
          <w:sz w:val="28"/>
          <w:szCs w:val="28"/>
          <w:lang w:eastAsia="ru-RU"/>
        </w:rPr>
        <w:t>) работн</w:t>
      </w:r>
      <w:r w:rsidR="005C2A65">
        <w:rPr>
          <w:rFonts w:ascii="Times New Roman" w:eastAsia="Times New Roman" w:hAnsi="Times New Roman" w:cs="Times New Roman"/>
          <w:kern w:val="0"/>
          <w:sz w:val="28"/>
          <w:szCs w:val="28"/>
          <w:lang w:eastAsia="ru-RU"/>
        </w:rPr>
        <w:t>и</w:t>
      </w:r>
      <w:r w:rsidR="005C2A65">
        <w:rPr>
          <w:rFonts w:ascii="Times New Roman" w:eastAsia="Times New Roman" w:hAnsi="Times New Roman" w:cs="Times New Roman"/>
          <w:kern w:val="0"/>
          <w:sz w:val="28"/>
          <w:szCs w:val="28"/>
          <w:lang w:eastAsia="ru-RU"/>
        </w:rPr>
        <w:t xml:space="preserve">ков предприятий и организаций, применение </w:t>
      </w:r>
      <w:proofErr w:type="spellStart"/>
      <w:r w:rsidR="005C2A65">
        <w:rPr>
          <w:rFonts w:ascii="Times New Roman" w:eastAsia="Times New Roman" w:hAnsi="Times New Roman" w:cs="Times New Roman"/>
          <w:kern w:val="0"/>
          <w:sz w:val="28"/>
          <w:szCs w:val="28"/>
          <w:lang w:eastAsia="ru-RU"/>
        </w:rPr>
        <w:t>контрольнокассовой</w:t>
      </w:r>
      <w:proofErr w:type="spellEnd"/>
      <w:r w:rsidR="005C2A65">
        <w:rPr>
          <w:rFonts w:ascii="Times New Roman" w:eastAsia="Times New Roman" w:hAnsi="Times New Roman" w:cs="Times New Roman"/>
          <w:kern w:val="0"/>
          <w:sz w:val="28"/>
          <w:szCs w:val="28"/>
          <w:lang w:eastAsia="ru-RU"/>
        </w:rPr>
        <w:t xml:space="preserve"> техники</w:t>
      </w:r>
      <w:r w:rsidR="00234B34">
        <w:rPr>
          <w:rFonts w:ascii="Times New Roman" w:eastAsia="Times New Roman" w:hAnsi="Times New Roman" w:cs="Times New Roman"/>
          <w:kern w:val="0"/>
          <w:sz w:val="28"/>
          <w:szCs w:val="28"/>
          <w:lang w:eastAsia="ru-RU"/>
        </w:rPr>
        <w:t xml:space="preserve">. </w:t>
      </w:r>
    </w:p>
    <w:p w:rsidR="00401181" w:rsidRPr="00401181" w:rsidRDefault="00A221F7" w:rsidP="00401181">
      <w:pPr>
        <w:widowControl w:val="0"/>
        <w:shd w:val="clear" w:color="auto" w:fill="FFFFFF"/>
        <w:suppressAutoHyphens w:val="0"/>
        <w:autoSpaceDE w:val="0"/>
        <w:autoSpaceDN w:val="0"/>
        <w:adjustRightInd w:val="0"/>
        <w:spacing w:before="10" w:after="0" w:line="322" w:lineRule="exact"/>
        <w:ind w:left="14" w:firstLine="715"/>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В 2020</w:t>
      </w:r>
      <w:r w:rsidR="00401181" w:rsidRPr="00401181">
        <w:rPr>
          <w:rFonts w:ascii="Times New Roman" w:eastAsia="Times New Roman" w:hAnsi="Times New Roman" w:cs="Times New Roman"/>
          <w:kern w:val="0"/>
          <w:sz w:val="28"/>
          <w:szCs w:val="28"/>
          <w:lang w:eastAsia="ru-RU"/>
        </w:rPr>
        <w:t xml:space="preserve"> год</w:t>
      </w:r>
      <w:r>
        <w:rPr>
          <w:rFonts w:ascii="Times New Roman" w:eastAsia="Times New Roman" w:hAnsi="Times New Roman" w:cs="Times New Roman"/>
          <w:kern w:val="0"/>
          <w:sz w:val="28"/>
          <w:szCs w:val="28"/>
          <w:lang w:eastAsia="ru-RU"/>
        </w:rPr>
        <w:t>у</w:t>
      </w:r>
      <w:r w:rsidR="00401181" w:rsidRPr="00401181">
        <w:rPr>
          <w:rFonts w:ascii="Times New Roman" w:eastAsia="Times New Roman" w:hAnsi="Times New Roman" w:cs="Times New Roman"/>
          <w:kern w:val="0"/>
          <w:sz w:val="28"/>
          <w:szCs w:val="28"/>
          <w:lang w:eastAsia="ru-RU"/>
        </w:rPr>
        <w:t xml:space="preserve"> в целях оказания консультационной поддержки субъектам предпринимательской деятельности в рамках реализации муниципальной про</w:t>
      </w:r>
      <w:r w:rsidR="00401181" w:rsidRPr="00401181">
        <w:rPr>
          <w:rFonts w:ascii="Times New Roman" w:eastAsia="Times New Roman" w:hAnsi="Times New Roman" w:cs="Times New Roman"/>
          <w:kern w:val="0"/>
          <w:sz w:val="28"/>
          <w:szCs w:val="28"/>
          <w:lang w:eastAsia="ru-RU"/>
        </w:rPr>
        <w:softHyphen/>
        <w:t>граммы поддержки малого и среднего предпринимательства была организована работа муниципального центра поддержки предпринимательства, оказывающе</w:t>
      </w:r>
      <w:r w:rsidR="00401181" w:rsidRPr="00401181">
        <w:rPr>
          <w:rFonts w:ascii="Times New Roman" w:eastAsia="Times New Roman" w:hAnsi="Times New Roman" w:cs="Times New Roman"/>
          <w:kern w:val="0"/>
          <w:sz w:val="28"/>
          <w:szCs w:val="28"/>
          <w:lang w:eastAsia="ru-RU"/>
        </w:rPr>
        <w:softHyphen/>
        <w:t>го консультационные услуги по вопросам финансового планирования; по во</w:t>
      </w:r>
      <w:r w:rsidR="00401181" w:rsidRPr="00401181">
        <w:rPr>
          <w:rFonts w:ascii="Times New Roman" w:eastAsia="Times New Roman" w:hAnsi="Times New Roman" w:cs="Times New Roman"/>
          <w:kern w:val="0"/>
          <w:sz w:val="28"/>
          <w:szCs w:val="28"/>
          <w:lang w:eastAsia="ru-RU"/>
        </w:rPr>
        <w:softHyphen/>
        <w:t>просам правового обеспечения; по вопросам бухгалтерского учета, заполнения деклараций; по вопросам информационного сопровождения; по вопросам мар</w:t>
      </w:r>
      <w:r w:rsidR="00401181" w:rsidRPr="00401181">
        <w:rPr>
          <w:rFonts w:ascii="Times New Roman" w:eastAsia="Times New Roman" w:hAnsi="Times New Roman" w:cs="Times New Roman"/>
          <w:kern w:val="0"/>
          <w:sz w:val="28"/>
          <w:szCs w:val="28"/>
          <w:lang w:eastAsia="ru-RU"/>
        </w:rPr>
        <w:softHyphen/>
        <w:t>кетинг</w:t>
      </w:r>
      <w:r>
        <w:rPr>
          <w:rFonts w:ascii="Times New Roman" w:eastAsia="Times New Roman" w:hAnsi="Times New Roman" w:cs="Times New Roman"/>
          <w:kern w:val="0"/>
          <w:sz w:val="28"/>
          <w:szCs w:val="28"/>
          <w:lang w:eastAsia="ru-RU"/>
        </w:rPr>
        <w:t>ового планирования и др. За 2020</w:t>
      </w:r>
      <w:r w:rsidR="00401181" w:rsidRPr="00401181">
        <w:rPr>
          <w:rFonts w:ascii="Times New Roman" w:eastAsia="Times New Roman" w:hAnsi="Times New Roman" w:cs="Times New Roman"/>
          <w:kern w:val="0"/>
          <w:sz w:val="28"/>
          <w:szCs w:val="28"/>
          <w:lang w:eastAsia="ru-RU"/>
        </w:rPr>
        <w:t xml:space="preserve"> год </w:t>
      </w:r>
      <w:r w:rsidR="00401181" w:rsidRPr="00567F2E">
        <w:rPr>
          <w:rFonts w:ascii="Times New Roman" w:eastAsia="Times New Roman" w:hAnsi="Times New Roman" w:cs="Times New Roman"/>
          <w:kern w:val="0"/>
          <w:sz w:val="28"/>
          <w:szCs w:val="28"/>
          <w:lang w:eastAsia="ru-RU"/>
        </w:rPr>
        <w:t>ок</w:t>
      </w:r>
      <w:r w:rsidR="00567F2E" w:rsidRPr="00567F2E">
        <w:rPr>
          <w:rFonts w:ascii="Times New Roman" w:eastAsia="Times New Roman" w:hAnsi="Times New Roman" w:cs="Times New Roman"/>
          <w:kern w:val="0"/>
          <w:sz w:val="28"/>
          <w:szCs w:val="28"/>
          <w:lang w:eastAsia="ru-RU"/>
        </w:rPr>
        <w:t>азано 132</w:t>
      </w:r>
      <w:r w:rsidR="00401181" w:rsidRPr="00567F2E">
        <w:rPr>
          <w:rFonts w:ascii="Times New Roman" w:eastAsia="Times New Roman" w:hAnsi="Times New Roman" w:cs="Times New Roman"/>
          <w:kern w:val="0"/>
          <w:sz w:val="28"/>
          <w:szCs w:val="28"/>
          <w:lang w:eastAsia="ru-RU"/>
        </w:rPr>
        <w:t xml:space="preserve"> бесплатных консуль</w:t>
      </w:r>
      <w:r w:rsidR="00401181" w:rsidRPr="00567F2E">
        <w:rPr>
          <w:rFonts w:ascii="Times New Roman" w:eastAsia="Times New Roman" w:hAnsi="Times New Roman" w:cs="Times New Roman"/>
          <w:kern w:val="0"/>
          <w:sz w:val="28"/>
          <w:szCs w:val="28"/>
          <w:lang w:eastAsia="ru-RU"/>
        </w:rPr>
        <w:softHyphen/>
        <w:t>тационных</w:t>
      </w:r>
      <w:r w:rsidR="00401181" w:rsidRPr="00401181">
        <w:rPr>
          <w:rFonts w:ascii="Times New Roman" w:eastAsia="Times New Roman" w:hAnsi="Times New Roman" w:cs="Times New Roman"/>
          <w:kern w:val="0"/>
          <w:sz w:val="28"/>
          <w:szCs w:val="28"/>
          <w:lang w:eastAsia="ru-RU"/>
        </w:rPr>
        <w:t xml:space="preserve"> услуг субъектам малого и среднего предпринимательства.</w:t>
      </w:r>
    </w:p>
    <w:p w:rsidR="00401181" w:rsidRPr="00401181" w:rsidRDefault="00401181" w:rsidP="00401181">
      <w:pPr>
        <w:widowControl w:val="0"/>
        <w:shd w:val="clear" w:color="auto" w:fill="FFFFFF"/>
        <w:suppressAutoHyphens w:val="0"/>
        <w:autoSpaceDE w:val="0"/>
        <w:autoSpaceDN w:val="0"/>
        <w:adjustRightInd w:val="0"/>
        <w:spacing w:after="0" w:line="322" w:lineRule="exact"/>
        <w:ind w:left="14" w:right="5" w:firstLine="715"/>
        <w:jc w:val="both"/>
        <w:textAlignment w:val="auto"/>
        <w:rPr>
          <w:rFonts w:ascii="Times New Roman" w:eastAsia="Times New Roman" w:hAnsi="Times New Roman" w:cs="Times New Roman"/>
          <w:kern w:val="0"/>
          <w:sz w:val="20"/>
          <w:szCs w:val="20"/>
          <w:lang w:eastAsia="ru-RU"/>
        </w:rPr>
      </w:pPr>
      <w:r w:rsidRPr="00401181">
        <w:rPr>
          <w:rFonts w:ascii="Times New Roman" w:eastAsia="Times New Roman" w:hAnsi="Times New Roman" w:cs="Times New Roman"/>
          <w:spacing w:val="-1"/>
          <w:kern w:val="0"/>
          <w:sz w:val="28"/>
          <w:szCs w:val="28"/>
          <w:lang w:eastAsia="ru-RU"/>
        </w:rPr>
        <w:t>В целях повышения уровня информированности субъектов предпринима</w:t>
      </w:r>
      <w:r w:rsidRPr="00401181">
        <w:rPr>
          <w:rFonts w:ascii="Times New Roman" w:eastAsia="Times New Roman" w:hAnsi="Times New Roman" w:cs="Times New Roman"/>
          <w:spacing w:val="-1"/>
          <w:kern w:val="0"/>
          <w:sz w:val="28"/>
          <w:szCs w:val="28"/>
          <w:lang w:eastAsia="ru-RU"/>
        </w:rPr>
        <w:softHyphen/>
      </w:r>
      <w:r w:rsidRPr="00401181">
        <w:rPr>
          <w:rFonts w:ascii="Times New Roman" w:eastAsia="Times New Roman" w:hAnsi="Times New Roman" w:cs="Times New Roman"/>
          <w:kern w:val="0"/>
          <w:sz w:val="28"/>
          <w:szCs w:val="28"/>
          <w:lang w:eastAsia="ru-RU"/>
        </w:rPr>
        <w:t>тельской деятельности о состоянии конкурентной среды и деятельности по со</w:t>
      </w:r>
      <w:r w:rsidRPr="00401181">
        <w:rPr>
          <w:rFonts w:ascii="Times New Roman" w:eastAsia="Times New Roman" w:hAnsi="Times New Roman" w:cs="Times New Roman"/>
          <w:kern w:val="0"/>
          <w:sz w:val="28"/>
          <w:szCs w:val="28"/>
          <w:lang w:eastAsia="ru-RU"/>
        </w:rPr>
        <w:softHyphen/>
        <w:t>действию развитию конкуренции</w:t>
      </w:r>
      <w:r w:rsidR="00CD62BD">
        <w:rPr>
          <w:rFonts w:ascii="Times New Roman" w:eastAsia="Times New Roman" w:hAnsi="Times New Roman" w:cs="Times New Roman"/>
          <w:kern w:val="0"/>
          <w:sz w:val="28"/>
          <w:szCs w:val="28"/>
          <w:lang w:eastAsia="ru-RU"/>
        </w:rPr>
        <w:t xml:space="preserve"> и повышения финансовой грамотности </w:t>
      </w:r>
      <w:r w:rsidRPr="00401181">
        <w:rPr>
          <w:rFonts w:ascii="Times New Roman" w:eastAsia="Times New Roman" w:hAnsi="Times New Roman" w:cs="Times New Roman"/>
          <w:kern w:val="0"/>
          <w:sz w:val="28"/>
          <w:szCs w:val="28"/>
          <w:lang w:eastAsia="ru-RU"/>
        </w:rPr>
        <w:t xml:space="preserve"> </w:t>
      </w:r>
      <w:r w:rsidR="00CD62BD">
        <w:rPr>
          <w:rFonts w:ascii="Times New Roman" w:eastAsia="Times New Roman" w:hAnsi="Times New Roman" w:cs="Times New Roman"/>
          <w:kern w:val="0"/>
          <w:sz w:val="28"/>
          <w:szCs w:val="28"/>
          <w:lang w:eastAsia="ru-RU"/>
        </w:rPr>
        <w:t>отд</w:t>
      </w:r>
      <w:r w:rsidR="00CD62BD">
        <w:rPr>
          <w:rFonts w:ascii="Times New Roman" w:eastAsia="Times New Roman" w:hAnsi="Times New Roman" w:cs="Times New Roman"/>
          <w:kern w:val="0"/>
          <w:sz w:val="28"/>
          <w:szCs w:val="28"/>
          <w:lang w:eastAsia="ru-RU"/>
        </w:rPr>
        <w:t>е</w:t>
      </w:r>
      <w:r w:rsidR="00CD62BD">
        <w:rPr>
          <w:rFonts w:ascii="Times New Roman" w:eastAsia="Times New Roman" w:hAnsi="Times New Roman" w:cs="Times New Roman"/>
          <w:kern w:val="0"/>
          <w:sz w:val="28"/>
          <w:szCs w:val="28"/>
          <w:lang w:eastAsia="ru-RU"/>
        </w:rPr>
        <w:t>лом экономики администрации Отрадненского</w:t>
      </w:r>
      <w:r w:rsidRPr="00401181">
        <w:rPr>
          <w:rFonts w:ascii="Times New Roman" w:eastAsia="Times New Roman" w:hAnsi="Times New Roman" w:cs="Times New Roman"/>
          <w:kern w:val="0"/>
          <w:sz w:val="28"/>
          <w:szCs w:val="28"/>
          <w:lang w:eastAsia="ru-RU"/>
        </w:rPr>
        <w:t xml:space="preserve"> райо</w:t>
      </w:r>
      <w:r w:rsidR="00CD62BD">
        <w:rPr>
          <w:rFonts w:ascii="Times New Roman" w:eastAsia="Times New Roman" w:hAnsi="Times New Roman" w:cs="Times New Roman"/>
          <w:kern w:val="0"/>
          <w:sz w:val="28"/>
          <w:szCs w:val="28"/>
          <w:lang w:eastAsia="ru-RU"/>
        </w:rPr>
        <w:t>на были организованы круглые столы по проблемам предпринимательства в формате онлайн - форум</w:t>
      </w:r>
      <w:r w:rsidRPr="00401181">
        <w:rPr>
          <w:rFonts w:ascii="Times New Roman" w:eastAsia="Times New Roman" w:hAnsi="Times New Roman" w:cs="Times New Roman"/>
          <w:kern w:val="0"/>
          <w:sz w:val="28"/>
          <w:szCs w:val="28"/>
          <w:lang w:eastAsia="ru-RU"/>
        </w:rPr>
        <w:t>:</w:t>
      </w:r>
    </w:p>
    <w:p w:rsidR="00C75CC7" w:rsidRPr="00C75CC7" w:rsidRDefault="00401181" w:rsidP="00401181">
      <w:pPr>
        <w:widowControl w:val="0"/>
        <w:numPr>
          <w:ilvl w:val="0"/>
          <w:numId w:val="19"/>
        </w:numPr>
        <w:shd w:val="clear" w:color="auto" w:fill="FFFFFF"/>
        <w:tabs>
          <w:tab w:val="left" w:pos="1430"/>
          <w:tab w:val="left" w:pos="2693"/>
        </w:tabs>
        <w:suppressAutoHyphens w:val="0"/>
        <w:autoSpaceDE w:val="0"/>
        <w:autoSpaceDN w:val="0"/>
        <w:adjustRightInd w:val="0"/>
        <w:spacing w:before="5" w:after="0" w:line="322" w:lineRule="exact"/>
        <w:ind w:left="5" w:right="10" w:firstLine="720"/>
        <w:jc w:val="both"/>
        <w:textAlignment w:val="auto"/>
        <w:rPr>
          <w:rFonts w:ascii="Times New Roman" w:eastAsia="Times New Roman" w:hAnsi="Times New Roman" w:cs="Times New Roman"/>
          <w:spacing w:val="-6"/>
          <w:kern w:val="0"/>
          <w:sz w:val="28"/>
          <w:szCs w:val="28"/>
          <w:lang w:eastAsia="ru-RU"/>
        </w:rPr>
      </w:pPr>
      <w:r w:rsidRPr="00C75CC7">
        <w:rPr>
          <w:rFonts w:ascii="Times New Roman" w:eastAsia="Times New Roman" w:hAnsi="Times New Roman" w:cs="Times New Roman"/>
          <w:spacing w:val="-2"/>
          <w:kern w:val="0"/>
          <w:sz w:val="28"/>
          <w:szCs w:val="28"/>
          <w:lang w:eastAsia="ru-RU"/>
        </w:rPr>
        <w:t>Кругл</w:t>
      </w:r>
      <w:r w:rsidR="00E03978" w:rsidRPr="00C75CC7">
        <w:rPr>
          <w:rFonts w:ascii="Times New Roman" w:eastAsia="Times New Roman" w:hAnsi="Times New Roman" w:cs="Times New Roman"/>
          <w:spacing w:val="-2"/>
          <w:kern w:val="0"/>
          <w:sz w:val="28"/>
          <w:szCs w:val="28"/>
          <w:lang w:eastAsia="ru-RU"/>
        </w:rPr>
        <w:t>ый стол по теме: «Как вывести бизнес в онлайн и обернуть кризис себе на пользу</w:t>
      </w:r>
      <w:r w:rsidRPr="00C75CC7">
        <w:rPr>
          <w:rFonts w:ascii="Times New Roman" w:eastAsia="Times New Roman" w:hAnsi="Times New Roman" w:cs="Times New Roman"/>
          <w:kern w:val="0"/>
          <w:sz w:val="28"/>
          <w:szCs w:val="28"/>
          <w:lang w:eastAsia="ru-RU"/>
        </w:rPr>
        <w:t xml:space="preserve">», на котором был рассмотрен вопрос о </w:t>
      </w:r>
      <w:r w:rsidR="00C75CC7" w:rsidRPr="00C75CC7">
        <w:rPr>
          <w:rFonts w:ascii="Times New Roman" w:hAnsi="Times New Roman" w:cs="Times New Roman"/>
          <w:color w:val="000000"/>
          <w:sz w:val="28"/>
          <w:szCs w:val="28"/>
        </w:rPr>
        <w:t>секрете выжив</w:t>
      </w:r>
      <w:r w:rsidR="00C75CC7" w:rsidRPr="00C75CC7">
        <w:rPr>
          <w:rFonts w:ascii="Times New Roman" w:hAnsi="Times New Roman" w:cs="Times New Roman"/>
          <w:color w:val="000000"/>
          <w:sz w:val="28"/>
          <w:szCs w:val="28"/>
        </w:rPr>
        <w:t>а</w:t>
      </w:r>
      <w:r w:rsidR="00C75CC7" w:rsidRPr="00C75CC7">
        <w:rPr>
          <w:rFonts w:ascii="Times New Roman" w:hAnsi="Times New Roman" w:cs="Times New Roman"/>
          <w:color w:val="000000"/>
          <w:sz w:val="28"/>
          <w:szCs w:val="28"/>
        </w:rPr>
        <w:t>ния в условиях кризиса;</w:t>
      </w:r>
    </w:p>
    <w:p w:rsidR="00401181" w:rsidRPr="00A4350E" w:rsidRDefault="00C75CC7" w:rsidP="00401181">
      <w:pPr>
        <w:widowControl w:val="0"/>
        <w:numPr>
          <w:ilvl w:val="0"/>
          <w:numId w:val="19"/>
        </w:numPr>
        <w:shd w:val="clear" w:color="auto" w:fill="FFFFFF"/>
        <w:tabs>
          <w:tab w:val="left" w:pos="1430"/>
          <w:tab w:val="left" w:pos="2693"/>
        </w:tabs>
        <w:suppressAutoHyphens w:val="0"/>
        <w:autoSpaceDE w:val="0"/>
        <w:autoSpaceDN w:val="0"/>
        <w:adjustRightInd w:val="0"/>
        <w:spacing w:before="5" w:after="0" w:line="322" w:lineRule="exact"/>
        <w:ind w:left="5" w:right="10" w:firstLine="720"/>
        <w:jc w:val="both"/>
        <w:textAlignment w:val="auto"/>
        <w:rPr>
          <w:rFonts w:ascii="Times New Roman" w:eastAsia="Times New Roman" w:hAnsi="Times New Roman" w:cs="Times New Roman"/>
          <w:spacing w:val="-6"/>
          <w:kern w:val="0"/>
          <w:sz w:val="28"/>
          <w:szCs w:val="28"/>
          <w:lang w:eastAsia="ru-RU"/>
        </w:rPr>
      </w:pPr>
      <w:r w:rsidRPr="00C75CC7">
        <w:rPr>
          <w:rFonts w:ascii="Times New Roman" w:eastAsia="Times New Roman" w:hAnsi="Times New Roman" w:cs="Times New Roman"/>
          <w:kern w:val="0"/>
          <w:sz w:val="28"/>
          <w:szCs w:val="28"/>
          <w:lang w:eastAsia="ru-RU"/>
        </w:rPr>
        <w:t xml:space="preserve"> </w:t>
      </w:r>
      <w:r w:rsidR="00401181" w:rsidRPr="00C75CC7">
        <w:rPr>
          <w:rFonts w:ascii="Times New Roman" w:eastAsia="Times New Roman" w:hAnsi="Times New Roman" w:cs="Times New Roman"/>
          <w:kern w:val="0"/>
          <w:sz w:val="28"/>
          <w:szCs w:val="28"/>
          <w:lang w:eastAsia="ru-RU"/>
        </w:rPr>
        <w:t>Круглы</w:t>
      </w:r>
      <w:r w:rsidR="004F5F22">
        <w:rPr>
          <w:rFonts w:ascii="Times New Roman" w:eastAsia="Times New Roman" w:hAnsi="Times New Roman" w:cs="Times New Roman"/>
          <w:kern w:val="0"/>
          <w:sz w:val="28"/>
          <w:szCs w:val="28"/>
          <w:lang w:eastAsia="ru-RU"/>
        </w:rPr>
        <w:t>й стол по теме: «Уроки пандемии: новый сценарий разв</w:t>
      </w:r>
      <w:r w:rsidR="004F5F22">
        <w:rPr>
          <w:rFonts w:ascii="Times New Roman" w:eastAsia="Times New Roman" w:hAnsi="Times New Roman" w:cs="Times New Roman"/>
          <w:kern w:val="0"/>
          <w:sz w:val="28"/>
          <w:szCs w:val="28"/>
          <w:lang w:eastAsia="ru-RU"/>
        </w:rPr>
        <w:t>и</w:t>
      </w:r>
      <w:r w:rsidR="004F5F22">
        <w:rPr>
          <w:rFonts w:ascii="Times New Roman" w:eastAsia="Times New Roman" w:hAnsi="Times New Roman" w:cs="Times New Roman"/>
          <w:kern w:val="0"/>
          <w:sz w:val="28"/>
          <w:szCs w:val="28"/>
          <w:lang w:eastAsia="ru-RU"/>
        </w:rPr>
        <w:t>тия российской экономики</w:t>
      </w:r>
      <w:r w:rsidR="00401181" w:rsidRPr="00C75CC7">
        <w:rPr>
          <w:rFonts w:ascii="Times New Roman" w:eastAsia="Times New Roman" w:hAnsi="Times New Roman" w:cs="Times New Roman"/>
          <w:kern w:val="0"/>
          <w:sz w:val="28"/>
          <w:szCs w:val="28"/>
          <w:lang w:eastAsia="ru-RU"/>
        </w:rPr>
        <w:t xml:space="preserve">». Участниками круглого стола проведено активное обсуждение поднятых вопросов и </w:t>
      </w:r>
      <w:r w:rsidR="00401181" w:rsidRPr="00F265EA">
        <w:rPr>
          <w:rFonts w:ascii="Times New Roman" w:eastAsia="Times New Roman" w:hAnsi="Times New Roman" w:cs="Times New Roman"/>
          <w:kern w:val="0"/>
          <w:sz w:val="28"/>
          <w:szCs w:val="28"/>
          <w:lang w:eastAsia="ru-RU"/>
        </w:rPr>
        <w:t>проблем,</w:t>
      </w:r>
      <w:r w:rsidR="00F265EA" w:rsidRPr="00F265EA">
        <w:rPr>
          <w:rFonts w:ascii="Times New Roman" w:eastAsia="Times New Roman" w:hAnsi="Times New Roman" w:cs="Times New Roman"/>
          <w:kern w:val="0"/>
          <w:sz w:val="28"/>
          <w:szCs w:val="28"/>
          <w:lang w:eastAsia="ru-RU"/>
        </w:rPr>
        <w:t xml:space="preserve"> т.е.</w:t>
      </w:r>
      <w:r w:rsidR="00401181" w:rsidRPr="00F265EA">
        <w:rPr>
          <w:rFonts w:ascii="Times New Roman" w:eastAsia="Times New Roman" w:hAnsi="Times New Roman" w:cs="Times New Roman"/>
          <w:kern w:val="0"/>
          <w:sz w:val="28"/>
          <w:szCs w:val="28"/>
          <w:lang w:eastAsia="ru-RU"/>
        </w:rPr>
        <w:t xml:space="preserve"> </w:t>
      </w:r>
      <w:r w:rsidR="00F265EA" w:rsidRPr="00F265EA">
        <w:rPr>
          <w:rFonts w:ascii="Times New Roman" w:hAnsi="Times New Roman" w:cs="Times New Roman"/>
          <w:sz w:val="28"/>
          <w:szCs w:val="28"/>
          <w:shd w:val="clear" w:color="auto" w:fill="FFFFFF"/>
        </w:rPr>
        <w:t>в это трудное время снижать нагрузку на предпринимателей, обеспечивать полноценный доступ к креди</w:t>
      </w:r>
      <w:r w:rsidR="00F265EA" w:rsidRPr="00F265EA">
        <w:rPr>
          <w:rFonts w:ascii="Times New Roman" w:hAnsi="Times New Roman" w:cs="Times New Roman"/>
          <w:sz w:val="28"/>
          <w:szCs w:val="28"/>
          <w:shd w:val="clear" w:color="auto" w:fill="FFFFFF"/>
        </w:rPr>
        <w:t>т</w:t>
      </w:r>
      <w:r w:rsidR="00F265EA" w:rsidRPr="00F265EA">
        <w:rPr>
          <w:rFonts w:ascii="Times New Roman" w:hAnsi="Times New Roman" w:cs="Times New Roman"/>
          <w:sz w:val="28"/>
          <w:szCs w:val="28"/>
          <w:shd w:val="clear" w:color="auto" w:fill="FFFFFF"/>
        </w:rPr>
        <w:t>ным ресурсам.</w:t>
      </w:r>
    </w:p>
    <w:p w:rsidR="00A4350E" w:rsidRPr="00F265EA" w:rsidRDefault="00A4350E" w:rsidP="00401181">
      <w:pPr>
        <w:widowControl w:val="0"/>
        <w:numPr>
          <w:ilvl w:val="0"/>
          <w:numId w:val="19"/>
        </w:numPr>
        <w:shd w:val="clear" w:color="auto" w:fill="FFFFFF"/>
        <w:tabs>
          <w:tab w:val="left" w:pos="1430"/>
          <w:tab w:val="left" w:pos="2693"/>
        </w:tabs>
        <w:suppressAutoHyphens w:val="0"/>
        <w:autoSpaceDE w:val="0"/>
        <w:autoSpaceDN w:val="0"/>
        <w:adjustRightInd w:val="0"/>
        <w:spacing w:before="5" w:after="0" w:line="322" w:lineRule="exact"/>
        <w:ind w:left="5" w:right="10" w:firstLine="720"/>
        <w:jc w:val="both"/>
        <w:textAlignment w:val="auto"/>
        <w:rPr>
          <w:rFonts w:ascii="Times New Roman" w:eastAsia="Times New Roman" w:hAnsi="Times New Roman" w:cs="Times New Roman"/>
          <w:spacing w:val="-6"/>
          <w:kern w:val="0"/>
          <w:sz w:val="28"/>
          <w:szCs w:val="28"/>
          <w:lang w:eastAsia="ru-RU"/>
        </w:rPr>
      </w:pPr>
      <w:r>
        <w:rPr>
          <w:rFonts w:ascii="Times New Roman" w:hAnsi="Times New Roman" w:cs="Times New Roman"/>
          <w:sz w:val="28"/>
          <w:szCs w:val="28"/>
          <w:shd w:val="clear" w:color="auto" w:fill="FFFFFF"/>
        </w:rPr>
        <w:t>Круглый стол по теме: «</w:t>
      </w:r>
      <w:proofErr w:type="spellStart"/>
      <w:r>
        <w:rPr>
          <w:rFonts w:ascii="Times New Roman" w:hAnsi="Times New Roman" w:cs="Times New Roman"/>
          <w:sz w:val="28"/>
          <w:szCs w:val="28"/>
          <w:shd w:val="clear" w:color="auto" w:fill="FFFFFF"/>
        </w:rPr>
        <w:t>Самозанятый</w:t>
      </w:r>
      <w:proofErr w:type="spellEnd"/>
      <w:r>
        <w:rPr>
          <w:rFonts w:ascii="Times New Roman" w:hAnsi="Times New Roman" w:cs="Times New Roman"/>
          <w:sz w:val="28"/>
          <w:szCs w:val="28"/>
          <w:shd w:val="clear" w:color="auto" w:fill="FFFFFF"/>
        </w:rPr>
        <w:t>». Обсуждались проблемные вопросы, связанные с принятием налогово</w:t>
      </w:r>
      <w:r w:rsidR="003304E6">
        <w:rPr>
          <w:rFonts w:ascii="Times New Roman" w:hAnsi="Times New Roman" w:cs="Times New Roman"/>
          <w:sz w:val="28"/>
          <w:szCs w:val="28"/>
          <w:shd w:val="clear" w:color="auto" w:fill="FFFFFF"/>
        </w:rPr>
        <w:t>го ре</w:t>
      </w:r>
      <w:r>
        <w:rPr>
          <w:rFonts w:ascii="Times New Roman" w:hAnsi="Times New Roman" w:cs="Times New Roman"/>
          <w:sz w:val="28"/>
          <w:szCs w:val="28"/>
          <w:shd w:val="clear" w:color="auto" w:fill="FFFFFF"/>
        </w:rPr>
        <w:t>жима</w:t>
      </w:r>
      <w:r w:rsidR="000F5193">
        <w:rPr>
          <w:rFonts w:ascii="Times New Roman" w:hAnsi="Times New Roman" w:cs="Times New Roman"/>
          <w:sz w:val="28"/>
          <w:szCs w:val="28"/>
          <w:shd w:val="clear" w:color="auto" w:fill="FFFFFF"/>
        </w:rPr>
        <w:t xml:space="preserve"> «налог на профессионал</w:t>
      </w:r>
      <w:r w:rsidR="000F5193">
        <w:rPr>
          <w:rFonts w:ascii="Times New Roman" w:hAnsi="Times New Roman" w:cs="Times New Roman"/>
          <w:sz w:val="28"/>
          <w:szCs w:val="28"/>
          <w:shd w:val="clear" w:color="auto" w:fill="FFFFFF"/>
        </w:rPr>
        <w:t>ь</w:t>
      </w:r>
      <w:r w:rsidR="000F5193">
        <w:rPr>
          <w:rFonts w:ascii="Times New Roman" w:hAnsi="Times New Roman" w:cs="Times New Roman"/>
          <w:sz w:val="28"/>
          <w:szCs w:val="28"/>
          <w:shd w:val="clear" w:color="auto" w:fill="FFFFFF"/>
        </w:rPr>
        <w:t>ный доход».</w:t>
      </w:r>
    </w:p>
    <w:p w:rsidR="00401181" w:rsidRPr="00401181" w:rsidRDefault="000F5193" w:rsidP="00401181">
      <w:pPr>
        <w:widowControl w:val="0"/>
        <w:shd w:val="clear" w:color="auto" w:fill="FFFFFF"/>
        <w:suppressAutoHyphens w:val="0"/>
        <w:autoSpaceDE w:val="0"/>
        <w:autoSpaceDN w:val="0"/>
        <w:adjustRightInd w:val="0"/>
        <w:spacing w:after="0" w:line="322" w:lineRule="exact"/>
        <w:ind w:right="19" w:firstLine="710"/>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В марте 2020</w:t>
      </w:r>
      <w:r w:rsidR="00E04278">
        <w:rPr>
          <w:rFonts w:ascii="Times New Roman" w:eastAsia="Times New Roman" w:hAnsi="Times New Roman" w:cs="Times New Roman"/>
          <w:kern w:val="0"/>
          <w:sz w:val="28"/>
          <w:szCs w:val="28"/>
          <w:lang w:eastAsia="ru-RU"/>
        </w:rPr>
        <w:t xml:space="preserve"> года администрация Отрадненского</w:t>
      </w:r>
      <w:r w:rsidR="00401181" w:rsidRPr="00401181">
        <w:rPr>
          <w:rFonts w:ascii="Times New Roman" w:eastAsia="Times New Roman" w:hAnsi="Times New Roman" w:cs="Times New Roman"/>
          <w:kern w:val="0"/>
          <w:sz w:val="28"/>
          <w:szCs w:val="28"/>
          <w:lang w:eastAsia="ru-RU"/>
        </w:rPr>
        <w:t xml:space="preserve"> района совместно с центром поддержки предпринимательства Краснодарского края провели обу</w:t>
      </w:r>
      <w:r w:rsidR="00401181" w:rsidRPr="00401181">
        <w:rPr>
          <w:rFonts w:ascii="Times New Roman" w:eastAsia="Times New Roman" w:hAnsi="Times New Roman" w:cs="Times New Roman"/>
          <w:kern w:val="0"/>
          <w:sz w:val="28"/>
          <w:szCs w:val="28"/>
          <w:lang w:eastAsia="ru-RU"/>
        </w:rPr>
        <w:softHyphen/>
        <w:t>чающие семинары для субъектов малого и среднего предпринима</w:t>
      </w:r>
      <w:r>
        <w:rPr>
          <w:rFonts w:ascii="Times New Roman" w:eastAsia="Times New Roman" w:hAnsi="Times New Roman" w:cs="Times New Roman"/>
          <w:kern w:val="0"/>
          <w:sz w:val="28"/>
          <w:szCs w:val="28"/>
          <w:lang w:eastAsia="ru-RU"/>
        </w:rPr>
        <w:t>тельства по темам: «предпосевное совещание» и «Об  особенностях ухода за посевами оз</w:t>
      </w:r>
      <w:r>
        <w:rPr>
          <w:rFonts w:ascii="Times New Roman" w:eastAsia="Times New Roman" w:hAnsi="Times New Roman" w:cs="Times New Roman"/>
          <w:kern w:val="0"/>
          <w:sz w:val="28"/>
          <w:szCs w:val="28"/>
          <w:lang w:eastAsia="ru-RU"/>
        </w:rPr>
        <w:t>и</w:t>
      </w:r>
      <w:r>
        <w:rPr>
          <w:rFonts w:ascii="Times New Roman" w:eastAsia="Times New Roman" w:hAnsi="Times New Roman" w:cs="Times New Roman"/>
          <w:kern w:val="0"/>
          <w:sz w:val="28"/>
          <w:szCs w:val="28"/>
          <w:lang w:eastAsia="ru-RU"/>
        </w:rPr>
        <w:t>мых культур и рекомендации по возделыванию сельскохозяйственных культур в условиях 2020 года</w:t>
      </w:r>
      <w:r w:rsidR="00401181" w:rsidRPr="00401181">
        <w:rPr>
          <w:rFonts w:ascii="Times New Roman" w:eastAsia="Times New Roman" w:hAnsi="Times New Roman" w:cs="Times New Roman"/>
          <w:kern w:val="0"/>
          <w:sz w:val="28"/>
          <w:szCs w:val="28"/>
          <w:lang w:eastAsia="ru-RU"/>
        </w:rPr>
        <w:t xml:space="preserve">». В семинарах </w:t>
      </w:r>
      <w:r>
        <w:rPr>
          <w:rFonts w:ascii="Times New Roman" w:eastAsia="Times New Roman" w:hAnsi="Times New Roman" w:cs="Times New Roman"/>
          <w:kern w:val="0"/>
          <w:sz w:val="28"/>
          <w:szCs w:val="28"/>
          <w:lang w:eastAsia="ru-RU"/>
        </w:rPr>
        <w:t>приняли участие 150 человек</w:t>
      </w:r>
      <w:r w:rsidR="00401181" w:rsidRPr="00401181">
        <w:rPr>
          <w:rFonts w:ascii="Times New Roman" w:eastAsia="Times New Roman" w:hAnsi="Times New Roman" w:cs="Times New Roman"/>
          <w:kern w:val="0"/>
          <w:sz w:val="28"/>
          <w:szCs w:val="28"/>
          <w:lang w:eastAsia="ru-RU"/>
        </w:rPr>
        <w:t>.</w:t>
      </w:r>
    </w:p>
    <w:p w:rsidR="00401181" w:rsidRPr="00401181" w:rsidRDefault="00B61EC8" w:rsidP="00773DDC">
      <w:pPr>
        <w:widowControl w:val="0"/>
        <w:shd w:val="clear" w:color="auto" w:fill="FFFFFF"/>
        <w:suppressAutoHyphens w:val="0"/>
        <w:autoSpaceDE w:val="0"/>
        <w:autoSpaceDN w:val="0"/>
        <w:adjustRightInd w:val="0"/>
        <w:spacing w:after="0" w:line="322" w:lineRule="exact"/>
        <w:ind w:left="5" w:right="5" w:firstLine="710"/>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В 2020</w:t>
      </w:r>
      <w:r w:rsidR="00401181" w:rsidRPr="00401181">
        <w:rPr>
          <w:rFonts w:ascii="Times New Roman" w:eastAsia="Times New Roman" w:hAnsi="Times New Roman" w:cs="Times New Roman"/>
          <w:kern w:val="0"/>
          <w:sz w:val="28"/>
          <w:szCs w:val="28"/>
          <w:lang w:eastAsia="ru-RU"/>
        </w:rPr>
        <w:t xml:space="preserve"> году глав</w:t>
      </w:r>
      <w:r w:rsidR="00560D33">
        <w:rPr>
          <w:rFonts w:ascii="Times New Roman" w:eastAsia="Times New Roman" w:hAnsi="Times New Roman" w:cs="Times New Roman"/>
          <w:kern w:val="0"/>
          <w:sz w:val="28"/>
          <w:szCs w:val="28"/>
          <w:lang w:eastAsia="ru-RU"/>
        </w:rPr>
        <w:t>ами поселений проведено более 10</w:t>
      </w:r>
      <w:r w:rsidR="00401181" w:rsidRPr="00401181">
        <w:rPr>
          <w:rFonts w:ascii="Times New Roman" w:eastAsia="Times New Roman" w:hAnsi="Times New Roman" w:cs="Times New Roman"/>
          <w:kern w:val="0"/>
          <w:sz w:val="28"/>
          <w:szCs w:val="28"/>
          <w:lang w:eastAsia="ru-RU"/>
        </w:rPr>
        <w:t xml:space="preserve"> рабочих встреч с представителями сетевых ресурс снабжающих организаций (субъектов ест</w:t>
      </w:r>
      <w:r w:rsidR="00401181" w:rsidRPr="00401181">
        <w:rPr>
          <w:rFonts w:ascii="Times New Roman" w:eastAsia="Times New Roman" w:hAnsi="Times New Roman" w:cs="Times New Roman"/>
          <w:kern w:val="0"/>
          <w:sz w:val="28"/>
          <w:szCs w:val="28"/>
          <w:lang w:eastAsia="ru-RU"/>
        </w:rPr>
        <w:t>е</w:t>
      </w:r>
      <w:r w:rsidR="00401181" w:rsidRPr="00401181">
        <w:rPr>
          <w:rFonts w:ascii="Times New Roman" w:eastAsia="Times New Roman" w:hAnsi="Times New Roman" w:cs="Times New Roman"/>
          <w:kern w:val="0"/>
          <w:sz w:val="28"/>
          <w:szCs w:val="28"/>
          <w:lang w:eastAsia="ru-RU"/>
        </w:rPr>
        <w:t xml:space="preserve">ственных монополий) по отдельным вопросам, касающимся сферы ЖКХ. </w:t>
      </w:r>
    </w:p>
    <w:p w:rsidR="0086292C" w:rsidRDefault="00401181" w:rsidP="008B5AE5">
      <w:pPr>
        <w:shd w:val="clear" w:color="auto" w:fill="FFFFFF"/>
        <w:spacing w:after="0" w:line="240" w:lineRule="auto"/>
        <w:ind w:firstLine="710"/>
        <w:jc w:val="both"/>
        <w:rPr>
          <w:rFonts w:ascii="Times New Roman" w:hAnsi="Times New Roman"/>
          <w:bCs/>
          <w:sz w:val="28"/>
          <w:szCs w:val="28"/>
        </w:rPr>
      </w:pPr>
      <w:r w:rsidRPr="00401181">
        <w:rPr>
          <w:rFonts w:ascii="Times New Roman" w:eastAsia="Times New Roman" w:hAnsi="Times New Roman" w:cs="Times New Roman"/>
          <w:spacing w:val="-2"/>
          <w:kern w:val="0"/>
          <w:sz w:val="28"/>
          <w:szCs w:val="28"/>
          <w:lang w:eastAsia="ru-RU"/>
        </w:rPr>
        <w:t xml:space="preserve">В администрации организована работа приемной главы для письменных и </w:t>
      </w:r>
      <w:r w:rsidRPr="00401181">
        <w:rPr>
          <w:rFonts w:ascii="Times New Roman" w:eastAsia="Times New Roman" w:hAnsi="Times New Roman" w:cs="Times New Roman"/>
          <w:kern w:val="0"/>
          <w:sz w:val="28"/>
          <w:szCs w:val="28"/>
          <w:lang w:eastAsia="ru-RU"/>
        </w:rPr>
        <w:t xml:space="preserve">устных обращений граждан и руководителей хозяйствующих субъектов по </w:t>
      </w:r>
      <w:r w:rsidRPr="00401181">
        <w:rPr>
          <w:rFonts w:ascii="Times New Roman" w:eastAsia="Times New Roman" w:hAnsi="Times New Roman" w:cs="Times New Roman"/>
          <w:kern w:val="0"/>
          <w:sz w:val="28"/>
          <w:szCs w:val="28"/>
          <w:lang w:eastAsia="ru-RU"/>
        </w:rPr>
        <w:lastRenderedPageBreak/>
        <w:t xml:space="preserve">различным вопросам, в том числе по вопросам, касающимся развития товарных рынков. </w:t>
      </w:r>
      <w:r w:rsidR="001B6B29" w:rsidRPr="0086292C">
        <w:rPr>
          <w:rFonts w:ascii="Times New Roman" w:eastAsia="Times New Roman" w:hAnsi="Times New Roman" w:cs="Times New Roman"/>
          <w:kern w:val="0"/>
          <w:sz w:val="28"/>
          <w:szCs w:val="28"/>
          <w:lang w:eastAsia="ru-RU"/>
        </w:rPr>
        <w:t>Так в 2020</w:t>
      </w:r>
      <w:r w:rsidR="0086292C" w:rsidRPr="0086292C">
        <w:rPr>
          <w:rFonts w:ascii="Times New Roman" w:eastAsia="Times New Roman" w:hAnsi="Times New Roman" w:cs="Times New Roman"/>
          <w:kern w:val="0"/>
          <w:sz w:val="28"/>
          <w:szCs w:val="28"/>
          <w:lang w:eastAsia="ru-RU"/>
        </w:rPr>
        <w:t xml:space="preserve"> году из 941</w:t>
      </w:r>
      <w:r w:rsidRPr="0086292C">
        <w:rPr>
          <w:rFonts w:ascii="Times New Roman" w:eastAsia="Times New Roman" w:hAnsi="Times New Roman" w:cs="Times New Roman"/>
          <w:kern w:val="0"/>
          <w:sz w:val="28"/>
          <w:szCs w:val="28"/>
          <w:lang w:eastAsia="ru-RU"/>
        </w:rPr>
        <w:t xml:space="preserve"> </w:t>
      </w:r>
      <w:r w:rsidR="0086292C" w:rsidRPr="0086292C">
        <w:rPr>
          <w:rFonts w:ascii="Times New Roman" w:eastAsia="Times New Roman" w:hAnsi="Times New Roman" w:cs="Times New Roman"/>
          <w:kern w:val="0"/>
          <w:sz w:val="28"/>
          <w:szCs w:val="28"/>
          <w:lang w:eastAsia="ru-RU"/>
        </w:rPr>
        <w:t>письменных и устных обращений 41</w:t>
      </w:r>
      <w:r w:rsidRPr="0086292C">
        <w:rPr>
          <w:rFonts w:ascii="Times New Roman" w:eastAsia="Times New Roman" w:hAnsi="Times New Roman" w:cs="Times New Roman"/>
          <w:kern w:val="0"/>
          <w:sz w:val="28"/>
          <w:szCs w:val="28"/>
          <w:lang w:eastAsia="ru-RU"/>
        </w:rPr>
        <w:t xml:space="preserve"> % обращений касались вопросов рынка услуг ЖКХ, р</w:t>
      </w:r>
      <w:r w:rsidR="0086292C" w:rsidRPr="0086292C">
        <w:rPr>
          <w:rFonts w:ascii="Times New Roman" w:eastAsia="Times New Roman" w:hAnsi="Times New Roman" w:cs="Times New Roman"/>
          <w:kern w:val="0"/>
          <w:sz w:val="28"/>
          <w:szCs w:val="28"/>
          <w:lang w:eastAsia="ru-RU"/>
        </w:rPr>
        <w:t>ынков образования и культуры - 4</w:t>
      </w:r>
      <w:r w:rsidRPr="0086292C">
        <w:rPr>
          <w:rFonts w:ascii="Times New Roman" w:eastAsia="Times New Roman" w:hAnsi="Times New Roman" w:cs="Times New Roman"/>
          <w:kern w:val="0"/>
          <w:sz w:val="28"/>
          <w:szCs w:val="28"/>
          <w:lang w:eastAsia="ru-RU"/>
        </w:rPr>
        <w:t xml:space="preserve"> %, рынков</w:t>
      </w:r>
      <w:r w:rsidR="0086292C" w:rsidRPr="0086292C">
        <w:rPr>
          <w:rFonts w:ascii="Times New Roman" w:eastAsia="Times New Roman" w:hAnsi="Times New Roman" w:cs="Times New Roman"/>
          <w:kern w:val="0"/>
          <w:sz w:val="28"/>
          <w:szCs w:val="28"/>
          <w:lang w:eastAsia="ru-RU"/>
        </w:rPr>
        <w:t xml:space="preserve"> строительства и архитектуры - 10</w:t>
      </w:r>
      <w:r w:rsidRPr="0086292C">
        <w:rPr>
          <w:rFonts w:ascii="Times New Roman" w:eastAsia="Times New Roman" w:hAnsi="Times New Roman" w:cs="Times New Roman"/>
          <w:kern w:val="0"/>
          <w:sz w:val="28"/>
          <w:szCs w:val="28"/>
          <w:lang w:eastAsia="ru-RU"/>
        </w:rPr>
        <w:t xml:space="preserve"> % . Все обращения рассматриваются в оперативном порядке главой муниципального образования </w:t>
      </w:r>
      <w:proofErr w:type="spellStart"/>
      <w:r w:rsidR="00E04278" w:rsidRPr="0086292C">
        <w:rPr>
          <w:rFonts w:ascii="Times New Roman" w:eastAsia="Times New Roman" w:hAnsi="Times New Roman" w:cs="Times New Roman"/>
          <w:spacing w:val="-1"/>
          <w:kern w:val="0"/>
          <w:sz w:val="28"/>
          <w:szCs w:val="28"/>
          <w:lang w:eastAsia="ru-RU"/>
        </w:rPr>
        <w:t>Отрадненский</w:t>
      </w:r>
      <w:proofErr w:type="spellEnd"/>
      <w:r w:rsidRPr="0086292C">
        <w:rPr>
          <w:rFonts w:ascii="Times New Roman" w:eastAsia="Times New Roman" w:hAnsi="Times New Roman" w:cs="Times New Roman"/>
          <w:spacing w:val="-1"/>
          <w:kern w:val="0"/>
          <w:sz w:val="28"/>
          <w:szCs w:val="28"/>
          <w:lang w:eastAsia="ru-RU"/>
        </w:rPr>
        <w:t xml:space="preserve"> район, даются соответствующие поручения отраслевым отделам. </w:t>
      </w:r>
      <w:r w:rsidRPr="0086292C">
        <w:rPr>
          <w:rFonts w:ascii="Times New Roman" w:eastAsia="Times New Roman" w:hAnsi="Times New Roman" w:cs="Times New Roman"/>
          <w:kern w:val="0"/>
          <w:sz w:val="28"/>
          <w:szCs w:val="28"/>
          <w:lang w:eastAsia="ru-RU"/>
        </w:rPr>
        <w:t>Необходимо отметить,</w:t>
      </w:r>
      <w:r w:rsidR="0086292C" w:rsidRPr="0086292C">
        <w:rPr>
          <w:rFonts w:ascii="Times New Roman" w:eastAsia="Times New Roman" w:hAnsi="Times New Roman" w:cs="Times New Roman"/>
          <w:kern w:val="0"/>
          <w:sz w:val="28"/>
          <w:szCs w:val="28"/>
          <w:lang w:eastAsia="ru-RU"/>
        </w:rPr>
        <w:t xml:space="preserve"> что количество обращений в 2020 году увеличилось  на 8 % по сравнению с 2019</w:t>
      </w:r>
      <w:r w:rsidRPr="0086292C">
        <w:rPr>
          <w:rFonts w:ascii="Times New Roman" w:eastAsia="Times New Roman" w:hAnsi="Times New Roman" w:cs="Times New Roman"/>
          <w:kern w:val="0"/>
          <w:sz w:val="28"/>
          <w:szCs w:val="28"/>
          <w:lang w:eastAsia="ru-RU"/>
        </w:rPr>
        <w:t xml:space="preserve"> годом</w:t>
      </w:r>
      <w:r w:rsidR="00BF58E7">
        <w:rPr>
          <w:rFonts w:ascii="Times New Roman" w:eastAsia="Times New Roman" w:hAnsi="Times New Roman" w:cs="Times New Roman"/>
          <w:kern w:val="0"/>
          <w:sz w:val="28"/>
          <w:szCs w:val="28"/>
          <w:lang w:eastAsia="ru-RU"/>
        </w:rPr>
        <w:t>.</w:t>
      </w:r>
      <w:r w:rsidR="0086292C" w:rsidRPr="0086292C">
        <w:rPr>
          <w:rFonts w:ascii="Times New Roman" w:hAnsi="Times New Roman"/>
          <w:bCs/>
          <w:sz w:val="28"/>
          <w:szCs w:val="28"/>
        </w:rPr>
        <w:t xml:space="preserve"> </w:t>
      </w:r>
      <w:r w:rsidR="0086292C" w:rsidRPr="002F1B8F">
        <w:rPr>
          <w:rFonts w:ascii="Times New Roman" w:hAnsi="Times New Roman"/>
          <w:bCs/>
          <w:sz w:val="28"/>
          <w:szCs w:val="28"/>
        </w:rPr>
        <w:t xml:space="preserve">Рост количества обращений граждан, в первую очередь, связан с многочисленными обращениями по вопросам разъяснения мер, предпринимаемых для предотвращения распространения новой </w:t>
      </w:r>
      <w:proofErr w:type="spellStart"/>
      <w:r w:rsidR="0086292C" w:rsidRPr="002F1B8F">
        <w:rPr>
          <w:rFonts w:ascii="Times New Roman" w:hAnsi="Times New Roman"/>
          <w:bCs/>
          <w:sz w:val="28"/>
          <w:szCs w:val="28"/>
        </w:rPr>
        <w:t>коронавирусной</w:t>
      </w:r>
      <w:proofErr w:type="spellEnd"/>
      <w:r w:rsidR="0086292C" w:rsidRPr="002F1B8F">
        <w:rPr>
          <w:rFonts w:ascii="Times New Roman" w:hAnsi="Times New Roman"/>
          <w:bCs/>
          <w:sz w:val="28"/>
          <w:szCs w:val="28"/>
        </w:rPr>
        <w:t xml:space="preserve"> инфекции (COVID-19). </w:t>
      </w:r>
    </w:p>
    <w:p w:rsidR="00401181" w:rsidRPr="00401181" w:rsidRDefault="00401181" w:rsidP="008B5AE5">
      <w:pPr>
        <w:shd w:val="clear" w:color="auto" w:fill="FFFFFF"/>
        <w:spacing w:after="0" w:line="240" w:lineRule="auto"/>
        <w:ind w:firstLine="710"/>
        <w:jc w:val="both"/>
        <w:rPr>
          <w:rFonts w:ascii="Times New Roman" w:eastAsia="Times New Roman" w:hAnsi="Times New Roman" w:cs="Times New Roman"/>
          <w:kern w:val="0"/>
          <w:sz w:val="20"/>
          <w:szCs w:val="20"/>
          <w:lang w:eastAsia="ru-RU"/>
        </w:rPr>
      </w:pPr>
      <w:r w:rsidRPr="00401181">
        <w:rPr>
          <w:rFonts w:ascii="Times New Roman" w:eastAsia="Times New Roman" w:hAnsi="Times New Roman" w:cs="Times New Roman"/>
          <w:kern w:val="0"/>
          <w:sz w:val="28"/>
          <w:szCs w:val="28"/>
          <w:lang w:eastAsia="ru-RU"/>
        </w:rPr>
        <w:t xml:space="preserve"> На официальном сайте муници</w:t>
      </w:r>
      <w:r w:rsidR="00E04278">
        <w:rPr>
          <w:rFonts w:ascii="Times New Roman" w:eastAsia="Times New Roman" w:hAnsi="Times New Roman" w:cs="Times New Roman"/>
          <w:kern w:val="0"/>
          <w:sz w:val="28"/>
          <w:szCs w:val="28"/>
          <w:lang w:eastAsia="ru-RU"/>
        </w:rPr>
        <w:t xml:space="preserve">пального образования </w:t>
      </w:r>
      <w:proofErr w:type="spellStart"/>
      <w:r w:rsidR="00E04278">
        <w:rPr>
          <w:rFonts w:ascii="Times New Roman" w:eastAsia="Times New Roman" w:hAnsi="Times New Roman" w:cs="Times New Roman"/>
          <w:kern w:val="0"/>
          <w:sz w:val="28"/>
          <w:szCs w:val="28"/>
          <w:lang w:eastAsia="ru-RU"/>
        </w:rPr>
        <w:t>Отрадненский</w:t>
      </w:r>
      <w:proofErr w:type="spellEnd"/>
      <w:r w:rsidRPr="00401181">
        <w:rPr>
          <w:rFonts w:ascii="Times New Roman" w:eastAsia="Times New Roman" w:hAnsi="Times New Roman" w:cs="Times New Roman"/>
          <w:kern w:val="0"/>
          <w:sz w:val="28"/>
          <w:szCs w:val="28"/>
          <w:lang w:eastAsia="ru-RU"/>
        </w:rPr>
        <w:t xml:space="preserve"> район в инф</w:t>
      </w:r>
      <w:r w:rsidR="00BF58E7">
        <w:rPr>
          <w:rFonts w:ascii="Times New Roman" w:eastAsia="Times New Roman" w:hAnsi="Times New Roman" w:cs="Times New Roman"/>
          <w:kern w:val="0"/>
          <w:sz w:val="28"/>
          <w:szCs w:val="28"/>
          <w:lang w:eastAsia="ru-RU"/>
        </w:rPr>
        <w:t xml:space="preserve">ормационно-телекоммуникационной </w:t>
      </w:r>
      <w:r w:rsidRPr="00401181">
        <w:rPr>
          <w:rFonts w:ascii="Times New Roman" w:eastAsia="Times New Roman" w:hAnsi="Times New Roman" w:cs="Times New Roman"/>
          <w:kern w:val="0"/>
          <w:sz w:val="28"/>
          <w:szCs w:val="28"/>
          <w:lang w:eastAsia="ru-RU"/>
        </w:rPr>
        <w:t xml:space="preserve">сети «Интернет» </w:t>
      </w:r>
      <w:r w:rsidRPr="00BF58E7">
        <w:rPr>
          <w:rFonts w:ascii="Times New Roman" w:eastAsia="Times New Roman" w:hAnsi="Times New Roman" w:cs="Times New Roman"/>
          <w:kern w:val="0"/>
          <w:sz w:val="28"/>
          <w:szCs w:val="28"/>
          <w:lang w:eastAsia="ru-RU"/>
        </w:rPr>
        <w:t>(</w:t>
      </w:r>
      <w:r w:rsidR="00BF58E7">
        <w:rPr>
          <w:rFonts w:ascii="Times New Roman" w:hAnsi="Times New Roman" w:cs="Times New Roman"/>
          <w:sz w:val="28"/>
          <w:szCs w:val="28"/>
        </w:rPr>
        <w:t>http://www.otradnaya.ru.</w:t>
      </w:r>
      <w:r w:rsidRPr="00BF58E7">
        <w:rPr>
          <w:rFonts w:ascii="Times New Roman" w:eastAsia="Times New Roman" w:hAnsi="Times New Roman" w:cs="Times New Roman"/>
          <w:kern w:val="0"/>
          <w:sz w:val="28"/>
          <w:szCs w:val="28"/>
          <w:lang w:eastAsia="ru-RU"/>
        </w:rPr>
        <w:t>)</w:t>
      </w:r>
      <w:r w:rsidRPr="00401181">
        <w:rPr>
          <w:rFonts w:ascii="Times New Roman" w:eastAsia="Times New Roman" w:hAnsi="Times New Roman" w:cs="Times New Roman"/>
          <w:kern w:val="0"/>
          <w:sz w:val="28"/>
          <w:szCs w:val="28"/>
          <w:lang w:eastAsia="ru-RU"/>
        </w:rPr>
        <w:t xml:space="preserve"> создан ра</w:t>
      </w:r>
      <w:r w:rsidR="00BF58E7">
        <w:rPr>
          <w:rFonts w:ascii="Times New Roman" w:eastAsia="Times New Roman" w:hAnsi="Times New Roman" w:cs="Times New Roman"/>
          <w:kern w:val="0"/>
          <w:sz w:val="28"/>
          <w:szCs w:val="28"/>
          <w:lang w:eastAsia="ru-RU"/>
        </w:rPr>
        <w:t>здел «Малое предпринимательство</w:t>
      </w:r>
      <w:r w:rsidRPr="00401181">
        <w:rPr>
          <w:rFonts w:ascii="Times New Roman" w:eastAsia="Times New Roman" w:hAnsi="Times New Roman" w:cs="Times New Roman"/>
          <w:kern w:val="0"/>
          <w:sz w:val="28"/>
          <w:szCs w:val="28"/>
          <w:lang w:eastAsia="ru-RU"/>
        </w:rPr>
        <w:t xml:space="preserve">», где представители бизнес-сообщества и граждане могут </w:t>
      </w:r>
      <w:r w:rsidR="00BF58E7">
        <w:rPr>
          <w:rFonts w:ascii="Times New Roman" w:eastAsia="Times New Roman" w:hAnsi="Times New Roman" w:cs="Times New Roman"/>
          <w:kern w:val="0"/>
          <w:sz w:val="28"/>
          <w:szCs w:val="28"/>
          <w:lang w:eastAsia="ru-RU"/>
        </w:rPr>
        <w:t>ознакомится с любым интересующим  вопросом</w:t>
      </w:r>
      <w:r w:rsidRPr="00401181">
        <w:rPr>
          <w:rFonts w:ascii="Times New Roman" w:eastAsia="Times New Roman" w:hAnsi="Times New Roman" w:cs="Times New Roman"/>
          <w:kern w:val="0"/>
          <w:sz w:val="28"/>
          <w:szCs w:val="28"/>
          <w:lang w:eastAsia="ru-RU"/>
        </w:rPr>
        <w:t xml:space="preserve">. </w:t>
      </w:r>
    </w:p>
    <w:p w:rsidR="002B0C6F" w:rsidRPr="00CC6100" w:rsidRDefault="00401181" w:rsidP="00F87AF2">
      <w:pPr>
        <w:widowControl w:val="0"/>
        <w:shd w:val="clear" w:color="auto" w:fill="FFFFFF"/>
        <w:suppressAutoHyphens w:val="0"/>
        <w:autoSpaceDE w:val="0"/>
        <w:autoSpaceDN w:val="0"/>
        <w:adjustRightInd w:val="0"/>
        <w:spacing w:after="0" w:line="240" w:lineRule="auto"/>
        <w:ind w:firstLine="708"/>
        <w:jc w:val="both"/>
        <w:textAlignment w:val="auto"/>
        <w:rPr>
          <w:rFonts w:ascii="Times New Roman" w:hAnsi="Times New Roman" w:cs="Times New Roman"/>
          <w:sz w:val="28"/>
          <w:szCs w:val="28"/>
        </w:rPr>
      </w:pPr>
      <w:r w:rsidRPr="00401181">
        <w:rPr>
          <w:rFonts w:ascii="Times New Roman" w:eastAsia="Times New Roman" w:hAnsi="Times New Roman" w:cs="Times New Roman"/>
          <w:kern w:val="0"/>
          <w:sz w:val="28"/>
          <w:szCs w:val="28"/>
          <w:lang w:eastAsia="ru-RU"/>
        </w:rPr>
        <w:t xml:space="preserve">Необходимо отметить, что в рамках реализации подпункта «г» пункта 2 Перечня поручений Президента Российской Федерации № Пр-817ГС от 15 мая </w:t>
      </w:r>
      <w:r w:rsidRPr="00401181">
        <w:rPr>
          <w:rFonts w:ascii="Times New Roman" w:eastAsia="Times New Roman" w:hAnsi="Times New Roman" w:cs="Times New Roman"/>
          <w:spacing w:val="-1"/>
          <w:kern w:val="0"/>
          <w:sz w:val="28"/>
          <w:szCs w:val="28"/>
          <w:lang w:eastAsia="ru-RU"/>
        </w:rPr>
        <w:t xml:space="preserve">2018 года по итогам заседания Государственного совета Российской Федерации </w:t>
      </w:r>
      <w:r w:rsidRPr="00401181">
        <w:rPr>
          <w:rFonts w:ascii="Times New Roman" w:eastAsia="Times New Roman" w:hAnsi="Times New Roman" w:cs="Times New Roman"/>
          <w:kern w:val="0"/>
          <w:sz w:val="28"/>
          <w:szCs w:val="28"/>
          <w:lang w:eastAsia="ru-RU"/>
        </w:rPr>
        <w:t>администрацией муници</w:t>
      </w:r>
      <w:r w:rsidR="00E04278">
        <w:rPr>
          <w:rFonts w:ascii="Times New Roman" w:eastAsia="Times New Roman" w:hAnsi="Times New Roman" w:cs="Times New Roman"/>
          <w:kern w:val="0"/>
          <w:sz w:val="28"/>
          <w:szCs w:val="28"/>
          <w:lang w:eastAsia="ru-RU"/>
        </w:rPr>
        <w:t xml:space="preserve">пального образования </w:t>
      </w:r>
      <w:proofErr w:type="spellStart"/>
      <w:r w:rsidR="00E04278">
        <w:rPr>
          <w:rFonts w:ascii="Times New Roman" w:eastAsia="Times New Roman" w:hAnsi="Times New Roman" w:cs="Times New Roman"/>
          <w:kern w:val="0"/>
          <w:sz w:val="28"/>
          <w:szCs w:val="28"/>
          <w:lang w:eastAsia="ru-RU"/>
        </w:rPr>
        <w:t>Отрадненский</w:t>
      </w:r>
      <w:proofErr w:type="spellEnd"/>
      <w:r w:rsidRPr="00401181">
        <w:rPr>
          <w:rFonts w:ascii="Times New Roman" w:eastAsia="Times New Roman" w:hAnsi="Times New Roman" w:cs="Times New Roman"/>
          <w:kern w:val="0"/>
          <w:sz w:val="28"/>
          <w:szCs w:val="28"/>
          <w:lang w:eastAsia="ru-RU"/>
        </w:rPr>
        <w:t xml:space="preserve"> район на </w:t>
      </w:r>
      <w:r w:rsidRPr="00401181">
        <w:rPr>
          <w:rFonts w:ascii="Times New Roman" w:eastAsia="Times New Roman" w:hAnsi="Times New Roman" w:cs="Times New Roman"/>
          <w:spacing w:val="-1"/>
          <w:kern w:val="0"/>
          <w:sz w:val="28"/>
          <w:szCs w:val="28"/>
          <w:lang w:eastAsia="ru-RU"/>
        </w:rPr>
        <w:t>офиц</w:t>
      </w:r>
      <w:r w:rsidRPr="00401181">
        <w:rPr>
          <w:rFonts w:ascii="Times New Roman" w:eastAsia="Times New Roman" w:hAnsi="Times New Roman" w:cs="Times New Roman"/>
          <w:spacing w:val="-1"/>
          <w:kern w:val="0"/>
          <w:sz w:val="28"/>
          <w:szCs w:val="28"/>
          <w:lang w:eastAsia="ru-RU"/>
        </w:rPr>
        <w:t>и</w:t>
      </w:r>
      <w:r w:rsidRPr="00401181">
        <w:rPr>
          <w:rFonts w:ascii="Times New Roman" w:eastAsia="Times New Roman" w:hAnsi="Times New Roman" w:cs="Times New Roman"/>
          <w:spacing w:val="-1"/>
          <w:kern w:val="0"/>
          <w:sz w:val="28"/>
          <w:szCs w:val="28"/>
          <w:lang w:eastAsia="ru-RU"/>
        </w:rPr>
        <w:t>альном сайте муниципального об</w:t>
      </w:r>
      <w:r w:rsidR="00E04278">
        <w:rPr>
          <w:rFonts w:ascii="Times New Roman" w:eastAsia="Times New Roman" w:hAnsi="Times New Roman" w:cs="Times New Roman"/>
          <w:spacing w:val="-1"/>
          <w:kern w:val="0"/>
          <w:sz w:val="28"/>
          <w:szCs w:val="28"/>
          <w:lang w:eastAsia="ru-RU"/>
        </w:rPr>
        <w:t xml:space="preserve">разования </w:t>
      </w:r>
      <w:proofErr w:type="spellStart"/>
      <w:r w:rsidR="00E04278">
        <w:rPr>
          <w:rFonts w:ascii="Times New Roman" w:eastAsia="Times New Roman" w:hAnsi="Times New Roman" w:cs="Times New Roman"/>
          <w:spacing w:val="-1"/>
          <w:kern w:val="0"/>
          <w:sz w:val="28"/>
          <w:szCs w:val="28"/>
          <w:lang w:eastAsia="ru-RU"/>
        </w:rPr>
        <w:t>Отрадненский</w:t>
      </w:r>
      <w:proofErr w:type="spellEnd"/>
      <w:r w:rsidRPr="00401181">
        <w:rPr>
          <w:rFonts w:ascii="Times New Roman" w:eastAsia="Times New Roman" w:hAnsi="Times New Roman" w:cs="Times New Roman"/>
          <w:spacing w:val="-1"/>
          <w:kern w:val="0"/>
          <w:sz w:val="28"/>
          <w:szCs w:val="28"/>
          <w:lang w:eastAsia="ru-RU"/>
        </w:rPr>
        <w:t xml:space="preserve"> район в разделе </w:t>
      </w:r>
      <w:r w:rsidR="00CC6100">
        <w:rPr>
          <w:rFonts w:ascii="Times New Roman" w:eastAsia="Times New Roman" w:hAnsi="Times New Roman" w:cs="Times New Roman"/>
          <w:kern w:val="0"/>
          <w:sz w:val="28"/>
          <w:szCs w:val="28"/>
          <w:lang w:eastAsia="ru-RU"/>
        </w:rPr>
        <w:t>«А</w:t>
      </w:r>
      <w:r w:rsidR="00CC6100">
        <w:rPr>
          <w:rFonts w:ascii="Times New Roman" w:eastAsia="Times New Roman" w:hAnsi="Times New Roman" w:cs="Times New Roman"/>
          <w:kern w:val="0"/>
          <w:sz w:val="28"/>
          <w:szCs w:val="28"/>
          <w:lang w:eastAsia="ru-RU"/>
        </w:rPr>
        <w:t>д</w:t>
      </w:r>
      <w:r w:rsidR="00CC6100">
        <w:rPr>
          <w:rFonts w:ascii="Times New Roman" w:eastAsia="Times New Roman" w:hAnsi="Times New Roman" w:cs="Times New Roman"/>
          <w:kern w:val="0"/>
          <w:sz w:val="28"/>
          <w:szCs w:val="28"/>
          <w:lang w:eastAsia="ru-RU"/>
        </w:rPr>
        <w:t>министрация</w:t>
      </w:r>
      <w:r w:rsidRPr="00401181">
        <w:rPr>
          <w:rFonts w:ascii="Times New Roman" w:eastAsia="Times New Roman" w:hAnsi="Times New Roman" w:cs="Times New Roman"/>
          <w:kern w:val="0"/>
          <w:sz w:val="28"/>
          <w:szCs w:val="28"/>
          <w:lang w:eastAsia="ru-RU"/>
        </w:rPr>
        <w:t xml:space="preserve">»/ «Отдел земельных и имущественных </w:t>
      </w:r>
      <w:r w:rsidRPr="00401181">
        <w:rPr>
          <w:rFonts w:ascii="Times New Roman" w:eastAsia="Times New Roman" w:hAnsi="Times New Roman" w:cs="Times New Roman"/>
          <w:spacing w:val="-1"/>
          <w:kern w:val="0"/>
          <w:sz w:val="28"/>
          <w:szCs w:val="28"/>
          <w:lang w:eastAsia="ru-RU"/>
        </w:rPr>
        <w:t>отноше</w:t>
      </w:r>
      <w:r w:rsidR="00CC6100">
        <w:rPr>
          <w:rFonts w:ascii="Times New Roman" w:eastAsia="Times New Roman" w:hAnsi="Times New Roman" w:cs="Times New Roman"/>
          <w:spacing w:val="-1"/>
          <w:kern w:val="0"/>
          <w:sz w:val="28"/>
          <w:szCs w:val="28"/>
          <w:lang w:eastAsia="ru-RU"/>
        </w:rPr>
        <w:t>ний»</w:t>
      </w:r>
      <w:r w:rsidRPr="00401181">
        <w:rPr>
          <w:rFonts w:ascii="Times New Roman" w:eastAsia="Times New Roman" w:hAnsi="Times New Roman" w:cs="Times New Roman"/>
          <w:kern w:val="0"/>
          <w:sz w:val="28"/>
          <w:szCs w:val="28"/>
          <w:lang w:eastAsia="ru-RU"/>
        </w:rPr>
        <w:t xml:space="preserve"> размещена информация об объектах, находящихся в муниципальной собственности мун</w:t>
      </w:r>
      <w:r w:rsidRPr="00401181">
        <w:rPr>
          <w:rFonts w:ascii="Times New Roman" w:eastAsia="Times New Roman" w:hAnsi="Times New Roman" w:cs="Times New Roman"/>
          <w:kern w:val="0"/>
          <w:sz w:val="28"/>
          <w:szCs w:val="28"/>
          <w:lang w:eastAsia="ru-RU"/>
        </w:rPr>
        <w:t>и</w:t>
      </w:r>
      <w:r w:rsidRPr="00401181">
        <w:rPr>
          <w:rFonts w:ascii="Times New Roman" w:eastAsia="Times New Roman" w:hAnsi="Times New Roman" w:cs="Times New Roman"/>
          <w:kern w:val="0"/>
          <w:sz w:val="28"/>
          <w:szCs w:val="28"/>
          <w:lang w:eastAsia="ru-RU"/>
        </w:rPr>
        <w:t>ци</w:t>
      </w:r>
      <w:r w:rsidR="00E04278">
        <w:rPr>
          <w:rFonts w:ascii="Times New Roman" w:eastAsia="Times New Roman" w:hAnsi="Times New Roman" w:cs="Times New Roman"/>
          <w:kern w:val="0"/>
          <w:sz w:val="28"/>
          <w:szCs w:val="28"/>
          <w:lang w:eastAsia="ru-RU"/>
        </w:rPr>
        <w:t xml:space="preserve">пального образования </w:t>
      </w:r>
      <w:proofErr w:type="spellStart"/>
      <w:r w:rsidR="00E04278">
        <w:rPr>
          <w:rFonts w:ascii="Times New Roman" w:eastAsia="Times New Roman" w:hAnsi="Times New Roman" w:cs="Times New Roman"/>
          <w:kern w:val="0"/>
          <w:sz w:val="28"/>
          <w:szCs w:val="28"/>
          <w:lang w:eastAsia="ru-RU"/>
        </w:rPr>
        <w:t>Отрадненский</w:t>
      </w:r>
      <w:proofErr w:type="spellEnd"/>
      <w:r w:rsidRPr="00401181">
        <w:rPr>
          <w:rFonts w:ascii="Times New Roman" w:eastAsia="Times New Roman" w:hAnsi="Times New Roman" w:cs="Times New Roman"/>
          <w:kern w:val="0"/>
          <w:sz w:val="28"/>
          <w:szCs w:val="28"/>
          <w:lang w:eastAsia="ru-RU"/>
        </w:rPr>
        <w:t xml:space="preserve"> </w:t>
      </w:r>
      <w:r w:rsidRPr="00401181">
        <w:rPr>
          <w:rFonts w:ascii="Times New Roman" w:eastAsia="Times New Roman" w:hAnsi="Times New Roman" w:cs="Times New Roman"/>
          <w:spacing w:val="-3"/>
          <w:kern w:val="0"/>
          <w:sz w:val="28"/>
          <w:szCs w:val="28"/>
          <w:lang w:eastAsia="ru-RU"/>
        </w:rPr>
        <w:t xml:space="preserve">район </w:t>
      </w:r>
      <w:hyperlink r:id="rId56" w:history="1">
        <w:r w:rsidR="00CC6100" w:rsidRPr="00CC6100">
          <w:rPr>
            <w:rStyle w:val="ad"/>
            <w:rFonts w:ascii="Times New Roman" w:hAnsi="Times New Roman" w:cs="Times New Roman"/>
            <w:color w:val="auto"/>
            <w:sz w:val="28"/>
            <w:szCs w:val="28"/>
            <w:u w:val="none"/>
          </w:rPr>
          <w:t>http://www.otradnaya.ru/index.php?area=adm&amp;id=280</w:t>
        </w:r>
      </w:hyperlink>
      <w:r w:rsidR="00CC6100">
        <w:rPr>
          <w:rFonts w:ascii="Times New Roman" w:hAnsi="Times New Roman" w:cs="Times New Roman"/>
          <w:sz w:val="28"/>
          <w:szCs w:val="28"/>
        </w:rPr>
        <w:t>.</w:t>
      </w:r>
    </w:p>
    <w:p w:rsidR="00CC6100" w:rsidRDefault="00CC6100" w:rsidP="00CC6100">
      <w:pPr>
        <w:widowControl w:val="0"/>
        <w:shd w:val="clear" w:color="auto" w:fill="FFFFFF"/>
        <w:suppressAutoHyphens w:val="0"/>
        <w:autoSpaceDE w:val="0"/>
        <w:autoSpaceDN w:val="0"/>
        <w:adjustRightInd w:val="0"/>
        <w:spacing w:after="0" w:line="240" w:lineRule="auto"/>
        <w:ind w:firstLine="708"/>
        <w:jc w:val="both"/>
        <w:textAlignment w:val="auto"/>
        <w:rPr>
          <w:rFonts w:ascii="Times New Roman" w:hAnsi="Times New Roman" w:cs="Times New Roman"/>
          <w:b/>
          <w:sz w:val="26"/>
          <w:szCs w:val="26"/>
        </w:rPr>
      </w:pPr>
    </w:p>
    <w:p w:rsidR="00014E0F" w:rsidRDefault="00014E0F" w:rsidP="00354B64">
      <w:pPr>
        <w:spacing w:after="0" w:line="240" w:lineRule="auto"/>
        <w:jc w:val="both"/>
        <w:rPr>
          <w:rFonts w:ascii="Times New Roman" w:hAnsi="Times New Roman" w:cs="Times New Roman"/>
          <w:b/>
          <w:color w:val="000000"/>
          <w:sz w:val="28"/>
          <w:szCs w:val="26"/>
        </w:rPr>
      </w:pPr>
      <w:r w:rsidRPr="00014E0F">
        <w:rPr>
          <w:rFonts w:ascii="Times New Roman" w:hAnsi="Times New Roman" w:cs="Times New Roman"/>
          <w:b/>
          <w:sz w:val="28"/>
          <w:szCs w:val="26"/>
        </w:rPr>
        <w:t>Раздел 6. Результаты реализации мероприятий «дорожной карты» по содействию развитию конкуренции муниципального образования</w:t>
      </w:r>
      <w:r w:rsidRPr="00014E0F">
        <w:rPr>
          <w:rFonts w:ascii="Times New Roman" w:hAnsi="Times New Roman" w:cs="Times New Roman"/>
          <w:b/>
          <w:color w:val="000000"/>
          <w:sz w:val="28"/>
          <w:szCs w:val="26"/>
        </w:rPr>
        <w:t>.</w:t>
      </w:r>
    </w:p>
    <w:p w:rsidR="00014E0F" w:rsidRDefault="00014E0F" w:rsidP="00354B64">
      <w:pPr>
        <w:spacing w:after="0" w:line="240" w:lineRule="auto"/>
        <w:jc w:val="both"/>
        <w:rPr>
          <w:rFonts w:ascii="Times New Roman" w:hAnsi="Times New Roman" w:cs="Times New Roman"/>
          <w:color w:val="000000"/>
          <w:sz w:val="26"/>
          <w:szCs w:val="26"/>
        </w:rPr>
      </w:pPr>
    </w:p>
    <w:p w:rsidR="00B97393" w:rsidRDefault="00B97393" w:rsidP="00B97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r w:rsidRPr="00E16A48">
        <w:rPr>
          <w:rFonts w:ascii="Times New Roman" w:hAnsi="Times New Roman" w:cs="Times New Roman"/>
          <w:sz w:val="28"/>
          <w:szCs w:val="28"/>
        </w:rPr>
        <w:t>от 23.12.2019 2020 года № 60</w:t>
      </w:r>
      <w:r>
        <w:rPr>
          <w:rFonts w:ascii="Times New Roman" w:hAnsi="Times New Roman" w:cs="Times New Roman"/>
          <w:sz w:val="28"/>
          <w:szCs w:val="28"/>
        </w:rPr>
        <w:t xml:space="preserve">-р «Об утверждении плана мероприятий («дорожной карта») по содействию развитию конкуренции в муниципальном образовании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утверждена «дорожная карта» по развитию конкуренции </w:t>
      </w:r>
      <w:r w:rsidRPr="00E16A48">
        <w:rPr>
          <w:rFonts w:ascii="Times New Roman" w:hAnsi="Times New Roman" w:cs="Times New Roman"/>
          <w:sz w:val="28"/>
          <w:szCs w:val="28"/>
        </w:rPr>
        <w:t>на 2020-2022 годы</w:t>
      </w:r>
      <w:r w:rsidRPr="00B97393">
        <w:rPr>
          <w:rFonts w:ascii="Times New Roman" w:eastAsia="Calibri" w:hAnsi="Times New Roman" w:cs="Times New Roman"/>
          <w:iCs/>
          <w:kern w:val="0"/>
          <w:sz w:val="28"/>
          <w:szCs w:val="28"/>
          <w:lang w:eastAsia="en-US"/>
        </w:rPr>
        <w:t xml:space="preserve"> </w:t>
      </w:r>
      <w:r w:rsidRPr="00195BE3">
        <w:rPr>
          <w:rFonts w:ascii="Times New Roman" w:eastAsia="Calibri" w:hAnsi="Times New Roman" w:cs="Times New Roman"/>
          <w:iCs/>
          <w:kern w:val="0"/>
          <w:sz w:val="28"/>
          <w:szCs w:val="28"/>
          <w:lang w:eastAsia="en-US"/>
        </w:rPr>
        <w:t xml:space="preserve">и размещен на официальном сайте муниципального образования </w:t>
      </w:r>
      <w:proofErr w:type="spellStart"/>
      <w:r w:rsidRPr="00195BE3">
        <w:rPr>
          <w:rFonts w:ascii="Times New Roman" w:eastAsia="Calibri" w:hAnsi="Times New Roman" w:cs="Times New Roman"/>
          <w:iCs/>
          <w:kern w:val="0"/>
          <w:sz w:val="28"/>
          <w:szCs w:val="28"/>
          <w:lang w:eastAsia="en-US"/>
        </w:rPr>
        <w:t>Отрадненский</w:t>
      </w:r>
      <w:proofErr w:type="spellEnd"/>
      <w:r w:rsidRPr="00195BE3">
        <w:rPr>
          <w:rFonts w:ascii="Times New Roman" w:eastAsia="Calibri" w:hAnsi="Times New Roman" w:cs="Times New Roman"/>
          <w:iCs/>
          <w:kern w:val="0"/>
          <w:sz w:val="28"/>
          <w:szCs w:val="28"/>
          <w:lang w:eastAsia="en-US"/>
        </w:rPr>
        <w:t xml:space="preserve"> район </w:t>
      </w:r>
      <w:hyperlink r:id="rId57" w:history="1">
        <w:r w:rsidR="007F598A" w:rsidRPr="004D468B">
          <w:rPr>
            <w:rStyle w:val="ad"/>
            <w:rFonts w:ascii="Times New Roman" w:eastAsia="Calibri" w:hAnsi="Times New Roman" w:cs="Times New Roman"/>
            <w:iCs/>
            <w:kern w:val="0"/>
            <w:sz w:val="28"/>
            <w:szCs w:val="28"/>
            <w:lang w:val="en-US" w:eastAsia="en-US"/>
          </w:rPr>
          <w:t>www</w:t>
        </w:r>
        <w:r w:rsidR="007F598A" w:rsidRPr="004D468B">
          <w:rPr>
            <w:rStyle w:val="ad"/>
            <w:rFonts w:ascii="Times New Roman" w:eastAsia="Calibri" w:hAnsi="Times New Roman" w:cs="Times New Roman"/>
            <w:iCs/>
            <w:kern w:val="0"/>
            <w:sz w:val="28"/>
            <w:szCs w:val="28"/>
            <w:lang w:eastAsia="en-US"/>
          </w:rPr>
          <w:t>.</w:t>
        </w:r>
        <w:proofErr w:type="spellStart"/>
        <w:r w:rsidR="007F598A" w:rsidRPr="004D468B">
          <w:rPr>
            <w:rStyle w:val="ad"/>
            <w:rFonts w:ascii="Times New Roman" w:eastAsia="Calibri" w:hAnsi="Times New Roman" w:cs="Times New Roman"/>
            <w:iCs/>
            <w:kern w:val="0"/>
            <w:sz w:val="28"/>
            <w:szCs w:val="28"/>
            <w:lang w:val="en-US" w:eastAsia="en-US"/>
          </w:rPr>
          <w:t>otradnaya</w:t>
        </w:r>
        <w:proofErr w:type="spellEnd"/>
        <w:r w:rsidR="007F598A" w:rsidRPr="004D468B">
          <w:rPr>
            <w:rStyle w:val="ad"/>
            <w:rFonts w:ascii="Times New Roman" w:eastAsia="Calibri" w:hAnsi="Times New Roman" w:cs="Times New Roman"/>
            <w:iCs/>
            <w:kern w:val="0"/>
            <w:sz w:val="28"/>
            <w:szCs w:val="28"/>
            <w:lang w:eastAsia="en-US"/>
          </w:rPr>
          <w:t>.</w:t>
        </w:r>
        <w:proofErr w:type="spellStart"/>
        <w:r w:rsidR="007F598A" w:rsidRPr="004D468B">
          <w:rPr>
            <w:rStyle w:val="ad"/>
            <w:rFonts w:ascii="Times New Roman" w:eastAsia="Calibri" w:hAnsi="Times New Roman" w:cs="Times New Roman"/>
            <w:iCs/>
            <w:kern w:val="0"/>
            <w:sz w:val="28"/>
            <w:szCs w:val="28"/>
            <w:lang w:val="en-US" w:eastAsia="en-US"/>
          </w:rPr>
          <w:t>ru</w:t>
        </w:r>
        <w:proofErr w:type="spellEnd"/>
      </w:hyperlink>
      <w:r w:rsidRPr="00195BE3">
        <w:rPr>
          <w:rFonts w:ascii="Times New Roman" w:eastAsia="Calibri" w:hAnsi="Times New Roman" w:cs="Times New Roman"/>
          <w:iCs/>
          <w:kern w:val="0"/>
          <w:sz w:val="28"/>
          <w:szCs w:val="28"/>
          <w:lang w:eastAsia="en-US"/>
        </w:rPr>
        <w:t xml:space="preserve"> в разделе «Стандарт развития конкурен</w:t>
      </w:r>
      <w:r w:rsidR="007F598A">
        <w:rPr>
          <w:rFonts w:ascii="Times New Roman" w:eastAsia="Calibri" w:hAnsi="Times New Roman" w:cs="Times New Roman"/>
          <w:iCs/>
          <w:kern w:val="0"/>
          <w:sz w:val="28"/>
          <w:szCs w:val="28"/>
          <w:lang w:eastAsia="en-US"/>
        </w:rPr>
        <w:t>ции</w:t>
      </w:r>
      <w:r>
        <w:rPr>
          <w:rFonts w:ascii="Times New Roman" w:eastAsia="Calibri" w:hAnsi="Times New Roman" w:cs="Times New Roman"/>
          <w:iCs/>
          <w:kern w:val="0"/>
          <w:sz w:val="28"/>
          <w:szCs w:val="28"/>
          <w:lang w:eastAsia="en-US"/>
        </w:rPr>
        <w:t>»</w:t>
      </w:r>
      <w:r>
        <w:rPr>
          <w:rFonts w:ascii="Times New Roman" w:hAnsi="Times New Roman" w:cs="Times New Roman"/>
          <w:sz w:val="28"/>
          <w:szCs w:val="28"/>
        </w:rPr>
        <w:t>. Дорожной картой сформирован перечень товарных рынков, определены основные мероприятия по содействию развитию конкуренции на товарных рынках, которые направлены</w:t>
      </w:r>
      <w:r w:rsidRPr="00657AE2">
        <w:rPr>
          <w:rFonts w:ascii="Times New Roman" w:hAnsi="Times New Roman" w:cs="Times New Roman"/>
          <w:sz w:val="28"/>
          <w:szCs w:val="28"/>
        </w:rPr>
        <w:t xml:space="preserve"> на развитие малого и среднего предпринимательства путем создания в рамках компетенции </w:t>
      </w:r>
      <w:r>
        <w:rPr>
          <w:rFonts w:ascii="Times New Roman" w:hAnsi="Times New Roman" w:cs="Times New Roman"/>
          <w:sz w:val="28"/>
          <w:szCs w:val="28"/>
        </w:rPr>
        <w:t>муниципалитета</w:t>
      </w:r>
      <w:r w:rsidRPr="00657AE2">
        <w:rPr>
          <w:rFonts w:ascii="Times New Roman" w:hAnsi="Times New Roman" w:cs="Times New Roman"/>
          <w:sz w:val="28"/>
          <w:szCs w:val="28"/>
        </w:rPr>
        <w:t xml:space="preserve"> условий для формирования благоприятной конкурентной среды на отдельных </w:t>
      </w:r>
      <w:r>
        <w:rPr>
          <w:rFonts w:ascii="Times New Roman" w:hAnsi="Times New Roman" w:cs="Times New Roman"/>
          <w:sz w:val="28"/>
          <w:szCs w:val="28"/>
        </w:rPr>
        <w:t>товарных рынках Отрадненского района</w:t>
      </w:r>
      <w:r w:rsidRPr="00657AE2">
        <w:rPr>
          <w:rFonts w:ascii="Times New Roman" w:hAnsi="Times New Roman" w:cs="Times New Roman"/>
          <w:sz w:val="28"/>
          <w:szCs w:val="28"/>
        </w:rPr>
        <w:t>.</w:t>
      </w:r>
    </w:p>
    <w:p w:rsidR="00B97393" w:rsidRDefault="00195BE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sidRPr="00195BE3">
        <w:rPr>
          <w:rFonts w:ascii="Times New Roman" w:eastAsia="Calibri" w:hAnsi="Times New Roman" w:cs="Times New Roman"/>
          <w:iCs/>
          <w:kern w:val="0"/>
          <w:sz w:val="28"/>
          <w:szCs w:val="28"/>
          <w:lang w:eastAsia="en-US"/>
        </w:rPr>
        <w:t xml:space="preserve">В плане определены одиннадцать социально-значимых приоритетных рынков для развития конкуренции. </w:t>
      </w:r>
    </w:p>
    <w:p w:rsidR="00195BE3" w:rsidRPr="00195BE3" w:rsidRDefault="00195BE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sidRPr="00195BE3">
        <w:rPr>
          <w:rFonts w:ascii="Times New Roman" w:eastAsia="Calibri" w:hAnsi="Times New Roman" w:cs="Times New Roman"/>
          <w:iCs/>
          <w:kern w:val="0"/>
          <w:sz w:val="28"/>
          <w:szCs w:val="28"/>
          <w:lang w:eastAsia="en-US"/>
        </w:rPr>
        <w:lastRenderedPageBreak/>
        <w:t>Мероприятия плана распределены по каждому рынку, определены цели мероприятий, целевые показатели от реализац</w:t>
      </w:r>
      <w:r w:rsidR="00B97393">
        <w:rPr>
          <w:rFonts w:ascii="Times New Roman" w:eastAsia="Calibri" w:hAnsi="Times New Roman" w:cs="Times New Roman"/>
          <w:iCs/>
          <w:kern w:val="0"/>
          <w:sz w:val="28"/>
          <w:szCs w:val="28"/>
          <w:lang w:eastAsia="en-US"/>
        </w:rPr>
        <w:t>ии мероприятий по годам (до 2022</w:t>
      </w:r>
      <w:r w:rsidRPr="00195BE3">
        <w:rPr>
          <w:rFonts w:ascii="Times New Roman" w:eastAsia="Calibri" w:hAnsi="Times New Roman" w:cs="Times New Roman"/>
          <w:iCs/>
          <w:kern w:val="0"/>
          <w:sz w:val="28"/>
          <w:szCs w:val="28"/>
          <w:lang w:eastAsia="en-US"/>
        </w:rPr>
        <w:t xml:space="preserve"> года, включительно), а также ответственные исполнители.</w:t>
      </w:r>
    </w:p>
    <w:p w:rsidR="00195BE3" w:rsidRPr="00195BE3" w:rsidRDefault="00195BE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sidRPr="00195BE3">
        <w:rPr>
          <w:rFonts w:ascii="Times New Roman" w:eastAsia="Calibri" w:hAnsi="Times New Roman" w:cs="Times New Roman"/>
          <w:iCs/>
          <w:kern w:val="0"/>
          <w:sz w:val="28"/>
          <w:szCs w:val="28"/>
          <w:lang w:eastAsia="en-US"/>
        </w:rPr>
        <w:t xml:space="preserve">Раздел 2 Плана содержит </w:t>
      </w:r>
      <w:r w:rsidR="007F598A">
        <w:rPr>
          <w:rFonts w:ascii="Times New Roman" w:eastAsia="Calibri" w:hAnsi="Times New Roman" w:cs="Times New Roman"/>
          <w:iCs/>
          <w:kern w:val="0"/>
          <w:sz w:val="28"/>
          <w:szCs w:val="28"/>
          <w:lang w:eastAsia="en-US"/>
        </w:rPr>
        <w:t>системные мероприятия, направленные на ра</w:t>
      </w:r>
      <w:r w:rsidR="007F598A">
        <w:rPr>
          <w:rFonts w:ascii="Times New Roman" w:eastAsia="Calibri" w:hAnsi="Times New Roman" w:cs="Times New Roman"/>
          <w:iCs/>
          <w:kern w:val="0"/>
          <w:sz w:val="28"/>
          <w:szCs w:val="28"/>
          <w:lang w:eastAsia="en-US"/>
        </w:rPr>
        <w:t>з</w:t>
      </w:r>
      <w:r w:rsidR="007F598A">
        <w:rPr>
          <w:rFonts w:ascii="Times New Roman" w:eastAsia="Calibri" w:hAnsi="Times New Roman" w:cs="Times New Roman"/>
          <w:iCs/>
          <w:kern w:val="0"/>
          <w:sz w:val="28"/>
          <w:szCs w:val="28"/>
          <w:lang w:eastAsia="en-US"/>
        </w:rPr>
        <w:t xml:space="preserve">витие конкуренции в муниципальном образовании </w:t>
      </w:r>
      <w:proofErr w:type="spellStart"/>
      <w:r w:rsidR="007F598A">
        <w:rPr>
          <w:rFonts w:ascii="Times New Roman" w:eastAsia="Calibri" w:hAnsi="Times New Roman" w:cs="Times New Roman"/>
          <w:iCs/>
          <w:kern w:val="0"/>
          <w:sz w:val="28"/>
          <w:szCs w:val="28"/>
          <w:lang w:eastAsia="en-US"/>
        </w:rPr>
        <w:t>Отрадненский</w:t>
      </w:r>
      <w:proofErr w:type="spellEnd"/>
      <w:r w:rsidR="007F598A">
        <w:rPr>
          <w:rFonts w:ascii="Times New Roman" w:eastAsia="Calibri" w:hAnsi="Times New Roman" w:cs="Times New Roman"/>
          <w:iCs/>
          <w:kern w:val="0"/>
          <w:sz w:val="28"/>
          <w:szCs w:val="28"/>
          <w:lang w:eastAsia="en-US"/>
        </w:rPr>
        <w:t xml:space="preserve"> район.</w:t>
      </w:r>
    </w:p>
    <w:p w:rsidR="00195BE3" w:rsidRPr="00195BE3" w:rsidRDefault="00195BE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sidRPr="00195BE3">
        <w:rPr>
          <w:rFonts w:ascii="Times New Roman" w:eastAsia="Calibri" w:hAnsi="Times New Roman" w:cs="Times New Roman"/>
          <w:iCs/>
          <w:kern w:val="0"/>
          <w:sz w:val="28"/>
          <w:szCs w:val="28"/>
          <w:lang w:eastAsia="en-US"/>
        </w:rPr>
        <w:t xml:space="preserve">Раздел 3 Плана содержит </w:t>
      </w:r>
      <w:r w:rsidR="007F598A">
        <w:rPr>
          <w:rFonts w:ascii="Times New Roman" w:eastAsia="Calibri" w:hAnsi="Times New Roman" w:cs="Times New Roman"/>
          <w:iCs/>
          <w:kern w:val="0"/>
          <w:sz w:val="28"/>
          <w:szCs w:val="28"/>
          <w:lang w:eastAsia="en-US"/>
        </w:rPr>
        <w:t>организационно-методическое обеспечение ре</w:t>
      </w:r>
      <w:r w:rsidR="007F598A">
        <w:rPr>
          <w:rFonts w:ascii="Times New Roman" w:eastAsia="Calibri" w:hAnsi="Times New Roman" w:cs="Times New Roman"/>
          <w:iCs/>
          <w:kern w:val="0"/>
          <w:sz w:val="28"/>
          <w:szCs w:val="28"/>
          <w:lang w:eastAsia="en-US"/>
        </w:rPr>
        <w:t>а</w:t>
      </w:r>
      <w:r w:rsidR="007F598A">
        <w:rPr>
          <w:rFonts w:ascii="Times New Roman" w:eastAsia="Calibri" w:hAnsi="Times New Roman" w:cs="Times New Roman"/>
          <w:iCs/>
          <w:kern w:val="0"/>
          <w:sz w:val="28"/>
          <w:szCs w:val="28"/>
          <w:lang w:eastAsia="en-US"/>
        </w:rPr>
        <w:t>лизации в Краснодарском крае стандарта развития конкуренции в субъектах Российской Федерации</w:t>
      </w:r>
    </w:p>
    <w:p w:rsidR="00195BE3" w:rsidRPr="009C2A51" w:rsidRDefault="009C2A51" w:rsidP="009C2A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муниципалитете была создана рабочая группа по содействию развитию конкуренции на территории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w:t>
      </w:r>
      <w:r w:rsidRPr="000A0A21">
        <w:rPr>
          <w:rFonts w:ascii="Times New Roman" w:hAnsi="Times New Roman" w:cs="Times New Roman"/>
          <w:sz w:val="28"/>
          <w:szCs w:val="28"/>
        </w:rPr>
        <w:t>(распоряжение от 22 ноября 2016 года № 79-р «О создании рабочей группы по содей</w:t>
      </w:r>
      <w:r w:rsidRPr="000A0A21">
        <w:rPr>
          <w:rFonts w:ascii="Times New Roman" w:hAnsi="Times New Roman" w:cs="Times New Roman"/>
          <w:sz w:val="28"/>
          <w:szCs w:val="28"/>
        </w:rPr>
        <w:tab/>
      </w:r>
      <w:proofErr w:type="spellStart"/>
      <w:r w:rsidRPr="000A0A21">
        <w:rPr>
          <w:rFonts w:ascii="Times New Roman" w:hAnsi="Times New Roman" w:cs="Times New Roman"/>
          <w:sz w:val="28"/>
          <w:szCs w:val="28"/>
        </w:rPr>
        <w:t>ствию</w:t>
      </w:r>
      <w:proofErr w:type="spellEnd"/>
      <w:r w:rsidRPr="000A0A21">
        <w:rPr>
          <w:rFonts w:ascii="Times New Roman" w:hAnsi="Times New Roman" w:cs="Times New Roman"/>
          <w:sz w:val="28"/>
          <w:szCs w:val="28"/>
        </w:rPr>
        <w:t xml:space="preserve"> развитию конкуренции в муниципальном образовании </w:t>
      </w:r>
      <w:proofErr w:type="spellStart"/>
      <w:r w:rsidRPr="000A0A21">
        <w:rPr>
          <w:rFonts w:ascii="Times New Roman" w:hAnsi="Times New Roman" w:cs="Times New Roman"/>
          <w:sz w:val="28"/>
          <w:szCs w:val="28"/>
        </w:rPr>
        <w:t>Отрадненский</w:t>
      </w:r>
      <w:proofErr w:type="spellEnd"/>
      <w:r w:rsidRPr="000A0A21">
        <w:rPr>
          <w:rFonts w:ascii="Times New Roman" w:hAnsi="Times New Roman" w:cs="Times New Roman"/>
          <w:sz w:val="28"/>
          <w:szCs w:val="28"/>
        </w:rPr>
        <w:t xml:space="preserve"> район», с внесенными изменениями от 26</w:t>
      </w:r>
      <w:r>
        <w:rPr>
          <w:rFonts w:ascii="Times New Roman" w:hAnsi="Times New Roman" w:cs="Times New Roman"/>
          <w:sz w:val="28"/>
          <w:szCs w:val="28"/>
        </w:rPr>
        <w:t xml:space="preserve"> февраля 2020 года № 14-р), в состав которой вошли специалисты и начальники отделов администрации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заместители главы 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ответственные за данное направление работы, </w:t>
      </w:r>
      <w:r w:rsidRPr="000A0A21">
        <w:rPr>
          <w:rFonts w:ascii="Times New Roman" w:hAnsi="Times New Roman" w:cs="Times New Roman"/>
          <w:sz w:val="28"/>
          <w:szCs w:val="28"/>
        </w:rPr>
        <w:t xml:space="preserve">а также общественный представитель Уполномоченного по защите прав предпринимателей в Краснодарском крае в муниципальном образовании </w:t>
      </w:r>
      <w:proofErr w:type="spellStart"/>
      <w:r w:rsidRPr="000A0A21">
        <w:rPr>
          <w:rFonts w:ascii="Times New Roman" w:hAnsi="Times New Roman" w:cs="Times New Roman"/>
          <w:sz w:val="28"/>
          <w:szCs w:val="28"/>
        </w:rPr>
        <w:t>Отрадненский</w:t>
      </w:r>
      <w:proofErr w:type="spellEnd"/>
      <w:r w:rsidRPr="000A0A21">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Pr>
          <w:rFonts w:ascii="Times New Roman" w:eastAsia="Calibri" w:hAnsi="Times New Roman" w:cs="Times New Roman"/>
          <w:iCs/>
          <w:kern w:val="0"/>
          <w:sz w:val="28"/>
          <w:szCs w:val="28"/>
          <w:lang w:eastAsia="en-US"/>
        </w:rPr>
        <w:t>с</w:t>
      </w:r>
      <w:r w:rsidR="00195BE3" w:rsidRPr="009C2A51">
        <w:rPr>
          <w:rFonts w:ascii="Times New Roman" w:eastAsia="Calibri" w:hAnsi="Times New Roman" w:cs="Times New Roman"/>
          <w:iCs/>
          <w:kern w:val="0"/>
          <w:sz w:val="28"/>
          <w:szCs w:val="28"/>
          <w:lang w:eastAsia="en-US"/>
        </w:rPr>
        <w:t xml:space="preserve">сылка сайта на размещение информации: </w:t>
      </w:r>
      <w:r w:rsidR="00195BE3" w:rsidRPr="009C2A51">
        <w:rPr>
          <w:rFonts w:ascii="Times New Roman" w:eastAsia="Calibri" w:hAnsi="Times New Roman" w:cs="Times New Roman"/>
          <w:iCs/>
          <w:color w:val="0000FF"/>
          <w:kern w:val="0"/>
          <w:sz w:val="28"/>
          <w:szCs w:val="28"/>
          <w:u w:val="single"/>
          <w:lang w:eastAsia="en-US"/>
        </w:rPr>
        <w:t>http:/</w:t>
      </w:r>
      <w:r w:rsidRPr="009C2A51">
        <w:rPr>
          <w:rFonts w:ascii="Times New Roman" w:eastAsia="Calibri" w:hAnsi="Times New Roman" w:cs="Times New Roman"/>
          <w:iCs/>
          <w:color w:val="0000FF"/>
          <w:kern w:val="0"/>
          <w:sz w:val="28"/>
          <w:szCs w:val="28"/>
          <w:u w:val="single"/>
          <w:lang w:eastAsia="en-US"/>
        </w:rPr>
        <w:t>/www.otradnaya.ru.</w:t>
      </w:r>
      <w:r>
        <w:rPr>
          <w:rFonts w:ascii="Times New Roman" w:eastAsia="Calibri" w:hAnsi="Times New Roman" w:cs="Times New Roman"/>
          <w:iCs/>
          <w:color w:val="0000FF"/>
          <w:kern w:val="0"/>
          <w:sz w:val="28"/>
          <w:szCs w:val="28"/>
          <w:u w:val="single"/>
          <w:lang w:eastAsia="en-US"/>
        </w:rPr>
        <w:t>)</w:t>
      </w:r>
      <w:r w:rsidR="00195BE3" w:rsidRPr="00195BE3">
        <w:rPr>
          <w:rFonts w:ascii="Times New Roman" w:eastAsia="Calibri" w:hAnsi="Times New Roman" w:cs="Times New Roman"/>
          <w:iCs/>
          <w:kern w:val="0"/>
          <w:sz w:val="28"/>
          <w:szCs w:val="28"/>
          <w:lang w:eastAsia="en-US"/>
        </w:rPr>
        <w:t> </w:t>
      </w:r>
    </w:p>
    <w:p w:rsidR="00195BE3" w:rsidRPr="00195BE3" w:rsidRDefault="00195BE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sidRPr="00195BE3">
        <w:rPr>
          <w:rFonts w:ascii="Times New Roman" w:eastAsia="Calibri" w:hAnsi="Times New Roman" w:cs="Times New Roman"/>
          <w:iCs/>
          <w:kern w:val="0"/>
          <w:sz w:val="28"/>
          <w:szCs w:val="28"/>
          <w:lang w:eastAsia="en-US"/>
        </w:rPr>
        <w:t xml:space="preserve">Отдел экономики администрации муниципального образования </w:t>
      </w:r>
      <w:proofErr w:type="spellStart"/>
      <w:r w:rsidRPr="00195BE3">
        <w:rPr>
          <w:rFonts w:ascii="Times New Roman" w:eastAsia="Calibri" w:hAnsi="Times New Roman" w:cs="Times New Roman"/>
          <w:iCs/>
          <w:kern w:val="0"/>
          <w:sz w:val="28"/>
          <w:szCs w:val="28"/>
          <w:lang w:eastAsia="en-US"/>
        </w:rPr>
        <w:t>Отра</w:t>
      </w:r>
      <w:r w:rsidRPr="00195BE3">
        <w:rPr>
          <w:rFonts w:ascii="Times New Roman" w:eastAsia="Calibri" w:hAnsi="Times New Roman" w:cs="Times New Roman"/>
          <w:iCs/>
          <w:kern w:val="0"/>
          <w:sz w:val="28"/>
          <w:szCs w:val="28"/>
          <w:lang w:eastAsia="en-US"/>
        </w:rPr>
        <w:t>д</w:t>
      </w:r>
      <w:r w:rsidRPr="00195BE3">
        <w:rPr>
          <w:rFonts w:ascii="Times New Roman" w:eastAsia="Calibri" w:hAnsi="Times New Roman" w:cs="Times New Roman"/>
          <w:iCs/>
          <w:kern w:val="0"/>
          <w:sz w:val="28"/>
          <w:szCs w:val="28"/>
          <w:lang w:eastAsia="en-US"/>
        </w:rPr>
        <w:t>ненский</w:t>
      </w:r>
      <w:proofErr w:type="spellEnd"/>
      <w:r w:rsidRPr="00195BE3">
        <w:rPr>
          <w:rFonts w:ascii="Times New Roman" w:eastAsia="Calibri" w:hAnsi="Times New Roman" w:cs="Times New Roman"/>
          <w:iCs/>
          <w:kern w:val="0"/>
          <w:sz w:val="28"/>
          <w:szCs w:val="28"/>
          <w:lang w:eastAsia="en-US"/>
        </w:rPr>
        <w:t xml:space="preserve"> район является уполномоченным органом, координирующим деятел</w:t>
      </w:r>
      <w:r w:rsidRPr="00195BE3">
        <w:rPr>
          <w:rFonts w:ascii="Times New Roman" w:eastAsia="Calibri" w:hAnsi="Times New Roman" w:cs="Times New Roman"/>
          <w:iCs/>
          <w:kern w:val="0"/>
          <w:sz w:val="28"/>
          <w:szCs w:val="28"/>
          <w:lang w:eastAsia="en-US"/>
        </w:rPr>
        <w:t>ь</w:t>
      </w:r>
      <w:r w:rsidRPr="00195BE3">
        <w:rPr>
          <w:rFonts w:ascii="Times New Roman" w:eastAsia="Calibri" w:hAnsi="Times New Roman" w:cs="Times New Roman"/>
          <w:iCs/>
          <w:kern w:val="0"/>
          <w:sz w:val="28"/>
          <w:szCs w:val="28"/>
          <w:lang w:eastAsia="en-US"/>
        </w:rPr>
        <w:t xml:space="preserve">ность всех отделов, ответственных за выполнение мероприятий плана. </w:t>
      </w:r>
    </w:p>
    <w:p w:rsidR="00195BE3" w:rsidRPr="00195BE3" w:rsidRDefault="00095D43" w:rsidP="00195BE3">
      <w:pPr>
        <w:suppressAutoHyphens w:val="0"/>
        <w:spacing w:after="0" w:line="240" w:lineRule="auto"/>
        <w:ind w:firstLine="709"/>
        <w:jc w:val="both"/>
        <w:textAlignment w:val="auto"/>
        <w:rPr>
          <w:rFonts w:ascii="Times New Roman" w:eastAsia="Calibri" w:hAnsi="Times New Roman" w:cs="Times New Roman"/>
          <w:iCs/>
          <w:kern w:val="0"/>
          <w:sz w:val="28"/>
          <w:szCs w:val="28"/>
          <w:lang w:eastAsia="en-US"/>
        </w:rPr>
      </w:pPr>
      <w:r>
        <w:rPr>
          <w:rFonts w:ascii="Times New Roman" w:eastAsia="Calibri" w:hAnsi="Times New Roman" w:cs="Times New Roman"/>
          <w:iCs/>
          <w:kern w:val="0"/>
          <w:sz w:val="28"/>
          <w:szCs w:val="28"/>
          <w:lang w:eastAsia="en-US"/>
        </w:rPr>
        <w:t>Достижение годовых значений ключевых показателей</w:t>
      </w:r>
      <w:r w:rsidR="00195BE3" w:rsidRPr="00195BE3">
        <w:rPr>
          <w:rFonts w:ascii="Times New Roman" w:eastAsia="Calibri" w:hAnsi="Times New Roman" w:cs="Times New Roman"/>
          <w:iCs/>
          <w:kern w:val="0"/>
          <w:sz w:val="28"/>
          <w:szCs w:val="28"/>
          <w:lang w:eastAsia="en-US"/>
        </w:rPr>
        <w:t xml:space="preserve"> по содействию ра</w:t>
      </w:r>
      <w:r w:rsidR="00195BE3" w:rsidRPr="00195BE3">
        <w:rPr>
          <w:rFonts w:ascii="Times New Roman" w:eastAsia="Calibri" w:hAnsi="Times New Roman" w:cs="Times New Roman"/>
          <w:iCs/>
          <w:kern w:val="0"/>
          <w:sz w:val="28"/>
          <w:szCs w:val="28"/>
          <w:lang w:eastAsia="en-US"/>
        </w:rPr>
        <w:t>з</w:t>
      </w:r>
      <w:r w:rsidR="00195BE3" w:rsidRPr="00195BE3">
        <w:rPr>
          <w:rFonts w:ascii="Times New Roman" w:eastAsia="Calibri" w:hAnsi="Times New Roman" w:cs="Times New Roman"/>
          <w:iCs/>
          <w:kern w:val="0"/>
          <w:sz w:val="28"/>
          <w:szCs w:val="28"/>
          <w:lang w:eastAsia="en-US"/>
        </w:rPr>
        <w:t>витию конкуренции и по развитию конку</w:t>
      </w:r>
      <w:r>
        <w:rPr>
          <w:rFonts w:ascii="Times New Roman" w:eastAsia="Calibri" w:hAnsi="Times New Roman" w:cs="Times New Roman"/>
          <w:iCs/>
          <w:kern w:val="0"/>
          <w:sz w:val="28"/>
          <w:szCs w:val="28"/>
          <w:lang w:eastAsia="en-US"/>
        </w:rPr>
        <w:t>ренции на товарных рынках</w:t>
      </w:r>
      <w:r w:rsidR="00195BE3" w:rsidRPr="00195BE3">
        <w:rPr>
          <w:rFonts w:ascii="Times New Roman" w:eastAsia="Calibri" w:hAnsi="Times New Roman" w:cs="Times New Roman"/>
          <w:iCs/>
          <w:kern w:val="0"/>
          <w:sz w:val="28"/>
          <w:szCs w:val="28"/>
          <w:lang w:eastAsia="en-US"/>
        </w:rPr>
        <w:t xml:space="preserve"> на терр</w:t>
      </w:r>
      <w:r w:rsidR="00195BE3" w:rsidRPr="00195BE3">
        <w:rPr>
          <w:rFonts w:ascii="Times New Roman" w:eastAsia="Calibri" w:hAnsi="Times New Roman" w:cs="Times New Roman"/>
          <w:iCs/>
          <w:kern w:val="0"/>
          <w:sz w:val="28"/>
          <w:szCs w:val="28"/>
          <w:lang w:eastAsia="en-US"/>
        </w:rPr>
        <w:t>и</w:t>
      </w:r>
      <w:r w:rsidR="00195BE3" w:rsidRPr="00195BE3">
        <w:rPr>
          <w:rFonts w:ascii="Times New Roman" w:eastAsia="Calibri" w:hAnsi="Times New Roman" w:cs="Times New Roman"/>
          <w:iCs/>
          <w:kern w:val="0"/>
          <w:sz w:val="28"/>
          <w:szCs w:val="28"/>
          <w:lang w:eastAsia="en-US"/>
        </w:rPr>
        <w:t xml:space="preserve">тории муниципального образования </w:t>
      </w:r>
      <w:proofErr w:type="spellStart"/>
      <w:r w:rsidR="00195BE3" w:rsidRPr="00195BE3">
        <w:rPr>
          <w:rFonts w:ascii="Times New Roman" w:eastAsia="Calibri" w:hAnsi="Times New Roman" w:cs="Times New Roman"/>
          <w:iCs/>
          <w:kern w:val="0"/>
          <w:sz w:val="28"/>
          <w:szCs w:val="28"/>
          <w:lang w:eastAsia="en-US"/>
        </w:rPr>
        <w:t>Отрадненский</w:t>
      </w:r>
      <w:proofErr w:type="spellEnd"/>
      <w:r w:rsidR="00195BE3" w:rsidRPr="00195BE3">
        <w:rPr>
          <w:rFonts w:ascii="Times New Roman" w:eastAsia="Calibri" w:hAnsi="Times New Roman" w:cs="Times New Roman"/>
          <w:iCs/>
          <w:kern w:val="0"/>
          <w:sz w:val="28"/>
          <w:szCs w:val="28"/>
          <w:lang w:eastAsia="en-US"/>
        </w:rPr>
        <w:t xml:space="preserve"> район за 2</w:t>
      </w:r>
      <w:r>
        <w:rPr>
          <w:rFonts w:ascii="Times New Roman" w:eastAsia="Calibri" w:hAnsi="Times New Roman" w:cs="Times New Roman"/>
          <w:iCs/>
          <w:kern w:val="0"/>
          <w:sz w:val="28"/>
          <w:szCs w:val="28"/>
          <w:lang w:eastAsia="en-US"/>
        </w:rPr>
        <w:t>020</w:t>
      </w:r>
      <w:r w:rsidR="00195BE3" w:rsidRPr="00195BE3">
        <w:rPr>
          <w:rFonts w:ascii="Times New Roman" w:eastAsia="Calibri" w:hAnsi="Times New Roman" w:cs="Times New Roman"/>
          <w:iCs/>
          <w:kern w:val="0"/>
          <w:sz w:val="28"/>
          <w:szCs w:val="28"/>
          <w:lang w:eastAsia="en-US"/>
        </w:rPr>
        <w:t xml:space="preserve"> год </w:t>
      </w:r>
      <w:r>
        <w:rPr>
          <w:rFonts w:ascii="Times New Roman" w:eastAsia="Calibri" w:hAnsi="Times New Roman" w:cs="Times New Roman"/>
          <w:iCs/>
          <w:kern w:val="0"/>
          <w:sz w:val="28"/>
          <w:szCs w:val="28"/>
          <w:lang w:eastAsia="en-US"/>
        </w:rPr>
        <w:t xml:space="preserve"> соде</w:t>
      </w:r>
      <w:r>
        <w:rPr>
          <w:rFonts w:ascii="Times New Roman" w:eastAsia="Calibri" w:hAnsi="Times New Roman" w:cs="Times New Roman"/>
          <w:iCs/>
          <w:kern w:val="0"/>
          <w:sz w:val="28"/>
          <w:szCs w:val="28"/>
          <w:lang w:eastAsia="en-US"/>
        </w:rPr>
        <w:t>р</w:t>
      </w:r>
      <w:r>
        <w:rPr>
          <w:rFonts w:ascii="Times New Roman" w:eastAsia="Calibri" w:hAnsi="Times New Roman" w:cs="Times New Roman"/>
          <w:iCs/>
          <w:kern w:val="0"/>
          <w:sz w:val="28"/>
          <w:szCs w:val="28"/>
          <w:lang w:eastAsia="en-US"/>
        </w:rPr>
        <w:t xml:space="preserve">жаться в </w:t>
      </w:r>
      <w:r w:rsidR="00195BE3" w:rsidRPr="00195BE3">
        <w:rPr>
          <w:rFonts w:ascii="Times New Roman" w:eastAsia="Calibri" w:hAnsi="Times New Roman" w:cs="Times New Roman"/>
          <w:iCs/>
          <w:kern w:val="0"/>
          <w:sz w:val="28"/>
          <w:szCs w:val="28"/>
          <w:lang w:eastAsia="en-US"/>
        </w:rPr>
        <w:t>приложе</w:t>
      </w:r>
      <w:r>
        <w:rPr>
          <w:rFonts w:ascii="Times New Roman" w:eastAsia="Calibri" w:hAnsi="Times New Roman" w:cs="Times New Roman"/>
          <w:iCs/>
          <w:kern w:val="0"/>
          <w:sz w:val="28"/>
          <w:szCs w:val="28"/>
          <w:lang w:eastAsia="en-US"/>
        </w:rPr>
        <w:t>ние №2</w:t>
      </w:r>
      <w:r w:rsidR="00195BE3" w:rsidRPr="00195BE3">
        <w:rPr>
          <w:rFonts w:ascii="Times New Roman" w:eastAsia="Calibri" w:hAnsi="Times New Roman" w:cs="Times New Roman"/>
          <w:iCs/>
          <w:kern w:val="0"/>
          <w:sz w:val="28"/>
          <w:szCs w:val="28"/>
          <w:lang w:eastAsia="en-US"/>
        </w:rPr>
        <w:t>.</w:t>
      </w:r>
    </w:p>
    <w:p w:rsidR="00226A77" w:rsidRDefault="00226A77" w:rsidP="00226A77">
      <w:pPr>
        <w:spacing w:after="0" w:line="240" w:lineRule="auto"/>
        <w:ind w:firstLine="720"/>
        <w:jc w:val="both"/>
        <w:rPr>
          <w:rFonts w:ascii="Times New Roman" w:eastAsia="Times New Roman" w:hAnsi="Times New Roman"/>
          <w:color w:val="000000"/>
          <w:sz w:val="28"/>
          <w:szCs w:val="28"/>
          <w:lang w:eastAsia="ru-RU"/>
        </w:rPr>
      </w:pPr>
      <w:r w:rsidRPr="00226A77">
        <w:rPr>
          <w:rFonts w:ascii="Times New Roman" w:eastAsia="Calibri" w:hAnsi="Times New Roman" w:cs="Times New Roman"/>
          <w:kern w:val="0"/>
          <w:sz w:val="28"/>
          <w:szCs w:val="28"/>
          <w:lang w:eastAsia="ru-RU"/>
        </w:rPr>
        <w:t>Экономика Отрадненского района имеет сельскохозяйственную специализацию. От состояния и динамики развития агропромышленного комплекса зависит экономика и социальная сфера муниципальных образований, уровень благосостояния сельского населения. В сельском хозяйстве занято 8230 человек, что составляет 35,4% от трудоспособного населения района. При этом в коллективных хозяйствах работает 1100 человек, или 13,4% занятых в сельском хозяйстве, в крестьянских (фермерских) хозяйствах – 530 человек, или 6,4%, в личных подсобных хозяйствах – 6600 человек, или 80,2%.</w:t>
      </w:r>
    </w:p>
    <w:p w:rsidR="00AD4245" w:rsidRPr="00AD4245" w:rsidRDefault="00AD4245" w:rsidP="00226A77">
      <w:pPr>
        <w:spacing w:after="0" w:line="240" w:lineRule="auto"/>
        <w:ind w:firstLine="720"/>
        <w:jc w:val="both"/>
        <w:rPr>
          <w:rFonts w:ascii="Times New Roman" w:eastAsia="Times New Roman" w:hAnsi="Times New Roman" w:cs="Times New Roman"/>
          <w:kern w:val="0"/>
          <w:sz w:val="28"/>
          <w:szCs w:val="28"/>
          <w:lang w:eastAsia="ru-RU"/>
        </w:rPr>
      </w:pPr>
      <w:r w:rsidRPr="00AD4245">
        <w:rPr>
          <w:rFonts w:ascii="Times New Roman" w:eastAsia="Times New Roman" w:hAnsi="Times New Roman" w:cs="Times New Roman"/>
          <w:kern w:val="0"/>
          <w:sz w:val="28"/>
          <w:szCs w:val="28"/>
          <w:lang w:eastAsia="ru-RU"/>
        </w:rPr>
        <w:t xml:space="preserve">В структуре объемов базовых отраслей экономики района </w:t>
      </w:r>
      <w:r w:rsidR="00226A77">
        <w:rPr>
          <w:rFonts w:ascii="Times New Roman" w:eastAsia="Times New Roman" w:hAnsi="Times New Roman" w:cs="Times New Roman"/>
          <w:kern w:val="0"/>
          <w:sz w:val="28"/>
          <w:szCs w:val="28"/>
          <w:lang w:eastAsia="ru-RU"/>
        </w:rPr>
        <w:t xml:space="preserve">кроме сельского хозяйства </w:t>
      </w:r>
      <w:r w:rsidR="00226A77" w:rsidRPr="00AD4245">
        <w:rPr>
          <w:rFonts w:ascii="Times New Roman" w:eastAsia="Times New Roman" w:hAnsi="Times New Roman" w:cs="Times New Roman"/>
          <w:kern w:val="0"/>
          <w:sz w:val="28"/>
          <w:szCs w:val="28"/>
          <w:lang w:eastAsia="ru-RU"/>
        </w:rPr>
        <w:t>преобладают</w:t>
      </w:r>
      <w:r w:rsidRPr="00AD4245">
        <w:rPr>
          <w:rFonts w:ascii="Times New Roman" w:eastAsia="Times New Roman" w:hAnsi="Times New Roman" w:cs="Times New Roman"/>
          <w:kern w:val="0"/>
          <w:sz w:val="28"/>
          <w:szCs w:val="28"/>
          <w:lang w:eastAsia="ru-RU"/>
        </w:rPr>
        <w:t xml:space="preserve"> и розни</w:t>
      </w:r>
      <w:r>
        <w:rPr>
          <w:rFonts w:ascii="Times New Roman" w:eastAsia="Times New Roman" w:hAnsi="Times New Roman" w:cs="Times New Roman"/>
          <w:kern w:val="0"/>
          <w:sz w:val="28"/>
          <w:szCs w:val="28"/>
          <w:lang w:eastAsia="ru-RU"/>
        </w:rPr>
        <w:t>чная торговля (21,4 %)</w:t>
      </w:r>
      <w:r w:rsidRPr="00AD4245">
        <w:rPr>
          <w:rFonts w:ascii="Times New Roman" w:eastAsia="Times New Roman" w:hAnsi="Times New Roman" w:cs="Times New Roman"/>
          <w:kern w:val="0"/>
          <w:sz w:val="28"/>
          <w:szCs w:val="28"/>
          <w:lang w:eastAsia="ru-RU"/>
        </w:rPr>
        <w:t>, услуги транспорта – 2%, строительство - 0,9%, курортно-туристские услуги – 0,1%.</w:t>
      </w:r>
    </w:p>
    <w:p w:rsidR="00AD4245" w:rsidRPr="00AD4245" w:rsidRDefault="00AD4245" w:rsidP="00226A77">
      <w:pPr>
        <w:suppressAutoHyphens w:val="0"/>
        <w:spacing w:after="0" w:line="240" w:lineRule="auto"/>
        <w:ind w:firstLine="720"/>
        <w:jc w:val="both"/>
        <w:textAlignment w:val="auto"/>
        <w:rPr>
          <w:rFonts w:ascii="Times New Roman" w:eastAsia="Times New Roman" w:hAnsi="Times New Roman" w:cs="Times New Roman"/>
          <w:kern w:val="0"/>
          <w:sz w:val="28"/>
          <w:szCs w:val="28"/>
          <w:lang w:eastAsia="ru-RU"/>
        </w:rPr>
      </w:pPr>
      <w:r w:rsidRPr="00AD4245">
        <w:rPr>
          <w:rFonts w:ascii="Times New Roman" w:eastAsia="Times New Roman" w:hAnsi="Times New Roman" w:cs="Times New Roman"/>
          <w:kern w:val="0"/>
          <w:sz w:val="28"/>
          <w:szCs w:val="28"/>
          <w:lang w:eastAsia="ru-RU"/>
        </w:rPr>
        <w:t xml:space="preserve">В районе производится более 2,2 % продукции сельского хозяйства края. Наибольшие посевные площади занимают зерновые и зернобобовые культуры. </w:t>
      </w:r>
    </w:p>
    <w:p w:rsidR="00AD4245" w:rsidRPr="00AD4245" w:rsidRDefault="00AD4245" w:rsidP="00226A77">
      <w:pPr>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AD4245">
        <w:rPr>
          <w:rFonts w:ascii="Times New Roman" w:eastAsia="Times New Roman" w:hAnsi="Times New Roman" w:cs="Times New Roman"/>
          <w:color w:val="000000"/>
          <w:spacing w:val="8"/>
          <w:kern w:val="0"/>
          <w:sz w:val="28"/>
          <w:szCs w:val="28"/>
          <w:lang w:eastAsia="ru-RU"/>
        </w:rPr>
        <w:t>В промышленности 45,8% приходится на обрабатывающие произво</w:t>
      </w:r>
      <w:r w:rsidRPr="00AD4245">
        <w:rPr>
          <w:rFonts w:ascii="Times New Roman" w:eastAsia="Times New Roman" w:hAnsi="Times New Roman" w:cs="Times New Roman"/>
          <w:color w:val="000000"/>
          <w:spacing w:val="8"/>
          <w:kern w:val="0"/>
          <w:sz w:val="28"/>
          <w:szCs w:val="28"/>
          <w:lang w:eastAsia="ru-RU"/>
        </w:rPr>
        <w:t>д</w:t>
      </w:r>
      <w:r w:rsidRPr="00AD4245">
        <w:rPr>
          <w:rFonts w:ascii="Times New Roman" w:eastAsia="Times New Roman" w:hAnsi="Times New Roman" w:cs="Times New Roman"/>
          <w:color w:val="000000"/>
          <w:spacing w:val="8"/>
          <w:kern w:val="0"/>
          <w:sz w:val="28"/>
          <w:szCs w:val="28"/>
          <w:lang w:eastAsia="ru-RU"/>
        </w:rPr>
        <w:t>ства, д</w:t>
      </w:r>
      <w:r w:rsidRPr="00AD4245">
        <w:rPr>
          <w:rFonts w:ascii="Times New Roman" w:eastAsia="Times New Roman" w:hAnsi="Times New Roman" w:cs="Times New Roman"/>
          <w:kern w:val="0"/>
          <w:sz w:val="28"/>
          <w:szCs w:val="28"/>
          <w:lang w:eastAsia="ru-RU"/>
        </w:rPr>
        <w:t xml:space="preserve">оля пищевых продуктов в обработке составляет около 72%. </w:t>
      </w:r>
    </w:p>
    <w:p w:rsidR="00BA1DA7" w:rsidRPr="00BA1DA7" w:rsidRDefault="00BA1DA7" w:rsidP="00BA1DA7">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
    <w:p w:rsidR="00BA1DA7" w:rsidRDefault="00BA1DA7" w:rsidP="00BA1DA7">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sidRPr="00E947EC">
        <w:rPr>
          <w:rFonts w:ascii="Times New Roman" w:eastAsia="Times New Roman" w:hAnsi="Times New Roman"/>
          <w:noProof/>
          <w:color w:val="000000"/>
          <w:sz w:val="28"/>
          <w:szCs w:val="28"/>
          <w:lang w:eastAsia="ru-RU"/>
        </w:rPr>
        <w:lastRenderedPageBreak/>
        <w:drawing>
          <wp:inline distT="0" distB="0" distL="0" distR="0" wp14:anchorId="3EB7365C" wp14:editId="15AD2E9B">
            <wp:extent cx="4152900" cy="258127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BA1DA7" w:rsidRDefault="00BA1DA7" w:rsidP="00BA1DA7">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p>
    <w:p w:rsidR="0029759B" w:rsidRPr="0029759B" w:rsidRDefault="0029759B" w:rsidP="0029759B">
      <w:pPr>
        <w:widowControl w:val="0"/>
        <w:spacing w:after="0" w:line="240" w:lineRule="auto"/>
        <w:ind w:right="-141" w:firstLine="851"/>
        <w:jc w:val="both"/>
        <w:rPr>
          <w:rFonts w:ascii="Times New Roman" w:eastAsia="Calibri" w:hAnsi="Times New Roman" w:cs="Times New Roman"/>
          <w:kern w:val="0"/>
          <w:sz w:val="28"/>
          <w:szCs w:val="28"/>
          <w:lang w:eastAsia="en-US"/>
        </w:rPr>
      </w:pPr>
      <w:proofErr w:type="spellStart"/>
      <w:r w:rsidRPr="0029759B">
        <w:rPr>
          <w:rFonts w:ascii="Times New Roman" w:eastAsia="Calibri" w:hAnsi="Times New Roman" w:cs="Times New Roman"/>
          <w:kern w:val="0"/>
          <w:sz w:val="28"/>
          <w:szCs w:val="28"/>
          <w:lang w:eastAsia="en-US"/>
        </w:rPr>
        <w:t>Отрадненский</w:t>
      </w:r>
      <w:proofErr w:type="spellEnd"/>
      <w:r w:rsidRPr="0029759B">
        <w:rPr>
          <w:rFonts w:ascii="Times New Roman" w:eastAsia="Calibri" w:hAnsi="Times New Roman" w:cs="Times New Roman"/>
          <w:kern w:val="0"/>
          <w:sz w:val="28"/>
          <w:szCs w:val="28"/>
          <w:lang w:eastAsia="en-US"/>
        </w:rPr>
        <w:t xml:space="preserve"> район относится к южно-предгорной зоне Краснодарского края, зоне наибольшего увлажнения с относитель</w:t>
      </w:r>
      <w:r w:rsidR="00F817DC">
        <w:rPr>
          <w:rFonts w:ascii="Times New Roman" w:eastAsia="Calibri" w:hAnsi="Times New Roman" w:cs="Times New Roman"/>
          <w:kern w:val="0"/>
          <w:sz w:val="28"/>
          <w:szCs w:val="28"/>
          <w:lang w:eastAsia="en-US"/>
        </w:rPr>
        <w:t>но низкими температурами. В 2020</w:t>
      </w:r>
      <w:r w:rsidRPr="0029759B">
        <w:rPr>
          <w:rFonts w:ascii="Times New Roman" w:eastAsia="Calibri" w:hAnsi="Times New Roman" w:cs="Times New Roman"/>
          <w:kern w:val="0"/>
          <w:sz w:val="28"/>
          <w:szCs w:val="28"/>
          <w:lang w:eastAsia="en-US"/>
        </w:rPr>
        <w:t xml:space="preserve"> году количество осадков выпавших с весны по сентябрь месяц составило 362,3 мм, что больше средних многолетних значений на 12,3 мм (350,0 мм) , но меньше, чем в 2015 году (407,3 мм в соответствующий период)</w:t>
      </w:r>
    </w:p>
    <w:p w:rsidR="0029759B" w:rsidRPr="0029759B" w:rsidRDefault="0029759B" w:rsidP="0029759B">
      <w:pPr>
        <w:widowControl w:val="0"/>
        <w:suppressAutoHyphens w:val="0"/>
        <w:spacing w:after="0" w:line="240" w:lineRule="auto"/>
        <w:ind w:right="-141" w:firstLine="708"/>
        <w:jc w:val="both"/>
        <w:textAlignment w:val="auto"/>
        <w:rPr>
          <w:rFonts w:ascii="Times New Roman" w:eastAsia="Calibri" w:hAnsi="Times New Roman" w:cs="Times New Roman"/>
          <w:kern w:val="0"/>
          <w:sz w:val="28"/>
          <w:szCs w:val="28"/>
          <w:lang w:eastAsia="en-US"/>
        </w:rPr>
      </w:pPr>
      <w:r w:rsidRPr="0029759B">
        <w:rPr>
          <w:rFonts w:ascii="Times New Roman" w:eastAsia="Calibri" w:hAnsi="Times New Roman" w:cs="Times New Roman"/>
          <w:kern w:val="0"/>
          <w:sz w:val="28"/>
          <w:szCs w:val="28"/>
          <w:lang w:eastAsia="en-US"/>
        </w:rPr>
        <w:t>На территории района функционирует 2 военизированных отряда, име</w:t>
      </w:r>
      <w:r w:rsidRPr="0029759B">
        <w:rPr>
          <w:rFonts w:ascii="Times New Roman" w:eastAsia="Calibri" w:hAnsi="Times New Roman" w:cs="Times New Roman"/>
          <w:kern w:val="0"/>
          <w:sz w:val="28"/>
          <w:szCs w:val="28"/>
          <w:lang w:eastAsia="en-US"/>
        </w:rPr>
        <w:t>ю</w:t>
      </w:r>
      <w:r w:rsidRPr="0029759B">
        <w:rPr>
          <w:rFonts w:ascii="Times New Roman" w:eastAsia="Calibri" w:hAnsi="Times New Roman" w:cs="Times New Roman"/>
          <w:kern w:val="0"/>
          <w:sz w:val="28"/>
          <w:szCs w:val="28"/>
          <w:lang w:eastAsia="en-US"/>
        </w:rPr>
        <w:t>щих развернутые и приведенные в готовность 24 ракетных установки. Все пун</w:t>
      </w:r>
      <w:r w:rsidRPr="0029759B">
        <w:rPr>
          <w:rFonts w:ascii="Times New Roman" w:eastAsia="Calibri" w:hAnsi="Times New Roman" w:cs="Times New Roman"/>
          <w:kern w:val="0"/>
          <w:sz w:val="28"/>
          <w:szCs w:val="28"/>
          <w:lang w:eastAsia="en-US"/>
        </w:rPr>
        <w:t>к</w:t>
      </w:r>
      <w:r w:rsidRPr="0029759B">
        <w:rPr>
          <w:rFonts w:ascii="Times New Roman" w:eastAsia="Calibri" w:hAnsi="Times New Roman" w:cs="Times New Roman"/>
          <w:kern w:val="0"/>
          <w:sz w:val="28"/>
          <w:szCs w:val="28"/>
          <w:lang w:eastAsia="en-US"/>
        </w:rPr>
        <w:t>ты воздействия укомплектованы квалифицированным персоналом. Техническая оснащенность отрядов соответствует действующим нормам и позволяет обесп</w:t>
      </w:r>
      <w:r w:rsidRPr="0029759B">
        <w:rPr>
          <w:rFonts w:ascii="Times New Roman" w:eastAsia="Calibri" w:hAnsi="Times New Roman" w:cs="Times New Roman"/>
          <w:kern w:val="0"/>
          <w:sz w:val="28"/>
          <w:szCs w:val="28"/>
          <w:lang w:eastAsia="en-US"/>
        </w:rPr>
        <w:t>е</w:t>
      </w:r>
      <w:r w:rsidRPr="0029759B">
        <w:rPr>
          <w:rFonts w:ascii="Times New Roman" w:eastAsia="Calibri" w:hAnsi="Times New Roman" w:cs="Times New Roman"/>
          <w:kern w:val="0"/>
          <w:sz w:val="28"/>
          <w:szCs w:val="28"/>
          <w:lang w:eastAsia="en-US"/>
        </w:rPr>
        <w:t>чить выполнение методики воздействия на градовые процессы в пределах защ</w:t>
      </w:r>
      <w:r w:rsidRPr="0029759B">
        <w:rPr>
          <w:rFonts w:ascii="Times New Roman" w:eastAsia="Calibri" w:hAnsi="Times New Roman" w:cs="Times New Roman"/>
          <w:kern w:val="0"/>
          <w:sz w:val="28"/>
          <w:szCs w:val="28"/>
          <w:lang w:eastAsia="en-US"/>
        </w:rPr>
        <w:t>и</w:t>
      </w:r>
      <w:r w:rsidRPr="0029759B">
        <w:rPr>
          <w:rFonts w:ascii="Times New Roman" w:eastAsia="Calibri" w:hAnsi="Times New Roman" w:cs="Times New Roman"/>
          <w:kern w:val="0"/>
          <w:sz w:val="28"/>
          <w:szCs w:val="28"/>
          <w:lang w:eastAsia="en-US"/>
        </w:rPr>
        <w:t>щаемой территории.</w:t>
      </w:r>
    </w:p>
    <w:p w:rsidR="0029759B" w:rsidRPr="0029759B" w:rsidRDefault="0029759B" w:rsidP="0029759B">
      <w:pPr>
        <w:widowControl w:val="0"/>
        <w:suppressAutoHyphens w:val="0"/>
        <w:spacing w:after="0" w:line="240" w:lineRule="auto"/>
        <w:ind w:right="-141" w:firstLine="708"/>
        <w:jc w:val="both"/>
        <w:textAlignment w:val="auto"/>
        <w:rPr>
          <w:rFonts w:ascii="Times New Roman" w:eastAsia="Calibri" w:hAnsi="Times New Roman" w:cs="Times New Roman"/>
          <w:kern w:val="0"/>
          <w:sz w:val="28"/>
          <w:szCs w:val="28"/>
          <w:lang w:eastAsia="en-US"/>
        </w:rPr>
      </w:pPr>
      <w:r w:rsidRPr="0029759B">
        <w:rPr>
          <w:rFonts w:ascii="Times New Roman" w:eastAsia="Calibri" w:hAnsi="Times New Roman" w:cs="Times New Roman"/>
          <w:kern w:val="0"/>
          <w:sz w:val="28"/>
          <w:szCs w:val="28"/>
          <w:lang w:eastAsia="en-US"/>
        </w:rPr>
        <w:t xml:space="preserve">Однако, в последние годы, на фоне резкого усиления </w:t>
      </w:r>
      <w:proofErr w:type="spellStart"/>
      <w:r w:rsidRPr="0029759B">
        <w:rPr>
          <w:rFonts w:ascii="Times New Roman" w:eastAsia="Calibri" w:hAnsi="Times New Roman" w:cs="Times New Roman"/>
          <w:kern w:val="0"/>
          <w:sz w:val="28"/>
          <w:szCs w:val="28"/>
          <w:lang w:eastAsia="en-US"/>
        </w:rPr>
        <w:t>грозо</w:t>
      </w:r>
      <w:proofErr w:type="spellEnd"/>
      <w:r w:rsidRPr="0029759B">
        <w:rPr>
          <w:rFonts w:ascii="Times New Roman" w:eastAsia="Calibri" w:hAnsi="Times New Roman" w:cs="Times New Roman"/>
          <w:kern w:val="0"/>
          <w:sz w:val="28"/>
          <w:szCs w:val="28"/>
          <w:lang w:eastAsia="en-US"/>
        </w:rPr>
        <w:t>-градовых пр</w:t>
      </w:r>
      <w:r w:rsidRPr="0029759B">
        <w:rPr>
          <w:rFonts w:ascii="Times New Roman" w:eastAsia="Calibri" w:hAnsi="Times New Roman" w:cs="Times New Roman"/>
          <w:kern w:val="0"/>
          <w:sz w:val="28"/>
          <w:szCs w:val="28"/>
          <w:lang w:eastAsia="en-US"/>
        </w:rPr>
        <w:t>о</w:t>
      </w:r>
      <w:r w:rsidRPr="0029759B">
        <w:rPr>
          <w:rFonts w:ascii="Times New Roman" w:eastAsia="Calibri" w:hAnsi="Times New Roman" w:cs="Times New Roman"/>
          <w:kern w:val="0"/>
          <w:sz w:val="28"/>
          <w:szCs w:val="28"/>
          <w:lang w:eastAsia="en-US"/>
        </w:rPr>
        <w:t>цессов, эффективность противоградовой защиты ухудшается. Ежегодно в сел</w:t>
      </w:r>
      <w:r w:rsidRPr="0029759B">
        <w:rPr>
          <w:rFonts w:ascii="Times New Roman" w:eastAsia="Calibri" w:hAnsi="Times New Roman" w:cs="Times New Roman"/>
          <w:kern w:val="0"/>
          <w:sz w:val="28"/>
          <w:szCs w:val="28"/>
          <w:lang w:eastAsia="en-US"/>
        </w:rPr>
        <w:t>ь</w:t>
      </w:r>
      <w:r w:rsidRPr="0029759B">
        <w:rPr>
          <w:rFonts w:ascii="Times New Roman" w:eastAsia="Calibri" w:hAnsi="Times New Roman" w:cs="Times New Roman"/>
          <w:kern w:val="0"/>
          <w:sz w:val="28"/>
          <w:szCs w:val="28"/>
          <w:lang w:eastAsia="en-US"/>
        </w:rPr>
        <w:t>хозпредприятиях района от градобития гибнет от 0,8 до 1,9 тыс. га сельскохозя</w:t>
      </w:r>
      <w:r w:rsidRPr="0029759B">
        <w:rPr>
          <w:rFonts w:ascii="Times New Roman" w:eastAsia="Calibri" w:hAnsi="Times New Roman" w:cs="Times New Roman"/>
          <w:kern w:val="0"/>
          <w:sz w:val="28"/>
          <w:szCs w:val="28"/>
          <w:lang w:eastAsia="en-US"/>
        </w:rPr>
        <w:t>й</w:t>
      </w:r>
      <w:r w:rsidRPr="0029759B">
        <w:rPr>
          <w:rFonts w:ascii="Times New Roman" w:eastAsia="Calibri" w:hAnsi="Times New Roman" w:cs="Times New Roman"/>
          <w:kern w:val="0"/>
          <w:sz w:val="28"/>
          <w:szCs w:val="28"/>
          <w:lang w:eastAsia="en-US"/>
        </w:rPr>
        <w:t>ственных культур и повреждаются от 3,8 тыс. га до 7,6 тыс. га.</w:t>
      </w:r>
    </w:p>
    <w:p w:rsidR="0029759B" w:rsidRPr="0029759B" w:rsidRDefault="0029759B" w:rsidP="0029759B">
      <w:pPr>
        <w:widowControl w:val="0"/>
        <w:suppressAutoHyphens w:val="0"/>
        <w:spacing w:after="0" w:line="240" w:lineRule="auto"/>
        <w:ind w:right="-141" w:firstLine="708"/>
        <w:jc w:val="both"/>
        <w:textAlignment w:val="auto"/>
        <w:rPr>
          <w:rFonts w:ascii="Times New Roman" w:eastAsia="Calibri" w:hAnsi="Times New Roman" w:cs="Times New Roman"/>
          <w:kern w:val="0"/>
          <w:sz w:val="28"/>
          <w:szCs w:val="28"/>
          <w:lang w:eastAsia="en-US"/>
        </w:rPr>
      </w:pPr>
      <w:r w:rsidRPr="0029759B">
        <w:rPr>
          <w:rFonts w:ascii="Times New Roman" w:eastAsia="Calibri" w:hAnsi="Times New Roman" w:cs="Times New Roman"/>
          <w:kern w:val="0"/>
          <w:sz w:val="28"/>
          <w:szCs w:val="28"/>
          <w:lang w:eastAsia="en-US"/>
        </w:rPr>
        <w:t>Страдают посевы сельскохозяйственных культур, имущество населения района, приусадебные участки и жилые дома.</w:t>
      </w:r>
    </w:p>
    <w:p w:rsidR="0029759B" w:rsidRPr="0029759B" w:rsidRDefault="0029759B" w:rsidP="0029759B">
      <w:pPr>
        <w:widowControl w:val="0"/>
        <w:suppressAutoHyphens w:val="0"/>
        <w:spacing w:after="0" w:line="240" w:lineRule="auto"/>
        <w:ind w:right="-141" w:firstLine="709"/>
        <w:jc w:val="both"/>
        <w:textAlignment w:val="auto"/>
        <w:rPr>
          <w:rFonts w:ascii="Times New Roman" w:eastAsia="Calibri" w:hAnsi="Times New Roman" w:cs="Times New Roman"/>
          <w:kern w:val="0"/>
          <w:sz w:val="28"/>
          <w:szCs w:val="28"/>
          <w:lang w:eastAsia="ru-RU"/>
        </w:rPr>
      </w:pPr>
      <w:r w:rsidRPr="0029759B">
        <w:rPr>
          <w:rFonts w:ascii="Times New Roman" w:eastAsia="Calibri" w:hAnsi="Times New Roman" w:cs="Times New Roman"/>
          <w:kern w:val="0"/>
          <w:sz w:val="28"/>
          <w:szCs w:val="28"/>
          <w:lang w:eastAsia="ru-RU"/>
        </w:rPr>
        <w:t>Из земель с/х назначения пашня составляет 96,3 тыс. га, или 51,8 %. В среднем по краю в общей площади сельскохозяйственных угодий пашня соста</w:t>
      </w:r>
      <w:r w:rsidRPr="0029759B">
        <w:rPr>
          <w:rFonts w:ascii="Times New Roman" w:eastAsia="Calibri" w:hAnsi="Times New Roman" w:cs="Times New Roman"/>
          <w:kern w:val="0"/>
          <w:sz w:val="28"/>
          <w:szCs w:val="28"/>
          <w:lang w:eastAsia="ru-RU"/>
        </w:rPr>
        <w:t>в</w:t>
      </w:r>
      <w:r w:rsidRPr="0029759B">
        <w:rPr>
          <w:rFonts w:ascii="Times New Roman" w:eastAsia="Calibri" w:hAnsi="Times New Roman" w:cs="Times New Roman"/>
          <w:kern w:val="0"/>
          <w:sz w:val="28"/>
          <w:szCs w:val="28"/>
          <w:lang w:eastAsia="ru-RU"/>
        </w:rPr>
        <w:t xml:space="preserve">ляет 79%. </w:t>
      </w:r>
    </w:p>
    <w:p w:rsidR="0029759B" w:rsidRPr="0029759B" w:rsidRDefault="0029759B" w:rsidP="0029759B">
      <w:pPr>
        <w:widowControl w:val="0"/>
        <w:suppressAutoHyphens w:val="0"/>
        <w:spacing w:after="0" w:line="240" w:lineRule="auto"/>
        <w:ind w:right="-141" w:firstLine="708"/>
        <w:jc w:val="both"/>
        <w:textAlignment w:val="auto"/>
        <w:rPr>
          <w:rFonts w:ascii="Times New Roman" w:eastAsia="Calibri" w:hAnsi="Times New Roman" w:cs="Times New Roman"/>
          <w:kern w:val="0"/>
          <w:sz w:val="28"/>
          <w:szCs w:val="28"/>
          <w:lang w:eastAsia="ru-RU"/>
        </w:rPr>
      </w:pPr>
      <w:r w:rsidRPr="0029759B">
        <w:rPr>
          <w:rFonts w:ascii="Times New Roman" w:eastAsia="Calibri" w:hAnsi="Times New Roman" w:cs="Times New Roman"/>
          <w:kern w:val="0"/>
          <w:sz w:val="28"/>
          <w:szCs w:val="28"/>
          <w:lang w:eastAsia="ru-RU"/>
        </w:rPr>
        <w:t xml:space="preserve">В структуре сельскохозяйственных угодий из 186,7 тыс. га, паевые земли составляют 111,24 тыс. га, земли фонда перераспределения – 36,14 тыс. га, земли в собственности – 114,81 тыс. га (Физические лица-107,91 </w:t>
      </w:r>
      <w:proofErr w:type="spellStart"/>
      <w:r w:rsidRPr="0029759B">
        <w:rPr>
          <w:rFonts w:ascii="Times New Roman" w:eastAsia="Calibri" w:hAnsi="Times New Roman" w:cs="Times New Roman"/>
          <w:kern w:val="0"/>
          <w:sz w:val="28"/>
          <w:szCs w:val="28"/>
          <w:lang w:eastAsia="ru-RU"/>
        </w:rPr>
        <w:t>тыс.га</w:t>
      </w:r>
      <w:proofErr w:type="spellEnd"/>
      <w:r w:rsidRPr="0029759B">
        <w:rPr>
          <w:rFonts w:ascii="Times New Roman" w:eastAsia="Calibri" w:hAnsi="Times New Roman" w:cs="Times New Roman"/>
          <w:kern w:val="0"/>
          <w:sz w:val="28"/>
          <w:szCs w:val="28"/>
          <w:lang w:eastAsia="ru-RU"/>
        </w:rPr>
        <w:t xml:space="preserve">, Юридические лица- 6.9 </w:t>
      </w:r>
      <w:proofErr w:type="spellStart"/>
      <w:r w:rsidRPr="0029759B">
        <w:rPr>
          <w:rFonts w:ascii="Times New Roman" w:eastAsia="Calibri" w:hAnsi="Times New Roman" w:cs="Times New Roman"/>
          <w:kern w:val="0"/>
          <w:sz w:val="28"/>
          <w:szCs w:val="28"/>
          <w:lang w:eastAsia="ru-RU"/>
        </w:rPr>
        <w:t>тыс.га</w:t>
      </w:r>
      <w:proofErr w:type="spellEnd"/>
      <w:r w:rsidRPr="0029759B">
        <w:rPr>
          <w:rFonts w:ascii="Times New Roman" w:eastAsia="Calibri" w:hAnsi="Times New Roman" w:cs="Times New Roman"/>
          <w:kern w:val="0"/>
          <w:sz w:val="28"/>
          <w:szCs w:val="28"/>
          <w:lang w:eastAsia="ru-RU"/>
        </w:rPr>
        <w:t xml:space="preserve">) , федеральные земли – 2,77 тыс. га, не разграниченные земли – 12.76 тыс. га, земли свободного фонда – 4.08 тыс. га, земли запаса – 1,01 тыс. га, прочие земли – 20.0 </w:t>
      </w:r>
      <w:proofErr w:type="spellStart"/>
      <w:r w:rsidRPr="0029759B">
        <w:rPr>
          <w:rFonts w:ascii="Times New Roman" w:eastAsia="Calibri" w:hAnsi="Times New Roman" w:cs="Times New Roman"/>
          <w:kern w:val="0"/>
          <w:sz w:val="28"/>
          <w:szCs w:val="28"/>
          <w:lang w:eastAsia="ru-RU"/>
        </w:rPr>
        <w:t>тыс.га</w:t>
      </w:r>
      <w:proofErr w:type="spellEnd"/>
      <w:r w:rsidRPr="0029759B">
        <w:rPr>
          <w:rFonts w:ascii="Times New Roman" w:eastAsia="Calibri" w:hAnsi="Times New Roman" w:cs="Times New Roman"/>
          <w:kern w:val="0"/>
          <w:sz w:val="28"/>
          <w:szCs w:val="28"/>
          <w:lang w:eastAsia="ru-RU"/>
        </w:rPr>
        <w:t>.</w:t>
      </w:r>
    </w:p>
    <w:p w:rsidR="0029759B" w:rsidRPr="0029759B" w:rsidRDefault="0029759B" w:rsidP="0029759B">
      <w:pPr>
        <w:widowControl w:val="0"/>
        <w:suppressAutoHyphens w:val="0"/>
        <w:spacing w:after="0" w:line="240" w:lineRule="auto"/>
        <w:ind w:right="-142" w:firstLine="709"/>
        <w:jc w:val="both"/>
        <w:textAlignment w:val="auto"/>
        <w:rPr>
          <w:rFonts w:ascii="Times New Roman" w:eastAsia="Calibri" w:hAnsi="Times New Roman" w:cs="Times New Roman"/>
          <w:kern w:val="0"/>
          <w:sz w:val="28"/>
          <w:szCs w:val="28"/>
          <w:lang w:eastAsia="ru-RU"/>
        </w:rPr>
      </w:pPr>
      <w:r w:rsidRPr="0029759B">
        <w:rPr>
          <w:rFonts w:ascii="Times New Roman" w:eastAsia="Calibri" w:hAnsi="Times New Roman" w:cs="Times New Roman"/>
          <w:kern w:val="0"/>
          <w:sz w:val="28"/>
          <w:szCs w:val="28"/>
          <w:lang w:eastAsia="ru-RU"/>
        </w:rPr>
        <w:t xml:space="preserve">Учитывая </w:t>
      </w:r>
      <w:proofErr w:type="spellStart"/>
      <w:r w:rsidRPr="0029759B">
        <w:rPr>
          <w:rFonts w:ascii="Times New Roman" w:eastAsia="Calibri" w:hAnsi="Times New Roman" w:cs="Times New Roman"/>
          <w:kern w:val="0"/>
          <w:sz w:val="28"/>
          <w:szCs w:val="28"/>
          <w:lang w:eastAsia="ru-RU"/>
        </w:rPr>
        <w:t>погодно</w:t>
      </w:r>
      <w:proofErr w:type="spellEnd"/>
      <w:r w:rsidRPr="0029759B">
        <w:rPr>
          <w:rFonts w:ascii="Times New Roman" w:eastAsia="Calibri" w:hAnsi="Times New Roman" w:cs="Times New Roman"/>
          <w:kern w:val="0"/>
          <w:sz w:val="28"/>
          <w:szCs w:val="28"/>
          <w:lang w:eastAsia="ru-RU"/>
        </w:rPr>
        <w:t>-климатические условия и рельеф местности хозяйства АПК Отрадненского района выращивают зерновые культуры, масличные, саха</w:t>
      </w:r>
      <w:r w:rsidRPr="0029759B">
        <w:rPr>
          <w:rFonts w:ascii="Times New Roman" w:eastAsia="Calibri" w:hAnsi="Times New Roman" w:cs="Times New Roman"/>
          <w:kern w:val="0"/>
          <w:sz w:val="28"/>
          <w:szCs w:val="28"/>
          <w:lang w:eastAsia="ru-RU"/>
        </w:rPr>
        <w:t>р</w:t>
      </w:r>
      <w:r w:rsidRPr="0029759B">
        <w:rPr>
          <w:rFonts w:ascii="Times New Roman" w:eastAsia="Calibri" w:hAnsi="Times New Roman" w:cs="Times New Roman"/>
          <w:kern w:val="0"/>
          <w:sz w:val="28"/>
          <w:szCs w:val="28"/>
          <w:lang w:eastAsia="ru-RU"/>
        </w:rPr>
        <w:t>ную свеклу, картофель, овощи и другие культуры. Средняя урожайность сел</w:t>
      </w:r>
      <w:r w:rsidRPr="0029759B">
        <w:rPr>
          <w:rFonts w:ascii="Times New Roman" w:eastAsia="Calibri" w:hAnsi="Times New Roman" w:cs="Times New Roman"/>
          <w:kern w:val="0"/>
          <w:sz w:val="28"/>
          <w:szCs w:val="28"/>
          <w:lang w:eastAsia="ru-RU"/>
        </w:rPr>
        <w:t>ь</w:t>
      </w:r>
      <w:r w:rsidRPr="0029759B">
        <w:rPr>
          <w:rFonts w:ascii="Times New Roman" w:eastAsia="Calibri" w:hAnsi="Times New Roman" w:cs="Times New Roman"/>
          <w:kern w:val="0"/>
          <w:sz w:val="28"/>
          <w:szCs w:val="28"/>
          <w:lang w:eastAsia="ru-RU"/>
        </w:rPr>
        <w:t xml:space="preserve">скохозяйственных культур на уровне средних показателей по южно-предгорной зоне, а по отдельным культурам, таким как картофель и сахарная свекла – на </w:t>
      </w:r>
      <w:r w:rsidRPr="0029759B">
        <w:rPr>
          <w:rFonts w:ascii="Times New Roman" w:eastAsia="Calibri" w:hAnsi="Times New Roman" w:cs="Times New Roman"/>
          <w:kern w:val="0"/>
          <w:sz w:val="28"/>
          <w:szCs w:val="28"/>
          <w:lang w:eastAsia="ru-RU"/>
        </w:rPr>
        <w:lastRenderedPageBreak/>
        <w:t xml:space="preserve">уровне </w:t>
      </w:r>
      <w:proofErr w:type="spellStart"/>
      <w:r w:rsidRPr="0029759B">
        <w:rPr>
          <w:rFonts w:ascii="Times New Roman" w:eastAsia="Calibri" w:hAnsi="Times New Roman" w:cs="Times New Roman"/>
          <w:kern w:val="0"/>
          <w:sz w:val="28"/>
          <w:szCs w:val="28"/>
          <w:lang w:eastAsia="ru-RU"/>
        </w:rPr>
        <w:t>среднекраевых</w:t>
      </w:r>
      <w:proofErr w:type="spellEnd"/>
      <w:r w:rsidRPr="0029759B">
        <w:rPr>
          <w:rFonts w:ascii="Times New Roman" w:eastAsia="Calibri" w:hAnsi="Times New Roman" w:cs="Times New Roman"/>
          <w:kern w:val="0"/>
          <w:sz w:val="28"/>
          <w:szCs w:val="28"/>
          <w:lang w:eastAsia="ru-RU"/>
        </w:rPr>
        <w:t xml:space="preserve"> - до 500 ц/га и 460 ц/га соответственно</w:t>
      </w:r>
    </w:p>
    <w:p w:rsidR="0029759B" w:rsidRPr="0029759B" w:rsidRDefault="0029759B" w:rsidP="0029759B">
      <w:pPr>
        <w:widowControl w:val="0"/>
        <w:suppressAutoHyphens w:val="0"/>
        <w:spacing w:after="0" w:line="240" w:lineRule="auto"/>
        <w:ind w:right="-142" w:firstLine="851"/>
        <w:jc w:val="both"/>
        <w:textAlignment w:val="auto"/>
        <w:rPr>
          <w:rFonts w:ascii="Times New Roman" w:eastAsia="Calibri" w:hAnsi="Times New Roman" w:cs="Times New Roman"/>
          <w:kern w:val="0"/>
          <w:sz w:val="28"/>
          <w:szCs w:val="28"/>
          <w:lang w:eastAsia="en-US"/>
        </w:rPr>
      </w:pPr>
      <w:r w:rsidRPr="0029759B">
        <w:rPr>
          <w:rFonts w:ascii="Times New Roman" w:eastAsia="Calibri" w:hAnsi="Times New Roman" w:cs="Times New Roman"/>
          <w:kern w:val="0"/>
          <w:sz w:val="28"/>
          <w:szCs w:val="28"/>
          <w:lang w:eastAsia="en-US"/>
        </w:rPr>
        <w:t>Валовой сбор озимых колосов</w:t>
      </w:r>
      <w:r w:rsidR="00F817DC">
        <w:rPr>
          <w:rFonts w:ascii="Times New Roman" w:eastAsia="Calibri" w:hAnsi="Times New Roman" w:cs="Times New Roman"/>
          <w:kern w:val="0"/>
          <w:sz w:val="28"/>
          <w:szCs w:val="28"/>
          <w:lang w:eastAsia="en-US"/>
        </w:rPr>
        <w:t>ых и зернобобовых культур в 2020</w:t>
      </w:r>
      <w:r w:rsidRPr="0029759B">
        <w:rPr>
          <w:rFonts w:ascii="Times New Roman" w:eastAsia="Calibri" w:hAnsi="Times New Roman" w:cs="Times New Roman"/>
          <w:kern w:val="0"/>
          <w:sz w:val="28"/>
          <w:szCs w:val="28"/>
          <w:lang w:eastAsia="en-US"/>
        </w:rPr>
        <w:t xml:space="preserve"> году с</w:t>
      </w:r>
      <w:r w:rsidRPr="0029759B">
        <w:rPr>
          <w:rFonts w:ascii="Times New Roman" w:eastAsia="Calibri" w:hAnsi="Times New Roman" w:cs="Times New Roman"/>
          <w:kern w:val="0"/>
          <w:sz w:val="28"/>
          <w:szCs w:val="28"/>
          <w:lang w:eastAsia="en-US"/>
        </w:rPr>
        <w:t>о</w:t>
      </w:r>
      <w:r w:rsidRPr="0029759B">
        <w:rPr>
          <w:rFonts w:ascii="Times New Roman" w:eastAsia="Calibri" w:hAnsi="Times New Roman" w:cs="Times New Roman"/>
          <w:kern w:val="0"/>
          <w:sz w:val="28"/>
          <w:szCs w:val="28"/>
          <w:lang w:eastAsia="en-US"/>
        </w:rPr>
        <w:t>ставил 399,8 тыс. тонн в первоначально оприходованном весе, при средней ур</w:t>
      </w:r>
      <w:r w:rsidRPr="0029759B">
        <w:rPr>
          <w:rFonts w:ascii="Times New Roman" w:eastAsia="Calibri" w:hAnsi="Times New Roman" w:cs="Times New Roman"/>
          <w:kern w:val="0"/>
          <w:sz w:val="28"/>
          <w:szCs w:val="28"/>
          <w:lang w:eastAsia="en-US"/>
        </w:rPr>
        <w:t>о</w:t>
      </w:r>
      <w:r w:rsidRPr="0029759B">
        <w:rPr>
          <w:rFonts w:ascii="Times New Roman" w:eastAsia="Calibri" w:hAnsi="Times New Roman" w:cs="Times New Roman"/>
          <w:kern w:val="0"/>
          <w:sz w:val="28"/>
          <w:szCs w:val="28"/>
          <w:lang w:eastAsia="en-US"/>
        </w:rPr>
        <w:t xml:space="preserve">жайности 80,6 ц/га. </w:t>
      </w:r>
    </w:p>
    <w:p w:rsidR="0029759B" w:rsidRPr="0029759B" w:rsidRDefault="0029759B" w:rsidP="0029759B">
      <w:pPr>
        <w:widowControl w:val="0"/>
        <w:suppressAutoHyphens w:val="0"/>
        <w:spacing w:after="0" w:line="240" w:lineRule="auto"/>
        <w:ind w:right="-142" w:firstLine="708"/>
        <w:jc w:val="both"/>
        <w:textAlignment w:val="auto"/>
        <w:rPr>
          <w:rFonts w:ascii="Times New Roman" w:eastAsia="Calibri" w:hAnsi="Times New Roman" w:cs="Times New Roman"/>
          <w:kern w:val="0"/>
          <w:sz w:val="30"/>
          <w:szCs w:val="30"/>
          <w:lang w:eastAsia="ru-RU"/>
        </w:rPr>
      </w:pPr>
      <w:r w:rsidRPr="0029759B">
        <w:rPr>
          <w:rFonts w:ascii="Times New Roman" w:eastAsia="Calibri" w:hAnsi="Times New Roman" w:cs="Times New Roman"/>
          <w:kern w:val="0"/>
          <w:sz w:val="28"/>
          <w:szCs w:val="28"/>
          <w:lang w:eastAsia="ru-RU"/>
        </w:rPr>
        <w:t>Наиболее рентабельными с/х культурами на территории района являются: подсолнечник – 68,5%, картофель – 49%, оз. пшеница – 44,2%, овощи</w:t>
      </w:r>
      <w:r w:rsidRPr="0029759B">
        <w:rPr>
          <w:rFonts w:ascii="Times New Roman" w:eastAsia="Calibri" w:hAnsi="Times New Roman" w:cs="Times New Roman"/>
          <w:kern w:val="0"/>
          <w:sz w:val="30"/>
          <w:szCs w:val="30"/>
          <w:lang w:eastAsia="ru-RU"/>
        </w:rPr>
        <w:t xml:space="preserve"> – 36,5%, кукуруза – 36%, сахарная свекла – 27,5%, рапс – 22,5%. </w:t>
      </w:r>
    </w:p>
    <w:p w:rsidR="0029759B" w:rsidRPr="0029759B" w:rsidRDefault="0029759B" w:rsidP="0029759B">
      <w:pPr>
        <w:widowControl w:val="0"/>
        <w:suppressAutoHyphens w:val="0"/>
        <w:spacing w:after="0" w:line="240" w:lineRule="auto"/>
        <w:ind w:right="-141" w:firstLine="851"/>
        <w:jc w:val="both"/>
        <w:textAlignment w:val="auto"/>
        <w:rPr>
          <w:rFonts w:ascii="Times New Roman" w:eastAsia="Calibri" w:hAnsi="Times New Roman" w:cs="Times New Roman"/>
          <w:kern w:val="0"/>
          <w:sz w:val="28"/>
          <w:szCs w:val="28"/>
          <w:lang w:eastAsia="ru-RU"/>
        </w:rPr>
      </w:pPr>
      <w:r w:rsidRPr="0029759B">
        <w:rPr>
          <w:rFonts w:ascii="Times New Roman" w:eastAsia="Calibri" w:hAnsi="Times New Roman" w:cs="Times New Roman"/>
          <w:kern w:val="0"/>
          <w:sz w:val="28"/>
          <w:szCs w:val="28"/>
          <w:lang w:eastAsia="ru-RU"/>
        </w:rPr>
        <w:t>Овощные культуры в районе занимают 461 га, из них 443 га</w:t>
      </w:r>
      <w:r w:rsidRPr="0029759B">
        <w:rPr>
          <w:rFonts w:ascii="Times New Roman" w:eastAsia="Calibri" w:hAnsi="Times New Roman" w:cs="Times New Roman"/>
          <w:iCs/>
          <w:kern w:val="0"/>
          <w:sz w:val="28"/>
          <w:szCs w:val="28"/>
          <w:lang w:eastAsia="ru-RU"/>
        </w:rPr>
        <w:t xml:space="preserve">(96%) </w:t>
      </w:r>
      <w:r w:rsidRPr="0029759B">
        <w:rPr>
          <w:rFonts w:ascii="Times New Roman" w:eastAsia="Calibri" w:hAnsi="Times New Roman" w:cs="Times New Roman"/>
          <w:kern w:val="0"/>
          <w:sz w:val="28"/>
          <w:szCs w:val="28"/>
          <w:lang w:eastAsia="ru-RU"/>
        </w:rPr>
        <w:t>выр</w:t>
      </w:r>
      <w:r w:rsidRPr="0029759B">
        <w:rPr>
          <w:rFonts w:ascii="Times New Roman" w:eastAsia="Calibri" w:hAnsi="Times New Roman" w:cs="Times New Roman"/>
          <w:kern w:val="0"/>
          <w:sz w:val="28"/>
          <w:szCs w:val="28"/>
          <w:lang w:eastAsia="ru-RU"/>
        </w:rPr>
        <w:t>а</w:t>
      </w:r>
      <w:r w:rsidRPr="0029759B">
        <w:rPr>
          <w:rFonts w:ascii="Times New Roman" w:eastAsia="Calibri" w:hAnsi="Times New Roman" w:cs="Times New Roman"/>
          <w:kern w:val="0"/>
          <w:sz w:val="28"/>
          <w:szCs w:val="28"/>
          <w:lang w:eastAsia="ru-RU"/>
        </w:rPr>
        <w:t>щиваются в ЛПХ. Возделыванием овощных культур занимается коллективное хозяйство СПСК «Растениевод» и 5 крестьянских (фермерских) хозяйств, кот</w:t>
      </w:r>
      <w:r w:rsidRPr="0029759B">
        <w:rPr>
          <w:rFonts w:ascii="Times New Roman" w:eastAsia="Calibri" w:hAnsi="Times New Roman" w:cs="Times New Roman"/>
          <w:kern w:val="0"/>
          <w:sz w:val="28"/>
          <w:szCs w:val="28"/>
          <w:lang w:eastAsia="ru-RU"/>
        </w:rPr>
        <w:t>о</w:t>
      </w:r>
      <w:r w:rsidRPr="0029759B">
        <w:rPr>
          <w:rFonts w:ascii="Times New Roman" w:eastAsia="Calibri" w:hAnsi="Times New Roman" w:cs="Times New Roman"/>
          <w:kern w:val="0"/>
          <w:sz w:val="28"/>
          <w:szCs w:val="28"/>
          <w:lang w:eastAsia="ru-RU"/>
        </w:rPr>
        <w:t xml:space="preserve">рые выращивают овощи  в открытом грунте </w:t>
      </w:r>
      <w:r w:rsidRPr="0029759B">
        <w:rPr>
          <w:rFonts w:ascii="Times New Roman" w:eastAsia="Calibri" w:hAnsi="Times New Roman" w:cs="Times New Roman"/>
          <w:iCs/>
          <w:kern w:val="0"/>
          <w:sz w:val="28"/>
          <w:szCs w:val="28"/>
          <w:lang w:eastAsia="ru-RU"/>
        </w:rPr>
        <w:t xml:space="preserve">(томаты, огурцы, кабачки, свеклу столовую) </w:t>
      </w:r>
      <w:r w:rsidRPr="0029759B">
        <w:rPr>
          <w:rFonts w:ascii="Times New Roman" w:eastAsia="Calibri" w:hAnsi="Times New Roman" w:cs="Times New Roman"/>
          <w:kern w:val="0"/>
          <w:sz w:val="28"/>
          <w:szCs w:val="28"/>
          <w:lang w:eastAsia="ru-RU"/>
        </w:rPr>
        <w:t xml:space="preserve">и в закрытом грунте </w:t>
      </w:r>
      <w:r w:rsidRPr="0029759B">
        <w:rPr>
          <w:rFonts w:ascii="Times New Roman" w:eastAsia="Calibri" w:hAnsi="Times New Roman" w:cs="Times New Roman"/>
          <w:iCs/>
          <w:kern w:val="0"/>
          <w:sz w:val="28"/>
          <w:szCs w:val="28"/>
          <w:lang w:eastAsia="ru-RU"/>
        </w:rPr>
        <w:t>(томаты, огурцы, редис)</w:t>
      </w:r>
      <w:r w:rsidRPr="0029759B">
        <w:rPr>
          <w:rFonts w:ascii="Times New Roman" w:eastAsia="Calibri" w:hAnsi="Times New Roman" w:cs="Times New Roman"/>
          <w:kern w:val="0"/>
          <w:sz w:val="28"/>
          <w:szCs w:val="28"/>
          <w:lang w:eastAsia="ru-RU"/>
        </w:rPr>
        <w:t>. Выращенная  проду</w:t>
      </w:r>
      <w:r w:rsidRPr="0029759B">
        <w:rPr>
          <w:rFonts w:ascii="Times New Roman" w:eastAsia="Calibri" w:hAnsi="Times New Roman" w:cs="Times New Roman"/>
          <w:kern w:val="0"/>
          <w:sz w:val="28"/>
          <w:szCs w:val="28"/>
          <w:lang w:eastAsia="ru-RU"/>
        </w:rPr>
        <w:t>к</w:t>
      </w:r>
      <w:r w:rsidRPr="0029759B">
        <w:rPr>
          <w:rFonts w:ascii="Times New Roman" w:eastAsia="Calibri" w:hAnsi="Times New Roman" w:cs="Times New Roman"/>
          <w:kern w:val="0"/>
          <w:sz w:val="28"/>
          <w:szCs w:val="28"/>
          <w:lang w:eastAsia="ru-RU"/>
        </w:rPr>
        <w:t xml:space="preserve">ция овощей реализуется на территории района. </w:t>
      </w:r>
    </w:p>
    <w:p w:rsidR="0029759B" w:rsidRDefault="0029759B" w:rsidP="00D91FC3">
      <w:pPr>
        <w:widowControl w:val="0"/>
        <w:suppressAutoHyphens w:val="0"/>
        <w:spacing w:after="0" w:line="240" w:lineRule="auto"/>
        <w:ind w:right="-141" w:firstLine="851"/>
        <w:jc w:val="both"/>
        <w:textAlignment w:val="auto"/>
        <w:rPr>
          <w:rFonts w:ascii="Times New Roman" w:eastAsia="Times New Roman" w:hAnsi="Times New Roman"/>
          <w:color w:val="000000"/>
          <w:sz w:val="28"/>
          <w:szCs w:val="28"/>
          <w:lang w:eastAsia="ru-RU"/>
        </w:rPr>
      </w:pPr>
      <w:r w:rsidRPr="0029759B">
        <w:rPr>
          <w:rFonts w:ascii="Times New Roman" w:eastAsia="Calibri" w:hAnsi="Times New Roman" w:cs="Times New Roman"/>
          <w:kern w:val="0"/>
          <w:sz w:val="28"/>
          <w:szCs w:val="28"/>
          <w:lang w:eastAsia="ru-RU"/>
        </w:rPr>
        <w:t xml:space="preserve">Картофель возделывается на площади 2,9 </w:t>
      </w:r>
      <w:proofErr w:type="spellStart"/>
      <w:r w:rsidRPr="0029759B">
        <w:rPr>
          <w:rFonts w:ascii="Times New Roman" w:eastAsia="Calibri" w:hAnsi="Times New Roman" w:cs="Times New Roman"/>
          <w:kern w:val="0"/>
          <w:sz w:val="28"/>
          <w:szCs w:val="28"/>
          <w:lang w:eastAsia="ru-RU"/>
        </w:rPr>
        <w:t>тыс.га</w:t>
      </w:r>
      <w:proofErr w:type="spellEnd"/>
      <w:r w:rsidRPr="0029759B">
        <w:rPr>
          <w:rFonts w:ascii="Times New Roman" w:eastAsia="Calibri" w:hAnsi="Times New Roman" w:cs="Times New Roman"/>
          <w:kern w:val="0"/>
          <w:sz w:val="28"/>
          <w:szCs w:val="28"/>
          <w:lang w:eastAsia="ru-RU"/>
        </w:rPr>
        <w:t xml:space="preserve">, из них  2,3 </w:t>
      </w:r>
      <w:proofErr w:type="spellStart"/>
      <w:r w:rsidRPr="0029759B">
        <w:rPr>
          <w:rFonts w:ascii="Times New Roman" w:eastAsia="Calibri" w:hAnsi="Times New Roman" w:cs="Times New Roman"/>
          <w:kern w:val="0"/>
          <w:sz w:val="28"/>
          <w:szCs w:val="28"/>
          <w:lang w:eastAsia="ru-RU"/>
        </w:rPr>
        <w:t>тыс.га</w:t>
      </w:r>
      <w:proofErr w:type="spellEnd"/>
      <w:r w:rsidRPr="0029759B">
        <w:rPr>
          <w:rFonts w:ascii="Times New Roman" w:eastAsia="Calibri" w:hAnsi="Times New Roman" w:cs="Times New Roman"/>
          <w:kern w:val="0"/>
          <w:sz w:val="28"/>
          <w:szCs w:val="28"/>
          <w:lang w:eastAsia="ru-RU"/>
        </w:rPr>
        <w:t xml:space="preserve"> </w:t>
      </w:r>
      <w:r w:rsidRPr="0029759B">
        <w:rPr>
          <w:rFonts w:ascii="Times New Roman" w:eastAsia="Calibri" w:hAnsi="Times New Roman" w:cs="Times New Roman"/>
          <w:iCs/>
          <w:kern w:val="0"/>
          <w:sz w:val="28"/>
          <w:szCs w:val="28"/>
          <w:lang w:eastAsia="ru-RU"/>
        </w:rPr>
        <w:t>(77,5%)</w:t>
      </w:r>
      <w:r w:rsidRPr="0029759B">
        <w:rPr>
          <w:rFonts w:ascii="Times New Roman" w:eastAsia="Calibri" w:hAnsi="Times New Roman" w:cs="Times New Roman"/>
          <w:kern w:val="0"/>
          <w:sz w:val="28"/>
          <w:szCs w:val="28"/>
          <w:lang w:eastAsia="ru-RU"/>
        </w:rPr>
        <w:t xml:space="preserve"> население, сельскохозяйственные организации 528 га</w:t>
      </w:r>
      <w:r w:rsidRPr="0029759B">
        <w:rPr>
          <w:rFonts w:ascii="Times New Roman" w:eastAsia="Calibri" w:hAnsi="Times New Roman" w:cs="Times New Roman"/>
          <w:iCs/>
          <w:kern w:val="0"/>
          <w:sz w:val="28"/>
          <w:szCs w:val="28"/>
          <w:lang w:eastAsia="ru-RU"/>
        </w:rPr>
        <w:t>(17,8%)</w:t>
      </w:r>
      <w:r w:rsidRPr="0029759B">
        <w:rPr>
          <w:rFonts w:ascii="Times New Roman" w:eastAsia="Calibri" w:hAnsi="Times New Roman" w:cs="Times New Roman"/>
          <w:kern w:val="0"/>
          <w:sz w:val="28"/>
          <w:szCs w:val="28"/>
          <w:lang w:eastAsia="ru-RU"/>
        </w:rPr>
        <w:t xml:space="preserve"> и КФХ – 137 га</w:t>
      </w:r>
      <w:r w:rsidRPr="0029759B">
        <w:rPr>
          <w:rFonts w:ascii="Times New Roman" w:eastAsia="Calibri" w:hAnsi="Times New Roman" w:cs="Times New Roman"/>
          <w:iCs/>
          <w:kern w:val="0"/>
          <w:sz w:val="28"/>
          <w:szCs w:val="28"/>
          <w:lang w:eastAsia="ru-RU"/>
        </w:rPr>
        <w:t>(4,6%)</w:t>
      </w:r>
      <w:r w:rsidRPr="0029759B">
        <w:rPr>
          <w:rFonts w:ascii="Times New Roman" w:eastAsia="Calibri" w:hAnsi="Times New Roman" w:cs="Times New Roman"/>
          <w:kern w:val="0"/>
          <w:sz w:val="28"/>
          <w:szCs w:val="28"/>
          <w:lang w:eastAsia="ru-RU"/>
        </w:rPr>
        <w:t>.</w:t>
      </w:r>
    </w:p>
    <w:p w:rsidR="00BA1DA7" w:rsidRPr="00BA1DA7" w:rsidRDefault="00D91FC3" w:rsidP="00BA1DA7">
      <w:pPr>
        <w:tabs>
          <w:tab w:val="left" w:pos="709"/>
          <w:tab w:val="left" w:pos="993"/>
        </w:tabs>
        <w:spacing w:after="0" w:line="240" w:lineRule="auto"/>
        <w:contextualSpacing/>
        <w:jc w:val="both"/>
        <w:rPr>
          <w:rFonts w:ascii="Times New Roman" w:eastAsia="Times New Roman" w:hAnsi="Times New Roman"/>
          <w:color w:val="000000"/>
          <w:sz w:val="28"/>
          <w:szCs w:val="28"/>
          <w:lang w:val="x-none" w:eastAsia="ru-RU"/>
        </w:rPr>
      </w:pPr>
      <w:r>
        <w:rPr>
          <w:rFonts w:ascii="Times New Roman" w:eastAsia="Times New Roman" w:hAnsi="Times New Roman"/>
          <w:color w:val="000000"/>
          <w:sz w:val="28"/>
          <w:szCs w:val="28"/>
          <w:lang w:eastAsia="ru-RU"/>
        </w:rPr>
        <w:tab/>
      </w:r>
      <w:r w:rsidR="00BA1DA7" w:rsidRPr="00BA1DA7">
        <w:rPr>
          <w:rFonts w:ascii="Times New Roman" w:eastAsia="Times New Roman" w:hAnsi="Times New Roman"/>
          <w:color w:val="000000"/>
          <w:sz w:val="28"/>
          <w:szCs w:val="28"/>
          <w:lang w:val="x-none" w:eastAsia="ru-RU"/>
        </w:rPr>
        <w:t xml:space="preserve">Выстраивая основные стратегические цели и направления  дальнейшего развития района, муниципалитет основывается, прежде всего, на тесном взаимодействии и сотрудничестве со всеми хозяйствующими субъектами, формировании благоприятного инвестиционного климата, развитии социальной сферы. </w:t>
      </w:r>
    </w:p>
    <w:p w:rsidR="00BA1DA7" w:rsidRPr="00BA1DA7" w:rsidRDefault="00BA1DA7" w:rsidP="00D91FC3">
      <w:pPr>
        <w:tabs>
          <w:tab w:val="left" w:pos="709"/>
          <w:tab w:val="left" w:pos="993"/>
        </w:tabs>
        <w:spacing w:after="0" w:line="240" w:lineRule="auto"/>
        <w:contextualSpacing/>
        <w:jc w:val="both"/>
        <w:rPr>
          <w:rFonts w:ascii="Times New Roman" w:eastAsia="Times New Roman" w:hAnsi="Times New Roman"/>
          <w:color w:val="000000"/>
          <w:sz w:val="28"/>
          <w:szCs w:val="28"/>
          <w:lang w:val="x-none" w:eastAsia="ru-RU"/>
        </w:rPr>
      </w:pPr>
      <w:r w:rsidRPr="00BA1DA7">
        <w:rPr>
          <w:rFonts w:ascii="Times New Roman" w:eastAsia="Times New Roman" w:hAnsi="Times New Roman"/>
          <w:color w:val="000000"/>
          <w:sz w:val="28"/>
          <w:szCs w:val="28"/>
          <w:lang w:eastAsia="ru-RU"/>
        </w:rPr>
        <w:tab/>
      </w:r>
    </w:p>
    <w:p w:rsidR="00BA1DA7" w:rsidRPr="00BA1DA7" w:rsidRDefault="00BA1DA7" w:rsidP="00380C36">
      <w:pPr>
        <w:tabs>
          <w:tab w:val="left" w:pos="709"/>
          <w:tab w:val="left" w:pos="993"/>
        </w:tabs>
        <w:spacing w:after="0" w:line="240" w:lineRule="auto"/>
        <w:contextualSpacing/>
        <w:jc w:val="both"/>
        <w:rPr>
          <w:rFonts w:ascii="Times New Roman" w:eastAsia="Times New Roman" w:hAnsi="Times New Roman"/>
          <w:color w:val="000000"/>
          <w:sz w:val="28"/>
          <w:szCs w:val="28"/>
          <w:lang w:eastAsia="ru-RU"/>
        </w:rPr>
      </w:pPr>
      <w:r w:rsidRPr="00BA1DA7">
        <w:rPr>
          <w:rFonts w:ascii="Times New Roman" w:eastAsia="Times New Roman" w:hAnsi="Times New Roman"/>
          <w:color w:val="000000"/>
          <w:sz w:val="28"/>
          <w:szCs w:val="28"/>
          <w:lang w:eastAsia="ru-RU"/>
        </w:rPr>
        <w:tab/>
      </w:r>
    </w:p>
    <w:p w:rsidR="002B0C6F" w:rsidRDefault="002B0C6F" w:rsidP="00354B64">
      <w:pPr>
        <w:spacing w:after="0" w:line="240" w:lineRule="auto"/>
        <w:jc w:val="both"/>
        <w:rPr>
          <w:rFonts w:ascii="Times New Roman" w:hAnsi="Times New Roman" w:cs="Times New Roman"/>
          <w:b/>
          <w:color w:val="000000"/>
          <w:sz w:val="28"/>
          <w:szCs w:val="28"/>
        </w:rPr>
      </w:pPr>
      <w:r w:rsidRPr="002B0C6F">
        <w:rPr>
          <w:rFonts w:ascii="Times New Roman" w:hAnsi="Times New Roman" w:cs="Times New Roman"/>
          <w:b/>
          <w:sz w:val="28"/>
          <w:szCs w:val="28"/>
        </w:rPr>
        <w:t xml:space="preserve">Раздел </w:t>
      </w:r>
      <w:r w:rsidR="00D0032A">
        <w:rPr>
          <w:rFonts w:ascii="Times New Roman" w:hAnsi="Times New Roman" w:cs="Times New Roman"/>
          <w:b/>
          <w:sz w:val="28"/>
          <w:szCs w:val="28"/>
        </w:rPr>
        <w:t>7</w:t>
      </w:r>
      <w:r w:rsidRPr="002B0C6F">
        <w:rPr>
          <w:rFonts w:ascii="Times New Roman" w:hAnsi="Times New Roman" w:cs="Times New Roman"/>
          <w:b/>
          <w:sz w:val="28"/>
          <w:szCs w:val="28"/>
        </w:rPr>
        <w:t xml:space="preserve">. </w:t>
      </w:r>
      <w:r w:rsidRPr="002B0C6F">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2B0C6F">
        <w:rPr>
          <w:rFonts w:ascii="Times New Roman" w:hAnsi="Times New Roman" w:cs="Times New Roman"/>
          <w:b/>
          <w:sz w:val="28"/>
          <w:szCs w:val="28"/>
        </w:rPr>
        <w:t>муниципального образования</w:t>
      </w:r>
      <w:r w:rsidRPr="002B0C6F">
        <w:rPr>
          <w:rFonts w:ascii="Times New Roman" w:hAnsi="Times New Roman" w:cs="Times New Roman"/>
          <w:b/>
          <w:color w:val="000000"/>
          <w:sz w:val="28"/>
          <w:szCs w:val="28"/>
        </w:rPr>
        <w:t>.</w:t>
      </w:r>
    </w:p>
    <w:p w:rsidR="002B0C6F" w:rsidRDefault="002B0C6F" w:rsidP="008645C8">
      <w:pPr>
        <w:spacing w:after="0" w:line="240" w:lineRule="auto"/>
        <w:ind w:firstLine="709"/>
        <w:jc w:val="both"/>
        <w:rPr>
          <w:rFonts w:ascii="Times New Roman" w:hAnsi="Times New Roman" w:cs="Times New Roman"/>
          <w:b/>
          <w:color w:val="000000"/>
          <w:sz w:val="28"/>
          <w:szCs w:val="28"/>
        </w:rPr>
      </w:pP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Проектное управление является одним из механизмов контроля достижения целей, определенных Стратегией развития малого и среднего предпринимательства в Российской Федерации на период до 2030 года, Стратегией социально-экономического развития Краснодарского края до 2030 года, а также, одним из основных инструментов достижения поставленных задач, ускоренного и результативного развития экономики.</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В целях организации проектной деятельности в муниципалитете принято постановление администрации муници</w:t>
      </w:r>
      <w:r w:rsidR="00876ACE" w:rsidRPr="00FD5EDF">
        <w:rPr>
          <w:rFonts w:ascii="Times New Roman" w:hAnsi="Times New Roman" w:cs="Times New Roman"/>
          <w:color w:val="000000"/>
          <w:sz w:val="28"/>
          <w:szCs w:val="28"/>
        </w:rPr>
        <w:t xml:space="preserve">пального образования </w:t>
      </w:r>
      <w:proofErr w:type="spellStart"/>
      <w:r w:rsidR="00876ACE"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 от </w:t>
      </w:r>
      <w:r w:rsidR="00876ACE" w:rsidRPr="00FD5EDF">
        <w:rPr>
          <w:rFonts w:ascii="Times New Roman" w:eastAsia="Times New Roman" w:hAnsi="Times New Roman"/>
          <w:color w:val="000000"/>
          <w:sz w:val="28"/>
          <w:szCs w:val="28"/>
          <w:lang w:eastAsia="ru-RU"/>
        </w:rPr>
        <w:t xml:space="preserve">21.12.2018 № 908 </w:t>
      </w:r>
      <w:r w:rsidRPr="00FD5EDF">
        <w:rPr>
          <w:rFonts w:ascii="Times New Roman" w:hAnsi="Times New Roman" w:cs="Times New Roman"/>
          <w:color w:val="000000"/>
          <w:sz w:val="28"/>
          <w:szCs w:val="28"/>
        </w:rPr>
        <w:t>«Об организации проектной деятельности в администрации муници</w:t>
      </w:r>
      <w:r w:rsidR="00876ACE" w:rsidRPr="00FD5EDF">
        <w:rPr>
          <w:rFonts w:ascii="Times New Roman" w:hAnsi="Times New Roman" w:cs="Times New Roman"/>
          <w:color w:val="000000"/>
          <w:sz w:val="28"/>
          <w:szCs w:val="28"/>
        </w:rPr>
        <w:t xml:space="preserve">пального образования </w:t>
      </w:r>
      <w:proofErr w:type="spellStart"/>
      <w:r w:rsidR="00876ACE" w:rsidRPr="00FD5EDF">
        <w:rPr>
          <w:rFonts w:ascii="Times New Roman" w:hAnsi="Times New Roman" w:cs="Times New Roman"/>
          <w:color w:val="000000"/>
          <w:sz w:val="28"/>
          <w:szCs w:val="28"/>
        </w:rPr>
        <w:t>Отрадненский</w:t>
      </w:r>
      <w:proofErr w:type="spellEnd"/>
      <w:r w:rsidR="00876ACE" w:rsidRPr="00FD5EDF">
        <w:rPr>
          <w:rFonts w:ascii="Times New Roman" w:hAnsi="Times New Roman" w:cs="Times New Roman"/>
          <w:color w:val="000000"/>
          <w:sz w:val="28"/>
          <w:szCs w:val="28"/>
        </w:rPr>
        <w:t xml:space="preserve"> район».</w:t>
      </w:r>
    </w:p>
    <w:p w:rsidR="00876ACE"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Ответственным за организацию, внедрение, поддержку, развитие и со-провождение проектно-</w:t>
      </w:r>
      <w:r w:rsidR="00876ACE" w:rsidRPr="00FD5EDF">
        <w:rPr>
          <w:rFonts w:ascii="Times New Roman" w:hAnsi="Times New Roman" w:cs="Times New Roman"/>
          <w:color w:val="000000"/>
          <w:sz w:val="28"/>
          <w:szCs w:val="28"/>
        </w:rPr>
        <w:t>ориентированной</w:t>
      </w:r>
      <w:r w:rsidRPr="00FD5EDF">
        <w:rPr>
          <w:rFonts w:ascii="Times New Roman" w:hAnsi="Times New Roman" w:cs="Times New Roman"/>
          <w:color w:val="000000"/>
          <w:sz w:val="28"/>
          <w:szCs w:val="28"/>
        </w:rPr>
        <w:t xml:space="preserve"> системы управления в администрации района определен </w:t>
      </w:r>
      <w:r w:rsidR="00876ACE" w:rsidRPr="00FD5EDF">
        <w:rPr>
          <w:rFonts w:ascii="Times New Roman" w:hAnsi="Times New Roman" w:cs="Times New Roman"/>
          <w:color w:val="000000"/>
          <w:sz w:val="28"/>
          <w:szCs w:val="28"/>
        </w:rPr>
        <w:t>исполняющий обязанности первого заместителя</w:t>
      </w:r>
      <w:r w:rsidRPr="00FD5EDF">
        <w:rPr>
          <w:rFonts w:ascii="Times New Roman" w:hAnsi="Times New Roman" w:cs="Times New Roman"/>
          <w:color w:val="000000"/>
          <w:sz w:val="28"/>
          <w:szCs w:val="28"/>
        </w:rPr>
        <w:t xml:space="preserve"> главы муницип</w:t>
      </w:r>
      <w:r w:rsidR="00876ACE" w:rsidRPr="00FD5EDF">
        <w:rPr>
          <w:rFonts w:ascii="Times New Roman" w:hAnsi="Times New Roman" w:cs="Times New Roman"/>
          <w:color w:val="000000"/>
          <w:sz w:val="28"/>
          <w:szCs w:val="28"/>
        </w:rPr>
        <w:t xml:space="preserve">ального образования </w:t>
      </w:r>
      <w:proofErr w:type="spellStart"/>
      <w:r w:rsidR="00876ACE"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w:t>
      </w:r>
      <w:r w:rsidR="00876ACE" w:rsidRPr="00FD5EDF">
        <w:rPr>
          <w:rFonts w:ascii="Times New Roman" w:hAnsi="Times New Roman" w:cs="Times New Roman"/>
          <w:color w:val="000000"/>
          <w:sz w:val="28"/>
          <w:szCs w:val="28"/>
        </w:rPr>
        <w:t>йон Нагаева Раиса Александровна</w:t>
      </w:r>
      <w:r w:rsidRPr="00FD5EDF">
        <w:rPr>
          <w:rFonts w:ascii="Times New Roman" w:hAnsi="Times New Roman" w:cs="Times New Roman"/>
          <w:color w:val="000000"/>
          <w:sz w:val="28"/>
          <w:szCs w:val="28"/>
        </w:rPr>
        <w:t>.</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В   целях   реализаци</w:t>
      </w:r>
      <w:r w:rsidR="003F0B32" w:rsidRPr="00FD5EDF">
        <w:rPr>
          <w:rFonts w:ascii="Times New Roman" w:hAnsi="Times New Roman" w:cs="Times New Roman"/>
          <w:color w:val="000000"/>
          <w:sz w:val="28"/>
          <w:szCs w:val="28"/>
        </w:rPr>
        <w:t xml:space="preserve">и   проектного   управления в </w:t>
      </w:r>
      <w:proofErr w:type="spellStart"/>
      <w:r w:rsidR="003F0B32" w:rsidRPr="00FD5EDF">
        <w:rPr>
          <w:rFonts w:ascii="Times New Roman" w:hAnsi="Times New Roman" w:cs="Times New Roman"/>
          <w:color w:val="000000"/>
          <w:sz w:val="28"/>
          <w:szCs w:val="28"/>
        </w:rPr>
        <w:t>Отрадненском</w:t>
      </w:r>
      <w:proofErr w:type="spellEnd"/>
      <w:r w:rsidRPr="00FD5EDF">
        <w:rPr>
          <w:rFonts w:ascii="Times New Roman" w:hAnsi="Times New Roman" w:cs="Times New Roman"/>
          <w:color w:val="000000"/>
          <w:sz w:val="28"/>
          <w:szCs w:val="28"/>
        </w:rPr>
        <w:t xml:space="preserve">  районе утверждены:</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lastRenderedPageBreak/>
        <w:t>1)</w:t>
      </w:r>
      <w:r w:rsidRPr="00FD5EDF">
        <w:rPr>
          <w:rFonts w:ascii="Times New Roman" w:hAnsi="Times New Roman" w:cs="Times New Roman"/>
          <w:color w:val="000000"/>
          <w:sz w:val="28"/>
          <w:szCs w:val="28"/>
        </w:rPr>
        <w:tab/>
        <w:t>положение об организации проектной деятельности в администрации мун</w:t>
      </w:r>
      <w:r w:rsidR="005A4B1F" w:rsidRPr="00FD5EDF">
        <w:rPr>
          <w:rFonts w:ascii="Times New Roman" w:hAnsi="Times New Roman" w:cs="Times New Roman"/>
          <w:color w:val="000000"/>
          <w:sz w:val="28"/>
          <w:szCs w:val="28"/>
        </w:rPr>
        <w:t xml:space="preserve">иципального образования </w:t>
      </w:r>
      <w:proofErr w:type="spellStart"/>
      <w:r w:rsidR="005A4B1F"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2)</w:t>
      </w:r>
      <w:r w:rsidRPr="00FD5EDF">
        <w:rPr>
          <w:rFonts w:ascii="Times New Roman" w:hAnsi="Times New Roman" w:cs="Times New Roman"/>
          <w:color w:val="000000"/>
          <w:sz w:val="28"/>
          <w:szCs w:val="28"/>
        </w:rPr>
        <w:tab/>
        <w:t>функциональная структура системы</w:t>
      </w:r>
      <w:r w:rsidR="005A4B1F" w:rsidRPr="00FD5EDF">
        <w:rPr>
          <w:rFonts w:ascii="Times New Roman" w:hAnsi="Times New Roman" w:cs="Times New Roman"/>
          <w:color w:val="000000"/>
          <w:sz w:val="28"/>
          <w:szCs w:val="28"/>
        </w:rPr>
        <w:t xml:space="preserve"> управления проектной деятельно</w:t>
      </w:r>
      <w:r w:rsidRPr="00FD5EDF">
        <w:rPr>
          <w:rFonts w:ascii="Times New Roman" w:hAnsi="Times New Roman" w:cs="Times New Roman"/>
          <w:color w:val="000000"/>
          <w:sz w:val="28"/>
          <w:szCs w:val="28"/>
        </w:rPr>
        <w:t>стью в администрации муници</w:t>
      </w:r>
      <w:r w:rsidR="005A4B1F" w:rsidRPr="00FD5EDF">
        <w:rPr>
          <w:rFonts w:ascii="Times New Roman" w:hAnsi="Times New Roman" w:cs="Times New Roman"/>
          <w:color w:val="000000"/>
          <w:sz w:val="28"/>
          <w:szCs w:val="28"/>
        </w:rPr>
        <w:t xml:space="preserve">пального образования </w:t>
      </w:r>
      <w:proofErr w:type="spellStart"/>
      <w:r w:rsidR="005A4B1F"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3)</w:t>
      </w:r>
      <w:r w:rsidRPr="00FD5EDF">
        <w:rPr>
          <w:rFonts w:ascii="Times New Roman" w:hAnsi="Times New Roman" w:cs="Times New Roman"/>
          <w:color w:val="000000"/>
          <w:sz w:val="28"/>
          <w:szCs w:val="28"/>
        </w:rPr>
        <w:tab/>
        <w:t xml:space="preserve">состав муниципального проектного комитета администрации </w:t>
      </w:r>
      <w:proofErr w:type="spellStart"/>
      <w:r w:rsidRPr="00FD5EDF">
        <w:rPr>
          <w:rFonts w:ascii="Times New Roman" w:hAnsi="Times New Roman" w:cs="Times New Roman"/>
          <w:color w:val="000000"/>
          <w:sz w:val="28"/>
          <w:szCs w:val="28"/>
        </w:rPr>
        <w:t>муници-</w:t>
      </w:r>
      <w:r w:rsidR="005A4B1F" w:rsidRPr="00FD5EDF">
        <w:rPr>
          <w:rFonts w:ascii="Times New Roman" w:hAnsi="Times New Roman" w:cs="Times New Roman"/>
          <w:color w:val="000000"/>
          <w:sz w:val="28"/>
          <w:szCs w:val="28"/>
        </w:rPr>
        <w:t>пального</w:t>
      </w:r>
      <w:proofErr w:type="spellEnd"/>
      <w:r w:rsidR="005A4B1F" w:rsidRPr="00FD5EDF">
        <w:rPr>
          <w:rFonts w:ascii="Times New Roman" w:hAnsi="Times New Roman" w:cs="Times New Roman"/>
          <w:color w:val="000000"/>
          <w:sz w:val="28"/>
          <w:szCs w:val="28"/>
        </w:rPr>
        <w:t xml:space="preserve"> образования </w:t>
      </w:r>
      <w:proofErr w:type="spellStart"/>
      <w:r w:rsidR="005A4B1F"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4)</w:t>
      </w:r>
      <w:r w:rsidRPr="00FD5EDF">
        <w:rPr>
          <w:rFonts w:ascii="Times New Roman" w:hAnsi="Times New Roman" w:cs="Times New Roman"/>
          <w:color w:val="000000"/>
          <w:sz w:val="28"/>
          <w:szCs w:val="28"/>
        </w:rPr>
        <w:tab/>
        <w:t xml:space="preserve">положение о муниципальном проектном комитете администрации </w:t>
      </w:r>
      <w:proofErr w:type="spellStart"/>
      <w:r w:rsidRPr="00FD5EDF">
        <w:rPr>
          <w:rFonts w:ascii="Times New Roman" w:hAnsi="Times New Roman" w:cs="Times New Roman"/>
          <w:color w:val="000000"/>
          <w:sz w:val="28"/>
          <w:szCs w:val="28"/>
        </w:rPr>
        <w:t>му-ници</w:t>
      </w:r>
      <w:r w:rsidR="005A4B1F" w:rsidRPr="00FD5EDF">
        <w:rPr>
          <w:rFonts w:ascii="Times New Roman" w:hAnsi="Times New Roman" w:cs="Times New Roman"/>
          <w:color w:val="000000"/>
          <w:sz w:val="28"/>
          <w:szCs w:val="28"/>
        </w:rPr>
        <w:t>пального</w:t>
      </w:r>
      <w:proofErr w:type="spellEnd"/>
      <w:r w:rsidR="005A4B1F" w:rsidRPr="00FD5EDF">
        <w:rPr>
          <w:rFonts w:ascii="Times New Roman" w:hAnsi="Times New Roman" w:cs="Times New Roman"/>
          <w:color w:val="000000"/>
          <w:sz w:val="28"/>
          <w:szCs w:val="28"/>
        </w:rPr>
        <w:t xml:space="preserve"> образования </w:t>
      </w:r>
      <w:proofErr w:type="spellStart"/>
      <w:r w:rsidR="005A4B1F"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w:t>
      </w:r>
    </w:p>
    <w:p w:rsidR="00843F38" w:rsidRPr="00FD5EDF" w:rsidRDefault="005A4B1F"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5)</w:t>
      </w:r>
      <w:r w:rsidRPr="00FD5EDF">
        <w:rPr>
          <w:rFonts w:ascii="Times New Roman" w:hAnsi="Times New Roman" w:cs="Times New Roman"/>
          <w:color w:val="000000"/>
          <w:sz w:val="28"/>
          <w:szCs w:val="28"/>
        </w:rPr>
        <w:tab/>
        <w:t>ответственный отдел за осуществление функций</w:t>
      </w:r>
      <w:r w:rsidR="00843F38" w:rsidRPr="00FD5EDF">
        <w:rPr>
          <w:rFonts w:ascii="Times New Roman" w:hAnsi="Times New Roman" w:cs="Times New Roman"/>
          <w:color w:val="000000"/>
          <w:sz w:val="28"/>
          <w:szCs w:val="28"/>
        </w:rPr>
        <w:t xml:space="preserve"> муниципального проектного</w:t>
      </w:r>
      <w:r w:rsidRPr="00FD5EDF">
        <w:rPr>
          <w:rFonts w:ascii="Times New Roman" w:hAnsi="Times New Roman" w:cs="Times New Roman"/>
          <w:color w:val="000000"/>
          <w:sz w:val="28"/>
          <w:szCs w:val="28"/>
        </w:rPr>
        <w:t xml:space="preserve"> офиса администрации муниципального образования </w:t>
      </w:r>
      <w:proofErr w:type="spellStart"/>
      <w:r w:rsidRPr="00FD5EDF">
        <w:rPr>
          <w:rFonts w:ascii="Times New Roman" w:hAnsi="Times New Roman" w:cs="Times New Roman"/>
          <w:color w:val="000000"/>
          <w:sz w:val="28"/>
          <w:szCs w:val="28"/>
        </w:rPr>
        <w:t>Отрадненский</w:t>
      </w:r>
      <w:proofErr w:type="spellEnd"/>
      <w:r w:rsidR="00843F38" w:rsidRPr="00FD5EDF">
        <w:rPr>
          <w:rFonts w:ascii="Times New Roman" w:hAnsi="Times New Roman" w:cs="Times New Roman"/>
          <w:color w:val="000000"/>
          <w:sz w:val="28"/>
          <w:szCs w:val="28"/>
        </w:rPr>
        <w:t xml:space="preserve"> район;</w:t>
      </w:r>
    </w:p>
    <w:p w:rsidR="00843F38"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Муниципальный проектный комитет администрации муници</w:t>
      </w:r>
      <w:r w:rsidR="00DB7D10" w:rsidRPr="00FD5EDF">
        <w:rPr>
          <w:rFonts w:ascii="Times New Roman" w:hAnsi="Times New Roman" w:cs="Times New Roman"/>
          <w:color w:val="000000"/>
          <w:sz w:val="28"/>
          <w:szCs w:val="28"/>
        </w:rPr>
        <w:t xml:space="preserve">пального образования </w:t>
      </w:r>
      <w:proofErr w:type="spellStart"/>
      <w:r w:rsidR="00DB7D10"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 состоит из должностных лиц администрации муници</w:t>
      </w:r>
      <w:r w:rsidR="00DB7D10" w:rsidRPr="00FD5EDF">
        <w:rPr>
          <w:rFonts w:ascii="Times New Roman" w:hAnsi="Times New Roman" w:cs="Times New Roman"/>
          <w:color w:val="000000"/>
          <w:sz w:val="28"/>
          <w:szCs w:val="28"/>
        </w:rPr>
        <w:t xml:space="preserve">пального образования </w:t>
      </w:r>
      <w:proofErr w:type="spellStart"/>
      <w:r w:rsidR="00DB7D10"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 возглавляет комитет </w:t>
      </w:r>
      <w:r w:rsidR="002B0184" w:rsidRPr="00FD5EDF">
        <w:rPr>
          <w:rFonts w:ascii="Times New Roman" w:hAnsi="Times New Roman" w:cs="Times New Roman"/>
          <w:color w:val="000000"/>
          <w:sz w:val="28"/>
          <w:szCs w:val="28"/>
        </w:rPr>
        <w:t>первый заместитель главы</w:t>
      </w:r>
      <w:r w:rsidRPr="00FD5EDF">
        <w:rPr>
          <w:rFonts w:ascii="Times New Roman" w:hAnsi="Times New Roman" w:cs="Times New Roman"/>
          <w:color w:val="000000"/>
          <w:sz w:val="28"/>
          <w:szCs w:val="28"/>
        </w:rPr>
        <w:t xml:space="preserve"> муници</w:t>
      </w:r>
      <w:r w:rsidR="002B0184" w:rsidRPr="00FD5EDF">
        <w:rPr>
          <w:rFonts w:ascii="Times New Roman" w:hAnsi="Times New Roman" w:cs="Times New Roman"/>
          <w:color w:val="000000"/>
          <w:sz w:val="28"/>
          <w:szCs w:val="28"/>
        </w:rPr>
        <w:t xml:space="preserve">пального образования </w:t>
      </w:r>
      <w:proofErr w:type="spellStart"/>
      <w:r w:rsidR="002B0184" w:rsidRPr="00FD5EDF">
        <w:rPr>
          <w:rFonts w:ascii="Times New Roman" w:hAnsi="Times New Roman" w:cs="Times New Roman"/>
          <w:color w:val="000000"/>
          <w:sz w:val="28"/>
          <w:szCs w:val="28"/>
        </w:rPr>
        <w:t>Отрадненский</w:t>
      </w:r>
      <w:proofErr w:type="spellEnd"/>
      <w:r w:rsidR="002B0184" w:rsidRPr="00FD5EDF">
        <w:rPr>
          <w:rFonts w:ascii="Times New Roman" w:hAnsi="Times New Roman" w:cs="Times New Roman"/>
          <w:color w:val="000000"/>
          <w:sz w:val="28"/>
          <w:szCs w:val="28"/>
        </w:rPr>
        <w:t xml:space="preserve"> район</w:t>
      </w:r>
      <w:r w:rsidRPr="00FD5EDF">
        <w:rPr>
          <w:rFonts w:ascii="Times New Roman" w:hAnsi="Times New Roman" w:cs="Times New Roman"/>
          <w:color w:val="000000"/>
          <w:sz w:val="28"/>
          <w:szCs w:val="28"/>
        </w:rPr>
        <w:t>.</w:t>
      </w:r>
    </w:p>
    <w:p w:rsidR="00EE0762" w:rsidRPr="00FD5EDF" w:rsidRDefault="00843F38"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Информационные ресурсы размещены на официальном сайте муници</w:t>
      </w:r>
      <w:r w:rsidR="008F2A3B" w:rsidRPr="00FD5EDF">
        <w:rPr>
          <w:rFonts w:ascii="Times New Roman" w:hAnsi="Times New Roman" w:cs="Times New Roman"/>
          <w:color w:val="000000"/>
          <w:sz w:val="28"/>
          <w:szCs w:val="28"/>
        </w:rPr>
        <w:t xml:space="preserve">пального образования </w:t>
      </w:r>
      <w:proofErr w:type="spellStart"/>
      <w:r w:rsidR="008F2A3B" w:rsidRPr="00FD5EDF">
        <w:rPr>
          <w:rFonts w:ascii="Times New Roman" w:hAnsi="Times New Roman" w:cs="Times New Roman"/>
          <w:color w:val="000000"/>
          <w:sz w:val="28"/>
          <w:szCs w:val="28"/>
        </w:rPr>
        <w:t>Отрадненский</w:t>
      </w:r>
      <w:proofErr w:type="spellEnd"/>
      <w:r w:rsidRPr="00FD5EDF">
        <w:rPr>
          <w:rFonts w:ascii="Times New Roman" w:hAnsi="Times New Roman" w:cs="Times New Roman"/>
          <w:color w:val="000000"/>
          <w:sz w:val="28"/>
          <w:szCs w:val="28"/>
        </w:rPr>
        <w:t xml:space="preserve"> район </w:t>
      </w:r>
      <w:r w:rsidR="008F2A3B" w:rsidRPr="00FD5EDF">
        <w:rPr>
          <w:rFonts w:ascii="Times New Roman" w:hAnsi="Times New Roman" w:cs="Times New Roman"/>
          <w:color w:val="000000"/>
          <w:sz w:val="28"/>
          <w:szCs w:val="28"/>
        </w:rPr>
        <w:t>http://www.otradnaya.ru</w:t>
      </w:r>
      <w:r w:rsidR="00EE0762" w:rsidRPr="00FD5EDF">
        <w:rPr>
          <w:rFonts w:ascii="Times New Roman" w:hAnsi="Times New Roman" w:cs="Times New Roman"/>
          <w:color w:val="000000"/>
          <w:sz w:val="28"/>
          <w:szCs w:val="28"/>
        </w:rPr>
        <w:t>, раздел «справочная информация», подраздел</w:t>
      </w:r>
      <w:r w:rsidRPr="00FD5EDF">
        <w:rPr>
          <w:rFonts w:ascii="Times New Roman" w:hAnsi="Times New Roman" w:cs="Times New Roman"/>
          <w:color w:val="000000"/>
          <w:sz w:val="28"/>
          <w:szCs w:val="28"/>
        </w:rPr>
        <w:t xml:space="preserve"> «</w:t>
      </w:r>
      <w:r w:rsidR="00EE0762" w:rsidRPr="00FD5EDF">
        <w:rPr>
          <w:rFonts w:ascii="Times New Roman" w:hAnsi="Times New Roman" w:cs="Times New Roman"/>
          <w:color w:val="000000"/>
          <w:sz w:val="28"/>
          <w:szCs w:val="28"/>
        </w:rPr>
        <w:t>проектное управление».</w:t>
      </w:r>
    </w:p>
    <w:p w:rsidR="00843F38" w:rsidRPr="00FD5EDF" w:rsidRDefault="00E26AE2" w:rsidP="00843F38">
      <w:pPr>
        <w:spacing w:after="0" w:line="240" w:lineRule="auto"/>
        <w:ind w:firstLine="709"/>
        <w:jc w:val="both"/>
        <w:rPr>
          <w:rFonts w:ascii="Times New Roman" w:hAnsi="Times New Roman" w:cs="Times New Roman"/>
          <w:color w:val="000000"/>
          <w:sz w:val="28"/>
          <w:szCs w:val="28"/>
        </w:rPr>
      </w:pPr>
      <w:r w:rsidRPr="00FD5EDF">
        <w:rPr>
          <w:rFonts w:ascii="Times New Roman" w:hAnsi="Times New Roman" w:cs="Times New Roman"/>
          <w:color w:val="000000"/>
          <w:sz w:val="28"/>
          <w:szCs w:val="28"/>
        </w:rPr>
        <w:t>Начальник отдела экономики</w:t>
      </w:r>
      <w:r w:rsidR="00843F38" w:rsidRPr="00FD5EDF">
        <w:rPr>
          <w:rFonts w:ascii="Times New Roman" w:hAnsi="Times New Roman" w:cs="Times New Roman"/>
          <w:color w:val="000000"/>
          <w:sz w:val="28"/>
          <w:szCs w:val="28"/>
        </w:rPr>
        <w:t xml:space="preserve"> му</w:t>
      </w:r>
      <w:r w:rsidRPr="00FD5EDF">
        <w:rPr>
          <w:rFonts w:ascii="Times New Roman" w:hAnsi="Times New Roman" w:cs="Times New Roman"/>
          <w:color w:val="000000"/>
          <w:sz w:val="28"/>
          <w:szCs w:val="28"/>
        </w:rPr>
        <w:t xml:space="preserve">ниципального образования </w:t>
      </w:r>
      <w:proofErr w:type="spellStart"/>
      <w:r w:rsidRPr="00FD5EDF">
        <w:rPr>
          <w:rFonts w:ascii="Times New Roman" w:hAnsi="Times New Roman" w:cs="Times New Roman"/>
          <w:color w:val="000000"/>
          <w:sz w:val="28"/>
          <w:szCs w:val="28"/>
        </w:rPr>
        <w:t>Отрадненский</w:t>
      </w:r>
      <w:proofErr w:type="spellEnd"/>
      <w:r w:rsidR="00843F38" w:rsidRPr="00FD5EDF">
        <w:rPr>
          <w:rFonts w:ascii="Times New Roman" w:hAnsi="Times New Roman" w:cs="Times New Roman"/>
          <w:color w:val="000000"/>
          <w:sz w:val="28"/>
          <w:szCs w:val="28"/>
        </w:rPr>
        <w:t xml:space="preserve"> ра</w:t>
      </w:r>
      <w:r w:rsidRPr="00FD5EDF">
        <w:rPr>
          <w:rFonts w:ascii="Times New Roman" w:hAnsi="Times New Roman" w:cs="Times New Roman"/>
          <w:color w:val="000000"/>
          <w:sz w:val="28"/>
          <w:szCs w:val="28"/>
        </w:rPr>
        <w:t>йон Гончарова Анастасия Альбертовна</w:t>
      </w:r>
      <w:r w:rsidR="00843F38" w:rsidRPr="00FD5EDF">
        <w:rPr>
          <w:rFonts w:ascii="Times New Roman" w:hAnsi="Times New Roman" w:cs="Times New Roman"/>
          <w:color w:val="000000"/>
          <w:sz w:val="28"/>
          <w:szCs w:val="28"/>
        </w:rPr>
        <w:t xml:space="preserve"> прошла повышение квалификации в </w:t>
      </w:r>
      <w:r w:rsidR="00500F84" w:rsidRPr="00FD5EDF">
        <w:rPr>
          <w:rFonts w:ascii="Times New Roman" w:hAnsi="Times New Roman" w:cs="Times New Roman"/>
          <w:color w:val="000000"/>
          <w:sz w:val="28"/>
          <w:szCs w:val="28"/>
        </w:rPr>
        <w:t xml:space="preserve">ФГАУ «Учебно-метод. Центр ФАС» г. Казань по курсу «Практика внедрения антимонопольного </w:t>
      </w:r>
      <w:proofErr w:type="spellStart"/>
      <w:r w:rsidR="00500F84" w:rsidRPr="00FD5EDF">
        <w:rPr>
          <w:rFonts w:ascii="Times New Roman" w:hAnsi="Times New Roman" w:cs="Times New Roman"/>
          <w:color w:val="000000"/>
          <w:sz w:val="28"/>
          <w:szCs w:val="28"/>
        </w:rPr>
        <w:t>комплаенса</w:t>
      </w:r>
      <w:proofErr w:type="spellEnd"/>
      <w:r w:rsidR="00500F84" w:rsidRPr="00FD5EDF">
        <w:rPr>
          <w:rFonts w:ascii="Times New Roman" w:hAnsi="Times New Roman" w:cs="Times New Roman"/>
          <w:color w:val="000000"/>
          <w:sz w:val="28"/>
          <w:szCs w:val="28"/>
        </w:rPr>
        <w:t>, в ФГБОУ ВО «РАНХ и ГС» по курсу подготовки управленческих кадров «Проектное управление в решении задач национальных проектов»</w:t>
      </w:r>
      <w:r w:rsidR="00304AD4" w:rsidRPr="00FD5EDF">
        <w:rPr>
          <w:rFonts w:ascii="Times New Roman" w:hAnsi="Times New Roman" w:cs="Times New Roman"/>
          <w:color w:val="000000"/>
          <w:sz w:val="28"/>
          <w:szCs w:val="28"/>
        </w:rPr>
        <w:t>,</w:t>
      </w:r>
      <w:r w:rsidR="00843F38" w:rsidRPr="00FD5EDF">
        <w:rPr>
          <w:rFonts w:ascii="Times New Roman" w:hAnsi="Times New Roman" w:cs="Times New Roman"/>
          <w:color w:val="000000"/>
          <w:sz w:val="28"/>
          <w:szCs w:val="28"/>
        </w:rPr>
        <w:t xml:space="preserve"> прошла повышение квалификации в Автономной некоммерческой организации дополнительного профессионального образования «Академия Ай </w:t>
      </w:r>
      <w:proofErr w:type="spellStart"/>
      <w:r w:rsidR="00843F38" w:rsidRPr="00FD5EDF">
        <w:rPr>
          <w:rFonts w:ascii="Times New Roman" w:hAnsi="Times New Roman" w:cs="Times New Roman"/>
          <w:color w:val="000000"/>
          <w:sz w:val="28"/>
          <w:szCs w:val="28"/>
        </w:rPr>
        <w:t>Ти</w:t>
      </w:r>
      <w:proofErr w:type="spellEnd"/>
      <w:r w:rsidR="00843F38" w:rsidRPr="00FD5EDF">
        <w:rPr>
          <w:rFonts w:ascii="Times New Roman" w:hAnsi="Times New Roman" w:cs="Times New Roman"/>
          <w:color w:val="000000"/>
          <w:sz w:val="28"/>
          <w:szCs w:val="28"/>
        </w:rPr>
        <w:t xml:space="preserve">» по программе </w:t>
      </w:r>
      <w:r w:rsidR="00304AD4" w:rsidRPr="00FD5EDF">
        <w:rPr>
          <w:rFonts w:ascii="Times New Roman" w:hAnsi="Times New Roman" w:cs="Times New Roman"/>
          <w:color w:val="000000"/>
          <w:sz w:val="28"/>
          <w:szCs w:val="28"/>
        </w:rPr>
        <w:t>«Проектное</w:t>
      </w:r>
      <w:r w:rsidR="00843F38" w:rsidRPr="00FD5EDF">
        <w:rPr>
          <w:rFonts w:ascii="Times New Roman" w:hAnsi="Times New Roman" w:cs="Times New Roman"/>
          <w:color w:val="000000"/>
          <w:sz w:val="28"/>
          <w:szCs w:val="28"/>
        </w:rPr>
        <w:t xml:space="preserve"> управление в муниципально</w:t>
      </w:r>
      <w:r w:rsidR="00304AD4" w:rsidRPr="00FD5EDF">
        <w:rPr>
          <w:rFonts w:ascii="Times New Roman" w:hAnsi="Times New Roman" w:cs="Times New Roman"/>
          <w:color w:val="000000"/>
          <w:sz w:val="28"/>
          <w:szCs w:val="28"/>
        </w:rPr>
        <w:t>м образовании»</w:t>
      </w:r>
      <w:r w:rsidR="00843F38" w:rsidRPr="00FD5EDF">
        <w:rPr>
          <w:rFonts w:ascii="Times New Roman" w:hAnsi="Times New Roman" w:cs="Times New Roman"/>
          <w:color w:val="000000"/>
          <w:sz w:val="28"/>
          <w:szCs w:val="28"/>
        </w:rPr>
        <w:t>.</w:t>
      </w:r>
    </w:p>
    <w:p w:rsidR="00843F38" w:rsidRPr="00B86A8A" w:rsidRDefault="00843F38" w:rsidP="00843F38">
      <w:pPr>
        <w:spacing w:after="0" w:line="240" w:lineRule="auto"/>
        <w:ind w:firstLine="709"/>
        <w:jc w:val="both"/>
        <w:rPr>
          <w:rFonts w:ascii="Times New Roman" w:hAnsi="Times New Roman" w:cs="Times New Roman"/>
          <w:color w:val="000000"/>
          <w:sz w:val="28"/>
          <w:szCs w:val="28"/>
        </w:rPr>
      </w:pPr>
      <w:proofErr w:type="gramStart"/>
      <w:r w:rsidRPr="00B86A8A">
        <w:rPr>
          <w:rFonts w:ascii="Times New Roman" w:hAnsi="Times New Roman" w:cs="Times New Roman"/>
          <w:color w:val="000000"/>
          <w:sz w:val="28"/>
          <w:szCs w:val="28"/>
        </w:rPr>
        <w:t>В муниципалитете   в   рамках   прое</w:t>
      </w:r>
      <w:r w:rsidR="001B1EAA" w:rsidRPr="00B86A8A">
        <w:rPr>
          <w:rFonts w:ascii="Times New Roman" w:hAnsi="Times New Roman" w:cs="Times New Roman"/>
          <w:color w:val="000000"/>
          <w:sz w:val="28"/>
          <w:szCs w:val="28"/>
        </w:rPr>
        <w:t xml:space="preserve">ктного   управления   в   2020   году реализованы </w:t>
      </w:r>
      <w:r w:rsidR="00CA20FB">
        <w:rPr>
          <w:rFonts w:ascii="Times New Roman" w:hAnsi="Times New Roman" w:cs="Times New Roman"/>
          <w:color w:val="000000"/>
          <w:sz w:val="28"/>
          <w:szCs w:val="28"/>
        </w:rPr>
        <w:t>23</w:t>
      </w:r>
      <w:r w:rsidRPr="00B86A8A">
        <w:rPr>
          <w:rFonts w:ascii="Times New Roman" w:hAnsi="Times New Roman" w:cs="Times New Roman"/>
          <w:color w:val="000000"/>
          <w:sz w:val="28"/>
          <w:szCs w:val="28"/>
        </w:rPr>
        <w:t xml:space="preserve"> муниципальных проекта:</w:t>
      </w:r>
      <w:proofErr w:type="gramEnd"/>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1)</w:t>
      </w:r>
      <w:r w:rsidRPr="00134828">
        <w:rPr>
          <w:rFonts w:ascii="Times New Roman" w:hAnsi="Times New Roman" w:cs="Times New Roman"/>
          <w:color w:val="000000"/>
          <w:sz w:val="28"/>
          <w:szCs w:val="28"/>
        </w:rPr>
        <w:tab/>
        <w:t>«</w:t>
      </w:r>
      <w:r w:rsidR="00B5402E" w:rsidRPr="00134828">
        <w:rPr>
          <w:rFonts w:ascii="Times New Roman" w:eastAsia="Calibri" w:hAnsi="Times New Roman" w:cs="Times New Roman"/>
          <w:kern w:val="0"/>
          <w:sz w:val="28"/>
          <w:szCs w:val="28"/>
          <w:lang w:eastAsia="en-US"/>
        </w:rPr>
        <w:t>Благоустройство парка станицы Отрадной» (3 этап) в рамках национального проекта «Формирование комфортной городской среды».</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2)</w:t>
      </w:r>
      <w:r w:rsidRPr="00134828">
        <w:rPr>
          <w:rFonts w:ascii="Times New Roman" w:hAnsi="Times New Roman" w:cs="Times New Roman"/>
          <w:color w:val="000000"/>
          <w:sz w:val="28"/>
          <w:szCs w:val="28"/>
        </w:rPr>
        <w:tab/>
        <w:t>«</w:t>
      </w:r>
      <w:r w:rsidR="00B5402E" w:rsidRPr="00134828">
        <w:rPr>
          <w:rFonts w:ascii="Times New Roman" w:eastAsia="Calibri" w:hAnsi="Times New Roman" w:cs="Times New Roman"/>
          <w:kern w:val="0"/>
          <w:sz w:val="28"/>
          <w:szCs w:val="28"/>
          <w:lang w:eastAsia="en-US"/>
        </w:rPr>
        <w:t>Благоустройство парка Попутной</w:t>
      </w:r>
      <w:r w:rsidRPr="00134828">
        <w:rPr>
          <w:rFonts w:ascii="Times New Roman" w:hAnsi="Times New Roman" w:cs="Times New Roman"/>
          <w:color w:val="000000"/>
          <w:sz w:val="28"/>
          <w:szCs w:val="28"/>
        </w:rPr>
        <w:t xml:space="preserve">» </w:t>
      </w:r>
      <w:r w:rsidR="00B5402E" w:rsidRPr="00134828">
        <w:rPr>
          <w:rFonts w:ascii="Times New Roman" w:eastAsia="Calibri" w:hAnsi="Times New Roman" w:cs="Times New Roman"/>
          <w:kern w:val="0"/>
          <w:sz w:val="28"/>
          <w:szCs w:val="28"/>
          <w:lang w:eastAsia="en-US"/>
        </w:rPr>
        <w:t>в рамках национального проекта «Формирование комфортной городской среды».</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3)</w:t>
      </w:r>
      <w:r w:rsidRPr="00134828">
        <w:rPr>
          <w:rFonts w:ascii="Times New Roman" w:hAnsi="Times New Roman" w:cs="Times New Roman"/>
          <w:color w:val="000000"/>
          <w:sz w:val="28"/>
          <w:szCs w:val="28"/>
        </w:rPr>
        <w:tab/>
        <w:t>«</w:t>
      </w:r>
      <w:r w:rsidR="00B5402E" w:rsidRPr="00134828">
        <w:rPr>
          <w:rFonts w:ascii="Times New Roman" w:eastAsia="Calibri" w:hAnsi="Times New Roman" w:cs="Times New Roman"/>
          <w:kern w:val="0"/>
          <w:sz w:val="28"/>
          <w:szCs w:val="28"/>
          <w:lang w:eastAsia="en-US"/>
        </w:rPr>
        <w:t>Благоустройство парка ст. Надежная</w:t>
      </w:r>
      <w:r w:rsidRPr="00134828">
        <w:rPr>
          <w:rFonts w:ascii="Times New Roman" w:hAnsi="Times New Roman" w:cs="Times New Roman"/>
          <w:color w:val="000000"/>
          <w:sz w:val="28"/>
          <w:szCs w:val="28"/>
        </w:rPr>
        <w:t>»</w:t>
      </w:r>
      <w:r w:rsidR="00B5402E" w:rsidRPr="00134828">
        <w:rPr>
          <w:rFonts w:ascii="Times New Roman" w:eastAsia="Calibri" w:hAnsi="Times New Roman" w:cs="Times New Roman"/>
          <w:kern w:val="0"/>
          <w:sz w:val="28"/>
          <w:szCs w:val="28"/>
          <w:lang w:eastAsia="en-US"/>
        </w:rPr>
        <w:t xml:space="preserve"> </w:t>
      </w:r>
      <w:r w:rsidR="00B5402E" w:rsidRPr="00134828">
        <w:rPr>
          <w:rFonts w:ascii="Times New Roman" w:hAnsi="Times New Roman" w:cs="Times New Roman"/>
          <w:color w:val="000000"/>
          <w:sz w:val="28"/>
          <w:szCs w:val="28"/>
        </w:rPr>
        <w:t>в рамках национального проекта «Формирование комфортной городской среды».</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4)</w:t>
      </w:r>
      <w:r w:rsidRPr="00134828">
        <w:rPr>
          <w:rFonts w:ascii="Times New Roman" w:hAnsi="Times New Roman" w:cs="Times New Roman"/>
          <w:color w:val="000000"/>
          <w:sz w:val="28"/>
          <w:szCs w:val="28"/>
        </w:rPr>
        <w:tab/>
        <w:t>«</w:t>
      </w:r>
      <w:r w:rsidR="00321C31" w:rsidRPr="00134828">
        <w:rPr>
          <w:rFonts w:ascii="Times New Roman" w:eastAsia="Calibri" w:hAnsi="Times New Roman" w:cs="Times New Roman"/>
          <w:kern w:val="0"/>
          <w:sz w:val="28"/>
          <w:szCs w:val="28"/>
          <w:lang w:eastAsia="en-US"/>
        </w:rPr>
        <w:t>Обновление материально-технической базы для формирования у обучающихся современных технологических и гуманитарных навыков "Точка роста</w:t>
      </w:r>
      <w:r w:rsidRPr="00134828">
        <w:rPr>
          <w:rFonts w:ascii="Times New Roman" w:hAnsi="Times New Roman" w:cs="Times New Roman"/>
          <w:color w:val="000000"/>
          <w:sz w:val="28"/>
          <w:szCs w:val="28"/>
        </w:rPr>
        <w:t>»</w:t>
      </w:r>
      <w:r w:rsidR="00321C31" w:rsidRPr="00134828">
        <w:rPr>
          <w:rFonts w:ascii="Times New Roman" w:hAnsi="Times New Roman" w:cs="Times New Roman"/>
          <w:color w:val="000000"/>
          <w:sz w:val="28"/>
          <w:szCs w:val="28"/>
        </w:rPr>
        <w:t xml:space="preserve"> в рамках национального</w:t>
      </w:r>
      <w:r w:rsidR="002B304A" w:rsidRPr="00134828">
        <w:rPr>
          <w:rFonts w:ascii="Times New Roman" w:hAnsi="Times New Roman" w:cs="Times New Roman"/>
          <w:color w:val="000000"/>
          <w:sz w:val="28"/>
          <w:szCs w:val="28"/>
        </w:rPr>
        <w:t xml:space="preserve"> проекта «</w:t>
      </w:r>
      <w:r w:rsidR="002B304A" w:rsidRPr="00134828">
        <w:rPr>
          <w:rFonts w:ascii="Times New Roman" w:eastAsia="Calibri" w:hAnsi="Times New Roman" w:cs="Times New Roman"/>
          <w:kern w:val="0"/>
          <w:sz w:val="28"/>
          <w:szCs w:val="28"/>
          <w:lang w:eastAsia="en-US"/>
        </w:rPr>
        <w:t>Современная школа»</w:t>
      </w:r>
      <w:r w:rsidR="002B304A" w:rsidRPr="00134828">
        <w:rPr>
          <w:rFonts w:ascii="Times New Roman" w:hAnsi="Times New Roman" w:cs="Times New Roman"/>
          <w:color w:val="000000"/>
          <w:sz w:val="28"/>
          <w:szCs w:val="28"/>
        </w:rPr>
        <w:t>.</w:t>
      </w:r>
    </w:p>
    <w:p w:rsidR="00843F38" w:rsidRPr="00134828" w:rsidRDefault="00843F38" w:rsidP="004102A6">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5)</w:t>
      </w:r>
      <w:r w:rsidRPr="00134828">
        <w:rPr>
          <w:rFonts w:ascii="Times New Roman" w:hAnsi="Times New Roman" w:cs="Times New Roman"/>
          <w:color w:val="000000"/>
          <w:sz w:val="28"/>
          <w:szCs w:val="28"/>
        </w:rPr>
        <w:tab/>
        <w:t>«</w:t>
      </w:r>
      <w:r w:rsidR="004102A6" w:rsidRPr="00134828">
        <w:rPr>
          <w:rFonts w:ascii="Times New Roman" w:eastAsia="Calibri" w:hAnsi="Times New Roman" w:cs="Times New Roman"/>
          <w:kern w:val="0"/>
          <w:sz w:val="28"/>
          <w:szCs w:val="28"/>
          <w:lang w:eastAsia="en-US"/>
        </w:rPr>
        <w:t xml:space="preserve">Обновление материально-технической базы для </w:t>
      </w:r>
      <w:proofErr w:type="spellStart"/>
      <w:r w:rsidR="004102A6" w:rsidRPr="00134828">
        <w:rPr>
          <w:rFonts w:ascii="Times New Roman" w:eastAsia="Calibri" w:hAnsi="Times New Roman" w:cs="Times New Roman"/>
          <w:kern w:val="0"/>
          <w:sz w:val="28"/>
          <w:szCs w:val="28"/>
          <w:lang w:eastAsia="en-US"/>
        </w:rPr>
        <w:t>формирова-ния</w:t>
      </w:r>
      <w:proofErr w:type="spellEnd"/>
      <w:r w:rsidR="004102A6" w:rsidRPr="00134828">
        <w:rPr>
          <w:rFonts w:ascii="Times New Roman" w:eastAsia="Calibri" w:hAnsi="Times New Roman" w:cs="Times New Roman"/>
          <w:kern w:val="0"/>
          <w:sz w:val="28"/>
          <w:szCs w:val="28"/>
          <w:lang w:eastAsia="en-US"/>
        </w:rPr>
        <w:t xml:space="preserve"> у обучаю-</w:t>
      </w:r>
      <w:proofErr w:type="spellStart"/>
      <w:r w:rsidR="004102A6" w:rsidRPr="00134828">
        <w:rPr>
          <w:rFonts w:ascii="Times New Roman" w:eastAsia="Calibri" w:hAnsi="Times New Roman" w:cs="Times New Roman"/>
          <w:kern w:val="0"/>
          <w:sz w:val="28"/>
          <w:szCs w:val="28"/>
          <w:lang w:eastAsia="en-US"/>
        </w:rPr>
        <w:t>щихся</w:t>
      </w:r>
      <w:proofErr w:type="spellEnd"/>
      <w:r w:rsidR="004102A6" w:rsidRPr="00134828">
        <w:rPr>
          <w:rFonts w:ascii="Times New Roman" w:eastAsia="Calibri" w:hAnsi="Times New Roman" w:cs="Times New Roman"/>
          <w:kern w:val="0"/>
          <w:sz w:val="28"/>
          <w:szCs w:val="28"/>
          <w:lang w:eastAsia="en-US"/>
        </w:rPr>
        <w:t xml:space="preserve"> </w:t>
      </w:r>
      <w:proofErr w:type="spellStart"/>
      <w:r w:rsidR="004102A6" w:rsidRPr="00134828">
        <w:rPr>
          <w:rFonts w:ascii="Times New Roman" w:eastAsia="Calibri" w:hAnsi="Times New Roman" w:cs="Times New Roman"/>
          <w:kern w:val="0"/>
          <w:sz w:val="28"/>
          <w:szCs w:val="28"/>
          <w:lang w:eastAsia="en-US"/>
        </w:rPr>
        <w:t>современ-ных</w:t>
      </w:r>
      <w:proofErr w:type="spellEnd"/>
      <w:r w:rsidR="004102A6" w:rsidRPr="00134828">
        <w:rPr>
          <w:rFonts w:ascii="Times New Roman" w:eastAsia="Calibri" w:hAnsi="Times New Roman" w:cs="Times New Roman"/>
          <w:kern w:val="0"/>
          <w:sz w:val="28"/>
          <w:szCs w:val="28"/>
          <w:lang w:eastAsia="en-US"/>
        </w:rPr>
        <w:t xml:space="preserve"> навыков по предметной области "Технология" и других пред-местных областей)</w:t>
      </w:r>
      <w:r w:rsidRPr="00134828">
        <w:rPr>
          <w:rFonts w:ascii="Times New Roman" w:hAnsi="Times New Roman" w:cs="Times New Roman"/>
          <w:color w:val="000000"/>
          <w:sz w:val="28"/>
          <w:szCs w:val="28"/>
        </w:rPr>
        <w:t>»</w:t>
      </w:r>
      <w:r w:rsidR="004102A6" w:rsidRPr="00134828">
        <w:rPr>
          <w:rFonts w:ascii="Times New Roman" w:hAnsi="Times New Roman" w:cs="Times New Roman"/>
          <w:color w:val="000000"/>
          <w:sz w:val="28"/>
          <w:szCs w:val="28"/>
        </w:rPr>
        <w:t xml:space="preserve"> в рамках национального проекта «</w:t>
      </w:r>
      <w:r w:rsidR="004102A6" w:rsidRPr="00134828">
        <w:rPr>
          <w:rFonts w:ascii="Times New Roman" w:eastAsia="Calibri" w:hAnsi="Times New Roman" w:cs="Times New Roman"/>
          <w:kern w:val="0"/>
          <w:sz w:val="28"/>
          <w:szCs w:val="28"/>
          <w:lang w:eastAsia="en-US"/>
        </w:rPr>
        <w:t>Современная школа»</w:t>
      </w:r>
      <w:r w:rsidR="004102A6" w:rsidRPr="00134828">
        <w:rPr>
          <w:rFonts w:ascii="Times New Roman" w:hAnsi="Times New Roman" w:cs="Times New Roman"/>
          <w:color w:val="000000"/>
          <w:sz w:val="28"/>
          <w:szCs w:val="28"/>
        </w:rPr>
        <w:t>.</w:t>
      </w:r>
    </w:p>
    <w:p w:rsidR="00843F38" w:rsidRPr="00134828" w:rsidRDefault="00843F38" w:rsidP="004102A6">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lastRenderedPageBreak/>
        <w:t>6)</w:t>
      </w:r>
      <w:r w:rsidRPr="00134828">
        <w:rPr>
          <w:rFonts w:ascii="Times New Roman" w:hAnsi="Times New Roman" w:cs="Times New Roman"/>
          <w:color w:val="000000"/>
          <w:sz w:val="28"/>
          <w:szCs w:val="28"/>
        </w:rPr>
        <w:tab/>
        <w:t>«</w:t>
      </w:r>
      <w:r w:rsidR="004102A6" w:rsidRPr="00134828">
        <w:rPr>
          <w:rFonts w:ascii="Times New Roman" w:eastAsia="Calibri" w:hAnsi="Times New Roman" w:cs="Times New Roman"/>
          <w:bCs/>
          <w:kern w:val="0"/>
          <w:sz w:val="28"/>
          <w:szCs w:val="28"/>
          <w:lang w:eastAsia="en-US"/>
        </w:rPr>
        <w:t xml:space="preserve">Строительство ВОП </w:t>
      </w:r>
      <w:proofErr w:type="spellStart"/>
      <w:r w:rsidR="004102A6" w:rsidRPr="00134828">
        <w:rPr>
          <w:rFonts w:ascii="Times New Roman" w:eastAsia="Calibri" w:hAnsi="Times New Roman" w:cs="Times New Roman"/>
          <w:bCs/>
          <w:kern w:val="0"/>
          <w:sz w:val="28"/>
          <w:szCs w:val="28"/>
          <w:lang w:eastAsia="en-US"/>
        </w:rPr>
        <w:t>Урупский</w:t>
      </w:r>
      <w:proofErr w:type="spellEnd"/>
      <w:r w:rsidRPr="00134828">
        <w:rPr>
          <w:rFonts w:ascii="Times New Roman" w:hAnsi="Times New Roman" w:cs="Times New Roman"/>
          <w:color w:val="000000"/>
          <w:sz w:val="28"/>
          <w:szCs w:val="28"/>
        </w:rPr>
        <w:t>»</w:t>
      </w:r>
      <w:r w:rsidR="004102A6" w:rsidRPr="00134828">
        <w:rPr>
          <w:rFonts w:ascii="Times New Roman" w:hAnsi="Times New Roman" w:cs="Times New Roman"/>
          <w:color w:val="000000"/>
          <w:sz w:val="28"/>
          <w:szCs w:val="28"/>
        </w:rPr>
        <w:t xml:space="preserve"> в рамках национального проекта </w:t>
      </w:r>
      <w:r w:rsidR="004102A6" w:rsidRPr="00134828">
        <w:rPr>
          <w:rFonts w:ascii="Times New Roman" w:eastAsia="Calibri" w:hAnsi="Times New Roman" w:cs="Times New Roman"/>
          <w:kern w:val="0"/>
          <w:sz w:val="28"/>
          <w:szCs w:val="28"/>
          <w:lang w:eastAsia="en-US"/>
        </w:rPr>
        <w:t>«Развитие здравоохранения»</w:t>
      </w:r>
      <w:r w:rsidR="004102A6" w:rsidRPr="00134828">
        <w:rPr>
          <w:rFonts w:ascii="Times New Roman" w:hAnsi="Times New Roman" w:cs="Times New Roman"/>
          <w:color w:val="000000"/>
          <w:sz w:val="28"/>
          <w:szCs w:val="28"/>
        </w:rPr>
        <w:t>.</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7)</w:t>
      </w:r>
      <w:r w:rsidRPr="00134828">
        <w:rPr>
          <w:rFonts w:ascii="Times New Roman" w:hAnsi="Times New Roman" w:cs="Times New Roman"/>
          <w:color w:val="000000"/>
          <w:sz w:val="28"/>
          <w:szCs w:val="28"/>
        </w:rPr>
        <w:tab/>
        <w:t>«Организация оздоровления обучающихся муници</w:t>
      </w:r>
      <w:r w:rsidR="004E3AC3" w:rsidRPr="00134828">
        <w:rPr>
          <w:rFonts w:ascii="Times New Roman" w:hAnsi="Times New Roman" w:cs="Times New Roman"/>
          <w:color w:val="000000"/>
          <w:sz w:val="28"/>
          <w:szCs w:val="28"/>
        </w:rPr>
        <w:t xml:space="preserve">пального образования </w:t>
      </w:r>
      <w:proofErr w:type="spellStart"/>
      <w:r w:rsidR="004E3AC3" w:rsidRPr="00134828">
        <w:rPr>
          <w:rFonts w:ascii="Times New Roman" w:hAnsi="Times New Roman" w:cs="Times New Roman"/>
          <w:color w:val="000000"/>
          <w:sz w:val="28"/>
          <w:szCs w:val="28"/>
        </w:rPr>
        <w:t>Отрадненский</w:t>
      </w:r>
      <w:proofErr w:type="spellEnd"/>
      <w:r w:rsidRPr="00134828">
        <w:rPr>
          <w:rFonts w:ascii="Times New Roman" w:hAnsi="Times New Roman" w:cs="Times New Roman"/>
          <w:color w:val="000000"/>
          <w:sz w:val="28"/>
          <w:szCs w:val="28"/>
        </w:rPr>
        <w:t xml:space="preserve"> р</w:t>
      </w:r>
      <w:r w:rsidR="004E3AC3" w:rsidRPr="00134828">
        <w:rPr>
          <w:rFonts w:ascii="Times New Roman" w:hAnsi="Times New Roman" w:cs="Times New Roman"/>
          <w:color w:val="000000"/>
          <w:sz w:val="28"/>
          <w:szCs w:val="28"/>
        </w:rPr>
        <w:t>айон в каникулярное время в 2020</w:t>
      </w:r>
      <w:r w:rsidRPr="00134828">
        <w:rPr>
          <w:rFonts w:ascii="Times New Roman" w:hAnsi="Times New Roman" w:cs="Times New Roman"/>
          <w:color w:val="000000"/>
          <w:sz w:val="28"/>
          <w:szCs w:val="28"/>
        </w:rPr>
        <w:t xml:space="preserve"> году»;</w:t>
      </w:r>
    </w:p>
    <w:p w:rsidR="004E3AC3" w:rsidRPr="00134828" w:rsidRDefault="00134828" w:rsidP="00843F38">
      <w:pPr>
        <w:spacing w:after="0" w:line="240" w:lineRule="auto"/>
        <w:ind w:firstLine="709"/>
        <w:jc w:val="both"/>
        <w:rPr>
          <w:sz w:val="28"/>
          <w:szCs w:val="28"/>
        </w:rPr>
      </w:pPr>
      <w:r>
        <w:rPr>
          <w:rFonts w:ascii="Times New Roman" w:hAnsi="Times New Roman" w:cs="Times New Roman"/>
          <w:color w:val="000000"/>
          <w:sz w:val="28"/>
          <w:szCs w:val="28"/>
        </w:rPr>
        <w:t>8</w:t>
      </w:r>
      <w:r w:rsidR="00843F38" w:rsidRPr="00134828">
        <w:rPr>
          <w:rFonts w:ascii="Times New Roman" w:hAnsi="Times New Roman" w:cs="Times New Roman"/>
          <w:color w:val="000000"/>
          <w:sz w:val="28"/>
          <w:szCs w:val="28"/>
        </w:rPr>
        <w:t>)</w:t>
      </w:r>
      <w:r w:rsidR="00843F38" w:rsidRPr="00134828">
        <w:rPr>
          <w:rFonts w:ascii="Times New Roman" w:hAnsi="Times New Roman" w:cs="Times New Roman"/>
          <w:color w:val="000000"/>
          <w:sz w:val="28"/>
          <w:szCs w:val="28"/>
        </w:rPr>
        <w:tab/>
        <w:t>«Повышение уровня финансовой гр</w:t>
      </w:r>
      <w:r w:rsidR="004E3AC3" w:rsidRPr="00134828">
        <w:rPr>
          <w:rFonts w:ascii="Times New Roman" w:hAnsi="Times New Roman" w:cs="Times New Roman"/>
          <w:color w:val="000000"/>
          <w:sz w:val="28"/>
          <w:szCs w:val="28"/>
        </w:rPr>
        <w:t>амотности населения Отрадненского района в 2020 году».</w:t>
      </w:r>
      <w:r w:rsidR="00843F38" w:rsidRPr="00134828">
        <w:rPr>
          <w:sz w:val="28"/>
          <w:szCs w:val="28"/>
        </w:rPr>
        <w:t xml:space="preserve"> </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843F38" w:rsidRPr="00134828">
        <w:rPr>
          <w:rFonts w:ascii="Times New Roman" w:hAnsi="Times New Roman" w:cs="Times New Roman"/>
          <w:color w:val="000000"/>
          <w:sz w:val="28"/>
          <w:szCs w:val="28"/>
        </w:rPr>
        <w:t>) «Организация предоставления муниципальных услуг в электронном виде в муниц</w:t>
      </w:r>
      <w:r w:rsidR="004E3AC3" w:rsidRPr="00134828">
        <w:rPr>
          <w:rFonts w:ascii="Times New Roman" w:hAnsi="Times New Roman" w:cs="Times New Roman"/>
          <w:color w:val="000000"/>
          <w:sz w:val="28"/>
          <w:szCs w:val="28"/>
        </w:rPr>
        <w:t xml:space="preserve">ипальном образовании </w:t>
      </w:r>
      <w:proofErr w:type="spellStart"/>
      <w:r w:rsidR="004E3AC3" w:rsidRPr="00134828">
        <w:rPr>
          <w:rFonts w:ascii="Times New Roman" w:hAnsi="Times New Roman" w:cs="Times New Roman"/>
          <w:color w:val="000000"/>
          <w:sz w:val="28"/>
          <w:szCs w:val="28"/>
        </w:rPr>
        <w:t>Отрадненский</w:t>
      </w:r>
      <w:proofErr w:type="spellEnd"/>
      <w:r w:rsidR="00843F38" w:rsidRPr="00134828">
        <w:rPr>
          <w:rFonts w:ascii="Times New Roman" w:hAnsi="Times New Roman" w:cs="Times New Roman"/>
          <w:color w:val="000000"/>
          <w:sz w:val="28"/>
          <w:szCs w:val="28"/>
        </w:rPr>
        <w:t xml:space="preserve"> район в 20</w:t>
      </w:r>
      <w:r w:rsidR="004E3AC3" w:rsidRPr="00134828">
        <w:rPr>
          <w:rFonts w:ascii="Times New Roman" w:hAnsi="Times New Roman" w:cs="Times New Roman"/>
          <w:color w:val="000000"/>
          <w:sz w:val="28"/>
          <w:szCs w:val="28"/>
        </w:rPr>
        <w:t>20 году».</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843F38" w:rsidRPr="00134828">
        <w:rPr>
          <w:rFonts w:ascii="Times New Roman" w:hAnsi="Times New Roman" w:cs="Times New Roman"/>
          <w:color w:val="000000"/>
          <w:sz w:val="28"/>
          <w:szCs w:val="28"/>
        </w:rPr>
        <w:t>) «Реализация мероприятий по установлению квот организациям для приема граждан, испытывающих трудности в поиске работы, на 2020 год»;</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843F38" w:rsidRPr="00134828">
        <w:rPr>
          <w:rFonts w:ascii="Times New Roman" w:hAnsi="Times New Roman" w:cs="Times New Roman"/>
          <w:color w:val="000000"/>
          <w:sz w:val="28"/>
          <w:szCs w:val="28"/>
        </w:rPr>
        <w:t>) «Повышение эффективности использования муниципального имущества муници</w:t>
      </w:r>
      <w:r w:rsidR="004E3AC3" w:rsidRPr="00134828">
        <w:rPr>
          <w:rFonts w:ascii="Times New Roman" w:hAnsi="Times New Roman" w:cs="Times New Roman"/>
          <w:color w:val="000000"/>
          <w:sz w:val="28"/>
          <w:szCs w:val="28"/>
        </w:rPr>
        <w:t xml:space="preserve">пального образования </w:t>
      </w:r>
      <w:proofErr w:type="spellStart"/>
      <w:r w:rsidR="004E3AC3" w:rsidRPr="00134828">
        <w:rPr>
          <w:rFonts w:ascii="Times New Roman" w:hAnsi="Times New Roman" w:cs="Times New Roman"/>
          <w:color w:val="000000"/>
          <w:sz w:val="28"/>
          <w:szCs w:val="28"/>
        </w:rPr>
        <w:t>Отрадненский</w:t>
      </w:r>
      <w:proofErr w:type="spellEnd"/>
      <w:r w:rsidR="00843F38" w:rsidRPr="00134828">
        <w:rPr>
          <w:rFonts w:ascii="Times New Roman" w:hAnsi="Times New Roman" w:cs="Times New Roman"/>
          <w:color w:val="000000"/>
          <w:sz w:val="28"/>
          <w:szCs w:val="28"/>
        </w:rPr>
        <w:t xml:space="preserve"> район»;</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843F38" w:rsidRPr="00134828">
        <w:rPr>
          <w:rFonts w:ascii="Times New Roman" w:hAnsi="Times New Roman" w:cs="Times New Roman"/>
          <w:color w:val="000000"/>
          <w:sz w:val="28"/>
          <w:szCs w:val="28"/>
        </w:rPr>
        <w:t>)</w:t>
      </w:r>
      <w:r w:rsidR="00843F38" w:rsidRPr="00134828">
        <w:rPr>
          <w:rFonts w:ascii="Times New Roman" w:hAnsi="Times New Roman" w:cs="Times New Roman"/>
          <w:color w:val="000000"/>
          <w:sz w:val="28"/>
          <w:szCs w:val="28"/>
        </w:rPr>
        <w:tab/>
        <w:t>«Организация содействия в развитии аграрного туризма в</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муниц</w:t>
      </w:r>
      <w:r w:rsidR="004E3AC3" w:rsidRPr="00134828">
        <w:rPr>
          <w:rFonts w:ascii="Times New Roman" w:hAnsi="Times New Roman" w:cs="Times New Roman"/>
          <w:color w:val="000000"/>
          <w:sz w:val="28"/>
          <w:szCs w:val="28"/>
        </w:rPr>
        <w:t xml:space="preserve">ипальном образовании </w:t>
      </w:r>
      <w:proofErr w:type="spellStart"/>
      <w:r w:rsidR="004E3AC3" w:rsidRPr="00134828">
        <w:rPr>
          <w:rFonts w:ascii="Times New Roman" w:hAnsi="Times New Roman" w:cs="Times New Roman"/>
          <w:color w:val="000000"/>
          <w:sz w:val="28"/>
          <w:szCs w:val="28"/>
        </w:rPr>
        <w:t>Отрадненский</w:t>
      </w:r>
      <w:proofErr w:type="spellEnd"/>
      <w:r w:rsidR="004E3AC3" w:rsidRPr="00134828">
        <w:rPr>
          <w:rFonts w:ascii="Times New Roman" w:hAnsi="Times New Roman" w:cs="Times New Roman"/>
          <w:color w:val="000000"/>
          <w:sz w:val="28"/>
          <w:szCs w:val="28"/>
        </w:rPr>
        <w:t xml:space="preserve"> район в 2020</w:t>
      </w:r>
      <w:r w:rsidRPr="00134828">
        <w:rPr>
          <w:rFonts w:ascii="Times New Roman" w:hAnsi="Times New Roman" w:cs="Times New Roman"/>
          <w:color w:val="000000"/>
          <w:sz w:val="28"/>
          <w:szCs w:val="28"/>
        </w:rPr>
        <w:t xml:space="preserve"> году»;</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843F38" w:rsidRPr="00134828">
        <w:rPr>
          <w:rFonts w:ascii="Times New Roman" w:hAnsi="Times New Roman" w:cs="Times New Roman"/>
          <w:color w:val="000000"/>
          <w:sz w:val="28"/>
          <w:szCs w:val="28"/>
        </w:rPr>
        <w:t>)</w:t>
      </w:r>
      <w:r w:rsidR="00843F38" w:rsidRPr="00134828">
        <w:rPr>
          <w:rFonts w:ascii="Times New Roman" w:hAnsi="Times New Roman" w:cs="Times New Roman"/>
          <w:color w:val="000000"/>
          <w:sz w:val="28"/>
          <w:szCs w:val="28"/>
        </w:rPr>
        <w:tab/>
        <w:t>«Организация проведения смотра состояния полей</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сельскохозяйственных культур, общей культуры земледелия и использования</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земли в сельскохозяйственных предприятиях всех форм собственности на</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территории муници</w:t>
      </w:r>
      <w:r w:rsidR="004E3AC3" w:rsidRPr="00134828">
        <w:rPr>
          <w:rFonts w:ascii="Times New Roman" w:hAnsi="Times New Roman" w:cs="Times New Roman"/>
          <w:color w:val="000000"/>
          <w:sz w:val="28"/>
          <w:szCs w:val="28"/>
        </w:rPr>
        <w:t xml:space="preserve">пального образования </w:t>
      </w:r>
      <w:proofErr w:type="spellStart"/>
      <w:r w:rsidR="004E3AC3" w:rsidRPr="00134828">
        <w:rPr>
          <w:rFonts w:ascii="Times New Roman" w:hAnsi="Times New Roman" w:cs="Times New Roman"/>
          <w:color w:val="000000"/>
          <w:sz w:val="28"/>
          <w:szCs w:val="28"/>
        </w:rPr>
        <w:t>Отрадненский</w:t>
      </w:r>
      <w:proofErr w:type="spellEnd"/>
      <w:r w:rsidR="004E3AC3" w:rsidRPr="00134828">
        <w:rPr>
          <w:rFonts w:ascii="Times New Roman" w:hAnsi="Times New Roman" w:cs="Times New Roman"/>
          <w:color w:val="000000"/>
          <w:sz w:val="28"/>
          <w:szCs w:val="28"/>
        </w:rPr>
        <w:t xml:space="preserve"> район в 2020</w:t>
      </w:r>
      <w:r w:rsidRPr="00134828">
        <w:rPr>
          <w:rFonts w:ascii="Times New Roman" w:hAnsi="Times New Roman" w:cs="Times New Roman"/>
          <w:color w:val="000000"/>
          <w:sz w:val="28"/>
          <w:szCs w:val="28"/>
        </w:rPr>
        <w:t xml:space="preserve"> году»;</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843F38" w:rsidRPr="00134828">
        <w:rPr>
          <w:rFonts w:ascii="Times New Roman" w:hAnsi="Times New Roman" w:cs="Times New Roman"/>
          <w:color w:val="000000"/>
          <w:sz w:val="28"/>
          <w:szCs w:val="28"/>
        </w:rPr>
        <w:t>)</w:t>
      </w:r>
      <w:r w:rsidR="00843F38" w:rsidRPr="00134828">
        <w:rPr>
          <w:rFonts w:ascii="Times New Roman" w:hAnsi="Times New Roman" w:cs="Times New Roman"/>
          <w:color w:val="000000"/>
          <w:sz w:val="28"/>
          <w:szCs w:val="28"/>
        </w:rPr>
        <w:tab/>
        <w:t>«Оказание консультационной поддержки субъектам малого и</w:t>
      </w:r>
    </w:p>
    <w:p w:rsidR="00843F38" w:rsidRPr="00134828" w:rsidRDefault="00843F38" w:rsidP="00843F3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сре</w:t>
      </w:r>
      <w:r w:rsidR="007F11FD" w:rsidRPr="00134828">
        <w:rPr>
          <w:rFonts w:ascii="Times New Roman" w:hAnsi="Times New Roman" w:cs="Times New Roman"/>
          <w:color w:val="000000"/>
          <w:sz w:val="28"/>
          <w:szCs w:val="28"/>
        </w:rPr>
        <w:t>днего предпринимательства в 2020</w:t>
      </w:r>
      <w:r w:rsidRPr="00134828">
        <w:rPr>
          <w:rFonts w:ascii="Times New Roman" w:hAnsi="Times New Roman" w:cs="Times New Roman"/>
          <w:color w:val="000000"/>
          <w:sz w:val="28"/>
          <w:szCs w:val="28"/>
        </w:rPr>
        <w:t xml:space="preserve"> году»;</w:t>
      </w:r>
    </w:p>
    <w:p w:rsidR="00843F38" w:rsidRPr="00134828" w:rsidRDefault="00134828" w:rsidP="00843F3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843F38" w:rsidRPr="00134828">
        <w:rPr>
          <w:rFonts w:ascii="Times New Roman" w:hAnsi="Times New Roman" w:cs="Times New Roman"/>
          <w:color w:val="000000"/>
          <w:sz w:val="28"/>
          <w:szCs w:val="28"/>
        </w:rPr>
        <w:t>)</w:t>
      </w:r>
      <w:r w:rsidR="00843F38" w:rsidRPr="00134828">
        <w:rPr>
          <w:rFonts w:ascii="Times New Roman" w:hAnsi="Times New Roman" w:cs="Times New Roman"/>
          <w:color w:val="000000"/>
          <w:sz w:val="28"/>
          <w:szCs w:val="28"/>
        </w:rPr>
        <w:tab/>
        <w:t>«Оцифровка бумажной документации и внедрение электронного</w:t>
      </w:r>
    </w:p>
    <w:p w:rsidR="00843F38" w:rsidRPr="00134828" w:rsidRDefault="00843F38" w:rsidP="00317AB8">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 xml:space="preserve">архива </w:t>
      </w:r>
      <w:r w:rsidR="007F11FD" w:rsidRPr="00134828">
        <w:rPr>
          <w:rFonts w:ascii="Times New Roman" w:hAnsi="Times New Roman" w:cs="Times New Roman"/>
          <w:color w:val="000000"/>
          <w:sz w:val="28"/>
          <w:szCs w:val="28"/>
        </w:rPr>
        <w:t>в 2020</w:t>
      </w:r>
      <w:r w:rsidR="00317AB8" w:rsidRPr="00134828">
        <w:rPr>
          <w:rFonts w:ascii="Times New Roman" w:hAnsi="Times New Roman" w:cs="Times New Roman"/>
          <w:color w:val="000000"/>
          <w:sz w:val="28"/>
          <w:szCs w:val="28"/>
        </w:rPr>
        <w:t xml:space="preserve"> году в архивном отделе»;</w:t>
      </w:r>
    </w:p>
    <w:p w:rsidR="00D602C2"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317AB8" w:rsidRPr="00134828">
        <w:rPr>
          <w:rFonts w:ascii="Times New Roman" w:hAnsi="Times New Roman" w:cs="Times New Roman"/>
          <w:color w:val="000000"/>
          <w:sz w:val="28"/>
          <w:szCs w:val="28"/>
        </w:rPr>
        <w:t>)</w:t>
      </w:r>
      <w:r w:rsidR="00317AB8" w:rsidRPr="00134828">
        <w:rPr>
          <w:rFonts w:ascii="Times New Roman" w:hAnsi="Times New Roman" w:cs="Times New Roman"/>
          <w:color w:val="000000"/>
          <w:sz w:val="28"/>
          <w:szCs w:val="28"/>
        </w:rPr>
        <w:tab/>
        <w:t>«</w:t>
      </w:r>
      <w:r w:rsidR="00D602C2" w:rsidRPr="00134828">
        <w:rPr>
          <w:rFonts w:ascii="Times New Roman" w:hAnsi="Times New Roman" w:cs="Times New Roman"/>
          <w:color w:val="000000"/>
          <w:sz w:val="28"/>
          <w:szCs w:val="28"/>
        </w:rPr>
        <w:t>Подключение субъектов обращения лекарственных средств к системе мониторинга движения лекарственных препаратов.</w:t>
      </w:r>
    </w:p>
    <w:p w:rsidR="00843F38"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602C2" w:rsidRPr="00134828">
        <w:rPr>
          <w:rFonts w:ascii="Times New Roman" w:hAnsi="Times New Roman" w:cs="Times New Roman"/>
          <w:color w:val="000000"/>
          <w:sz w:val="28"/>
          <w:szCs w:val="28"/>
        </w:rPr>
        <w:t>) «Разработка Стратегии социально</w:t>
      </w:r>
      <w:r w:rsidR="000A2633" w:rsidRPr="00134828">
        <w:rPr>
          <w:rFonts w:ascii="Times New Roman" w:hAnsi="Times New Roman" w:cs="Times New Roman"/>
          <w:color w:val="000000"/>
          <w:sz w:val="28"/>
          <w:szCs w:val="28"/>
        </w:rPr>
        <w:t>-</w:t>
      </w:r>
      <w:r w:rsidR="00D602C2" w:rsidRPr="00134828">
        <w:rPr>
          <w:rFonts w:ascii="Times New Roman" w:hAnsi="Times New Roman" w:cs="Times New Roman"/>
          <w:color w:val="000000"/>
          <w:sz w:val="28"/>
          <w:szCs w:val="28"/>
        </w:rPr>
        <w:t xml:space="preserve">экономического развития </w:t>
      </w:r>
      <w:proofErr w:type="spellStart"/>
      <w:r w:rsidR="00D602C2" w:rsidRPr="00134828">
        <w:rPr>
          <w:rFonts w:ascii="Times New Roman" w:hAnsi="Times New Roman" w:cs="Times New Roman"/>
          <w:color w:val="000000"/>
          <w:sz w:val="28"/>
          <w:szCs w:val="28"/>
        </w:rPr>
        <w:t>Отрадненский</w:t>
      </w:r>
      <w:proofErr w:type="spellEnd"/>
      <w:r w:rsidR="00D602C2" w:rsidRPr="00134828">
        <w:rPr>
          <w:rFonts w:ascii="Times New Roman" w:hAnsi="Times New Roman" w:cs="Times New Roman"/>
          <w:color w:val="000000"/>
          <w:sz w:val="28"/>
          <w:szCs w:val="28"/>
        </w:rPr>
        <w:t xml:space="preserve"> район на период до 2030 года.</w:t>
      </w:r>
    </w:p>
    <w:p w:rsidR="0003364D"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03364D" w:rsidRPr="00134828">
        <w:rPr>
          <w:rFonts w:ascii="Times New Roman" w:hAnsi="Times New Roman" w:cs="Times New Roman"/>
          <w:color w:val="000000"/>
          <w:sz w:val="28"/>
          <w:szCs w:val="28"/>
        </w:rPr>
        <w:t>) «Капитальный ремонт зданий и сооружений, благоустройство территорий, прилегающих к зданиям и сооружениям муниципальных образовательных организаций» в рамках программы «Развитие образование».</w:t>
      </w:r>
    </w:p>
    <w:p w:rsidR="0003364D"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03364D" w:rsidRPr="00134828">
        <w:rPr>
          <w:rFonts w:ascii="Times New Roman" w:hAnsi="Times New Roman" w:cs="Times New Roman"/>
          <w:color w:val="000000"/>
          <w:sz w:val="28"/>
          <w:szCs w:val="28"/>
        </w:rPr>
        <w:t>) «Создание новых мест в общеобразовательных организациях (капитальный ремонт зданий и сооружений образовательных организаций) в рамках программы «Развитие образование</w:t>
      </w:r>
      <w:r w:rsidR="00551F4B" w:rsidRPr="00134828">
        <w:rPr>
          <w:rFonts w:ascii="Times New Roman" w:hAnsi="Times New Roman" w:cs="Times New Roman"/>
          <w:color w:val="000000"/>
          <w:sz w:val="28"/>
          <w:szCs w:val="28"/>
        </w:rPr>
        <w:t>».</w:t>
      </w:r>
    </w:p>
    <w:p w:rsidR="00551F4B"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551F4B" w:rsidRPr="00134828">
        <w:rPr>
          <w:rFonts w:ascii="Times New Roman" w:hAnsi="Times New Roman" w:cs="Times New Roman"/>
          <w:color w:val="000000"/>
          <w:sz w:val="28"/>
          <w:szCs w:val="28"/>
        </w:rPr>
        <w:t>) «Капитальный ремонт спортивных залов» в рамках программы «Развитие образование».</w:t>
      </w:r>
    </w:p>
    <w:p w:rsidR="00551F4B" w:rsidRPr="00134828"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551F4B" w:rsidRPr="00134828">
        <w:rPr>
          <w:rFonts w:ascii="Times New Roman" w:hAnsi="Times New Roman" w:cs="Times New Roman"/>
          <w:color w:val="000000"/>
          <w:sz w:val="28"/>
          <w:szCs w:val="28"/>
        </w:rPr>
        <w:t>) «Строительство спортивного зала в СОШ № 18» в рамках программы «Развитие образование».</w:t>
      </w:r>
    </w:p>
    <w:p w:rsidR="00551F4B" w:rsidRDefault="00134828"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551F4B" w:rsidRPr="00134828">
        <w:rPr>
          <w:rFonts w:ascii="Times New Roman" w:hAnsi="Times New Roman" w:cs="Times New Roman"/>
          <w:color w:val="000000"/>
          <w:sz w:val="28"/>
          <w:szCs w:val="28"/>
        </w:rPr>
        <w:t>) «Подготовка к осенне-зимнему периоду</w:t>
      </w:r>
      <w:r>
        <w:rPr>
          <w:rFonts w:ascii="Times New Roman" w:hAnsi="Times New Roman" w:cs="Times New Roman"/>
          <w:color w:val="000000"/>
          <w:sz w:val="28"/>
          <w:szCs w:val="28"/>
        </w:rPr>
        <w:t xml:space="preserve"> в образовательных учреждениях</w:t>
      </w:r>
      <w:r w:rsidR="00551F4B" w:rsidRPr="00134828">
        <w:rPr>
          <w:rFonts w:ascii="Times New Roman" w:hAnsi="Times New Roman" w:cs="Times New Roman"/>
          <w:color w:val="000000"/>
          <w:sz w:val="28"/>
          <w:szCs w:val="28"/>
        </w:rPr>
        <w:t>»</w:t>
      </w:r>
      <w:r w:rsidR="00B86A8A">
        <w:rPr>
          <w:rFonts w:ascii="Times New Roman" w:hAnsi="Times New Roman" w:cs="Times New Roman"/>
          <w:color w:val="000000"/>
          <w:sz w:val="28"/>
          <w:szCs w:val="28"/>
        </w:rPr>
        <w:t>.</w:t>
      </w:r>
    </w:p>
    <w:p w:rsidR="00CA20FB" w:rsidRPr="00134828" w:rsidRDefault="00CA20FB" w:rsidP="00317AB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Инициативное бюджетирование.</w:t>
      </w:r>
    </w:p>
    <w:p w:rsidR="00317AB8" w:rsidRDefault="00340C35" w:rsidP="00317AB8">
      <w:pPr>
        <w:spacing w:after="0" w:line="240" w:lineRule="auto"/>
        <w:ind w:firstLine="709"/>
        <w:jc w:val="both"/>
        <w:rPr>
          <w:rFonts w:ascii="Times New Roman" w:hAnsi="Times New Roman" w:cs="Times New Roman"/>
          <w:color w:val="000000"/>
          <w:sz w:val="26"/>
          <w:szCs w:val="26"/>
        </w:rPr>
      </w:pPr>
      <w:r>
        <w:rPr>
          <w:rFonts w:ascii="Times New Roman" w:eastAsia="Calibri" w:hAnsi="Times New Roman" w:cs="Times New Roman"/>
          <w:kern w:val="0"/>
          <w:sz w:val="28"/>
          <w:szCs w:val="28"/>
          <w:lang w:eastAsia="en-US"/>
        </w:rPr>
        <w:t>В 2020 году приоритетным</w:t>
      </w:r>
      <w:r w:rsidRPr="00E53AE7">
        <w:rPr>
          <w:rFonts w:ascii="Times New Roman" w:eastAsia="Calibri" w:hAnsi="Times New Roman" w:cs="Times New Roman"/>
          <w:kern w:val="0"/>
          <w:sz w:val="28"/>
          <w:szCs w:val="28"/>
          <w:lang w:eastAsia="en-US"/>
        </w:rPr>
        <w:t xml:space="preserve"> проект</w:t>
      </w:r>
      <w:r>
        <w:rPr>
          <w:rFonts w:ascii="Times New Roman" w:eastAsia="Calibri" w:hAnsi="Times New Roman" w:cs="Times New Roman"/>
          <w:kern w:val="0"/>
          <w:sz w:val="28"/>
          <w:szCs w:val="28"/>
          <w:lang w:eastAsia="en-US"/>
        </w:rPr>
        <w:t>ом являлся проект «Благоустройство парков» в рамках национального проекта</w:t>
      </w:r>
      <w:r w:rsidRPr="00E53AE7">
        <w:rPr>
          <w:rFonts w:ascii="Times New Roman" w:eastAsia="Calibri" w:hAnsi="Times New Roman" w:cs="Times New Roman"/>
          <w:kern w:val="0"/>
          <w:sz w:val="28"/>
          <w:szCs w:val="28"/>
          <w:lang w:eastAsia="en-US"/>
        </w:rPr>
        <w:t xml:space="preserve"> «Формирование комфортной городской среды»</w:t>
      </w:r>
      <w:r>
        <w:rPr>
          <w:rFonts w:ascii="Times New Roman" w:eastAsia="Calibri" w:hAnsi="Times New Roman" w:cs="Times New Roman"/>
          <w:kern w:val="0"/>
          <w:sz w:val="28"/>
          <w:szCs w:val="28"/>
          <w:lang w:eastAsia="en-US"/>
        </w:rPr>
        <w:t>.</w:t>
      </w:r>
    </w:p>
    <w:p w:rsidR="00340C35" w:rsidRPr="00E53AE7" w:rsidRDefault="00340C35" w:rsidP="00340C35">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lastRenderedPageBreak/>
        <w:t>Цели проекта: повышения качества уровня жизни граждан, привлек</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тельности территории, поддержание и улучшение санитарного и эстетического состояния территории.</w:t>
      </w:r>
    </w:p>
    <w:p w:rsidR="00317AB8" w:rsidRDefault="00340C35" w:rsidP="006041E8">
      <w:pPr>
        <w:spacing w:after="0" w:line="240" w:lineRule="auto"/>
        <w:ind w:firstLine="708"/>
        <w:rPr>
          <w:rFonts w:ascii="Times New Roman" w:eastAsia="Calibri" w:hAnsi="Times New Roman" w:cs="Times New Roman"/>
          <w:kern w:val="0"/>
          <w:sz w:val="28"/>
          <w:szCs w:val="28"/>
          <w:lang w:eastAsia="en-US"/>
        </w:rPr>
      </w:pPr>
      <w:r w:rsidRPr="00E53AE7">
        <w:rPr>
          <w:rFonts w:ascii="Times New Roman" w:eastAsia="Times New Roman" w:hAnsi="Times New Roman" w:cs="Times New Roman"/>
          <w:kern w:val="0"/>
          <w:sz w:val="28"/>
          <w:szCs w:val="28"/>
          <w:lang w:eastAsia="ru-RU"/>
        </w:rPr>
        <w:t>Участниками приоритетного проекта «Формирование комфортной город</w:t>
      </w:r>
      <w:r w:rsidRPr="006041E8">
        <w:rPr>
          <w:rFonts w:ascii="Times New Roman" w:eastAsia="Times New Roman" w:hAnsi="Times New Roman" w:cs="Times New Roman"/>
          <w:kern w:val="0"/>
          <w:sz w:val="28"/>
          <w:szCs w:val="28"/>
          <w:lang w:eastAsia="ru-RU"/>
        </w:rPr>
        <w:t>ской среды» в 2020</w:t>
      </w:r>
      <w:r w:rsidRPr="00E53AE7">
        <w:rPr>
          <w:rFonts w:ascii="Times New Roman" w:eastAsia="Times New Roman" w:hAnsi="Times New Roman" w:cs="Times New Roman"/>
          <w:kern w:val="0"/>
          <w:sz w:val="28"/>
          <w:szCs w:val="28"/>
          <w:lang w:eastAsia="ru-RU"/>
        </w:rPr>
        <w:t xml:space="preserve"> году на территории  Отрадненского района являются: </w:t>
      </w:r>
      <w:proofErr w:type="spellStart"/>
      <w:r w:rsidRPr="00E53AE7">
        <w:rPr>
          <w:rFonts w:ascii="Times New Roman" w:eastAsia="Times New Roman" w:hAnsi="Times New Roman" w:cs="Times New Roman"/>
          <w:kern w:val="0"/>
          <w:sz w:val="28"/>
          <w:szCs w:val="28"/>
          <w:lang w:eastAsia="ru-RU"/>
        </w:rPr>
        <w:t>Отрад</w:t>
      </w:r>
      <w:r w:rsidRPr="006041E8">
        <w:rPr>
          <w:rFonts w:ascii="Times New Roman" w:eastAsia="Times New Roman" w:hAnsi="Times New Roman" w:cs="Times New Roman"/>
          <w:kern w:val="0"/>
          <w:sz w:val="28"/>
          <w:szCs w:val="28"/>
          <w:lang w:eastAsia="ru-RU"/>
        </w:rPr>
        <w:t>ненское</w:t>
      </w:r>
      <w:proofErr w:type="spellEnd"/>
      <w:r w:rsidRPr="006041E8">
        <w:rPr>
          <w:rFonts w:ascii="Times New Roman" w:eastAsia="Times New Roman" w:hAnsi="Times New Roman" w:cs="Times New Roman"/>
          <w:kern w:val="0"/>
          <w:sz w:val="28"/>
          <w:szCs w:val="28"/>
          <w:lang w:eastAsia="ru-RU"/>
        </w:rPr>
        <w:t xml:space="preserve">, </w:t>
      </w:r>
      <w:proofErr w:type="spellStart"/>
      <w:r w:rsidRPr="006041E8">
        <w:rPr>
          <w:rFonts w:ascii="Times New Roman" w:eastAsia="Times New Roman" w:hAnsi="Times New Roman" w:cs="Times New Roman"/>
          <w:kern w:val="0"/>
          <w:sz w:val="28"/>
          <w:szCs w:val="28"/>
          <w:lang w:eastAsia="ru-RU"/>
        </w:rPr>
        <w:t>Надежненское</w:t>
      </w:r>
      <w:proofErr w:type="spellEnd"/>
      <w:r w:rsidRPr="006041E8">
        <w:rPr>
          <w:rFonts w:ascii="Times New Roman" w:eastAsia="Times New Roman" w:hAnsi="Times New Roman" w:cs="Times New Roman"/>
          <w:kern w:val="0"/>
          <w:sz w:val="28"/>
          <w:szCs w:val="28"/>
          <w:lang w:eastAsia="ru-RU"/>
        </w:rPr>
        <w:t xml:space="preserve">, </w:t>
      </w:r>
      <w:proofErr w:type="spellStart"/>
      <w:r w:rsidRPr="006041E8">
        <w:rPr>
          <w:rFonts w:ascii="Times New Roman" w:eastAsia="Times New Roman" w:hAnsi="Times New Roman" w:cs="Times New Roman"/>
          <w:kern w:val="0"/>
          <w:sz w:val="28"/>
          <w:szCs w:val="28"/>
          <w:lang w:eastAsia="ru-RU"/>
        </w:rPr>
        <w:t>Попутненское</w:t>
      </w:r>
      <w:proofErr w:type="spellEnd"/>
      <w:r w:rsidRPr="00E53AE7">
        <w:rPr>
          <w:rFonts w:ascii="Times New Roman" w:eastAsia="Times New Roman" w:hAnsi="Times New Roman" w:cs="Times New Roman"/>
          <w:kern w:val="0"/>
          <w:sz w:val="28"/>
          <w:szCs w:val="28"/>
          <w:lang w:eastAsia="ru-RU"/>
        </w:rPr>
        <w:t xml:space="preserve"> сельские поселения. Общая сум</w:t>
      </w:r>
      <w:r w:rsidRPr="006041E8">
        <w:rPr>
          <w:rFonts w:ascii="Times New Roman" w:eastAsia="Times New Roman" w:hAnsi="Times New Roman" w:cs="Times New Roman"/>
          <w:kern w:val="0"/>
          <w:sz w:val="28"/>
          <w:szCs w:val="28"/>
          <w:lang w:eastAsia="ru-RU"/>
        </w:rPr>
        <w:t>ма финансирования на 2020</w:t>
      </w:r>
      <w:r w:rsidRPr="00E53AE7">
        <w:rPr>
          <w:rFonts w:ascii="Times New Roman" w:eastAsia="Times New Roman" w:hAnsi="Times New Roman" w:cs="Times New Roman"/>
          <w:kern w:val="0"/>
          <w:sz w:val="28"/>
          <w:szCs w:val="28"/>
          <w:lang w:eastAsia="ru-RU"/>
        </w:rPr>
        <w:t xml:space="preserve"> год составляет </w:t>
      </w:r>
      <w:r w:rsidR="006041E8" w:rsidRPr="006041E8">
        <w:rPr>
          <w:rFonts w:ascii="Times New Roman" w:eastAsia="Calibri" w:hAnsi="Times New Roman" w:cs="Times New Roman"/>
          <w:kern w:val="0"/>
          <w:sz w:val="28"/>
          <w:szCs w:val="28"/>
          <w:lang w:eastAsia="en-US"/>
        </w:rPr>
        <w:t xml:space="preserve">109 680,9 тыс. руб., в том числе </w:t>
      </w:r>
      <w:proofErr w:type="spellStart"/>
      <w:r w:rsidR="006041E8" w:rsidRPr="006041E8">
        <w:rPr>
          <w:rFonts w:ascii="Times New Roman" w:eastAsia="Calibri" w:hAnsi="Times New Roman" w:cs="Times New Roman"/>
          <w:kern w:val="0"/>
          <w:sz w:val="28"/>
          <w:szCs w:val="28"/>
          <w:lang w:eastAsia="en-US"/>
        </w:rPr>
        <w:t>фед</w:t>
      </w:r>
      <w:proofErr w:type="spellEnd"/>
      <w:r w:rsidR="006041E8" w:rsidRPr="006041E8">
        <w:rPr>
          <w:rFonts w:ascii="Times New Roman" w:eastAsia="Calibri" w:hAnsi="Times New Roman" w:cs="Times New Roman"/>
          <w:kern w:val="0"/>
          <w:sz w:val="28"/>
          <w:szCs w:val="28"/>
          <w:lang w:eastAsia="en-US"/>
        </w:rPr>
        <w:t>. ср-ва-102 177,3 тыс. руб.</w:t>
      </w:r>
      <w:r w:rsidR="006041E8">
        <w:rPr>
          <w:rFonts w:ascii="Times New Roman" w:eastAsia="Calibri" w:hAnsi="Times New Roman" w:cs="Times New Roman"/>
          <w:kern w:val="0"/>
          <w:sz w:val="28"/>
          <w:szCs w:val="28"/>
          <w:lang w:eastAsia="en-US"/>
        </w:rPr>
        <w:t xml:space="preserve"> фактически </w:t>
      </w:r>
      <w:r w:rsidR="006041E8" w:rsidRPr="006041E8">
        <w:rPr>
          <w:rFonts w:ascii="Times New Roman" w:eastAsia="Calibri" w:hAnsi="Times New Roman" w:cs="Times New Roman"/>
          <w:kern w:val="0"/>
          <w:sz w:val="28"/>
          <w:szCs w:val="28"/>
          <w:lang w:eastAsia="en-US"/>
        </w:rPr>
        <w:t>исполнено - 102802,9 тыс. руб., что составляет 93%.</w:t>
      </w:r>
    </w:p>
    <w:p w:rsidR="006041E8" w:rsidRDefault="006041E8" w:rsidP="006041E8">
      <w:pPr>
        <w:spacing w:after="0" w:line="240" w:lineRule="auto"/>
        <w:ind w:firstLine="708"/>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Цель проекта выполнена на 100%.</w:t>
      </w:r>
    </w:p>
    <w:p w:rsidR="006041E8" w:rsidRDefault="006041E8" w:rsidP="006041E8">
      <w:pPr>
        <w:spacing w:after="0" w:line="240" w:lineRule="auto"/>
        <w:ind w:firstLine="708"/>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Результаты проекта:</w:t>
      </w:r>
    </w:p>
    <w:p w:rsidR="006041E8" w:rsidRPr="00E53AE7" w:rsidRDefault="006041E8" w:rsidP="006041E8">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создание благоприятной среды обитания;</w:t>
      </w:r>
    </w:p>
    <w:p w:rsidR="006041E8" w:rsidRPr="00E53AE7" w:rsidRDefault="006041E8" w:rsidP="006041E8">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обеспечение условий для отдыха и спорта;</w:t>
      </w:r>
    </w:p>
    <w:p w:rsidR="006041E8" w:rsidRPr="00E53AE7" w:rsidRDefault="006041E8" w:rsidP="006041E8">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повышение комфортности проживания населения;</w:t>
      </w:r>
    </w:p>
    <w:p w:rsidR="006041E8" w:rsidRPr="00E53AE7" w:rsidRDefault="006041E8" w:rsidP="006041E8">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обеспечение физической, пространственной доступности общественных те</w:t>
      </w:r>
      <w:r w:rsidRPr="00E53AE7">
        <w:rPr>
          <w:rFonts w:ascii="Times New Roman" w:eastAsia="Times New Roman" w:hAnsi="Times New Roman" w:cs="Times New Roman"/>
          <w:kern w:val="0"/>
          <w:sz w:val="28"/>
          <w:szCs w:val="28"/>
          <w:lang w:eastAsia="ru-RU"/>
        </w:rPr>
        <w:t>р</w:t>
      </w:r>
      <w:r w:rsidRPr="00E53AE7">
        <w:rPr>
          <w:rFonts w:ascii="Times New Roman" w:eastAsia="Times New Roman" w:hAnsi="Times New Roman" w:cs="Times New Roman"/>
          <w:kern w:val="0"/>
          <w:sz w:val="28"/>
          <w:szCs w:val="28"/>
          <w:lang w:eastAsia="ru-RU"/>
        </w:rPr>
        <w:t>риторий для инвалидов и других маломобильных групп населения.</w:t>
      </w:r>
    </w:p>
    <w:p w:rsidR="008F2A35" w:rsidRPr="00134828" w:rsidRDefault="008F2A35" w:rsidP="008F2A35">
      <w:pPr>
        <w:spacing w:after="0" w:line="240" w:lineRule="auto"/>
        <w:ind w:firstLine="709"/>
        <w:jc w:val="both"/>
        <w:rPr>
          <w:rFonts w:ascii="Times New Roman" w:hAnsi="Times New Roman" w:cs="Times New Roman"/>
          <w:color w:val="000000"/>
          <w:sz w:val="28"/>
          <w:szCs w:val="28"/>
        </w:rPr>
      </w:pPr>
      <w:r w:rsidRPr="00134828">
        <w:rPr>
          <w:rFonts w:ascii="Times New Roman" w:hAnsi="Times New Roman" w:cs="Times New Roman"/>
          <w:color w:val="000000"/>
          <w:sz w:val="28"/>
          <w:szCs w:val="28"/>
        </w:rPr>
        <w:t>Оказание консультационной поддержки субъектам малого и</w:t>
      </w:r>
    </w:p>
    <w:p w:rsidR="00843F38" w:rsidRDefault="008F2A35" w:rsidP="008F2A35">
      <w:pPr>
        <w:spacing w:after="0" w:line="240" w:lineRule="auto"/>
        <w:rPr>
          <w:rFonts w:ascii="Times New Roman" w:hAnsi="Times New Roman" w:cs="Times New Roman"/>
          <w:color w:val="000000"/>
          <w:sz w:val="28"/>
          <w:szCs w:val="28"/>
        </w:rPr>
      </w:pPr>
      <w:r w:rsidRPr="00134828">
        <w:rPr>
          <w:rFonts w:ascii="Times New Roman" w:hAnsi="Times New Roman" w:cs="Times New Roman"/>
          <w:color w:val="000000"/>
          <w:sz w:val="28"/>
          <w:szCs w:val="28"/>
        </w:rPr>
        <w:t>среднего предпринимательства в 2020 году</w:t>
      </w:r>
      <w:r>
        <w:rPr>
          <w:rFonts w:ascii="Times New Roman" w:hAnsi="Times New Roman" w:cs="Times New Roman"/>
          <w:color w:val="000000"/>
          <w:sz w:val="28"/>
          <w:szCs w:val="28"/>
        </w:rPr>
        <w:t>.</w:t>
      </w:r>
    </w:p>
    <w:p w:rsidR="008F2A35" w:rsidRPr="00504339" w:rsidRDefault="008F2A35" w:rsidP="008F2A35">
      <w:pPr>
        <w:widowControl w:val="0"/>
        <w:shd w:val="clear" w:color="auto" w:fill="FFFFFF"/>
        <w:suppressAutoHyphens w:val="0"/>
        <w:autoSpaceDE w:val="0"/>
        <w:autoSpaceDN w:val="0"/>
        <w:adjustRightInd w:val="0"/>
        <w:spacing w:after="0" w:line="322" w:lineRule="exact"/>
        <w:ind w:right="14" w:firstLine="720"/>
        <w:jc w:val="both"/>
        <w:textAlignment w:val="auto"/>
        <w:rPr>
          <w:rFonts w:ascii="Times New Roman" w:eastAsia="Times New Roman" w:hAnsi="Times New Roman" w:cs="Times New Roman"/>
          <w:kern w:val="0"/>
          <w:sz w:val="20"/>
          <w:szCs w:val="20"/>
          <w:lang w:eastAsia="ru-RU"/>
        </w:rPr>
      </w:pPr>
      <w:r w:rsidRPr="00CC773E">
        <w:rPr>
          <w:rFonts w:ascii="Times New Roman" w:eastAsia="Times New Roman" w:hAnsi="Times New Roman" w:cs="Times New Roman"/>
          <w:bCs/>
          <w:spacing w:val="-1"/>
          <w:kern w:val="0"/>
          <w:sz w:val="28"/>
          <w:szCs w:val="28"/>
          <w:lang w:eastAsia="ru-RU"/>
        </w:rPr>
        <w:t>В</w:t>
      </w:r>
      <w:r w:rsidRPr="00504339">
        <w:rPr>
          <w:rFonts w:ascii="Times New Roman" w:eastAsia="Times New Roman" w:hAnsi="Times New Roman" w:cs="Times New Roman"/>
          <w:b/>
          <w:bCs/>
          <w:spacing w:val="-1"/>
          <w:kern w:val="0"/>
          <w:sz w:val="28"/>
          <w:szCs w:val="28"/>
          <w:lang w:eastAsia="ru-RU"/>
        </w:rPr>
        <w:t xml:space="preserve"> </w:t>
      </w:r>
      <w:r>
        <w:rPr>
          <w:rFonts w:ascii="Times New Roman" w:eastAsia="Times New Roman" w:hAnsi="Times New Roman" w:cs="Times New Roman"/>
          <w:spacing w:val="-1"/>
          <w:kern w:val="0"/>
          <w:sz w:val="28"/>
          <w:szCs w:val="28"/>
          <w:lang w:eastAsia="ru-RU"/>
        </w:rPr>
        <w:t>2020</w:t>
      </w:r>
      <w:r w:rsidRPr="00504339">
        <w:rPr>
          <w:rFonts w:ascii="Times New Roman" w:eastAsia="Times New Roman" w:hAnsi="Times New Roman" w:cs="Times New Roman"/>
          <w:spacing w:val="-1"/>
          <w:kern w:val="0"/>
          <w:sz w:val="28"/>
          <w:szCs w:val="28"/>
          <w:lang w:eastAsia="ru-RU"/>
        </w:rPr>
        <w:t xml:space="preserve"> году администрацией муници</w:t>
      </w:r>
      <w:r>
        <w:rPr>
          <w:rFonts w:ascii="Times New Roman" w:eastAsia="Times New Roman" w:hAnsi="Times New Roman" w:cs="Times New Roman"/>
          <w:spacing w:val="-1"/>
          <w:kern w:val="0"/>
          <w:sz w:val="28"/>
          <w:szCs w:val="28"/>
          <w:lang w:eastAsia="ru-RU"/>
        </w:rPr>
        <w:t xml:space="preserve">пального образования </w:t>
      </w:r>
      <w:proofErr w:type="spellStart"/>
      <w:r>
        <w:rPr>
          <w:rFonts w:ascii="Times New Roman" w:eastAsia="Times New Roman" w:hAnsi="Times New Roman" w:cs="Times New Roman"/>
          <w:spacing w:val="-1"/>
          <w:kern w:val="0"/>
          <w:sz w:val="28"/>
          <w:szCs w:val="28"/>
          <w:lang w:eastAsia="ru-RU"/>
        </w:rPr>
        <w:t>Отрадненский</w:t>
      </w:r>
      <w:proofErr w:type="spellEnd"/>
      <w:r w:rsidRPr="00504339">
        <w:rPr>
          <w:rFonts w:ascii="Times New Roman" w:eastAsia="Times New Roman" w:hAnsi="Times New Roman" w:cs="Times New Roman"/>
          <w:spacing w:val="-1"/>
          <w:kern w:val="0"/>
          <w:sz w:val="28"/>
          <w:szCs w:val="28"/>
          <w:lang w:eastAsia="ru-RU"/>
        </w:rPr>
        <w:t xml:space="preserve"> </w:t>
      </w:r>
      <w:r w:rsidRPr="00504339">
        <w:rPr>
          <w:rFonts w:ascii="Times New Roman" w:eastAsia="Times New Roman" w:hAnsi="Times New Roman" w:cs="Times New Roman"/>
          <w:kern w:val="0"/>
          <w:sz w:val="28"/>
          <w:szCs w:val="28"/>
          <w:lang w:eastAsia="ru-RU"/>
        </w:rPr>
        <w:t xml:space="preserve">район для представителей малого и среднего бизнеса и потребителей товаров и </w:t>
      </w:r>
      <w:r w:rsidRPr="00504339">
        <w:rPr>
          <w:rFonts w:ascii="Times New Roman" w:eastAsia="Times New Roman" w:hAnsi="Times New Roman" w:cs="Times New Roman"/>
          <w:spacing w:val="-1"/>
          <w:kern w:val="0"/>
          <w:sz w:val="28"/>
          <w:szCs w:val="28"/>
          <w:lang w:eastAsia="ru-RU"/>
        </w:rPr>
        <w:t>услуг проведена активная информационно-консультационная работа:</w:t>
      </w:r>
    </w:p>
    <w:p w:rsidR="008F2A35" w:rsidRPr="00504339" w:rsidRDefault="008F2A35" w:rsidP="008F2A35">
      <w:pPr>
        <w:widowControl w:val="0"/>
        <w:shd w:val="clear" w:color="auto" w:fill="FFFFFF"/>
        <w:tabs>
          <w:tab w:val="left" w:pos="1094"/>
        </w:tabs>
        <w:suppressAutoHyphens w:val="0"/>
        <w:autoSpaceDE w:val="0"/>
        <w:autoSpaceDN w:val="0"/>
        <w:adjustRightInd w:val="0"/>
        <w:spacing w:after="0" w:line="322" w:lineRule="exact"/>
        <w:ind w:left="5" w:right="19" w:firstLine="749"/>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spacing w:val="-22"/>
          <w:kern w:val="0"/>
          <w:sz w:val="28"/>
          <w:szCs w:val="28"/>
          <w:lang w:eastAsia="ru-RU"/>
        </w:rPr>
        <w:t>1)</w:t>
      </w:r>
      <w:r>
        <w:rPr>
          <w:rFonts w:ascii="Times New Roman" w:eastAsia="Times New Roman" w:hAnsi="Times New Roman" w:cs="Times New Roman"/>
          <w:kern w:val="0"/>
          <w:sz w:val="28"/>
          <w:szCs w:val="28"/>
          <w:lang w:eastAsia="ru-RU"/>
        </w:rPr>
        <w:tab/>
        <w:t>Опубликовано 98 статей в районной газете «Сельская жизнь»</w:t>
      </w:r>
      <w:r w:rsidRPr="00504339">
        <w:rPr>
          <w:rFonts w:ascii="Times New Roman" w:eastAsia="Times New Roman" w:hAnsi="Times New Roman" w:cs="Times New Roman"/>
          <w:kern w:val="0"/>
          <w:sz w:val="28"/>
          <w:szCs w:val="28"/>
          <w:lang w:eastAsia="ru-RU"/>
        </w:rPr>
        <w:t xml:space="preserve"> инфо</w:t>
      </w:r>
      <w:r w:rsidRPr="00504339">
        <w:rPr>
          <w:rFonts w:ascii="Times New Roman" w:eastAsia="Times New Roman" w:hAnsi="Times New Roman" w:cs="Times New Roman"/>
          <w:kern w:val="0"/>
          <w:sz w:val="28"/>
          <w:szCs w:val="28"/>
          <w:lang w:eastAsia="ru-RU"/>
        </w:rPr>
        <w:t>р</w:t>
      </w:r>
      <w:r w:rsidRPr="00504339">
        <w:rPr>
          <w:rFonts w:ascii="Times New Roman" w:eastAsia="Times New Roman" w:hAnsi="Times New Roman" w:cs="Times New Roman"/>
          <w:kern w:val="0"/>
          <w:sz w:val="28"/>
          <w:szCs w:val="28"/>
          <w:lang w:eastAsia="ru-RU"/>
        </w:rPr>
        <w:t>мирующих о состоянии конкурентной среды в малом и</w:t>
      </w:r>
      <w:r w:rsidRPr="00504339">
        <w:rPr>
          <w:rFonts w:ascii="Times New Roman" w:eastAsia="Times New Roman" w:hAnsi="Times New Roman" w:cs="Times New Roman"/>
          <w:kern w:val="0"/>
          <w:sz w:val="28"/>
          <w:szCs w:val="28"/>
          <w:lang w:eastAsia="ru-RU"/>
        </w:rPr>
        <w:br/>
        <w:t>среднем предпринимательстве;</w:t>
      </w:r>
    </w:p>
    <w:p w:rsidR="008F2A35" w:rsidRPr="00504339" w:rsidRDefault="008F2A35" w:rsidP="008F2A35">
      <w:pPr>
        <w:widowControl w:val="0"/>
        <w:shd w:val="clear" w:color="auto" w:fill="FFFFFF"/>
        <w:tabs>
          <w:tab w:val="left" w:pos="1181"/>
        </w:tabs>
        <w:suppressAutoHyphens w:val="0"/>
        <w:autoSpaceDE w:val="0"/>
        <w:autoSpaceDN w:val="0"/>
        <w:adjustRightInd w:val="0"/>
        <w:spacing w:after="0" w:line="322" w:lineRule="exact"/>
        <w:ind w:left="5" w:right="14" w:firstLine="720"/>
        <w:jc w:val="both"/>
        <w:textAlignment w:val="auto"/>
        <w:rPr>
          <w:rFonts w:ascii="Times New Roman" w:eastAsia="Times New Roman" w:hAnsi="Times New Roman" w:cs="Times New Roman"/>
          <w:kern w:val="0"/>
          <w:sz w:val="20"/>
          <w:szCs w:val="20"/>
          <w:lang w:eastAsia="ru-RU"/>
        </w:rPr>
      </w:pPr>
      <w:r w:rsidRPr="00504339">
        <w:rPr>
          <w:rFonts w:ascii="Times New Roman" w:eastAsia="Times New Roman" w:hAnsi="Times New Roman" w:cs="Times New Roman"/>
          <w:spacing w:val="-8"/>
          <w:kern w:val="0"/>
          <w:sz w:val="28"/>
          <w:szCs w:val="28"/>
          <w:lang w:eastAsia="ru-RU"/>
        </w:rPr>
        <w:t>2)</w:t>
      </w:r>
      <w:r w:rsidRPr="00504339">
        <w:rPr>
          <w:rFonts w:ascii="Times New Roman" w:eastAsia="Times New Roman" w:hAnsi="Times New Roman" w:cs="Times New Roman"/>
          <w:kern w:val="0"/>
          <w:sz w:val="28"/>
          <w:szCs w:val="28"/>
          <w:lang w:eastAsia="ru-RU"/>
        </w:rPr>
        <w:tab/>
        <w:t>Размещено на официальном сайте муници</w:t>
      </w:r>
      <w:r>
        <w:rPr>
          <w:rFonts w:ascii="Times New Roman" w:eastAsia="Times New Roman" w:hAnsi="Times New Roman" w:cs="Times New Roman"/>
          <w:kern w:val="0"/>
          <w:sz w:val="28"/>
          <w:szCs w:val="28"/>
          <w:lang w:eastAsia="ru-RU"/>
        </w:rPr>
        <w:t>пального образования</w:t>
      </w:r>
      <w:r>
        <w:rPr>
          <w:rFonts w:ascii="Times New Roman" w:eastAsia="Times New Roman" w:hAnsi="Times New Roman" w:cs="Times New Roman"/>
          <w:kern w:val="0"/>
          <w:sz w:val="28"/>
          <w:szCs w:val="28"/>
          <w:lang w:eastAsia="ru-RU"/>
        </w:rPr>
        <w:br/>
      </w:r>
      <w:proofErr w:type="spellStart"/>
      <w:r>
        <w:rPr>
          <w:rFonts w:ascii="Times New Roman" w:eastAsia="Times New Roman" w:hAnsi="Times New Roman" w:cs="Times New Roman"/>
          <w:kern w:val="0"/>
          <w:sz w:val="28"/>
          <w:szCs w:val="28"/>
          <w:lang w:eastAsia="ru-RU"/>
        </w:rPr>
        <w:t>Отрадненский</w:t>
      </w:r>
      <w:proofErr w:type="spellEnd"/>
      <w:r w:rsidRPr="00504339">
        <w:rPr>
          <w:rFonts w:ascii="Times New Roman" w:eastAsia="Times New Roman" w:hAnsi="Times New Roman" w:cs="Times New Roman"/>
          <w:kern w:val="0"/>
          <w:sz w:val="28"/>
          <w:szCs w:val="28"/>
          <w:lang w:eastAsia="ru-RU"/>
        </w:rPr>
        <w:t xml:space="preserve"> район </w:t>
      </w:r>
      <w:r w:rsidRPr="00B567E5">
        <w:rPr>
          <w:rFonts w:ascii="Times New Roman" w:hAnsi="Times New Roman" w:cs="Times New Roman"/>
          <w:sz w:val="28"/>
          <w:szCs w:val="28"/>
        </w:rPr>
        <w:t>http://www.otradnaya.ru</w:t>
      </w:r>
      <w:r>
        <w:rPr>
          <w:rFonts w:ascii="Times New Roman" w:eastAsia="Times New Roman" w:hAnsi="Times New Roman" w:cs="Times New Roman"/>
          <w:kern w:val="0"/>
          <w:sz w:val="28"/>
          <w:szCs w:val="28"/>
          <w:lang w:eastAsia="ru-RU"/>
        </w:rPr>
        <w:t xml:space="preserve"> 91</w:t>
      </w:r>
      <w:r w:rsidRPr="00504339">
        <w:rPr>
          <w:rFonts w:ascii="Times New Roman" w:eastAsia="Times New Roman" w:hAnsi="Times New Roman" w:cs="Times New Roman"/>
          <w:kern w:val="0"/>
          <w:sz w:val="28"/>
          <w:szCs w:val="28"/>
          <w:lang w:eastAsia="ru-RU"/>
        </w:rPr>
        <w:t xml:space="preserve"> публикаций по вопросам</w:t>
      </w:r>
      <w:r w:rsidRPr="00504339">
        <w:rPr>
          <w:rFonts w:ascii="Times New Roman" w:eastAsia="Times New Roman" w:hAnsi="Times New Roman" w:cs="Times New Roman"/>
          <w:kern w:val="0"/>
          <w:sz w:val="28"/>
          <w:szCs w:val="28"/>
          <w:lang w:eastAsia="ru-RU"/>
        </w:rPr>
        <w:br/>
      </w:r>
      <w:r w:rsidRPr="00504339">
        <w:rPr>
          <w:rFonts w:ascii="Times New Roman" w:eastAsia="Times New Roman" w:hAnsi="Times New Roman" w:cs="Times New Roman"/>
          <w:spacing w:val="-1"/>
          <w:kern w:val="0"/>
          <w:sz w:val="28"/>
          <w:szCs w:val="28"/>
          <w:lang w:eastAsia="ru-RU"/>
        </w:rPr>
        <w:t>развития малого и среднего предпринимательства, в том числе информирующие</w:t>
      </w:r>
      <w:r w:rsidRPr="00504339">
        <w:rPr>
          <w:rFonts w:ascii="Times New Roman" w:eastAsia="Times New Roman" w:hAnsi="Times New Roman" w:cs="Times New Roman"/>
          <w:spacing w:val="-1"/>
          <w:kern w:val="0"/>
          <w:sz w:val="28"/>
          <w:szCs w:val="28"/>
          <w:lang w:eastAsia="ru-RU"/>
        </w:rPr>
        <w:br/>
        <w:t>о состоянии конкурентной среды в малом и среднем бизнесе;</w:t>
      </w:r>
    </w:p>
    <w:p w:rsidR="008F2A35" w:rsidRDefault="008F2A35" w:rsidP="008F2A35">
      <w:pPr>
        <w:spacing w:after="0" w:line="240" w:lineRule="auto"/>
        <w:ind w:firstLine="851"/>
        <w:rPr>
          <w:rFonts w:ascii="Times New Roman" w:eastAsia="Times New Roman" w:hAnsi="Times New Roman" w:cs="Times New Roman"/>
          <w:spacing w:val="-1"/>
          <w:kern w:val="0"/>
          <w:sz w:val="28"/>
          <w:szCs w:val="28"/>
          <w:lang w:eastAsia="ru-RU"/>
        </w:rPr>
      </w:pPr>
      <w:r w:rsidRPr="00504339">
        <w:rPr>
          <w:rFonts w:ascii="Times New Roman" w:eastAsia="Times New Roman" w:hAnsi="Times New Roman" w:cs="Times New Roman"/>
          <w:spacing w:val="-6"/>
          <w:kern w:val="0"/>
          <w:sz w:val="28"/>
          <w:szCs w:val="28"/>
          <w:lang w:eastAsia="ru-RU"/>
        </w:rPr>
        <w:t>3)</w:t>
      </w:r>
      <w:r w:rsidRPr="00504339">
        <w:rPr>
          <w:rFonts w:ascii="Times New Roman" w:eastAsia="Times New Roman" w:hAnsi="Times New Roman" w:cs="Times New Roman"/>
          <w:kern w:val="0"/>
          <w:sz w:val="28"/>
          <w:szCs w:val="28"/>
          <w:lang w:eastAsia="ru-RU"/>
        </w:rPr>
        <w:tab/>
      </w:r>
      <w:proofErr w:type="spellStart"/>
      <w:r w:rsidRPr="00504339">
        <w:rPr>
          <w:rFonts w:ascii="Times New Roman" w:eastAsia="Times New Roman" w:hAnsi="Times New Roman" w:cs="Times New Roman"/>
          <w:kern w:val="0"/>
          <w:sz w:val="28"/>
          <w:szCs w:val="28"/>
          <w:lang w:eastAsia="ru-RU"/>
        </w:rPr>
        <w:t>Флаеры</w:t>
      </w:r>
      <w:proofErr w:type="spellEnd"/>
      <w:r w:rsidRPr="00504339">
        <w:rPr>
          <w:rFonts w:ascii="Times New Roman" w:eastAsia="Times New Roman" w:hAnsi="Times New Roman" w:cs="Times New Roman"/>
          <w:kern w:val="0"/>
          <w:sz w:val="28"/>
          <w:szCs w:val="28"/>
          <w:lang w:eastAsia="ru-RU"/>
        </w:rPr>
        <w:t>, информирующие о мерах государственной и муниципальной</w:t>
      </w:r>
      <w:r>
        <w:rPr>
          <w:rFonts w:ascii="Times New Roman" w:eastAsia="Times New Roman" w:hAnsi="Times New Roman" w:cs="Times New Roman"/>
          <w:kern w:val="0"/>
          <w:sz w:val="28"/>
          <w:szCs w:val="28"/>
          <w:lang w:eastAsia="ru-RU"/>
        </w:rPr>
        <w:t xml:space="preserve"> </w:t>
      </w:r>
      <w:r w:rsidRPr="00504339">
        <w:rPr>
          <w:rFonts w:ascii="Times New Roman" w:eastAsia="Times New Roman" w:hAnsi="Times New Roman" w:cs="Times New Roman"/>
          <w:spacing w:val="-1"/>
          <w:kern w:val="0"/>
          <w:sz w:val="28"/>
          <w:szCs w:val="28"/>
          <w:lang w:eastAsia="ru-RU"/>
        </w:rPr>
        <w:t>поддержки субъектов малого и среднего предпринимательства, размещены в</w:t>
      </w:r>
      <w:r>
        <w:rPr>
          <w:rFonts w:ascii="Times New Roman" w:eastAsia="Times New Roman" w:hAnsi="Times New Roman" w:cs="Times New Roman"/>
          <w:spacing w:val="-1"/>
          <w:kern w:val="0"/>
          <w:sz w:val="28"/>
          <w:szCs w:val="28"/>
          <w:lang w:eastAsia="ru-RU"/>
        </w:rPr>
        <w:t xml:space="preserve"> </w:t>
      </w:r>
      <w:r w:rsidRPr="00504339">
        <w:rPr>
          <w:rFonts w:ascii="Times New Roman" w:eastAsia="Times New Roman" w:hAnsi="Times New Roman" w:cs="Times New Roman"/>
          <w:kern w:val="0"/>
          <w:sz w:val="28"/>
          <w:szCs w:val="28"/>
          <w:lang w:eastAsia="ru-RU"/>
        </w:rPr>
        <w:t>органах государственной власти, осуществляющих взаимодействие с</w:t>
      </w:r>
      <w:r>
        <w:rPr>
          <w:rFonts w:ascii="Times New Roman" w:eastAsia="Times New Roman" w:hAnsi="Times New Roman" w:cs="Times New Roman"/>
          <w:kern w:val="0"/>
          <w:sz w:val="28"/>
          <w:szCs w:val="28"/>
          <w:lang w:eastAsia="ru-RU"/>
        </w:rPr>
        <w:t xml:space="preserve"> </w:t>
      </w:r>
      <w:r w:rsidRPr="00504339">
        <w:rPr>
          <w:rFonts w:ascii="Times New Roman" w:eastAsia="Times New Roman" w:hAnsi="Times New Roman" w:cs="Times New Roman"/>
          <w:spacing w:val="-1"/>
          <w:kern w:val="0"/>
          <w:sz w:val="28"/>
          <w:szCs w:val="28"/>
          <w:lang w:eastAsia="ru-RU"/>
        </w:rPr>
        <w:t xml:space="preserve">субъектами малого и среднего </w:t>
      </w:r>
      <w:r>
        <w:rPr>
          <w:rFonts w:ascii="Times New Roman" w:eastAsia="Times New Roman" w:hAnsi="Times New Roman" w:cs="Times New Roman"/>
          <w:spacing w:val="-1"/>
          <w:kern w:val="0"/>
          <w:sz w:val="28"/>
          <w:szCs w:val="28"/>
          <w:lang w:eastAsia="ru-RU"/>
        </w:rPr>
        <w:t xml:space="preserve">предпринимательства </w:t>
      </w:r>
      <w:proofErr w:type="spellStart"/>
      <w:r>
        <w:rPr>
          <w:rFonts w:ascii="Times New Roman" w:eastAsia="Times New Roman" w:hAnsi="Times New Roman" w:cs="Times New Roman"/>
          <w:spacing w:val="-1"/>
          <w:kern w:val="0"/>
          <w:sz w:val="28"/>
          <w:szCs w:val="28"/>
          <w:lang w:eastAsia="ru-RU"/>
        </w:rPr>
        <w:t>Отрадненский</w:t>
      </w:r>
      <w:proofErr w:type="spellEnd"/>
      <w:r w:rsidRPr="00504339">
        <w:rPr>
          <w:rFonts w:ascii="Times New Roman" w:eastAsia="Times New Roman" w:hAnsi="Times New Roman" w:cs="Times New Roman"/>
          <w:spacing w:val="-1"/>
          <w:kern w:val="0"/>
          <w:sz w:val="28"/>
          <w:szCs w:val="28"/>
          <w:lang w:eastAsia="ru-RU"/>
        </w:rPr>
        <w:t xml:space="preserve"> района.</w:t>
      </w:r>
    </w:p>
    <w:p w:rsidR="008F2A35" w:rsidRDefault="008F2A35" w:rsidP="008F2A35">
      <w:pPr>
        <w:spacing w:after="0" w:line="240" w:lineRule="auto"/>
        <w:ind w:firstLine="851"/>
        <w:rPr>
          <w:rFonts w:ascii="Times New Roman" w:eastAsia="Times New Roman" w:hAnsi="Times New Roman" w:cs="Times New Roman"/>
          <w:spacing w:val="-1"/>
          <w:kern w:val="0"/>
          <w:sz w:val="28"/>
          <w:szCs w:val="28"/>
          <w:lang w:eastAsia="ru-RU"/>
        </w:rPr>
      </w:pPr>
      <w:r>
        <w:rPr>
          <w:rFonts w:ascii="Times New Roman" w:eastAsia="Times New Roman" w:hAnsi="Times New Roman" w:cs="Times New Roman"/>
          <w:spacing w:val="-1"/>
          <w:kern w:val="0"/>
          <w:sz w:val="28"/>
          <w:szCs w:val="28"/>
          <w:lang w:eastAsia="ru-RU"/>
        </w:rPr>
        <w:t>Цель проекта – повышения грамотности населения в части оказания финансовых услуг, уменьшение количество пострадавших потребителей финансовых услуг.</w:t>
      </w:r>
    </w:p>
    <w:p w:rsidR="008F2A35" w:rsidRDefault="008F2A35" w:rsidP="008F2A35">
      <w:pPr>
        <w:spacing w:after="0" w:line="240" w:lineRule="auto"/>
        <w:ind w:firstLine="851"/>
        <w:rPr>
          <w:rFonts w:ascii="Times New Roman" w:eastAsia="Times New Roman" w:hAnsi="Times New Roman" w:cs="Times New Roman"/>
          <w:spacing w:val="-1"/>
          <w:kern w:val="0"/>
          <w:sz w:val="28"/>
          <w:szCs w:val="28"/>
          <w:lang w:eastAsia="ru-RU"/>
        </w:rPr>
      </w:pPr>
      <w:r>
        <w:rPr>
          <w:rFonts w:ascii="Times New Roman" w:eastAsia="Times New Roman" w:hAnsi="Times New Roman" w:cs="Times New Roman"/>
          <w:spacing w:val="-1"/>
          <w:kern w:val="0"/>
          <w:sz w:val="28"/>
          <w:szCs w:val="28"/>
          <w:lang w:eastAsia="ru-RU"/>
        </w:rPr>
        <w:t>Цель проекта достигнута.</w:t>
      </w:r>
    </w:p>
    <w:p w:rsidR="008F2A35" w:rsidRDefault="008F2A35" w:rsidP="008F2A35">
      <w:pPr>
        <w:spacing w:after="0" w:line="240" w:lineRule="auto"/>
        <w:ind w:firstLine="851"/>
        <w:rPr>
          <w:rFonts w:ascii="Times New Roman" w:eastAsia="Times New Roman" w:hAnsi="Times New Roman" w:cs="Times New Roman"/>
          <w:spacing w:val="-1"/>
          <w:kern w:val="0"/>
          <w:sz w:val="28"/>
          <w:szCs w:val="28"/>
          <w:lang w:eastAsia="ru-RU"/>
        </w:rPr>
      </w:pPr>
      <w:r>
        <w:rPr>
          <w:rFonts w:ascii="Times New Roman" w:eastAsia="Times New Roman" w:hAnsi="Times New Roman" w:cs="Times New Roman"/>
          <w:spacing w:val="-1"/>
          <w:kern w:val="0"/>
          <w:sz w:val="28"/>
          <w:szCs w:val="28"/>
          <w:lang w:eastAsia="ru-RU"/>
        </w:rPr>
        <w:t xml:space="preserve">Результат проекта: сокращение обратившихся граждан в администрацию муниципального образования </w:t>
      </w:r>
      <w:proofErr w:type="spellStart"/>
      <w:r>
        <w:rPr>
          <w:rFonts w:ascii="Times New Roman" w:eastAsia="Times New Roman" w:hAnsi="Times New Roman" w:cs="Times New Roman"/>
          <w:spacing w:val="-1"/>
          <w:kern w:val="0"/>
          <w:sz w:val="28"/>
          <w:szCs w:val="28"/>
          <w:lang w:eastAsia="ru-RU"/>
        </w:rPr>
        <w:t>Отрадненский</w:t>
      </w:r>
      <w:proofErr w:type="spellEnd"/>
      <w:r>
        <w:rPr>
          <w:rFonts w:ascii="Times New Roman" w:eastAsia="Times New Roman" w:hAnsi="Times New Roman" w:cs="Times New Roman"/>
          <w:spacing w:val="-1"/>
          <w:kern w:val="0"/>
          <w:sz w:val="28"/>
          <w:szCs w:val="28"/>
          <w:lang w:eastAsia="ru-RU"/>
        </w:rPr>
        <w:t xml:space="preserve"> район потребителей финансовых услуг (план 25 человек, факт – 10 человек).</w:t>
      </w:r>
    </w:p>
    <w:p w:rsidR="001B2B8C" w:rsidRDefault="001B2B8C" w:rsidP="008F2A35">
      <w:pPr>
        <w:spacing w:after="0" w:line="240" w:lineRule="auto"/>
        <w:ind w:firstLine="851"/>
        <w:rPr>
          <w:rFonts w:ascii="Times New Roman" w:hAnsi="Times New Roman" w:cs="Times New Roman"/>
          <w:color w:val="000000"/>
          <w:sz w:val="26"/>
          <w:szCs w:val="26"/>
        </w:rPr>
      </w:pPr>
    </w:p>
    <w:p w:rsidR="008A45CE" w:rsidRDefault="00CA07B1" w:rsidP="008A45CE">
      <w:pPr>
        <w:spacing w:after="0" w:line="240" w:lineRule="auto"/>
        <w:jc w:val="both"/>
        <w:rPr>
          <w:rFonts w:ascii="Times New Roman" w:hAnsi="Times New Roman" w:cs="Times New Roman"/>
          <w:b/>
          <w:sz w:val="28"/>
          <w:szCs w:val="28"/>
        </w:rPr>
      </w:pPr>
      <w:r w:rsidRPr="00CA07B1">
        <w:rPr>
          <w:rFonts w:ascii="Times New Roman" w:hAnsi="Times New Roman" w:cs="Times New Roman"/>
          <w:b/>
          <w:sz w:val="28"/>
          <w:szCs w:val="28"/>
        </w:rPr>
        <w:t>Раздел</w:t>
      </w:r>
      <w:r w:rsidR="00ED44A2">
        <w:rPr>
          <w:rFonts w:ascii="Times New Roman" w:hAnsi="Times New Roman" w:cs="Times New Roman"/>
          <w:b/>
          <w:sz w:val="28"/>
          <w:szCs w:val="28"/>
        </w:rPr>
        <w:t> </w:t>
      </w:r>
      <w:r w:rsidR="00D0032A">
        <w:rPr>
          <w:rFonts w:ascii="Times New Roman" w:hAnsi="Times New Roman" w:cs="Times New Roman"/>
          <w:b/>
          <w:sz w:val="28"/>
          <w:szCs w:val="28"/>
        </w:rPr>
        <w:t>8</w:t>
      </w:r>
      <w:r w:rsidRPr="00CA07B1">
        <w:rPr>
          <w:rFonts w:ascii="Times New Roman" w:hAnsi="Times New Roman" w:cs="Times New Roman"/>
          <w:b/>
          <w:sz w:val="28"/>
          <w:szCs w:val="28"/>
        </w:rPr>
        <w:t xml:space="preserve">. </w:t>
      </w:r>
      <w:r w:rsidR="008A45CE" w:rsidRPr="00DB3D37">
        <w:rPr>
          <w:rFonts w:ascii="Times New Roman" w:hAnsi="Times New Roman" w:cs="Times New Roman"/>
          <w:b/>
          <w:sz w:val="28"/>
          <w:szCs w:val="28"/>
        </w:rPr>
        <w:t>Сведения о л</w:t>
      </w:r>
      <w:r w:rsidR="008A45CE" w:rsidRPr="00DB3D37">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8A45CE">
        <w:rPr>
          <w:rFonts w:ascii="Times New Roman" w:hAnsi="Times New Roman" w:cs="Times New Roman"/>
          <w:b/>
          <w:color w:val="000000"/>
          <w:sz w:val="28"/>
          <w:szCs w:val="28"/>
        </w:rPr>
        <w:br/>
      </w:r>
      <w:r w:rsidR="008A45CE" w:rsidRPr="00DB3D37">
        <w:rPr>
          <w:rFonts w:ascii="Times New Roman" w:hAnsi="Times New Roman" w:cs="Times New Roman"/>
          <w:b/>
          <w:color w:val="000000"/>
          <w:sz w:val="28"/>
          <w:szCs w:val="28"/>
        </w:rPr>
        <w:t>в</w:t>
      </w:r>
      <w:r w:rsidR="008A45CE" w:rsidRPr="00DB3D37">
        <w:rPr>
          <w:rFonts w:ascii="Times New Roman" w:hAnsi="Times New Roman" w:cs="Times New Roman"/>
          <w:b/>
          <w:sz w:val="28"/>
          <w:szCs w:val="28"/>
        </w:rPr>
        <w:t xml:space="preserve"> 20</w:t>
      </w:r>
      <w:r w:rsidR="008A45CE">
        <w:rPr>
          <w:rFonts w:ascii="Times New Roman" w:hAnsi="Times New Roman" w:cs="Times New Roman"/>
          <w:b/>
          <w:sz w:val="28"/>
          <w:szCs w:val="28"/>
        </w:rPr>
        <w:t>20</w:t>
      </w:r>
      <w:r w:rsidR="008A45CE" w:rsidRPr="00DB3D37">
        <w:rPr>
          <w:rFonts w:ascii="Times New Roman" w:hAnsi="Times New Roman" w:cs="Times New Roman"/>
          <w:b/>
          <w:sz w:val="28"/>
          <w:szCs w:val="28"/>
        </w:rPr>
        <w:t xml:space="preserve"> году.</w:t>
      </w:r>
    </w:p>
    <w:p w:rsidR="008A45CE" w:rsidRDefault="008A45CE" w:rsidP="008A45CE">
      <w:pPr>
        <w:spacing w:after="0" w:line="240" w:lineRule="auto"/>
        <w:ind w:firstLine="709"/>
        <w:jc w:val="both"/>
        <w:rPr>
          <w:rFonts w:ascii="Times New Roman" w:hAnsi="Times New Roman" w:cs="Times New Roman"/>
          <w:b/>
          <w:sz w:val="28"/>
          <w:szCs w:val="28"/>
        </w:rPr>
      </w:pPr>
    </w:p>
    <w:p w:rsidR="00E53AE7" w:rsidRPr="00066C3B" w:rsidRDefault="00E53AE7" w:rsidP="00E53AE7">
      <w:pPr>
        <w:numPr>
          <w:ilvl w:val="0"/>
          <w:numId w:val="20"/>
        </w:numPr>
        <w:suppressAutoHyphens w:val="0"/>
        <w:spacing w:after="0" w:line="240" w:lineRule="auto"/>
        <w:ind w:left="0" w:firstLine="709"/>
        <w:contextualSpacing/>
        <w:jc w:val="center"/>
        <w:textAlignment w:val="auto"/>
        <w:rPr>
          <w:rFonts w:ascii="Times New Roman" w:eastAsia="Times New Roman" w:hAnsi="Times New Roman" w:cs="Times New Roman"/>
          <w:b/>
          <w:color w:val="000000"/>
          <w:kern w:val="0"/>
          <w:sz w:val="28"/>
          <w:szCs w:val="28"/>
          <w:lang w:eastAsia="ru-RU"/>
        </w:rPr>
      </w:pPr>
      <w:r w:rsidRPr="00066C3B">
        <w:rPr>
          <w:rFonts w:ascii="Times New Roman" w:eastAsia="Times New Roman" w:hAnsi="Times New Roman" w:cs="Times New Roman"/>
          <w:b/>
          <w:color w:val="000000"/>
          <w:kern w:val="0"/>
          <w:sz w:val="28"/>
          <w:szCs w:val="28"/>
          <w:lang w:eastAsia="ru-RU"/>
        </w:rPr>
        <w:t>Лучшие муниципальные практики по созданию организацио</w:t>
      </w:r>
      <w:r w:rsidRPr="00066C3B">
        <w:rPr>
          <w:rFonts w:ascii="Times New Roman" w:eastAsia="Times New Roman" w:hAnsi="Times New Roman" w:cs="Times New Roman"/>
          <w:b/>
          <w:color w:val="000000"/>
          <w:kern w:val="0"/>
          <w:sz w:val="28"/>
          <w:szCs w:val="28"/>
          <w:lang w:eastAsia="ru-RU"/>
        </w:rPr>
        <w:t>н</w:t>
      </w:r>
      <w:r w:rsidRPr="00066C3B">
        <w:rPr>
          <w:rFonts w:ascii="Times New Roman" w:eastAsia="Times New Roman" w:hAnsi="Times New Roman" w:cs="Times New Roman"/>
          <w:b/>
          <w:color w:val="000000"/>
          <w:kern w:val="0"/>
          <w:sz w:val="28"/>
          <w:szCs w:val="28"/>
          <w:lang w:eastAsia="ru-RU"/>
        </w:rPr>
        <w:t>ных механизмов участия органов местного самоуправления в реализации региональных проектов, обеспечивающих достижение целей, показателей национальных проектов (структурированно по конкретным проектам) и результатов их реализации.</w:t>
      </w:r>
    </w:p>
    <w:p w:rsidR="00E53AE7" w:rsidRPr="00E53AE7" w:rsidRDefault="00E53AE7" w:rsidP="00E53AE7">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w:t>
      </w:r>
      <w:r w:rsidR="00936ACE">
        <w:rPr>
          <w:rFonts w:ascii="Times New Roman" w:eastAsia="Calibri" w:hAnsi="Times New Roman" w:cs="Times New Roman"/>
          <w:kern w:val="0"/>
          <w:sz w:val="28"/>
          <w:szCs w:val="28"/>
          <w:lang w:eastAsia="en-US"/>
        </w:rPr>
        <w:t xml:space="preserve"> в 2020 году участвовал</w:t>
      </w:r>
      <w:r w:rsidRPr="00E53AE7">
        <w:rPr>
          <w:rFonts w:ascii="Times New Roman" w:eastAsia="Calibri" w:hAnsi="Times New Roman" w:cs="Times New Roman"/>
          <w:kern w:val="0"/>
          <w:sz w:val="28"/>
          <w:szCs w:val="28"/>
          <w:lang w:eastAsia="en-US"/>
        </w:rPr>
        <w:t xml:space="preserve">  в проекте «Формирование комфортной городской среды» Благоустройство территории муниципального образования представляет собой комплекс мероприятий, направленных на с</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здание благоприятных, здоровых и культурных условий жизни,  досуга насел</w:t>
      </w:r>
      <w:r w:rsidRPr="00E53AE7">
        <w:rPr>
          <w:rFonts w:ascii="Times New Roman" w:eastAsia="Calibri" w:hAnsi="Times New Roman" w:cs="Times New Roman"/>
          <w:kern w:val="0"/>
          <w:sz w:val="28"/>
          <w:szCs w:val="28"/>
          <w:lang w:eastAsia="en-US"/>
        </w:rPr>
        <w:t>е</w:t>
      </w:r>
      <w:r w:rsidRPr="00E53AE7">
        <w:rPr>
          <w:rFonts w:ascii="Times New Roman" w:eastAsia="Calibri" w:hAnsi="Times New Roman" w:cs="Times New Roman"/>
          <w:kern w:val="0"/>
          <w:sz w:val="28"/>
          <w:szCs w:val="28"/>
          <w:lang w:eastAsia="en-US"/>
        </w:rPr>
        <w:t>ния в границах муниципального образования и осуществляемых органами го</w:t>
      </w:r>
      <w:r w:rsidRPr="00E53AE7">
        <w:rPr>
          <w:rFonts w:ascii="Times New Roman" w:eastAsia="Calibri" w:hAnsi="Times New Roman" w:cs="Times New Roman"/>
          <w:kern w:val="0"/>
          <w:sz w:val="28"/>
          <w:szCs w:val="28"/>
          <w:lang w:eastAsia="en-US"/>
        </w:rPr>
        <w:t>с</w:t>
      </w:r>
      <w:r w:rsidRPr="00E53AE7">
        <w:rPr>
          <w:rFonts w:ascii="Times New Roman" w:eastAsia="Calibri" w:hAnsi="Times New Roman" w:cs="Times New Roman"/>
          <w:kern w:val="0"/>
          <w:sz w:val="28"/>
          <w:szCs w:val="28"/>
          <w:lang w:eastAsia="en-US"/>
        </w:rPr>
        <w:t>ударственной власти, органами местного самоуправления, физическими и юр</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 xml:space="preserve">дическими лицами. </w:t>
      </w:r>
    </w:p>
    <w:p w:rsidR="00E53AE7" w:rsidRPr="00E53AE7" w:rsidRDefault="00E53AE7" w:rsidP="00E53AE7">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Комфортность проживания в станице определяется уровнем развития благоустройства. Большинство объектов внешнего благоустройства, таких как пешеходные зоны, зоны отдыха и иные объекты благоустройства до настоящ</w:t>
      </w:r>
      <w:r w:rsidRPr="00E53AE7">
        <w:rPr>
          <w:rFonts w:ascii="Times New Roman" w:eastAsia="Calibri" w:hAnsi="Times New Roman" w:cs="Times New Roman"/>
          <w:kern w:val="0"/>
          <w:sz w:val="28"/>
          <w:szCs w:val="28"/>
          <w:lang w:eastAsia="en-US"/>
        </w:rPr>
        <w:t>е</w:t>
      </w:r>
      <w:r w:rsidRPr="00E53AE7">
        <w:rPr>
          <w:rFonts w:ascii="Times New Roman" w:eastAsia="Calibri" w:hAnsi="Times New Roman" w:cs="Times New Roman"/>
          <w:kern w:val="0"/>
          <w:sz w:val="28"/>
          <w:szCs w:val="28"/>
          <w:lang w:eastAsia="en-US"/>
        </w:rPr>
        <w:t>го времени не обеспечивали комфортных условий для жизни и деятельности населения и нуждались в благоустройстве.</w:t>
      </w:r>
    </w:p>
    <w:p w:rsidR="00E53AE7" w:rsidRPr="00E53AE7" w:rsidRDefault="00E53AE7" w:rsidP="00E53AE7">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Цели проекта: повышения качества уровня жизни граждан, привлек</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тельности территории, поддержание и улучшение санитарного и эстетического состояния территории.</w:t>
      </w:r>
    </w:p>
    <w:p w:rsidR="00606E99" w:rsidRPr="00936ACE" w:rsidRDefault="00E53AE7" w:rsidP="00606E99">
      <w:pPr>
        <w:widowControl w:val="0"/>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36ACE">
        <w:rPr>
          <w:rFonts w:ascii="Times New Roman" w:eastAsia="Times New Roman" w:hAnsi="Times New Roman" w:cs="Times New Roman"/>
          <w:kern w:val="0"/>
          <w:sz w:val="28"/>
          <w:szCs w:val="28"/>
          <w:lang w:eastAsia="ru-RU"/>
        </w:rPr>
        <w:t>Участниками приоритетного проекта «Формирование комфортной горо</w:t>
      </w:r>
      <w:r w:rsidRPr="00936ACE">
        <w:rPr>
          <w:rFonts w:ascii="Times New Roman" w:eastAsia="Times New Roman" w:hAnsi="Times New Roman" w:cs="Times New Roman"/>
          <w:kern w:val="0"/>
          <w:sz w:val="28"/>
          <w:szCs w:val="28"/>
          <w:lang w:eastAsia="ru-RU"/>
        </w:rPr>
        <w:t>д</w:t>
      </w:r>
      <w:r w:rsidR="00606E99" w:rsidRPr="00936ACE">
        <w:rPr>
          <w:rFonts w:ascii="Times New Roman" w:eastAsia="Times New Roman" w:hAnsi="Times New Roman" w:cs="Times New Roman"/>
          <w:kern w:val="0"/>
          <w:sz w:val="28"/>
          <w:szCs w:val="28"/>
          <w:lang w:eastAsia="ru-RU"/>
        </w:rPr>
        <w:t>ской среды» в 2020</w:t>
      </w:r>
      <w:r w:rsidRPr="00936ACE">
        <w:rPr>
          <w:rFonts w:ascii="Times New Roman" w:eastAsia="Times New Roman" w:hAnsi="Times New Roman" w:cs="Times New Roman"/>
          <w:kern w:val="0"/>
          <w:sz w:val="28"/>
          <w:szCs w:val="28"/>
          <w:lang w:eastAsia="ru-RU"/>
        </w:rPr>
        <w:t xml:space="preserve"> году на территории</w:t>
      </w:r>
      <w:r w:rsidR="00606E99" w:rsidRPr="00936ACE">
        <w:rPr>
          <w:rFonts w:ascii="Times New Roman" w:eastAsia="Times New Roman" w:hAnsi="Times New Roman" w:cs="Times New Roman"/>
          <w:kern w:val="0"/>
          <w:sz w:val="28"/>
          <w:szCs w:val="28"/>
          <w:lang w:eastAsia="ru-RU"/>
        </w:rPr>
        <w:t xml:space="preserve">  Отрадненского района являются</w:t>
      </w:r>
      <w:r w:rsidRPr="00936ACE">
        <w:rPr>
          <w:rFonts w:ascii="Times New Roman" w:eastAsia="Times New Roman" w:hAnsi="Times New Roman" w:cs="Times New Roman"/>
          <w:kern w:val="0"/>
          <w:sz w:val="28"/>
          <w:szCs w:val="28"/>
          <w:lang w:eastAsia="ru-RU"/>
        </w:rPr>
        <w:t xml:space="preserve"> </w:t>
      </w:r>
      <w:r w:rsidR="00606E99" w:rsidRPr="00936ACE">
        <w:rPr>
          <w:rFonts w:ascii="Times New Roman" w:eastAsia="Calibri" w:hAnsi="Times New Roman" w:cs="Times New Roman"/>
          <w:kern w:val="0"/>
          <w:sz w:val="28"/>
          <w:szCs w:val="28"/>
          <w:lang w:eastAsia="en-US"/>
        </w:rPr>
        <w:t>3 п</w:t>
      </w:r>
      <w:r w:rsidR="00606E99" w:rsidRPr="00936ACE">
        <w:rPr>
          <w:rFonts w:ascii="Times New Roman" w:eastAsia="Calibri" w:hAnsi="Times New Roman" w:cs="Times New Roman"/>
          <w:kern w:val="0"/>
          <w:sz w:val="28"/>
          <w:szCs w:val="28"/>
          <w:lang w:eastAsia="en-US"/>
        </w:rPr>
        <w:t>о</w:t>
      </w:r>
      <w:r w:rsidR="00606E99" w:rsidRPr="00936ACE">
        <w:rPr>
          <w:rFonts w:ascii="Times New Roman" w:eastAsia="Calibri" w:hAnsi="Times New Roman" w:cs="Times New Roman"/>
          <w:kern w:val="0"/>
          <w:sz w:val="28"/>
          <w:szCs w:val="28"/>
          <w:lang w:eastAsia="en-US"/>
        </w:rPr>
        <w:t>селения (</w:t>
      </w:r>
      <w:proofErr w:type="spellStart"/>
      <w:r w:rsidR="00606E99" w:rsidRPr="00936ACE">
        <w:rPr>
          <w:rFonts w:ascii="Times New Roman" w:eastAsia="Calibri" w:hAnsi="Times New Roman" w:cs="Times New Roman"/>
          <w:kern w:val="0"/>
          <w:sz w:val="28"/>
          <w:szCs w:val="28"/>
          <w:lang w:eastAsia="en-US"/>
        </w:rPr>
        <w:t>Отрадненское</w:t>
      </w:r>
      <w:proofErr w:type="spellEnd"/>
      <w:r w:rsidR="00606E99" w:rsidRPr="00936ACE">
        <w:rPr>
          <w:rFonts w:ascii="Times New Roman" w:eastAsia="Calibri" w:hAnsi="Times New Roman" w:cs="Times New Roman"/>
          <w:kern w:val="0"/>
          <w:sz w:val="28"/>
          <w:szCs w:val="28"/>
          <w:lang w:eastAsia="en-US"/>
        </w:rPr>
        <w:t xml:space="preserve"> с/п, </w:t>
      </w:r>
      <w:proofErr w:type="spellStart"/>
      <w:r w:rsidR="00606E99" w:rsidRPr="00936ACE">
        <w:rPr>
          <w:rFonts w:ascii="Times New Roman" w:eastAsia="Calibri" w:hAnsi="Times New Roman" w:cs="Times New Roman"/>
          <w:kern w:val="0"/>
          <w:sz w:val="28"/>
          <w:szCs w:val="28"/>
          <w:lang w:eastAsia="en-US"/>
        </w:rPr>
        <w:t>Попутненское</w:t>
      </w:r>
      <w:proofErr w:type="spellEnd"/>
      <w:r w:rsidR="00606E99" w:rsidRPr="00936ACE">
        <w:rPr>
          <w:rFonts w:ascii="Times New Roman" w:eastAsia="Calibri" w:hAnsi="Times New Roman" w:cs="Times New Roman"/>
          <w:kern w:val="0"/>
          <w:sz w:val="28"/>
          <w:szCs w:val="28"/>
          <w:lang w:eastAsia="en-US"/>
        </w:rPr>
        <w:t xml:space="preserve"> с/п, </w:t>
      </w:r>
      <w:proofErr w:type="spellStart"/>
      <w:r w:rsidR="00606E99" w:rsidRPr="00936ACE">
        <w:rPr>
          <w:rFonts w:ascii="Times New Roman" w:eastAsia="Calibri" w:hAnsi="Times New Roman" w:cs="Times New Roman"/>
          <w:kern w:val="0"/>
          <w:sz w:val="28"/>
          <w:szCs w:val="28"/>
          <w:lang w:eastAsia="en-US"/>
        </w:rPr>
        <w:t>Надежненское</w:t>
      </w:r>
      <w:proofErr w:type="spellEnd"/>
      <w:r w:rsidR="00606E99" w:rsidRPr="00936ACE">
        <w:rPr>
          <w:rFonts w:ascii="Times New Roman" w:eastAsia="Calibri" w:hAnsi="Times New Roman" w:cs="Times New Roman"/>
          <w:kern w:val="0"/>
          <w:sz w:val="28"/>
          <w:szCs w:val="28"/>
          <w:lang w:eastAsia="en-US"/>
        </w:rPr>
        <w:t xml:space="preserve"> с/п).</w:t>
      </w:r>
      <w:r w:rsidR="00606E99" w:rsidRPr="00936ACE">
        <w:rPr>
          <w:rFonts w:ascii="Times New Roman" w:eastAsia="Times New Roman" w:hAnsi="Times New Roman" w:cs="Times New Roman"/>
          <w:kern w:val="0"/>
          <w:sz w:val="28"/>
          <w:szCs w:val="28"/>
          <w:lang w:eastAsia="ru-RU"/>
        </w:rPr>
        <w:t xml:space="preserve"> Общая сумма финансирования на 2020 год составляет </w:t>
      </w:r>
      <w:r w:rsidR="00606E99" w:rsidRPr="00936ACE">
        <w:rPr>
          <w:rFonts w:ascii="Times New Roman" w:eastAsia="Calibri" w:hAnsi="Times New Roman" w:cs="Times New Roman"/>
          <w:kern w:val="0"/>
          <w:sz w:val="28"/>
          <w:szCs w:val="28"/>
          <w:lang w:eastAsia="en-US"/>
        </w:rPr>
        <w:t>102 177,3 тыс. руб.</w:t>
      </w:r>
    </w:p>
    <w:p w:rsidR="00E53AE7" w:rsidRPr="00E53AE7" w:rsidRDefault="00606E99" w:rsidP="00E53AE7">
      <w:pPr>
        <w:widowControl w:val="0"/>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936ACE">
        <w:rPr>
          <w:rFonts w:ascii="Times New Roman" w:eastAsia="Times New Roman" w:hAnsi="Times New Roman" w:cs="Times New Roman"/>
          <w:kern w:val="0"/>
          <w:sz w:val="28"/>
          <w:szCs w:val="28"/>
          <w:lang w:eastAsia="ru-RU"/>
        </w:rPr>
        <w:t>По итогам 2020</w:t>
      </w:r>
      <w:r w:rsidR="00E53AE7" w:rsidRPr="00936ACE">
        <w:rPr>
          <w:rFonts w:ascii="Times New Roman" w:eastAsia="Times New Roman" w:hAnsi="Times New Roman" w:cs="Times New Roman"/>
          <w:kern w:val="0"/>
          <w:sz w:val="28"/>
          <w:szCs w:val="28"/>
          <w:lang w:eastAsia="ru-RU"/>
        </w:rPr>
        <w:t xml:space="preserve"> года выполнены следующие работы:</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для комфортного и безопасного передвижения было выполнено плиточное з</w:t>
      </w:r>
      <w:r w:rsidRPr="00E53AE7">
        <w:rPr>
          <w:rFonts w:ascii="Times New Roman" w:eastAsia="Times New Roman" w:hAnsi="Times New Roman" w:cs="Times New Roman"/>
          <w:kern w:val="0"/>
          <w:sz w:val="28"/>
          <w:szCs w:val="28"/>
          <w:lang w:eastAsia="ru-RU"/>
        </w:rPr>
        <w:t>а</w:t>
      </w:r>
      <w:r w:rsidRPr="00E53AE7">
        <w:rPr>
          <w:rFonts w:ascii="Times New Roman" w:eastAsia="Times New Roman" w:hAnsi="Times New Roman" w:cs="Times New Roman"/>
          <w:kern w:val="0"/>
          <w:sz w:val="28"/>
          <w:szCs w:val="28"/>
          <w:lang w:eastAsia="ru-RU"/>
        </w:rPr>
        <w:t>мещение  аллей, которые обеспечивают удобное, безопасное и беспрепятстве</w:t>
      </w:r>
      <w:r w:rsidRPr="00E53AE7">
        <w:rPr>
          <w:rFonts w:ascii="Times New Roman" w:eastAsia="Times New Roman" w:hAnsi="Times New Roman" w:cs="Times New Roman"/>
          <w:kern w:val="0"/>
          <w:sz w:val="28"/>
          <w:szCs w:val="28"/>
          <w:lang w:eastAsia="ru-RU"/>
        </w:rPr>
        <w:t>н</w:t>
      </w:r>
      <w:r w:rsidRPr="00E53AE7">
        <w:rPr>
          <w:rFonts w:ascii="Times New Roman" w:eastAsia="Times New Roman" w:hAnsi="Times New Roman" w:cs="Times New Roman"/>
          <w:kern w:val="0"/>
          <w:sz w:val="28"/>
          <w:szCs w:val="28"/>
          <w:lang w:eastAsia="ru-RU"/>
        </w:rPr>
        <w:t>ное передвижение граждан, включая инвалидов и маломобильных групп нас</w:t>
      </w:r>
      <w:r w:rsidRPr="00E53AE7">
        <w:rPr>
          <w:rFonts w:ascii="Times New Roman" w:eastAsia="Times New Roman" w:hAnsi="Times New Roman" w:cs="Times New Roman"/>
          <w:kern w:val="0"/>
          <w:sz w:val="28"/>
          <w:szCs w:val="28"/>
          <w:lang w:eastAsia="ru-RU"/>
        </w:rPr>
        <w:t>е</w:t>
      </w:r>
      <w:r w:rsidRPr="00E53AE7">
        <w:rPr>
          <w:rFonts w:ascii="Times New Roman" w:eastAsia="Times New Roman" w:hAnsi="Times New Roman" w:cs="Times New Roman"/>
          <w:kern w:val="0"/>
          <w:sz w:val="28"/>
          <w:szCs w:val="28"/>
          <w:lang w:eastAsia="ru-RU"/>
        </w:rPr>
        <w:t>ления;</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для декоративного оформления устроены малые архитектурные формы;</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для игр детей оборудованы детские  и спортивные площадки;</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отремонтировано уличное освещение;</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установлены скамейки и урны.</w:t>
      </w:r>
    </w:p>
    <w:p w:rsidR="00E53AE7" w:rsidRPr="00E53AE7" w:rsidRDefault="00E53AE7" w:rsidP="00E53AE7">
      <w:pPr>
        <w:widowControl w:val="0"/>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Таким образом, проблема развития внешнего благоустройства в муниц</w:t>
      </w:r>
      <w:r w:rsidRPr="00E53AE7">
        <w:rPr>
          <w:rFonts w:ascii="Times New Roman" w:eastAsia="Times New Roman" w:hAnsi="Times New Roman" w:cs="Times New Roman"/>
          <w:kern w:val="0"/>
          <w:sz w:val="28"/>
          <w:szCs w:val="28"/>
          <w:lang w:eastAsia="ru-RU"/>
        </w:rPr>
        <w:t>и</w:t>
      </w:r>
      <w:r w:rsidRPr="00E53AE7">
        <w:rPr>
          <w:rFonts w:ascii="Times New Roman" w:eastAsia="Times New Roman" w:hAnsi="Times New Roman" w:cs="Times New Roman"/>
          <w:kern w:val="0"/>
          <w:sz w:val="28"/>
          <w:szCs w:val="28"/>
          <w:lang w:eastAsia="ru-RU"/>
        </w:rPr>
        <w:t xml:space="preserve">пальном образовании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 постепенно решается, денежные средства ежегодно выделяются для парков, требующих реконструкцию.</w:t>
      </w:r>
    </w:p>
    <w:p w:rsidR="00E53AE7" w:rsidRPr="00E53AE7" w:rsidRDefault="00E53AE7" w:rsidP="00E53AE7">
      <w:pPr>
        <w:widowControl w:val="0"/>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xml:space="preserve">В результате комплексного благоустройства территории муниципального образования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 ожидаются следующие результаты:</w:t>
      </w:r>
    </w:p>
    <w:p w:rsidR="00E53AE7" w:rsidRPr="00E53AE7" w:rsidRDefault="00E53AE7" w:rsidP="00E53AE7">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создание благоприятной среды обитания;</w:t>
      </w:r>
    </w:p>
    <w:p w:rsidR="00E53AE7" w:rsidRPr="00E53AE7" w:rsidRDefault="00E53AE7" w:rsidP="00E53AE7">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обеспечение условий для отдыха и спорта;</w:t>
      </w:r>
    </w:p>
    <w:p w:rsidR="00E53AE7" w:rsidRPr="00E53AE7" w:rsidRDefault="00E53AE7" w:rsidP="00E53AE7">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повышение комфортности проживания населения;</w:t>
      </w:r>
    </w:p>
    <w:p w:rsidR="00E53AE7" w:rsidRPr="00E53AE7" w:rsidRDefault="00E53AE7" w:rsidP="00E53AE7">
      <w:pPr>
        <w:widowControl w:val="0"/>
        <w:suppressAutoHyphens w:val="0"/>
        <w:spacing w:after="0" w:line="240" w:lineRule="auto"/>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обеспечение физической, пространственной доступности общественных те</w:t>
      </w:r>
      <w:r w:rsidRPr="00E53AE7">
        <w:rPr>
          <w:rFonts w:ascii="Times New Roman" w:eastAsia="Times New Roman" w:hAnsi="Times New Roman" w:cs="Times New Roman"/>
          <w:kern w:val="0"/>
          <w:sz w:val="28"/>
          <w:szCs w:val="28"/>
          <w:lang w:eastAsia="ru-RU"/>
        </w:rPr>
        <w:t>р</w:t>
      </w:r>
      <w:r w:rsidRPr="00E53AE7">
        <w:rPr>
          <w:rFonts w:ascii="Times New Roman" w:eastAsia="Times New Roman" w:hAnsi="Times New Roman" w:cs="Times New Roman"/>
          <w:kern w:val="0"/>
          <w:sz w:val="28"/>
          <w:szCs w:val="28"/>
          <w:lang w:eastAsia="ru-RU"/>
        </w:rPr>
        <w:t>риторий для инвалидов и других маломобильных групп населения.</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lastRenderedPageBreak/>
        <w:tab/>
        <w:t>- Согласно Стратегии развития региона «Кубань-2030» создана седьмая экономическая зона – Предгорная. Соглашение о межмуниципальном сотру</w:t>
      </w:r>
      <w:r w:rsidRPr="00E53AE7">
        <w:rPr>
          <w:rFonts w:ascii="Times New Roman" w:eastAsia="Times New Roman" w:hAnsi="Times New Roman" w:cs="Times New Roman"/>
          <w:kern w:val="0"/>
          <w:sz w:val="28"/>
          <w:szCs w:val="28"/>
          <w:lang w:eastAsia="ru-RU"/>
        </w:rPr>
        <w:t>д</w:t>
      </w:r>
      <w:r w:rsidRPr="00E53AE7">
        <w:rPr>
          <w:rFonts w:ascii="Times New Roman" w:eastAsia="Times New Roman" w:hAnsi="Times New Roman" w:cs="Times New Roman"/>
          <w:kern w:val="0"/>
          <w:sz w:val="28"/>
          <w:szCs w:val="28"/>
          <w:lang w:eastAsia="ru-RU"/>
        </w:rPr>
        <w:t xml:space="preserve">ничестве и взаимодействии подписали представители пяти муниципалитетов – Апшеронского, </w:t>
      </w:r>
      <w:proofErr w:type="spellStart"/>
      <w:r w:rsidRPr="00E53AE7">
        <w:rPr>
          <w:rFonts w:ascii="Times New Roman" w:eastAsia="Times New Roman" w:hAnsi="Times New Roman" w:cs="Times New Roman"/>
          <w:kern w:val="0"/>
          <w:sz w:val="28"/>
          <w:szCs w:val="28"/>
          <w:lang w:eastAsia="ru-RU"/>
        </w:rPr>
        <w:t>Лабинского</w:t>
      </w:r>
      <w:proofErr w:type="spellEnd"/>
      <w:r w:rsidRPr="00E53AE7">
        <w:rPr>
          <w:rFonts w:ascii="Times New Roman" w:eastAsia="Times New Roman" w:hAnsi="Times New Roman" w:cs="Times New Roman"/>
          <w:kern w:val="0"/>
          <w:sz w:val="28"/>
          <w:szCs w:val="28"/>
          <w:lang w:eastAsia="ru-RU"/>
        </w:rPr>
        <w:t xml:space="preserve">, </w:t>
      </w:r>
      <w:proofErr w:type="spellStart"/>
      <w:r w:rsidRPr="00E53AE7">
        <w:rPr>
          <w:rFonts w:ascii="Times New Roman" w:eastAsia="Times New Roman" w:hAnsi="Times New Roman" w:cs="Times New Roman"/>
          <w:kern w:val="0"/>
          <w:sz w:val="28"/>
          <w:szCs w:val="28"/>
          <w:lang w:eastAsia="ru-RU"/>
        </w:rPr>
        <w:t>Белореченского</w:t>
      </w:r>
      <w:proofErr w:type="spellEnd"/>
      <w:r w:rsidRPr="00E53AE7">
        <w:rPr>
          <w:rFonts w:ascii="Times New Roman" w:eastAsia="Times New Roman" w:hAnsi="Times New Roman" w:cs="Times New Roman"/>
          <w:kern w:val="0"/>
          <w:sz w:val="28"/>
          <w:szCs w:val="28"/>
          <w:lang w:eastAsia="ru-RU"/>
        </w:rPr>
        <w:t>, Мостовского и Отрадненского районов. Предгорная экономическая зона характеризуется как территория с в</w:t>
      </w:r>
      <w:r w:rsidRPr="00E53AE7">
        <w:rPr>
          <w:rFonts w:ascii="Times New Roman" w:eastAsia="Times New Roman" w:hAnsi="Times New Roman" w:cs="Times New Roman"/>
          <w:kern w:val="0"/>
          <w:sz w:val="28"/>
          <w:szCs w:val="28"/>
          <w:lang w:eastAsia="ru-RU"/>
        </w:rPr>
        <w:t>ы</w:t>
      </w:r>
      <w:r w:rsidRPr="00E53AE7">
        <w:rPr>
          <w:rFonts w:ascii="Times New Roman" w:eastAsia="Times New Roman" w:hAnsi="Times New Roman" w:cs="Times New Roman"/>
          <w:kern w:val="0"/>
          <w:sz w:val="28"/>
          <w:szCs w:val="28"/>
          <w:lang w:eastAsia="ru-RU"/>
        </w:rPr>
        <w:t>соким уровнем развития лесоперерабатывающей отрасли, добычи и произво</w:t>
      </w:r>
      <w:r w:rsidRPr="00E53AE7">
        <w:rPr>
          <w:rFonts w:ascii="Times New Roman" w:eastAsia="Times New Roman" w:hAnsi="Times New Roman" w:cs="Times New Roman"/>
          <w:kern w:val="0"/>
          <w:sz w:val="28"/>
          <w:szCs w:val="28"/>
          <w:lang w:eastAsia="ru-RU"/>
        </w:rPr>
        <w:t>д</w:t>
      </w:r>
      <w:r w:rsidRPr="00E53AE7">
        <w:rPr>
          <w:rFonts w:ascii="Times New Roman" w:eastAsia="Times New Roman" w:hAnsi="Times New Roman" w:cs="Times New Roman"/>
          <w:kern w:val="0"/>
          <w:sz w:val="28"/>
          <w:szCs w:val="28"/>
          <w:lang w:eastAsia="ru-RU"/>
        </w:rPr>
        <w:t>ства строительных материалов. По распоряжению губернатора муниципалит</w:t>
      </w:r>
      <w:r w:rsidRPr="00E53AE7">
        <w:rPr>
          <w:rFonts w:ascii="Times New Roman" w:eastAsia="Times New Roman" w:hAnsi="Times New Roman" w:cs="Times New Roman"/>
          <w:kern w:val="0"/>
          <w:sz w:val="28"/>
          <w:szCs w:val="28"/>
          <w:lang w:eastAsia="ru-RU"/>
        </w:rPr>
        <w:t>е</w:t>
      </w:r>
      <w:r w:rsidRPr="00E53AE7">
        <w:rPr>
          <w:rFonts w:ascii="Times New Roman" w:eastAsia="Times New Roman" w:hAnsi="Times New Roman" w:cs="Times New Roman"/>
          <w:kern w:val="0"/>
          <w:sz w:val="28"/>
          <w:szCs w:val="28"/>
          <w:lang w:eastAsia="ru-RU"/>
        </w:rPr>
        <w:t xml:space="preserve">тами определены 12 ключевых проектов развития экономической зоны. Совет Предгорной экономической зоны возглавил глава </w:t>
      </w:r>
      <w:proofErr w:type="spellStart"/>
      <w:r w:rsidRPr="00E53AE7">
        <w:rPr>
          <w:rFonts w:ascii="Times New Roman" w:eastAsia="Times New Roman" w:hAnsi="Times New Roman" w:cs="Times New Roman"/>
          <w:kern w:val="0"/>
          <w:sz w:val="28"/>
          <w:szCs w:val="28"/>
          <w:lang w:eastAsia="ru-RU"/>
        </w:rPr>
        <w:t>Белореченского</w:t>
      </w:r>
      <w:proofErr w:type="spellEnd"/>
      <w:r w:rsidRPr="00E53AE7">
        <w:rPr>
          <w:rFonts w:ascii="Times New Roman" w:eastAsia="Times New Roman" w:hAnsi="Times New Roman" w:cs="Times New Roman"/>
          <w:kern w:val="0"/>
          <w:sz w:val="28"/>
          <w:szCs w:val="28"/>
          <w:lang w:eastAsia="ru-RU"/>
        </w:rPr>
        <w:t xml:space="preserve"> района.</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ab/>
        <w:t xml:space="preserve">От муниципальных образований Краснодарского края, входящих в </w:t>
      </w:r>
      <w:proofErr w:type="spellStart"/>
      <w:r w:rsidRPr="00E53AE7">
        <w:rPr>
          <w:rFonts w:ascii="Times New Roman" w:eastAsia="Times New Roman" w:hAnsi="Times New Roman" w:cs="Times New Roman"/>
          <w:kern w:val="0"/>
          <w:sz w:val="28"/>
          <w:szCs w:val="28"/>
          <w:lang w:eastAsia="ru-RU"/>
        </w:rPr>
        <w:t>Пе</w:t>
      </w:r>
      <w:r w:rsidRPr="00E53AE7">
        <w:rPr>
          <w:rFonts w:ascii="Times New Roman" w:eastAsia="Times New Roman" w:hAnsi="Times New Roman" w:cs="Times New Roman"/>
          <w:kern w:val="0"/>
          <w:sz w:val="28"/>
          <w:szCs w:val="28"/>
          <w:lang w:eastAsia="ru-RU"/>
        </w:rPr>
        <w:t>д</w:t>
      </w:r>
      <w:r w:rsidRPr="00E53AE7">
        <w:rPr>
          <w:rFonts w:ascii="Times New Roman" w:eastAsia="Times New Roman" w:hAnsi="Times New Roman" w:cs="Times New Roman"/>
          <w:kern w:val="0"/>
          <w:sz w:val="28"/>
          <w:szCs w:val="28"/>
          <w:lang w:eastAsia="ru-RU"/>
        </w:rPr>
        <w:t>горную</w:t>
      </w:r>
      <w:proofErr w:type="spellEnd"/>
      <w:r w:rsidRPr="00E53AE7">
        <w:rPr>
          <w:rFonts w:ascii="Times New Roman" w:eastAsia="Times New Roman" w:hAnsi="Times New Roman" w:cs="Times New Roman"/>
          <w:kern w:val="0"/>
          <w:sz w:val="28"/>
          <w:szCs w:val="28"/>
          <w:lang w:eastAsia="ru-RU"/>
        </w:rPr>
        <w:t xml:space="preserve"> экономическую зону, в Единую систему инвестиционных предложений Краснодарского края (включено 17 инвестиционно привлекательных земельных участков и 12 инвестиционных проектов.</w:t>
      </w:r>
    </w:p>
    <w:p w:rsidR="00E53AE7" w:rsidRPr="00E53AE7" w:rsidRDefault="00074189" w:rsidP="00E53AE7">
      <w:pPr>
        <w:widowControl w:val="0"/>
        <w:suppressAutoHyphens w:val="0"/>
        <w:spacing w:after="0" w:line="240" w:lineRule="auto"/>
        <w:ind w:firstLine="708"/>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За период 2018-2020</w:t>
      </w:r>
      <w:r w:rsidR="00E53AE7" w:rsidRPr="00E53AE7">
        <w:rPr>
          <w:rFonts w:ascii="Times New Roman" w:eastAsia="Times New Roman" w:hAnsi="Times New Roman" w:cs="Times New Roman"/>
          <w:kern w:val="0"/>
          <w:sz w:val="28"/>
          <w:szCs w:val="28"/>
          <w:lang w:eastAsia="ru-RU"/>
        </w:rPr>
        <w:t xml:space="preserve"> годов муниципальными образованиями, входящих в Предгорную экономическую зону, подписано 80 протоколов о намерениях по взаимодействию в сфере инвестиций на общую сумму 28,9 млрд. рублей, из них реализовано 12 протоколов о намерениях на сумму 707 млн. рублей, создано 227 рабочих мест.</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ab/>
        <w:t>На базе департамента инвестиций и развития малого и среднего предпр</w:t>
      </w:r>
      <w:r w:rsidRPr="00E53AE7">
        <w:rPr>
          <w:rFonts w:ascii="Times New Roman" w:eastAsia="Times New Roman" w:hAnsi="Times New Roman" w:cs="Times New Roman"/>
          <w:kern w:val="0"/>
          <w:sz w:val="28"/>
          <w:szCs w:val="28"/>
          <w:lang w:eastAsia="ru-RU"/>
        </w:rPr>
        <w:t>и</w:t>
      </w:r>
      <w:r w:rsidRPr="00E53AE7">
        <w:rPr>
          <w:rFonts w:ascii="Times New Roman" w:eastAsia="Times New Roman" w:hAnsi="Times New Roman" w:cs="Times New Roman"/>
          <w:kern w:val="0"/>
          <w:sz w:val="28"/>
          <w:szCs w:val="28"/>
          <w:lang w:eastAsia="ru-RU"/>
        </w:rPr>
        <w:t>нимательства Краснодарского края и унитарной некоммерческой организации «Фонд развития бизнеса Краснодарского края» организовано сопровождение семи инвестиционных проектов, реализуемых в Предгорной экономической зоне, на общую сумму 11,5 млрд. рублей.</w:t>
      </w:r>
    </w:p>
    <w:p w:rsidR="00E53AE7" w:rsidRPr="00E53AE7" w:rsidRDefault="00E53AE7" w:rsidP="00E53AE7">
      <w:pPr>
        <w:widowControl w:val="0"/>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ab/>
        <w:t>Проведенный анализ показывает, что основными проблемами, препя</w:t>
      </w:r>
      <w:r w:rsidRPr="00E53AE7">
        <w:rPr>
          <w:rFonts w:ascii="Times New Roman" w:eastAsia="Times New Roman" w:hAnsi="Times New Roman" w:cs="Times New Roman"/>
          <w:kern w:val="0"/>
          <w:sz w:val="28"/>
          <w:szCs w:val="28"/>
          <w:lang w:eastAsia="ru-RU"/>
        </w:rPr>
        <w:t>т</w:t>
      </w:r>
      <w:r w:rsidRPr="00E53AE7">
        <w:rPr>
          <w:rFonts w:ascii="Times New Roman" w:eastAsia="Times New Roman" w:hAnsi="Times New Roman" w:cs="Times New Roman"/>
          <w:kern w:val="0"/>
          <w:sz w:val="28"/>
          <w:szCs w:val="28"/>
          <w:lang w:eastAsia="ru-RU"/>
        </w:rPr>
        <w:t>ствующими привлечению инвестиций, являются имеющиеся инфраструкту</w:t>
      </w:r>
      <w:r w:rsidRPr="00E53AE7">
        <w:rPr>
          <w:rFonts w:ascii="Times New Roman" w:eastAsia="Times New Roman" w:hAnsi="Times New Roman" w:cs="Times New Roman"/>
          <w:kern w:val="0"/>
          <w:sz w:val="28"/>
          <w:szCs w:val="28"/>
          <w:lang w:eastAsia="ru-RU"/>
        </w:rPr>
        <w:t>р</w:t>
      </w:r>
      <w:r w:rsidRPr="00E53AE7">
        <w:rPr>
          <w:rFonts w:ascii="Times New Roman" w:eastAsia="Times New Roman" w:hAnsi="Times New Roman" w:cs="Times New Roman"/>
          <w:kern w:val="0"/>
          <w:sz w:val="28"/>
          <w:szCs w:val="28"/>
          <w:lang w:eastAsia="ru-RU"/>
        </w:rPr>
        <w:t>ные ограничения и длительность (сложность) подготовки земельной докуме</w:t>
      </w:r>
      <w:r w:rsidRPr="00E53AE7">
        <w:rPr>
          <w:rFonts w:ascii="Times New Roman" w:eastAsia="Times New Roman" w:hAnsi="Times New Roman" w:cs="Times New Roman"/>
          <w:kern w:val="0"/>
          <w:sz w:val="28"/>
          <w:szCs w:val="28"/>
          <w:lang w:eastAsia="ru-RU"/>
        </w:rPr>
        <w:t>н</w:t>
      </w:r>
      <w:r w:rsidRPr="00E53AE7">
        <w:rPr>
          <w:rFonts w:ascii="Times New Roman" w:eastAsia="Times New Roman" w:hAnsi="Times New Roman" w:cs="Times New Roman"/>
          <w:kern w:val="0"/>
          <w:sz w:val="28"/>
          <w:szCs w:val="28"/>
          <w:lang w:eastAsia="ru-RU"/>
        </w:rPr>
        <w:t>тации (процедуры внесения изменений в документы территориального план</w:t>
      </w:r>
      <w:r w:rsidRPr="00E53AE7">
        <w:rPr>
          <w:rFonts w:ascii="Times New Roman" w:eastAsia="Times New Roman" w:hAnsi="Times New Roman" w:cs="Times New Roman"/>
          <w:kern w:val="0"/>
          <w:sz w:val="28"/>
          <w:szCs w:val="28"/>
          <w:lang w:eastAsia="ru-RU"/>
        </w:rPr>
        <w:t>и</w:t>
      </w:r>
      <w:r w:rsidRPr="00E53AE7">
        <w:rPr>
          <w:rFonts w:ascii="Times New Roman" w:eastAsia="Times New Roman" w:hAnsi="Times New Roman" w:cs="Times New Roman"/>
          <w:kern w:val="0"/>
          <w:sz w:val="28"/>
          <w:szCs w:val="28"/>
          <w:lang w:eastAsia="ru-RU"/>
        </w:rPr>
        <w:t>рования муниципального уровня и документы градостроительного зониров</w:t>
      </w:r>
      <w:r w:rsidRPr="00E53AE7">
        <w:rPr>
          <w:rFonts w:ascii="Times New Roman" w:eastAsia="Times New Roman" w:hAnsi="Times New Roman" w:cs="Times New Roman"/>
          <w:kern w:val="0"/>
          <w:sz w:val="28"/>
          <w:szCs w:val="28"/>
          <w:lang w:eastAsia="ru-RU"/>
        </w:rPr>
        <w:t>а</w:t>
      </w:r>
      <w:r w:rsidRPr="00E53AE7">
        <w:rPr>
          <w:rFonts w:ascii="Times New Roman" w:eastAsia="Times New Roman" w:hAnsi="Times New Roman" w:cs="Times New Roman"/>
          <w:kern w:val="0"/>
          <w:sz w:val="28"/>
          <w:szCs w:val="28"/>
          <w:lang w:eastAsia="ru-RU"/>
        </w:rPr>
        <w:t>ния).</w:t>
      </w:r>
    </w:p>
    <w:p w:rsidR="00E53AE7" w:rsidRPr="00E53AE7" w:rsidRDefault="00E53AE7" w:rsidP="00E53AE7">
      <w:pPr>
        <w:suppressAutoHyphens w:val="0"/>
        <w:spacing w:after="0" w:line="240" w:lineRule="auto"/>
        <w:ind w:firstLine="708"/>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Муниципальным образованием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подготовлено и з</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 xml:space="preserve">ключено Соглашение о межмуниципальном сотрудничестве с муниципальным образованием  Успенский район. </w:t>
      </w:r>
    </w:p>
    <w:p w:rsidR="00B5335B" w:rsidRPr="00B5335B" w:rsidRDefault="00B5335B" w:rsidP="00B5335B">
      <w:pPr>
        <w:suppressAutoHyphens w:val="0"/>
        <w:spacing w:after="0" w:line="240" w:lineRule="auto"/>
        <w:ind w:firstLine="708"/>
        <w:textAlignment w:val="auto"/>
        <w:rPr>
          <w:rFonts w:ascii="Times New Roman" w:eastAsia="Times New Roman" w:hAnsi="Times New Roman" w:cs="Times New Roman"/>
          <w:kern w:val="0"/>
          <w:sz w:val="28"/>
          <w:szCs w:val="28"/>
          <w:lang w:eastAsia="ru-RU"/>
        </w:rPr>
      </w:pPr>
      <w:r w:rsidRPr="0051028B">
        <w:rPr>
          <w:rFonts w:ascii="Times New Roman" w:eastAsia="Calibri" w:hAnsi="Times New Roman" w:cs="Times New Roman"/>
          <w:kern w:val="0"/>
          <w:sz w:val="28"/>
          <w:szCs w:val="28"/>
          <w:lang w:eastAsia="en-US"/>
        </w:rPr>
        <w:t>В 2020</w:t>
      </w:r>
      <w:r w:rsidR="00E53AE7" w:rsidRPr="0051028B">
        <w:rPr>
          <w:rFonts w:ascii="Times New Roman" w:eastAsia="Calibri" w:hAnsi="Times New Roman" w:cs="Times New Roman"/>
          <w:kern w:val="0"/>
          <w:sz w:val="28"/>
          <w:szCs w:val="28"/>
          <w:lang w:eastAsia="en-US"/>
        </w:rPr>
        <w:t xml:space="preserve"> году в рамках соглашения о межмуниципальном</w:t>
      </w:r>
      <w:r w:rsidRPr="0051028B">
        <w:rPr>
          <w:rFonts w:ascii="Times New Roman" w:eastAsia="Calibri" w:hAnsi="Times New Roman" w:cs="Times New Roman"/>
          <w:kern w:val="0"/>
          <w:sz w:val="28"/>
          <w:szCs w:val="28"/>
          <w:lang w:eastAsia="en-US"/>
        </w:rPr>
        <w:t xml:space="preserve"> сотрудничестве  совместные мероприятия проводились в онлайн – режиме в связи </w:t>
      </w:r>
      <w:r w:rsidRPr="0051028B">
        <w:rPr>
          <w:rFonts w:ascii="Times New Roman" w:eastAsia="Times New Roman" w:hAnsi="Times New Roman" w:cs="Times New Roman"/>
          <w:kern w:val="0"/>
          <w:sz w:val="28"/>
          <w:szCs w:val="28"/>
          <w:lang w:eastAsia="ru-RU"/>
        </w:rPr>
        <w:t xml:space="preserve"> с введением режима повышенной готовности на территории Крас</w:t>
      </w:r>
      <w:r w:rsidR="0051028B" w:rsidRPr="0051028B">
        <w:rPr>
          <w:rFonts w:ascii="Times New Roman" w:eastAsia="Times New Roman" w:hAnsi="Times New Roman" w:cs="Times New Roman"/>
          <w:kern w:val="0"/>
          <w:sz w:val="28"/>
          <w:szCs w:val="28"/>
          <w:lang w:eastAsia="ru-RU"/>
        </w:rPr>
        <w:t>нодарского края</w:t>
      </w:r>
      <w:r w:rsidRPr="0051028B">
        <w:rPr>
          <w:rFonts w:ascii="Times New Roman" w:eastAsia="Times New Roman" w:hAnsi="Times New Roman" w:cs="Times New Roman"/>
          <w:kern w:val="0"/>
          <w:sz w:val="28"/>
          <w:szCs w:val="28"/>
          <w:lang w:eastAsia="ru-RU"/>
        </w:rPr>
        <w:t>.</w:t>
      </w:r>
    </w:p>
    <w:p w:rsidR="00E53AE7" w:rsidRPr="00074189" w:rsidRDefault="00B5335B" w:rsidP="007C4EE3">
      <w:pPr>
        <w:suppressAutoHyphens w:val="0"/>
        <w:spacing w:after="0" w:line="240" w:lineRule="auto"/>
        <w:ind w:firstLine="708"/>
        <w:textAlignment w:val="auto"/>
        <w:rPr>
          <w:rFonts w:ascii="Times New Roman" w:eastAsia="Calibri" w:hAnsi="Times New Roman" w:cs="Times New Roman"/>
          <w:b/>
          <w:kern w:val="0"/>
          <w:sz w:val="28"/>
          <w:shd w:val="clear" w:color="auto" w:fill="FFFFFF"/>
          <w:lang w:eastAsia="en-US"/>
        </w:rPr>
      </w:pPr>
      <w:r w:rsidRPr="00074189">
        <w:rPr>
          <w:rFonts w:ascii="Times New Roman" w:eastAsia="Calibri" w:hAnsi="Times New Roman" w:cs="Times New Roman"/>
          <w:b/>
          <w:kern w:val="0"/>
          <w:sz w:val="28"/>
          <w:shd w:val="clear" w:color="auto" w:fill="FFFFFF"/>
          <w:lang w:eastAsia="en-US"/>
        </w:rPr>
        <w:t>2. Л</w:t>
      </w:r>
      <w:r w:rsidR="00E53AE7" w:rsidRPr="00074189">
        <w:rPr>
          <w:rFonts w:ascii="Times New Roman" w:eastAsia="Calibri" w:hAnsi="Times New Roman" w:cs="Times New Roman"/>
          <w:b/>
          <w:kern w:val="0"/>
          <w:sz w:val="28"/>
          <w:shd w:val="clear" w:color="auto" w:fill="FFFFFF"/>
          <w:lang w:eastAsia="en-US"/>
        </w:rPr>
        <w:t>учшие практики вовлечения населения в реализацию наци</w:t>
      </w:r>
      <w:r w:rsidR="00E53AE7" w:rsidRPr="00074189">
        <w:rPr>
          <w:rFonts w:ascii="Times New Roman" w:eastAsia="Calibri" w:hAnsi="Times New Roman" w:cs="Times New Roman"/>
          <w:b/>
          <w:kern w:val="0"/>
          <w:sz w:val="28"/>
          <w:shd w:val="clear" w:color="auto" w:fill="FFFFFF"/>
          <w:lang w:eastAsia="en-US"/>
        </w:rPr>
        <w:t>о</w:t>
      </w:r>
      <w:r w:rsidR="00E53AE7" w:rsidRPr="00074189">
        <w:rPr>
          <w:rFonts w:ascii="Times New Roman" w:eastAsia="Calibri" w:hAnsi="Times New Roman" w:cs="Times New Roman"/>
          <w:b/>
          <w:kern w:val="0"/>
          <w:sz w:val="28"/>
          <w:shd w:val="clear" w:color="auto" w:fill="FFFFFF"/>
          <w:lang w:eastAsia="en-US"/>
        </w:rPr>
        <w:t>нальных проектов.</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С целью вовлечения населения в осуществлении местного самоуправл</w:t>
      </w:r>
      <w:r w:rsidRPr="00E53AE7">
        <w:rPr>
          <w:rFonts w:ascii="Times New Roman" w:eastAsia="Calibri" w:hAnsi="Times New Roman" w:cs="Times New Roman"/>
          <w:kern w:val="0"/>
          <w:sz w:val="28"/>
          <w:szCs w:val="28"/>
          <w:lang w:eastAsia="en-US"/>
        </w:rPr>
        <w:t>е</w:t>
      </w:r>
      <w:r w:rsidRPr="00E53AE7">
        <w:rPr>
          <w:rFonts w:ascii="Times New Roman" w:eastAsia="Calibri" w:hAnsi="Times New Roman" w:cs="Times New Roman"/>
          <w:kern w:val="0"/>
          <w:sz w:val="28"/>
          <w:szCs w:val="28"/>
          <w:lang w:eastAsia="en-US"/>
        </w:rPr>
        <w:t xml:space="preserve">ния, жители принимают участие в рейтинговом голосовании по определению общественной территории, подлежащей благоустройству в рамках реализации национального проекта «Формирование комфортной городской среды». </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Так же одной из форм непосредственного участия жителей муниципал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ных образований в решении вопросов местного значения является инициати</w:t>
      </w:r>
      <w:r w:rsidRPr="00E53AE7">
        <w:rPr>
          <w:rFonts w:ascii="Times New Roman" w:eastAsia="Calibri" w:hAnsi="Times New Roman" w:cs="Times New Roman"/>
          <w:kern w:val="0"/>
          <w:sz w:val="28"/>
          <w:szCs w:val="28"/>
          <w:lang w:eastAsia="en-US"/>
        </w:rPr>
        <w:t>в</w:t>
      </w:r>
      <w:r w:rsidRPr="00E53AE7">
        <w:rPr>
          <w:rFonts w:ascii="Times New Roman" w:eastAsia="Calibri" w:hAnsi="Times New Roman" w:cs="Times New Roman"/>
          <w:kern w:val="0"/>
          <w:sz w:val="28"/>
          <w:szCs w:val="28"/>
          <w:lang w:eastAsia="en-US"/>
        </w:rPr>
        <w:t>ное бюджетирование. Идея заключается в том, что граждане выдвигают ко</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lastRenderedPageBreak/>
        <w:t>кретные проекты, под которые выделяются бюджетные средства. При этом важным условием является личное участие граждан в их реализации.  Каждый проект имеет конкретное направление — благоустройство, газификация и др., должен быть актуальным и социально значимым, чтобы пройти конкурс. Л</w:t>
      </w:r>
      <w:r w:rsidRPr="00E53AE7">
        <w:rPr>
          <w:rFonts w:ascii="Times New Roman" w:eastAsia="Calibri" w:hAnsi="Times New Roman" w:cs="Times New Roman"/>
          <w:kern w:val="0"/>
          <w:sz w:val="28"/>
          <w:szCs w:val="28"/>
          <w:lang w:eastAsia="en-US"/>
        </w:rPr>
        <w:t>ю</w:t>
      </w:r>
      <w:r w:rsidRPr="00E53AE7">
        <w:rPr>
          <w:rFonts w:ascii="Times New Roman" w:eastAsia="Calibri" w:hAnsi="Times New Roman" w:cs="Times New Roman"/>
          <w:kern w:val="0"/>
          <w:sz w:val="28"/>
          <w:szCs w:val="28"/>
          <w:lang w:eastAsia="en-US"/>
        </w:rPr>
        <w:t>бой гражданин может участвовать в нём. Отбор проектов — процедура откр</w:t>
      </w:r>
      <w:r w:rsidRPr="00E53AE7">
        <w:rPr>
          <w:rFonts w:ascii="Times New Roman" w:eastAsia="Calibri" w:hAnsi="Times New Roman" w:cs="Times New Roman"/>
          <w:kern w:val="0"/>
          <w:sz w:val="28"/>
          <w:szCs w:val="28"/>
          <w:lang w:eastAsia="en-US"/>
        </w:rPr>
        <w:t>ы</w:t>
      </w:r>
      <w:r w:rsidRPr="00E53AE7">
        <w:rPr>
          <w:rFonts w:ascii="Times New Roman" w:eastAsia="Calibri" w:hAnsi="Times New Roman" w:cs="Times New Roman"/>
          <w:kern w:val="0"/>
          <w:sz w:val="28"/>
          <w:szCs w:val="28"/>
          <w:lang w:eastAsia="en-US"/>
        </w:rPr>
        <w:t xml:space="preserve">тая и гласная. </w:t>
      </w:r>
    </w:p>
    <w:p w:rsidR="00E53AE7" w:rsidRPr="00074189" w:rsidRDefault="00074189"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074189">
        <w:rPr>
          <w:rFonts w:ascii="Times New Roman" w:eastAsia="Calibri" w:hAnsi="Times New Roman" w:cs="Times New Roman"/>
          <w:kern w:val="0"/>
          <w:sz w:val="28"/>
          <w:szCs w:val="28"/>
          <w:lang w:eastAsia="en-US"/>
        </w:rPr>
        <w:t xml:space="preserve"> </w:t>
      </w:r>
      <w:r w:rsidR="00E53AE7" w:rsidRPr="00074189">
        <w:rPr>
          <w:rFonts w:ascii="Times New Roman" w:eastAsia="Calibri" w:hAnsi="Times New Roman" w:cs="Times New Roman"/>
          <w:kern w:val="0"/>
          <w:sz w:val="28"/>
          <w:szCs w:val="28"/>
          <w:lang w:eastAsia="en-US"/>
        </w:rPr>
        <w:t>Информационные, тематические материалы, сведения по направлениям реализации проектов, о результатах конкурсного отбора и отчеты о реализации проектов размещаются на  информационном портале муниципального образ</w:t>
      </w:r>
      <w:r w:rsidR="00E53AE7" w:rsidRPr="00074189">
        <w:rPr>
          <w:rFonts w:ascii="Times New Roman" w:eastAsia="Calibri" w:hAnsi="Times New Roman" w:cs="Times New Roman"/>
          <w:kern w:val="0"/>
          <w:sz w:val="28"/>
          <w:szCs w:val="28"/>
          <w:lang w:eastAsia="en-US"/>
        </w:rPr>
        <w:t>о</w:t>
      </w:r>
      <w:r w:rsidR="00E53AE7" w:rsidRPr="00074189">
        <w:rPr>
          <w:rFonts w:ascii="Times New Roman" w:eastAsia="Calibri" w:hAnsi="Times New Roman" w:cs="Times New Roman"/>
          <w:kern w:val="0"/>
          <w:sz w:val="28"/>
          <w:szCs w:val="28"/>
          <w:lang w:eastAsia="en-US"/>
        </w:rPr>
        <w:t xml:space="preserve">вания </w:t>
      </w:r>
      <w:proofErr w:type="spellStart"/>
      <w:r w:rsidR="00E53AE7" w:rsidRPr="00074189">
        <w:rPr>
          <w:rFonts w:ascii="Times New Roman" w:eastAsia="Calibri" w:hAnsi="Times New Roman" w:cs="Times New Roman"/>
          <w:kern w:val="0"/>
          <w:sz w:val="28"/>
          <w:szCs w:val="28"/>
          <w:lang w:eastAsia="en-US"/>
        </w:rPr>
        <w:t>Отрадненский</w:t>
      </w:r>
      <w:proofErr w:type="spellEnd"/>
      <w:r w:rsidR="00E53AE7" w:rsidRPr="00074189">
        <w:rPr>
          <w:rFonts w:ascii="Times New Roman" w:eastAsia="Calibri" w:hAnsi="Times New Roman" w:cs="Times New Roman"/>
          <w:kern w:val="0"/>
          <w:sz w:val="28"/>
          <w:szCs w:val="28"/>
          <w:lang w:eastAsia="en-US"/>
        </w:rPr>
        <w:t xml:space="preserve"> район.</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В рамках подготовки проекта Стратегии социально-экономического ра</w:t>
      </w:r>
      <w:r w:rsidRPr="00E53AE7">
        <w:rPr>
          <w:rFonts w:ascii="Times New Roman" w:eastAsia="Calibri" w:hAnsi="Times New Roman" w:cs="Times New Roman"/>
          <w:kern w:val="0"/>
          <w:sz w:val="28"/>
          <w:szCs w:val="28"/>
          <w:lang w:eastAsia="en-US"/>
        </w:rPr>
        <w:t>з</w:t>
      </w:r>
      <w:r w:rsidRPr="00E53AE7">
        <w:rPr>
          <w:rFonts w:ascii="Times New Roman" w:eastAsia="Calibri" w:hAnsi="Times New Roman" w:cs="Times New Roman"/>
          <w:kern w:val="0"/>
          <w:sz w:val="28"/>
          <w:szCs w:val="28"/>
          <w:lang w:eastAsia="en-US"/>
        </w:rPr>
        <w:t xml:space="preserve">вития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администрация мун</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 xml:space="preserve">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предлагает принять участие в а</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кете для определения стратегических приоритетов развития района на ближа</w:t>
      </w:r>
      <w:r w:rsidRPr="00E53AE7">
        <w:rPr>
          <w:rFonts w:ascii="Times New Roman" w:eastAsia="Calibri" w:hAnsi="Times New Roman" w:cs="Times New Roman"/>
          <w:kern w:val="0"/>
          <w:sz w:val="28"/>
          <w:szCs w:val="28"/>
          <w:lang w:eastAsia="en-US"/>
        </w:rPr>
        <w:t>й</w:t>
      </w:r>
      <w:r w:rsidRPr="00E53AE7">
        <w:rPr>
          <w:rFonts w:ascii="Times New Roman" w:eastAsia="Calibri" w:hAnsi="Times New Roman" w:cs="Times New Roman"/>
          <w:kern w:val="0"/>
          <w:sz w:val="28"/>
          <w:szCs w:val="28"/>
          <w:lang w:eastAsia="en-US"/>
        </w:rPr>
        <w:t>шие 10 лет с учетом общественного мнения. Анкета с перечнем вопросов ра</w:t>
      </w:r>
      <w:r w:rsidRPr="00E53AE7">
        <w:rPr>
          <w:rFonts w:ascii="Times New Roman" w:eastAsia="Calibri" w:hAnsi="Times New Roman" w:cs="Times New Roman"/>
          <w:kern w:val="0"/>
          <w:sz w:val="28"/>
          <w:szCs w:val="28"/>
          <w:lang w:eastAsia="en-US"/>
        </w:rPr>
        <w:t>з</w:t>
      </w:r>
      <w:r w:rsidRPr="00E53AE7">
        <w:rPr>
          <w:rFonts w:ascii="Times New Roman" w:eastAsia="Calibri" w:hAnsi="Times New Roman" w:cs="Times New Roman"/>
          <w:kern w:val="0"/>
          <w:sz w:val="28"/>
          <w:szCs w:val="28"/>
          <w:lang w:eastAsia="en-US"/>
        </w:rPr>
        <w:t xml:space="preserve">мещена на информационном портале муниципального образования </w:t>
      </w:r>
      <w:proofErr w:type="spellStart"/>
      <w:r w:rsidRPr="00E53AE7">
        <w:rPr>
          <w:rFonts w:ascii="Times New Roman" w:eastAsia="Calibri" w:hAnsi="Times New Roman" w:cs="Times New Roman"/>
          <w:kern w:val="0"/>
          <w:sz w:val="28"/>
          <w:szCs w:val="28"/>
          <w:lang w:eastAsia="en-US"/>
        </w:rPr>
        <w:t>Отрадне</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ский</w:t>
      </w:r>
      <w:proofErr w:type="spellEnd"/>
      <w:r w:rsidRPr="00E53AE7">
        <w:rPr>
          <w:rFonts w:ascii="Times New Roman" w:eastAsia="Calibri" w:hAnsi="Times New Roman" w:cs="Times New Roman"/>
          <w:kern w:val="0"/>
          <w:sz w:val="28"/>
          <w:szCs w:val="28"/>
          <w:lang w:eastAsia="en-US"/>
        </w:rPr>
        <w:t xml:space="preserve"> район. Любой житель района может воспользоваться правом высказать свое мнение, проявить инициативу, отвечая на предложенные в анкете вопросы.</w:t>
      </w:r>
    </w:p>
    <w:p w:rsidR="00E53AE7" w:rsidRPr="00074189" w:rsidRDefault="00066C3B" w:rsidP="007C4EE3">
      <w:pPr>
        <w:suppressAutoHyphens w:val="0"/>
        <w:spacing w:after="0" w:line="240" w:lineRule="auto"/>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3</w:t>
      </w:r>
      <w:r w:rsidR="00E53AE7" w:rsidRPr="00074189">
        <w:rPr>
          <w:rFonts w:ascii="Times New Roman" w:eastAsia="Calibri" w:hAnsi="Times New Roman" w:cs="Times New Roman"/>
          <w:b/>
          <w:kern w:val="0"/>
          <w:sz w:val="28"/>
          <w:szCs w:val="28"/>
          <w:lang w:eastAsia="en-US"/>
        </w:rPr>
        <w:t>. Лучшие практики обеспечения системой согласованности (взаимосвязи) документов стратегического планирования муниципального уровня, в том числе муниципальных программ с документами стратегического планир</w:t>
      </w:r>
      <w:r w:rsidR="00E53AE7" w:rsidRPr="00074189">
        <w:rPr>
          <w:rFonts w:ascii="Times New Roman" w:eastAsia="Calibri" w:hAnsi="Times New Roman" w:cs="Times New Roman"/>
          <w:b/>
          <w:kern w:val="0"/>
          <w:sz w:val="28"/>
          <w:szCs w:val="28"/>
          <w:lang w:eastAsia="en-US"/>
        </w:rPr>
        <w:t>о</w:t>
      </w:r>
      <w:r w:rsidR="00E53AE7" w:rsidRPr="00074189">
        <w:rPr>
          <w:rFonts w:ascii="Times New Roman" w:eastAsia="Calibri" w:hAnsi="Times New Roman" w:cs="Times New Roman"/>
          <w:b/>
          <w:kern w:val="0"/>
          <w:sz w:val="28"/>
          <w:szCs w:val="28"/>
          <w:lang w:eastAsia="en-US"/>
        </w:rPr>
        <w:t>вания регионального и федерального уровня, с национальными проект</w:t>
      </w:r>
      <w:r w:rsidR="00E53AE7" w:rsidRPr="00074189">
        <w:rPr>
          <w:rFonts w:ascii="Times New Roman" w:eastAsia="Calibri" w:hAnsi="Times New Roman" w:cs="Times New Roman"/>
          <w:b/>
          <w:kern w:val="0"/>
          <w:sz w:val="28"/>
          <w:szCs w:val="28"/>
          <w:lang w:eastAsia="en-US"/>
        </w:rPr>
        <w:t>а</w:t>
      </w:r>
      <w:r w:rsidR="00E53AE7" w:rsidRPr="00074189">
        <w:rPr>
          <w:rFonts w:ascii="Times New Roman" w:eastAsia="Calibri" w:hAnsi="Times New Roman" w:cs="Times New Roman"/>
          <w:b/>
          <w:kern w:val="0"/>
          <w:sz w:val="28"/>
          <w:szCs w:val="28"/>
          <w:lang w:eastAsia="en-US"/>
        </w:rPr>
        <w:t>ми, а также обеспечения согласованности (в том числе синхронизации по</w:t>
      </w:r>
      <w:r w:rsidR="00E53AE7" w:rsidRPr="00074189">
        <w:rPr>
          <w:rFonts w:ascii="Times New Roman" w:eastAsia="Calibri" w:hAnsi="Times New Roman" w:cs="Times New Roman"/>
          <w:b/>
          <w:kern w:val="0"/>
          <w:sz w:val="28"/>
          <w:szCs w:val="28"/>
          <w:lang w:eastAsia="en-US"/>
        </w:rPr>
        <w:t>д</w:t>
      </w:r>
      <w:r w:rsidR="00E53AE7" w:rsidRPr="00074189">
        <w:rPr>
          <w:rFonts w:ascii="Times New Roman" w:eastAsia="Calibri" w:hAnsi="Times New Roman" w:cs="Times New Roman"/>
          <w:b/>
          <w:kern w:val="0"/>
          <w:sz w:val="28"/>
          <w:szCs w:val="28"/>
          <w:lang w:eastAsia="en-US"/>
        </w:rPr>
        <w:t>готовки) документов территориального планирования с документами стратегического планирования на всех уровнях публичной власти.</w:t>
      </w:r>
    </w:p>
    <w:p w:rsidR="00E53AE7" w:rsidRPr="00E53AE7" w:rsidRDefault="00E53AE7" w:rsidP="007C4EE3">
      <w:pPr>
        <w:suppressAutoHyphens w:val="0"/>
        <w:spacing w:after="0" w:line="240" w:lineRule="auto"/>
        <w:ind w:firstLine="708"/>
        <w:textAlignment w:val="auto"/>
        <w:rPr>
          <w:rFonts w:ascii="Times New Roman" w:eastAsia="Calibri" w:hAnsi="Times New Roman" w:cs="Times New Roman"/>
          <w:kern w:val="0"/>
          <w:sz w:val="28"/>
          <w:szCs w:val="28"/>
          <w:lang w:eastAsia="en-US"/>
        </w:rPr>
      </w:pPr>
      <w:r w:rsidRPr="00A93132">
        <w:rPr>
          <w:rFonts w:ascii="Times New Roman" w:eastAsia="Calibri" w:hAnsi="Times New Roman" w:cs="Times New Roman"/>
          <w:kern w:val="0"/>
          <w:sz w:val="28"/>
          <w:szCs w:val="28"/>
          <w:lang w:eastAsia="en-US"/>
        </w:rPr>
        <w:t>Требования к структуре и содержанию документов стратегического пл</w:t>
      </w:r>
      <w:r w:rsidRPr="00A93132">
        <w:rPr>
          <w:rFonts w:ascii="Times New Roman" w:eastAsia="Calibri" w:hAnsi="Times New Roman" w:cs="Times New Roman"/>
          <w:kern w:val="0"/>
          <w:sz w:val="28"/>
          <w:szCs w:val="28"/>
          <w:lang w:eastAsia="en-US"/>
        </w:rPr>
        <w:t>а</w:t>
      </w:r>
      <w:r w:rsidRPr="00A93132">
        <w:rPr>
          <w:rFonts w:ascii="Times New Roman" w:eastAsia="Calibri" w:hAnsi="Times New Roman" w:cs="Times New Roman"/>
          <w:kern w:val="0"/>
          <w:sz w:val="28"/>
          <w:szCs w:val="28"/>
          <w:lang w:eastAsia="en-US"/>
        </w:rPr>
        <w:t>нирования применительно к муниципальному образованию напрямую в 172 –ФЗ не установлены, тем не менее, о некоторых обязательных содержательных элементах документов стратегического планирования можно судить из опред</w:t>
      </w:r>
      <w:r w:rsidRPr="00A93132">
        <w:rPr>
          <w:rFonts w:ascii="Times New Roman" w:eastAsia="Calibri" w:hAnsi="Times New Roman" w:cs="Times New Roman"/>
          <w:kern w:val="0"/>
          <w:sz w:val="28"/>
          <w:szCs w:val="28"/>
          <w:lang w:eastAsia="en-US"/>
        </w:rPr>
        <w:t>е</w:t>
      </w:r>
      <w:r w:rsidRPr="00A93132">
        <w:rPr>
          <w:rFonts w:ascii="Times New Roman" w:eastAsia="Calibri" w:hAnsi="Times New Roman" w:cs="Times New Roman"/>
          <w:kern w:val="0"/>
          <w:sz w:val="28"/>
          <w:szCs w:val="28"/>
          <w:lang w:eastAsia="en-US"/>
        </w:rPr>
        <w:t>лений, содержащихся в статье 3 172 –ФЗ.</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 данной статье содержится определение только трех из пяти документов стратегического планирования муниципального уровня: стратегия социально-экономического развития муниципального образования, прогноз социально-экономического развития муниципального образования и муниципальные пр</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граммы. План мероприятий по реализации стратегии и бюджетный прогноз на долгосрочный период приводится без определений, но есть ссылка на Бюдже</w:t>
      </w:r>
      <w:r w:rsidRPr="00E53AE7">
        <w:rPr>
          <w:rFonts w:ascii="Times New Roman" w:eastAsia="Calibri" w:hAnsi="Times New Roman" w:cs="Times New Roman"/>
          <w:kern w:val="0"/>
          <w:sz w:val="28"/>
          <w:szCs w:val="28"/>
          <w:lang w:eastAsia="en-US"/>
        </w:rPr>
        <w:t>т</w:t>
      </w:r>
      <w:r w:rsidRPr="00E53AE7">
        <w:rPr>
          <w:rFonts w:ascii="Times New Roman" w:eastAsia="Calibri" w:hAnsi="Times New Roman" w:cs="Times New Roman"/>
          <w:kern w:val="0"/>
          <w:sz w:val="28"/>
          <w:szCs w:val="28"/>
          <w:lang w:eastAsia="en-US"/>
        </w:rPr>
        <w:t>ный кодекс Российской Федерации, который содержит такое определение.</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В целях разработки документов стратегического планирования принято постановление администрации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от 04.07.2018 года № 428 «Об утверждении положения о разработке, корректировке, осуществлении мониторинга и контроля реализации докуме</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 xml:space="preserve">тов стратегического планирования в муниципальном образовании </w:t>
      </w:r>
      <w:proofErr w:type="spellStart"/>
      <w:r w:rsidRPr="00E53AE7">
        <w:rPr>
          <w:rFonts w:ascii="Times New Roman" w:eastAsia="Calibri" w:hAnsi="Times New Roman" w:cs="Times New Roman"/>
          <w:kern w:val="0"/>
          <w:sz w:val="28"/>
          <w:szCs w:val="28"/>
          <w:lang w:eastAsia="en-US"/>
        </w:rPr>
        <w:t>Отрадне</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ский</w:t>
      </w:r>
      <w:proofErr w:type="spellEnd"/>
      <w:r w:rsidRPr="00E53AE7">
        <w:rPr>
          <w:rFonts w:ascii="Times New Roman" w:eastAsia="Calibri" w:hAnsi="Times New Roman" w:cs="Times New Roman"/>
          <w:kern w:val="0"/>
          <w:sz w:val="28"/>
          <w:szCs w:val="28"/>
          <w:lang w:eastAsia="en-US"/>
        </w:rPr>
        <w:t xml:space="preserve"> район»,</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lastRenderedPageBreak/>
        <w:t>При согласовании стратегического и территориального планирования учитывается сущность различия этих видов планирования. Стратегия является основанием для последующей подготовки генерального плана, в том числе в части предварительного определения мест размещения планируемых объектов, границы которых не имеют юридической силы в составе стратегии, но прио</w:t>
      </w:r>
      <w:r w:rsidRPr="00E53AE7">
        <w:rPr>
          <w:rFonts w:ascii="Times New Roman" w:eastAsia="Calibri" w:hAnsi="Times New Roman" w:cs="Times New Roman"/>
          <w:kern w:val="0"/>
          <w:sz w:val="28"/>
          <w:szCs w:val="28"/>
          <w:lang w:eastAsia="en-US"/>
        </w:rPr>
        <w:t>б</w:t>
      </w:r>
      <w:r w:rsidRPr="00E53AE7">
        <w:rPr>
          <w:rFonts w:ascii="Times New Roman" w:eastAsia="Calibri" w:hAnsi="Times New Roman" w:cs="Times New Roman"/>
          <w:kern w:val="0"/>
          <w:sz w:val="28"/>
          <w:szCs w:val="28"/>
          <w:lang w:eastAsia="en-US"/>
        </w:rPr>
        <w:t>ретают в составе генерального плана после точного определения границ зон планируемого размещения объектов. Документ стратегического планирования не может включать в свой состав территориальное планирование, поскольку не может содержать юридических гарантий инвестирования для правообладателей земельных участков и иной недвижимости.</w:t>
      </w:r>
    </w:p>
    <w:p w:rsidR="00E53AE7" w:rsidRPr="00066C3B" w:rsidRDefault="00066C3B" w:rsidP="007C4EE3">
      <w:pPr>
        <w:suppressAutoHyphens w:val="0"/>
        <w:spacing w:after="0" w:line="240" w:lineRule="auto"/>
        <w:ind w:firstLine="709"/>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4</w:t>
      </w:r>
      <w:r w:rsidR="00E53AE7" w:rsidRPr="00066C3B">
        <w:rPr>
          <w:rFonts w:ascii="Times New Roman" w:eastAsia="Calibri" w:hAnsi="Times New Roman" w:cs="Times New Roman"/>
          <w:b/>
          <w:kern w:val="0"/>
          <w:sz w:val="28"/>
          <w:szCs w:val="28"/>
          <w:lang w:eastAsia="en-US"/>
        </w:rPr>
        <w:t>. Лучшие практики вовлечения бизнеса в реализацию национал</w:t>
      </w:r>
      <w:r w:rsidR="00E53AE7" w:rsidRPr="00066C3B">
        <w:rPr>
          <w:rFonts w:ascii="Times New Roman" w:eastAsia="Calibri" w:hAnsi="Times New Roman" w:cs="Times New Roman"/>
          <w:b/>
          <w:kern w:val="0"/>
          <w:sz w:val="28"/>
          <w:szCs w:val="28"/>
          <w:lang w:eastAsia="en-US"/>
        </w:rPr>
        <w:t>ь</w:t>
      </w:r>
      <w:r w:rsidR="00E53AE7" w:rsidRPr="00066C3B">
        <w:rPr>
          <w:rFonts w:ascii="Times New Roman" w:eastAsia="Calibri" w:hAnsi="Times New Roman" w:cs="Times New Roman"/>
          <w:b/>
          <w:kern w:val="0"/>
          <w:sz w:val="28"/>
          <w:szCs w:val="28"/>
          <w:lang w:eastAsia="en-US"/>
        </w:rPr>
        <w:t>ных проектов на местном уровне, в том числе по формам и механизмам, предусмотренным действующим законодательством (</w:t>
      </w:r>
      <w:proofErr w:type="spellStart"/>
      <w:r w:rsidR="00E53AE7" w:rsidRPr="00066C3B">
        <w:rPr>
          <w:rFonts w:ascii="Times New Roman" w:eastAsia="Calibri" w:hAnsi="Times New Roman" w:cs="Times New Roman"/>
          <w:b/>
          <w:kern w:val="0"/>
          <w:sz w:val="28"/>
          <w:szCs w:val="28"/>
          <w:lang w:eastAsia="en-US"/>
        </w:rPr>
        <w:t>муниципально</w:t>
      </w:r>
      <w:proofErr w:type="spellEnd"/>
      <w:r w:rsidR="00E53AE7" w:rsidRPr="00066C3B">
        <w:rPr>
          <w:rFonts w:ascii="Times New Roman" w:eastAsia="Calibri" w:hAnsi="Times New Roman" w:cs="Times New Roman"/>
          <w:b/>
          <w:kern w:val="0"/>
          <w:sz w:val="28"/>
          <w:szCs w:val="28"/>
          <w:lang w:eastAsia="en-US"/>
        </w:rPr>
        <w:t>-частное партнерство, концессии и другие).</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 районе принят и реализуется комплекс нормативных актов, устанавл</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вающих основные направления инвестиционной политики муниципального о</w:t>
      </w:r>
      <w:r w:rsidRPr="00E53AE7">
        <w:rPr>
          <w:rFonts w:ascii="Times New Roman" w:eastAsia="Calibri" w:hAnsi="Times New Roman" w:cs="Times New Roman"/>
          <w:kern w:val="0"/>
          <w:sz w:val="28"/>
          <w:szCs w:val="28"/>
          <w:lang w:eastAsia="en-US"/>
        </w:rPr>
        <w:t>б</w:t>
      </w:r>
      <w:r w:rsidRPr="00E53AE7">
        <w:rPr>
          <w:rFonts w:ascii="Times New Roman" w:eastAsia="Calibri" w:hAnsi="Times New Roman" w:cs="Times New Roman"/>
          <w:kern w:val="0"/>
          <w:sz w:val="28"/>
          <w:szCs w:val="28"/>
          <w:lang w:eastAsia="en-US"/>
        </w:rPr>
        <w:t xml:space="preserve">разования и развития малого и среднего предпринимательства, определяющих формы участия администрации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в развитии и поддержке инвестиционной и предпринимательской де</w:t>
      </w:r>
      <w:r w:rsidRPr="00E53AE7">
        <w:rPr>
          <w:rFonts w:ascii="Times New Roman" w:eastAsia="Calibri" w:hAnsi="Times New Roman" w:cs="Times New Roman"/>
          <w:kern w:val="0"/>
          <w:sz w:val="28"/>
          <w:szCs w:val="28"/>
          <w:lang w:eastAsia="en-US"/>
        </w:rPr>
        <w:t>я</w:t>
      </w:r>
      <w:r w:rsidRPr="00E53AE7">
        <w:rPr>
          <w:rFonts w:ascii="Times New Roman" w:eastAsia="Calibri" w:hAnsi="Times New Roman" w:cs="Times New Roman"/>
          <w:kern w:val="0"/>
          <w:sz w:val="28"/>
          <w:szCs w:val="28"/>
          <w:lang w:eastAsia="en-US"/>
        </w:rPr>
        <w:t xml:space="preserve">тельности на территории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Данные акты содержат нормативно-правовую основу инвестиционной и предпринимательской деятельности в муниципальном образовании </w:t>
      </w:r>
      <w:proofErr w:type="spellStart"/>
      <w:r w:rsidRPr="00E53AE7">
        <w:rPr>
          <w:rFonts w:ascii="Times New Roman" w:eastAsia="Calibri" w:hAnsi="Times New Roman" w:cs="Times New Roman"/>
          <w:kern w:val="0"/>
          <w:sz w:val="28"/>
          <w:szCs w:val="28"/>
          <w:lang w:eastAsia="en-US"/>
        </w:rPr>
        <w:t>Отрадне</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ский</w:t>
      </w:r>
      <w:proofErr w:type="spellEnd"/>
      <w:r w:rsidRPr="00E53AE7">
        <w:rPr>
          <w:rFonts w:ascii="Times New Roman" w:eastAsia="Calibri" w:hAnsi="Times New Roman" w:cs="Times New Roman"/>
          <w:kern w:val="0"/>
          <w:sz w:val="28"/>
          <w:szCs w:val="28"/>
          <w:lang w:eastAsia="en-US"/>
        </w:rPr>
        <w:t xml:space="preserve"> район в соответствии с законодательством Российской Федерации об и</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вестиционной деятельности.</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Все принятые муниципальные нормативные акты размещены на офиц</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 xml:space="preserve">альном сайте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в информац</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онно-телекоммуникационной сети «Интернет» (www.otradnaya.ru), в разделе «нормативные документы», а также на инвестиционном портале муниципал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 xml:space="preserve">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www.invest.otradnaya.ru</w:t>
      </w:r>
    </w:p>
    <w:p w:rsidR="00E53AE7" w:rsidRPr="00E53AE7" w:rsidRDefault="00E128AC"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По состоянию на 01 января 2021</w:t>
      </w:r>
      <w:r w:rsidR="00E53AE7" w:rsidRPr="00E53AE7">
        <w:rPr>
          <w:rFonts w:ascii="Times New Roman" w:eastAsia="Calibri" w:hAnsi="Times New Roman" w:cs="Times New Roman"/>
          <w:kern w:val="0"/>
          <w:sz w:val="28"/>
          <w:szCs w:val="28"/>
          <w:lang w:eastAsia="en-US"/>
        </w:rPr>
        <w:t xml:space="preserve"> года соглашения с применением мех</w:t>
      </w:r>
      <w:r w:rsidR="00E53AE7" w:rsidRPr="00E53AE7">
        <w:rPr>
          <w:rFonts w:ascii="Times New Roman" w:eastAsia="Calibri" w:hAnsi="Times New Roman" w:cs="Times New Roman"/>
          <w:kern w:val="0"/>
          <w:sz w:val="28"/>
          <w:szCs w:val="28"/>
          <w:lang w:eastAsia="en-US"/>
        </w:rPr>
        <w:t>а</w:t>
      </w:r>
      <w:r w:rsidR="00E53AE7" w:rsidRPr="00E53AE7">
        <w:rPr>
          <w:rFonts w:ascii="Times New Roman" w:eastAsia="Calibri" w:hAnsi="Times New Roman" w:cs="Times New Roman"/>
          <w:kern w:val="0"/>
          <w:sz w:val="28"/>
          <w:szCs w:val="28"/>
          <w:lang w:eastAsia="en-US"/>
        </w:rPr>
        <w:t xml:space="preserve">низмов </w:t>
      </w:r>
      <w:proofErr w:type="spellStart"/>
      <w:r w:rsidR="00E53AE7" w:rsidRPr="00E53AE7">
        <w:rPr>
          <w:rFonts w:ascii="Times New Roman" w:eastAsia="Calibri" w:hAnsi="Times New Roman" w:cs="Times New Roman"/>
          <w:kern w:val="0"/>
          <w:sz w:val="28"/>
          <w:szCs w:val="28"/>
          <w:lang w:eastAsia="en-US"/>
        </w:rPr>
        <w:t>муниципально</w:t>
      </w:r>
      <w:proofErr w:type="spellEnd"/>
      <w:r w:rsidR="00E53AE7" w:rsidRPr="00E53AE7">
        <w:rPr>
          <w:rFonts w:ascii="Times New Roman" w:eastAsia="Calibri" w:hAnsi="Times New Roman" w:cs="Times New Roman"/>
          <w:kern w:val="0"/>
          <w:sz w:val="28"/>
          <w:szCs w:val="28"/>
          <w:lang w:eastAsia="en-US"/>
        </w:rPr>
        <w:t xml:space="preserve"> - частного партнерства не заключались и проекты на их основе не реализуются, также не имеется заключенных концессионных согл</w:t>
      </w:r>
      <w:r w:rsidR="00E53AE7" w:rsidRPr="00E53AE7">
        <w:rPr>
          <w:rFonts w:ascii="Times New Roman" w:eastAsia="Calibri" w:hAnsi="Times New Roman" w:cs="Times New Roman"/>
          <w:kern w:val="0"/>
          <w:sz w:val="28"/>
          <w:szCs w:val="28"/>
          <w:lang w:eastAsia="en-US"/>
        </w:rPr>
        <w:t>а</w:t>
      </w:r>
      <w:r w:rsidR="00E53AE7" w:rsidRPr="00E53AE7">
        <w:rPr>
          <w:rFonts w:ascii="Times New Roman" w:eastAsia="Calibri" w:hAnsi="Times New Roman" w:cs="Times New Roman"/>
          <w:kern w:val="0"/>
          <w:sz w:val="28"/>
          <w:szCs w:val="28"/>
          <w:lang w:eastAsia="en-US"/>
        </w:rPr>
        <w:t>шений.</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Основными причинами, препятствующими реализации проектов с пр</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менением МЧП, в том числе посредством заключения концессионных соглаш</w:t>
      </w:r>
      <w:r w:rsidRPr="00E53AE7">
        <w:rPr>
          <w:rFonts w:ascii="Times New Roman" w:eastAsia="Calibri" w:hAnsi="Times New Roman" w:cs="Times New Roman"/>
          <w:kern w:val="0"/>
          <w:sz w:val="28"/>
          <w:szCs w:val="28"/>
          <w:lang w:eastAsia="en-US"/>
        </w:rPr>
        <w:t>е</w:t>
      </w:r>
      <w:r w:rsidRPr="00E53AE7">
        <w:rPr>
          <w:rFonts w:ascii="Times New Roman" w:eastAsia="Calibri" w:hAnsi="Times New Roman" w:cs="Times New Roman"/>
          <w:kern w:val="0"/>
          <w:sz w:val="28"/>
          <w:szCs w:val="28"/>
          <w:lang w:eastAsia="en-US"/>
        </w:rPr>
        <w:t>ний являются: ограниченность собственных средств российских инвесторов и сложность привлечения иностранных инвестиций; наличие риска нестабильн</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сти финансовых рынков и банковских ресурсов; непривлекательность социал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ной сферы, отрасли жилищно-коммунального хозяйства, поскольку больши</w:t>
      </w:r>
      <w:r w:rsidRPr="00E53AE7">
        <w:rPr>
          <w:rFonts w:ascii="Times New Roman" w:eastAsia="Calibri" w:hAnsi="Times New Roman" w:cs="Times New Roman"/>
          <w:kern w:val="0"/>
          <w:sz w:val="28"/>
          <w:szCs w:val="28"/>
          <w:lang w:eastAsia="en-US"/>
        </w:rPr>
        <w:t>н</w:t>
      </w:r>
      <w:r w:rsidRPr="00E53AE7">
        <w:rPr>
          <w:rFonts w:ascii="Times New Roman" w:eastAsia="Calibri" w:hAnsi="Times New Roman" w:cs="Times New Roman"/>
          <w:kern w:val="0"/>
          <w:sz w:val="28"/>
          <w:szCs w:val="28"/>
          <w:lang w:eastAsia="en-US"/>
        </w:rPr>
        <w:t>ство проектов не позволяют получать доход в короткие сроки в связи с тем, что большинство услуг, оказываемых государством в социальной сфере, являются бесплатными для населения, либо ограничены тарифным регулированием.</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К основным факторам, препятствующим развитию государственно-частного партнерства в сфере развития образования, относится:</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lastRenderedPageBreak/>
        <w:t>а) несовершенство законодательной базы:</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б) отсутствие финансовой заинтересованности коммерческих организ</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 xml:space="preserve">ций. </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 высокий риск для реализации проектов представляет неустойчивое ежегодное бюджетное финансирование, что сокращает возможности устойч</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вого планирования расходов по проектам для бизнес-структур и снижает их з</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интересованность вкладывать финансовые средства в долгосрочные проекты.</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г) нехватка высококвалифицированных специалистов в области создания и управления проектами в рамках муниципального-частного партнерства в учреждениях социальной сферы.</w:t>
      </w:r>
    </w:p>
    <w:p w:rsidR="00E53AE7" w:rsidRPr="00066C3B" w:rsidRDefault="00066C3B" w:rsidP="007C4EE3">
      <w:pPr>
        <w:suppressAutoHyphens w:val="0"/>
        <w:spacing w:after="0" w:line="240" w:lineRule="auto"/>
        <w:ind w:firstLine="709"/>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5</w:t>
      </w:r>
      <w:r w:rsidR="00E53AE7" w:rsidRPr="00066C3B">
        <w:rPr>
          <w:rFonts w:ascii="Times New Roman" w:eastAsia="Calibri" w:hAnsi="Times New Roman" w:cs="Times New Roman"/>
          <w:b/>
          <w:kern w:val="0"/>
          <w:sz w:val="28"/>
          <w:szCs w:val="28"/>
          <w:lang w:eastAsia="en-US"/>
        </w:rPr>
        <w:t>. Лучшие практики межмуниципального сотрудничества, включая совместные проекты по развитию территорий.</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Согласно Стратегии развития региона «Кубань-2030» создана седьмая экономическая зона – Предгорная. Соглашение о межмуниципальном сотру</w:t>
      </w:r>
      <w:r w:rsidRPr="00E53AE7">
        <w:rPr>
          <w:rFonts w:ascii="Times New Roman" w:eastAsia="Times New Roman" w:hAnsi="Times New Roman" w:cs="Times New Roman"/>
          <w:kern w:val="0"/>
          <w:sz w:val="28"/>
          <w:szCs w:val="28"/>
          <w:lang w:eastAsia="ru-RU"/>
        </w:rPr>
        <w:t>д</w:t>
      </w:r>
      <w:r w:rsidRPr="00E53AE7">
        <w:rPr>
          <w:rFonts w:ascii="Times New Roman" w:eastAsia="Times New Roman" w:hAnsi="Times New Roman" w:cs="Times New Roman"/>
          <w:kern w:val="0"/>
          <w:sz w:val="28"/>
          <w:szCs w:val="28"/>
          <w:lang w:eastAsia="ru-RU"/>
        </w:rPr>
        <w:t xml:space="preserve">ничестве и взаимодействии подписали представители пяти муниципалитетов – Апшеронского, </w:t>
      </w:r>
      <w:proofErr w:type="spellStart"/>
      <w:r w:rsidRPr="00E53AE7">
        <w:rPr>
          <w:rFonts w:ascii="Times New Roman" w:eastAsia="Times New Roman" w:hAnsi="Times New Roman" w:cs="Times New Roman"/>
          <w:kern w:val="0"/>
          <w:sz w:val="28"/>
          <w:szCs w:val="28"/>
          <w:lang w:eastAsia="ru-RU"/>
        </w:rPr>
        <w:t>Лабинского</w:t>
      </w:r>
      <w:proofErr w:type="spellEnd"/>
      <w:r w:rsidRPr="00E53AE7">
        <w:rPr>
          <w:rFonts w:ascii="Times New Roman" w:eastAsia="Times New Roman" w:hAnsi="Times New Roman" w:cs="Times New Roman"/>
          <w:kern w:val="0"/>
          <w:sz w:val="28"/>
          <w:szCs w:val="28"/>
          <w:lang w:eastAsia="ru-RU"/>
        </w:rPr>
        <w:t xml:space="preserve">, </w:t>
      </w:r>
      <w:proofErr w:type="spellStart"/>
      <w:r w:rsidRPr="00E53AE7">
        <w:rPr>
          <w:rFonts w:ascii="Times New Roman" w:eastAsia="Times New Roman" w:hAnsi="Times New Roman" w:cs="Times New Roman"/>
          <w:kern w:val="0"/>
          <w:sz w:val="28"/>
          <w:szCs w:val="28"/>
          <w:lang w:eastAsia="ru-RU"/>
        </w:rPr>
        <w:t>Белореченского</w:t>
      </w:r>
      <w:proofErr w:type="spellEnd"/>
      <w:r w:rsidRPr="00E53AE7">
        <w:rPr>
          <w:rFonts w:ascii="Times New Roman" w:eastAsia="Times New Roman" w:hAnsi="Times New Roman" w:cs="Times New Roman"/>
          <w:kern w:val="0"/>
          <w:sz w:val="28"/>
          <w:szCs w:val="28"/>
          <w:lang w:eastAsia="ru-RU"/>
        </w:rPr>
        <w:t>, Мостовского и Отрадненского районов.</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Муниципальные образования, входящие в Предгорную экономическую зону Краснодарского края, обеспечивают около 3,7 процента объемов базовых отраслей Краснодарского края в целом.</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xml:space="preserve">Наибольший вклад в экономику края вносят </w:t>
      </w:r>
      <w:proofErr w:type="spellStart"/>
      <w:r w:rsidRPr="00E53AE7">
        <w:rPr>
          <w:rFonts w:ascii="Times New Roman" w:eastAsia="Times New Roman" w:hAnsi="Times New Roman" w:cs="Times New Roman"/>
          <w:kern w:val="0"/>
          <w:sz w:val="28"/>
          <w:szCs w:val="28"/>
          <w:lang w:eastAsia="ru-RU"/>
        </w:rPr>
        <w:t>Белореченский</w:t>
      </w:r>
      <w:proofErr w:type="spellEnd"/>
      <w:r w:rsidRPr="00E53AE7">
        <w:rPr>
          <w:rFonts w:ascii="Times New Roman" w:eastAsia="Times New Roman" w:hAnsi="Times New Roman" w:cs="Times New Roman"/>
          <w:kern w:val="0"/>
          <w:sz w:val="28"/>
          <w:szCs w:val="28"/>
          <w:lang w:eastAsia="ru-RU"/>
        </w:rPr>
        <w:t xml:space="preserve"> район ( 1,42 процента – 11-е место в крае) и </w:t>
      </w:r>
      <w:proofErr w:type="spellStart"/>
      <w:r w:rsidRPr="00E53AE7">
        <w:rPr>
          <w:rFonts w:ascii="Times New Roman" w:eastAsia="Times New Roman" w:hAnsi="Times New Roman" w:cs="Times New Roman"/>
          <w:kern w:val="0"/>
          <w:sz w:val="28"/>
          <w:szCs w:val="28"/>
          <w:lang w:eastAsia="ru-RU"/>
        </w:rPr>
        <w:t>Лабинский</w:t>
      </w:r>
      <w:proofErr w:type="spellEnd"/>
      <w:r w:rsidRPr="00E53AE7">
        <w:rPr>
          <w:rFonts w:ascii="Times New Roman" w:eastAsia="Times New Roman" w:hAnsi="Times New Roman" w:cs="Times New Roman"/>
          <w:kern w:val="0"/>
          <w:sz w:val="28"/>
          <w:szCs w:val="28"/>
          <w:lang w:eastAsia="ru-RU"/>
        </w:rPr>
        <w:t xml:space="preserve"> район (1,1 процента – 22-е место в крае), доля остальных территорий – менее 1 процента.</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В отраслевом аспекте вклад муниципальных образований Предгорной экономической зоны Краснодарского края в обще краевые показатели различен. Доля сельскохозяйственного производства составляет 8,5 процента краевых объемов, промышленности – 4,1 процента, розничной торговли – 3,5 процента, строительства – 2,3 процента, туризм – около 1 процента, транспорта – 0,5 пр</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цента.</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Во всех муниципальных образованиях Предгорной экономической зоны Краснодарского края проводится работа по снижению неформальной занятости, действуют муниципальные комиссии (рабочие группы) в целях снижения н</w:t>
      </w:r>
      <w:r w:rsidRPr="00E53AE7">
        <w:rPr>
          <w:rFonts w:ascii="Times New Roman" w:eastAsia="Times New Roman" w:hAnsi="Times New Roman" w:cs="Times New Roman"/>
          <w:kern w:val="0"/>
          <w:sz w:val="28"/>
          <w:szCs w:val="28"/>
          <w:lang w:eastAsia="ru-RU"/>
        </w:rPr>
        <w:t>е</w:t>
      </w:r>
      <w:r w:rsidRPr="00E53AE7">
        <w:rPr>
          <w:rFonts w:ascii="Times New Roman" w:eastAsia="Times New Roman" w:hAnsi="Times New Roman" w:cs="Times New Roman"/>
          <w:kern w:val="0"/>
          <w:sz w:val="28"/>
          <w:szCs w:val="28"/>
          <w:lang w:eastAsia="ru-RU"/>
        </w:rPr>
        <w:t>формальной занятости. В 2018 году все муниципальные образования достигли плановых значений контрольного показателя по снижению неформальной зан</w:t>
      </w:r>
      <w:r w:rsidRPr="00E53AE7">
        <w:rPr>
          <w:rFonts w:ascii="Times New Roman" w:eastAsia="Times New Roman" w:hAnsi="Times New Roman" w:cs="Times New Roman"/>
          <w:kern w:val="0"/>
          <w:sz w:val="28"/>
          <w:szCs w:val="28"/>
          <w:lang w:eastAsia="ru-RU"/>
        </w:rPr>
        <w:t>я</w:t>
      </w:r>
      <w:r w:rsidRPr="00E53AE7">
        <w:rPr>
          <w:rFonts w:ascii="Times New Roman" w:eastAsia="Times New Roman" w:hAnsi="Times New Roman" w:cs="Times New Roman"/>
          <w:kern w:val="0"/>
          <w:sz w:val="28"/>
          <w:szCs w:val="28"/>
          <w:lang w:eastAsia="ru-RU"/>
        </w:rPr>
        <w:t>тости, выполнение составило более 100 процентов.</w:t>
      </w:r>
    </w:p>
    <w:p w:rsidR="00E53AE7" w:rsidRPr="00E53AE7" w:rsidRDefault="00E53AE7" w:rsidP="007C4EE3">
      <w:pPr>
        <w:suppressAutoHyphens w:val="0"/>
        <w:spacing w:after="0" w:line="240" w:lineRule="auto"/>
        <w:ind w:firstLine="709"/>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На территории Предгорной экономической зоны Краснодарского края проводятся мероприятия по повышению производительности труда.</w:t>
      </w:r>
    </w:p>
    <w:p w:rsidR="00E53AE7" w:rsidRPr="00E53AE7" w:rsidRDefault="00E53AE7" w:rsidP="007C4EE3">
      <w:pPr>
        <w:suppressAutoHyphens w:val="0"/>
        <w:spacing w:after="0" w:line="240" w:lineRule="auto"/>
        <w:ind w:firstLine="709"/>
        <w:jc w:val="both"/>
        <w:textAlignment w:val="auto"/>
        <w:rPr>
          <w:rFonts w:ascii="Times New Roman" w:eastAsia="Calibri" w:hAnsi="Times New Roman" w:cs="Times New Roman"/>
          <w:kern w:val="0"/>
          <w:sz w:val="28"/>
          <w:szCs w:val="28"/>
          <w:lang w:eastAsia="en-US"/>
        </w:rPr>
      </w:pPr>
      <w:r w:rsidRPr="00E53AE7">
        <w:rPr>
          <w:rFonts w:ascii="Times New Roman" w:eastAsia="Times New Roman" w:hAnsi="Times New Roman" w:cs="Times New Roman"/>
          <w:kern w:val="0"/>
          <w:sz w:val="28"/>
          <w:szCs w:val="28"/>
          <w:lang w:eastAsia="ru-RU"/>
        </w:rPr>
        <w:t>В целях повышения инвестиционного потенциала Краснодарского края в настоящее время муниципальные образования Предгорной экономической з</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 xml:space="preserve">ны Краснодарского края выстраивают конструктивную работу с </w:t>
      </w:r>
      <w:proofErr w:type="spellStart"/>
      <w:r w:rsidRPr="00E53AE7">
        <w:rPr>
          <w:rFonts w:ascii="Times New Roman" w:eastAsia="Times New Roman" w:hAnsi="Times New Roman" w:cs="Times New Roman"/>
          <w:kern w:val="0"/>
          <w:sz w:val="28"/>
          <w:szCs w:val="28"/>
          <w:lang w:eastAsia="ru-RU"/>
        </w:rPr>
        <w:t>энергосбыт</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выми</w:t>
      </w:r>
      <w:proofErr w:type="spellEnd"/>
      <w:r w:rsidRPr="00E53AE7">
        <w:rPr>
          <w:rFonts w:ascii="Times New Roman" w:eastAsia="Times New Roman" w:hAnsi="Times New Roman" w:cs="Times New Roman"/>
          <w:kern w:val="0"/>
          <w:sz w:val="28"/>
          <w:szCs w:val="28"/>
          <w:lang w:eastAsia="ru-RU"/>
        </w:rPr>
        <w:t xml:space="preserve"> компаниями, направленную на обеспечение энергетикой инвестиционных проектов, планируемых к реализации, в курируемых отраслях, учитывая нео</w:t>
      </w:r>
      <w:r w:rsidRPr="00E53AE7">
        <w:rPr>
          <w:rFonts w:ascii="Times New Roman" w:eastAsia="Times New Roman" w:hAnsi="Times New Roman" w:cs="Times New Roman"/>
          <w:kern w:val="0"/>
          <w:sz w:val="28"/>
          <w:szCs w:val="28"/>
          <w:lang w:eastAsia="ru-RU"/>
        </w:rPr>
        <w:t>б</w:t>
      </w:r>
      <w:r w:rsidRPr="00E53AE7">
        <w:rPr>
          <w:rFonts w:ascii="Times New Roman" w:eastAsia="Times New Roman" w:hAnsi="Times New Roman" w:cs="Times New Roman"/>
          <w:kern w:val="0"/>
          <w:sz w:val="28"/>
          <w:szCs w:val="28"/>
          <w:lang w:eastAsia="ru-RU"/>
        </w:rPr>
        <w:t>ходимые лимиты, так же ежегодно обновляется единый каталог инвестицио</w:t>
      </w:r>
      <w:r w:rsidRPr="00E53AE7">
        <w:rPr>
          <w:rFonts w:ascii="Times New Roman" w:eastAsia="Times New Roman" w:hAnsi="Times New Roman" w:cs="Times New Roman"/>
          <w:kern w:val="0"/>
          <w:sz w:val="28"/>
          <w:szCs w:val="28"/>
          <w:lang w:eastAsia="ru-RU"/>
        </w:rPr>
        <w:t>н</w:t>
      </w:r>
      <w:r w:rsidRPr="00E53AE7">
        <w:rPr>
          <w:rFonts w:ascii="Times New Roman" w:eastAsia="Times New Roman" w:hAnsi="Times New Roman" w:cs="Times New Roman"/>
          <w:kern w:val="0"/>
          <w:sz w:val="28"/>
          <w:szCs w:val="28"/>
          <w:lang w:eastAsia="ru-RU"/>
        </w:rPr>
        <w:t>ных предложений муниципальных образований.</w:t>
      </w:r>
    </w:p>
    <w:p w:rsidR="00E53AE7" w:rsidRPr="00066C3B" w:rsidRDefault="00066C3B" w:rsidP="007C4EE3">
      <w:pPr>
        <w:suppressAutoHyphens w:val="0"/>
        <w:spacing w:after="0" w:line="240" w:lineRule="auto"/>
        <w:ind w:firstLine="709"/>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lastRenderedPageBreak/>
        <w:t>6</w:t>
      </w:r>
      <w:r w:rsidR="00E53AE7" w:rsidRPr="00066C3B">
        <w:rPr>
          <w:rFonts w:ascii="Times New Roman" w:eastAsia="Calibri" w:hAnsi="Times New Roman" w:cs="Times New Roman"/>
          <w:b/>
          <w:kern w:val="0"/>
          <w:sz w:val="28"/>
          <w:szCs w:val="28"/>
          <w:lang w:eastAsia="en-US"/>
        </w:rPr>
        <w:t>. Лучшие практики информирования жителей о национальных пр</w:t>
      </w:r>
      <w:r w:rsidR="00E53AE7" w:rsidRPr="00066C3B">
        <w:rPr>
          <w:rFonts w:ascii="Times New Roman" w:eastAsia="Calibri" w:hAnsi="Times New Roman" w:cs="Times New Roman"/>
          <w:b/>
          <w:kern w:val="0"/>
          <w:sz w:val="28"/>
          <w:szCs w:val="28"/>
          <w:lang w:eastAsia="en-US"/>
        </w:rPr>
        <w:t>о</w:t>
      </w:r>
      <w:r w:rsidR="00E53AE7" w:rsidRPr="00066C3B">
        <w:rPr>
          <w:rFonts w:ascii="Times New Roman" w:eastAsia="Calibri" w:hAnsi="Times New Roman" w:cs="Times New Roman"/>
          <w:b/>
          <w:kern w:val="0"/>
          <w:sz w:val="28"/>
          <w:szCs w:val="28"/>
          <w:lang w:eastAsia="en-US"/>
        </w:rPr>
        <w:t>ектах и результатах их реализации на местном и региональном уровнях.</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В целях информационного сопровождения реализации в муниципальном образовании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мероприятий, предусмотренных регионал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ными проектами и направленных на достижение целей, показателей федерал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ных проектов, входящих в состав национальных проектов, в том числе соде</w:t>
      </w:r>
      <w:r w:rsidRPr="00E53AE7">
        <w:rPr>
          <w:rFonts w:ascii="Times New Roman" w:eastAsia="Calibri" w:hAnsi="Times New Roman" w:cs="Times New Roman"/>
          <w:kern w:val="0"/>
          <w:sz w:val="28"/>
          <w:szCs w:val="28"/>
          <w:lang w:eastAsia="en-US"/>
        </w:rPr>
        <w:t>й</w:t>
      </w:r>
      <w:r w:rsidRPr="00E53AE7">
        <w:rPr>
          <w:rFonts w:ascii="Times New Roman" w:eastAsia="Calibri" w:hAnsi="Times New Roman" w:cs="Times New Roman"/>
          <w:kern w:val="0"/>
          <w:sz w:val="28"/>
          <w:szCs w:val="28"/>
          <w:lang w:eastAsia="en-US"/>
        </w:rPr>
        <w:t>ствия освещения результатов реализации региональных проектов в муниц</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пальных средствах массовой информации, администрацией муниципального образования проводит следующую работу:</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 размещение информационных сообщений о реализации национальных проектов в газете «Сельская жизнь», так же в сети Интернет на официальном сайте www.v-live.ru, на официальном аккаунте редакции газеты «Сельская жизнь» в социальной сети </w:t>
      </w:r>
      <w:proofErr w:type="spellStart"/>
      <w:r w:rsidRPr="00E53AE7">
        <w:rPr>
          <w:rFonts w:ascii="Times New Roman" w:eastAsia="Calibri" w:hAnsi="Times New Roman" w:cs="Times New Roman"/>
          <w:kern w:val="0"/>
          <w:sz w:val="28"/>
          <w:szCs w:val="28"/>
          <w:lang w:eastAsia="en-US"/>
        </w:rPr>
        <w:t>Instagram</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ВКонтакте</w:t>
      </w:r>
      <w:proofErr w:type="spellEnd"/>
      <w:r w:rsidRPr="00E53AE7">
        <w:rPr>
          <w:rFonts w:ascii="Times New Roman" w:eastAsia="Calibri" w:hAnsi="Times New Roman" w:cs="Times New Roman"/>
          <w:kern w:val="0"/>
          <w:sz w:val="28"/>
          <w:szCs w:val="28"/>
          <w:lang w:eastAsia="en-US"/>
        </w:rPr>
        <w:t xml:space="preserve"> и Одноклассники; (анонсир</w:t>
      </w:r>
      <w:r w:rsidRPr="00E53AE7">
        <w:rPr>
          <w:rFonts w:ascii="Times New Roman" w:eastAsia="Calibri" w:hAnsi="Times New Roman" w:cs="Times New Roman"/>
          <w:kern w:val="0"/>
          <w:sz w:val="28"/>
          <w:szCs w:val="28"/>
          <w:lang w:eastAsia="en-US"/>
        </w:rPr>
        <w:t>у</w:t>
      </w:r>
      <w:r w:rsidRPr="00E53AE7">
        <w:rPr>
          <w:rFonts w:ascii="Times New Roman" w:eastAsia="Calibri" w:hAnsi="Times New Roman" w:cs="Times New Roman"/>
          <w:kern w:val="0"/>
          <w:sz w:val="28"/>
          <w:szCs w:val="28"/>
          <w:lang w:eastAsia="en-US"/>
        </w:rPr>
        <w:t>ющего и итогового с фотографиями);</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xml:space="preserve">- размещение информации на социальных сервисах в сети Интернет на официальных аккаунтах администрации муниципального образования </w:t>
      </w:r>
      <w:proofErr w:type="spellStart"/>
      <w:r w:rsidRPr="00E53AE7">
        <w:rPr>
          <w:rFonts w:ascii="Times New Roman" w:eastAsia="Calibri" w:hAnsi="Times New Roman" w:cs="Times New Roman"/>
          <w:kern w:val="0"/>
          <w:sz w:val="28"/>
          <w:szCs w:val="28"/>
          <w:lang w:eastAsia="en-US"/>
        </w:rPr>
        <w:t>Отра</w:t>
      </w:r>
      <w:r w:rsidRPr="00E53AE7">
        <w:rPr>
          <w:rFonts w:ascii="Times New Roman" w:eastAsia="Calibri" w:hAnsi="Times New Roman" w:cs="Times New Roman"/>
          <w:kern w:val="0"/>
          <w:sz w:val="28"/>
          <w:szCs w:val="28"/>
          <w:lang w:eastAsia="en-US"/>
        </w:rPr>
        <w:t>д</w:t>
      </w:r>
      <w:r w:rsidRPr="00E53AE7">
        <w:rPr>
          <w:rFonts w:ascii="Times New Roman" w:eastAsia="Calibri" w:hAnsi="Times New Roman" w:cs="Times New Roman"/>
          <w:kern w:val="0"/>
          <w:sz w:val="28"/>
          <w:szCs w:val="28"/>
          <w:lang w:eastAsia="en-US"/>
        </w:rPr>
        <w:t>ненский</w:t>
      </w:r>
      <w:proofErr w:type="spellEnd"/>
      <w:r w:rsidRPr="00E53AE7">
        <w:rPr>
          <w:rFonts w:ascii="Times New Roman" w:eastAsia="Calibri" w:hAnsi="Times New Roman" w:cs="Times New Roman"/>
          <w:kern w:val="0"/>
          <w:sz w:val="28"/>
          <w:szCs w:val="28"/>
          <w:lang w:eastAsia="en-US"/>
        </w:rPr>
        <w:t xml:space="preserve"> район (</w:t>
      </w:r>
      <w:proofErr w:type="spellStart"/>
      <w:r w:rsidRPr="00E53AE7">
        <w:rPr>
          <w:rFonts w:ascii="Times New Roman" w:eastAsia="Calibri" w:hAnsi="Times New Roman" w:cs="Times New Roman"/>
          <w:kern w:val="0"/>
          <w:sz w:val="28"/>
          <w:szCs w:val="28"/>
          <w:lang w:eastAsia="en-US"/>
        </w:rPr>
        <w:t>Instagram</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ВКонтакте</w:t>
      </w:r>
      <w:proofErr w:type="spellEnd"/>
      <w:r w:rsidRPr="00E53AE7">
        <w:rPr>
          <w:rFonts w:ascii="Times New Roman" w:eastAsia="Calibri" w:hAnsi="Times New Roman" w:cs="Times New Roman"/>
          <w:kern w:val="0"/>
          <w:sz w:val="28"/>
          <w:szCs w:val="28"/>
          <w:lang w:eastAsia="en-US"/>
        </w:rPr>
        <w:t xml:space="preserve"> и Одноклассники);</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-освещение на проводимых Сходах граждан в сельских поселениях;</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 целях популяризации реализации национальных проектов на информ</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 xml:space="preserve">ционном портале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размещено графическое изображение (баннер) «Национальные проекты», с переходом на https://np.krasnodar.ru, на котором можно ознакомится с реализацией наци</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нальных проектов на территории Краснодарского края, в  том числе в муниц</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 xml:space="preserve">пальном образовании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w:t>
      </w:r>
    </w:p>
    <w:p w:rsidR="00E53AE7" w:rsidRPr="00E53AE7" w:rsidRDefault="00E53AE7" w:rsidP="007C4EE3">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 на строительном паспорте объекта указывается информация о наци</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нальном проекте, в рамках которого ведется строительство.</w:t>
      </w:r>
    </w:p>
    <w:p w:rsidR="00E53AE7" w:rsidRPr="00066C3B" w:rsidRDefault="00066C3B" w:rsidP="00E53AE7">
      <w:pPr>
        <w:suppressAutoHyphens w:val="0"/>
        <w:spacing w:after="0" w:line="240" w:lineRule="auto"/>
        <w:ind w:firstLine="708"/>
        <w:jc w:val="center"/>
        <w:textAlignment w:val="auto"/>
        <w:rPr>
          <w:rFonts w:ascii="Times New Roman" w:eastAsia="Calibri" w:hAnsi="Times New Roman" w:cs="Times New Roman"/>
          <w:b/>
          <w:kern w:val="0"/>
          <w:sz w:val="28"/>
          <w:szCs w:val="28"/>
          <w:lang w:eastAsia="en-US"/>
        </w:rPr>
      </w:pPr>
      <w:r>
        <w:rPr>
          <w:rFonts w:ascii="Times New Roman" w:eastAsia="Calibri" w:hAnsi="Times New Roman" w:cs="Times New Roman"/>
          <w:b/>
          <w:kern w:val="0"/>
          <w:sz w:val="28"/>
          <w:szCs w:val="28"/>
          <w:lang w:eastAsia="en-US"/>
        </w:rPr>
        <w:t>7</w:t>
      </w:r>
      <w:r w:rsidR="00E53AE7" w:rsidRPr="00066C3B">
        <w:rPr>
          <w:rFonts w:ascii="Times New Roman" w:eastAsia="Calibri" w:hAnsi="Times New Roman" w:cs="Times New Roman"/>
          <w:b/>
          <w:kern w:val="0"/>
          <w:sz w:val="28"/>
          <w:szCs w:val="28"/>
          <w:lang w:eastAsia="en-US"/>
        </w:rPr>
        <w:t>. Лучшие практики по осуществлению общественного контроля и оценке эффективности реализации национальных проектов на муниц</w:t>
      </w:r>
      <w:r w:rsidR="00E53AE7" w:rsidRPr="00066C3B">
        <w:rPr>
          <w:rFonts w:ascii="Times New Roman" w:eastAsia="Calibri" w:hAnsi="Times New Roman" w:cs="Times New Roman"/>
          <w:b/>
          <w:kern w:val="0"/>
          <w:sz w:val="28"/>
          <w:szCs w:val="28"/>
          <w:lang w:eastAsia="en-US"/>
        </w:rPr>
        <w:t>и</w:t>
      </w:r>
      <w:r w:rsidR="00E53AE7" w:rsidRPr="00066C3B">
        <w:rPr>
          <w:rFonts w:ascii="Times New Roman" w:eastAsia="Calibri" w:hAnsi="Times New Roman" w:cs="Times New Roman"/>
          <w:b/>
          <w:kern w:val="0"/>
          <w:sz w:val="28"/>
          <w:szCs w:val="28"/>
          <w:lang w:eastAsia="en-US"/>
        </w:rPr>
        <w:t>пальном уровне.</w:t>
      </w:r>
    </w:p>
    <w:p w:rsidR="00E53AE7" w:rsidRPr="00E53AE7" w:rsidRDefault="00E53AE7" w:rsidP="00E53AE7">
      <w:pPr>
        <w:suppressAutoHyphens w:val="0"/>
        <w:spacing w:after="0" w:line="240" w:lineRule="auto"/>
        <w:ind w:firstLine="708"/>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В соответствии со ст. 27 Федерального закона от 6 октября 2003 года № 131-ФЗ «Об общих принципах организации местного самоуправления в Ро</w:t>
      </w:r>
      <w:r w:rsidRPr="00E53AE7">
        <w:rPr>
          <w:rFonts w:ascii="Times New Roman" w:eastAsia="Calibri" w:hAnsi="Times New Roman" w:cs="Times New Roman"/>
          <w:kern w:val="0"/>
          <w:sz w:val="28"/>
          <w:szCs w:val="28"/>
          <w:lang w:eastAsia="en-US"/>
        </w:rPr>
        <w:t>с</w:t>
      </w:r>
      <w:r w:rsidRPr="00E53AE7">
        <w:rPr>
          <w:rFonts w:ascii="Times New Roman" w:eastAsia="Calibri" w:hAnsi="Times New Roman" w:cs="Times New Roman"/>
          <w:kern w:val="0"/>
          <w:sz w:val="28"/>
          <w:szCs w:val="28"/>
          <w:lang w:eastAsia="en-US"/>
        </w:rPr>
        <w:t>сийской Федерации» в целях организации деятельности территориального о</w:t>
      </w:r>
      <w:r w:rsidRPr="00E53AE7">
        <w:rPr>
          <w:rFonts w:ascii="Times New Roman" w:eastAsia="Calibri" w:hAnsi="Times New Roman" w:cs="Times New Roman"/>
          <w:kern w:val="0"/>
          <w:sz w:val="28"/>
          <w:szCs w:val="28"/>
          <w:lang w:eastAsia="en-US"/>
        </w:rPr>
        <w:t>б</w:t>
      </w:r>
      <w:r w:rsidRPr="00E53AE7">
        <w:rPr>
          <w:rFonts w:ascii="Times New Roman" w:eastAsia="Calibri" w:hAnsi="Times New Roman" w:cs="Times New Roman"/>
          <w:kern w:val="0"/>
          <w:sz w:val="28"/>
          <w:szCs w:val="28"/>
          <w:lang w:eastAsia="en-US"/>
        </w:rPr>
        <w:t>щественного самоуправления и в соответствии с постановление Законодател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ного Собрания Краснодарского края от 24 мая 2006 года № 2263-П «Об орган</w:t>
      </w:r>
      <w:r w:rsidRPr="00E53AE7">
        <w:rPr>
          <w:rFonts w:ascii="Times New Roman" w:eastAsia="Calibri" w:hAnsi="Times New Roman" w:cs="Times New Roman"/>
          <w:kern w:val="0"/>
          <w:sz w:val="28"/>
          <w:szCs w:val="28"/>
          <w:lang w:eastAsia="en-US"/>
        </w:rPr>
        <w:t>и</w:t>
      </w:r>
      <w:r w:rsidRPr="00E53AE7">
        <w:rPr>
          <w:rFonts w:ascii="Times New Roman" w:eastAsia="Calibri" w:hAnsi="Times New Roman" w:cs="Times New Roman"/>
          <w:kern w:val="0"/>
          <w:sz w:val="28"/>
          <w:szCs w:val="28"/>
          <w:lang w:eastAsia="en-US"/>
        </w:rPr>
        <w:t>зации деятельности территориального общественного самоуправления на те</w:t>
      </w:r>
      <w:r w:rsidRPr="00E53AE7">
        <w:rPr>
          <w:rFonts w:ascii="Times New Roman" w:eastAsia="Calibri" w:hAnsi="Times New Roman" w:cs="Times New Roman"/>
          <w:kern w:val="0"/>
          <w:sz w:val="28"/>
          <w:szCs w:val="28"/>
          <w:lang w:eastAsia="en-US"/>
        </w:rPr>
        <w:t>р</w:t>
      </w:r>
      <w:r w:rsidRPr="00E53AE7">
        <w:rPr>
          <w:rFonts w:ascii="Times New Roman" w:eastAsia="Calibri" w:hAnsi="Times New Roman" w:cs="Times New Roman"/>
          <w:kern w:val="0"/>
          <w:sz w:val="28"/>
          <w:szCs w:val="28"/>
          <w:lang w:eastAsia="en-US"/>
        </w:rPr>
        <w:t>ритории муниципального образования» на территории муниципального образ</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 xml:space="preserve">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организована деятельность ТОС.</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Общее количество действующих ТОС в сельских поселениях (14) со-</w:t>
      </w:r>
      <w:proofErr w:type="spellStart"/>
      <w:r w:rsidRPr="00E53AE7">
        <w:rPr>
          <w:rFonts w:ascii="Times New Roman" w:eastAsia="Calibri" w:hAnsi="Times New Roman" w:cs="Times New Roman"/>
          <w:kern w:val="0"/>
          <w:sz w:val="28"/>
          <w:szCs w:val="28"/>
          <w:lang w:eastAsia="en-US"/>
        </w:rPr>
        <w:t>ставляет</w:t>
      </w:r>
      <w:proofErr w:type="spellEnd"/>
      <w:r w:rsidRPr="00E53AE7">
        <w:rPr>
          <w:rFonts w:ascii="Times New Roman" w:eastAsia="Calibri" w:hAnsi="Times New Roman" w:cs="Times New Roman"/>
          <w:kern w:val="0"/>
          <w:sz w:val="28"/>
          <w:szCs w:val="28"/>
          <w:lang w:eastAsia="en-US"/>
        </w:rPr>
        <w:t xml:space="preserve"> 86 ТОС. </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xml:space="preserve">Советами сельских поселений (14) в 2006 году приняты и утверждены: </w:t>
      </w:r>
      <w:r w:rsidRPr="00E53AE7">
        <w:rPr>
          <w:rFonts w:ascii="Times New Roman" w:eastAsia="Calibri" w:hAnsi="Times New Roman" w:cs="Times New Roman"/>
          <w:kern w:val="0"/>
          <w:sz w:val="28"/>
          <w:szCs w:val="28"/>
          <w:lang w:eastAsia="en-US"/>
        </w:rPr>
        <w:tab/>
        <w:t xml:space="preserve"> - положения о территориальном общественном самоуправлении для о</w:t>
      </w:r>
      <w:r w:rsidRPr="00E53AE7">
        <w:rPr>
          <w:rFonts w:ascii="Times New Roman" w:eastAsia="Calibri" w:hAnsi="Times New Roman" w:cs="Times New Roman"/>
          <w:kern w:val="0"/>
          <w:sz w:val="28"/>
          <w:szCs w:val="28"/>
          <w:lang w:eastAsia="en-US"/>
        </w:rPr>
        <w:t>р</w:t>
      </w:r>
      <w:r w:rsidRPr="00E53AE7">
        <w:rPr>
          <w:rFonts w:ascii="Times New Roman" w:eastAsia="Calibri" w:hAnsi="Times New Roman" w:cs="Times New Roman"/>
          <w:kern w:val="0"/>
          <w:sz w:val="28"/>
          <w:szCs w:val="28"/>
          <w:lang w:eastAsia="en-US"/>
        </w:rPr>
        <w:t>ганизации и осуществлении деятельности ТОС;</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установлены и утверждены границы территорий, на которых осу-</w:t>
      </w:r>
      <w:proofErr w:type="spellStart"/>
      <w:r w:rsidRPr="00E53AE7">
        <w:rPr>
          <w:rFonts w:ascii="Times New Roman" w:eastAsia="Calibri" w:hAnsi="Times New Roman" w:cs="Times New Roman"/>
          <w:kern w:val="0"/>
          <w:sz w:val="28"/>
          <w:szCs w:val="28"/>
          <w:lang w:eastAsia="en-US"/>
        </w:rPr>
        <w:t>ществляется</w:t>
      </w:r>
      <w:proofErr w:type="spellEnd"/>
      <w:r w:rsidRPr="00E53AE7">
        <w:rPr>
          <w:rFonts w:ascii="Times New Roman" w:eastAsia="Calibri" w:hAnsi="Times New Roman" w:cs="Times New Roman"/>
          <w:kern w:val="0"/>
          <w:sz w:val="28"/>
          <w:szCs w:val="28"/>
          <w:lang w:eastAsia="en-US"/>
        </w:rPr>
        <w:t xml:space="preserve"> территориальное общественное самоуправление;</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lastRenderedPageBreak/>
        <w:tab/>
        <w:t>- в пяти сельских поселениях (</w:t>
      </w:r>
      <w:proofErr w:type="spellStart"/>
      <w:r w:rsidRPr="00E53AE7">
        <w:rPr>
          <w:rFonts w:ascii="Times New Roman" w:eastAsia="Calibri" w:hAnsi="Times New Roman" w:cs="Times New Roman"/>
          <w:kern w:val="0"/>
          <w:sz w:val="28"/>
          <w:szCs w:val="28"/>
          <w:lang w:eastAsia="en-US"/>
        </w:rPr>
        <w:t>Спокойненское</w:t>
      </w:r>
      <w:proofErr w:type="spellEnd"/>
      <w:r w:rsidRPr="00E53AE7">
        <w:rPr>
          <w:rFonts w:ascii="Times New Roman" w:eastAsia="Calibri" w:hAnsi="Times New Roman" w:cs="Times New Roman"/>
          <w:kern w:val="0"/>
          <w:sz w:val="28"/>
          <w:szCs w:val="28"/>
          <w:lang w:eastAsia="en-US"/>
        </w:rPr>
        <w:t xml:space="preserve"> – 10 ТОС, </w:t>
      </w:r>
      <w:proofErr w:type="spellStart"/>
      <w:r w:rsidRPr="00E53AE7">
        <w:rPr>
          <w:rFonts w:ascii="Times New Roman" w:eastAsia="Calibri" w:hAnsi="Times New Roman" w:cs="Times New Roman"/>
          <w:kern w:val="0"/>
          <w:sz w:val="28"/>
          <w:szCs w:val="28"/>
          <w:lang w:eastAsia="en-US"/>
        </w:rPr>
        <w:t>Удобненское</w:t>
      </w:r>
      <w:proofErr w:type="spellEnd"/>
      <w:r w:rsidRPr="00E53AE7">
        <w:rPr>
          <w:rFonts w:ascii="Times New Roman" w:eastAsia="Calibri" w:hAnsi="Times New Roman" w:cs="Times New Roman"/>
          <w:kern w:val="0"/>
          <w:sz w:val="28"/>
          <w:szCs w:val="28"/>
          <w:lang w:eastAsia="en-US"/>
        </w:rPr>
        <w:t xml:space="preserve"> – 14 ТОС, </w:t>
      </w:r>
      <w:proofErr w:type="spellStart"/>
      <w:r w:rsidRPr="00E53AE7">
        <w:rPr>
          <w:rFonts w:ascii="Times New Roman" w:eastAsia="Calibri" w:hAnsi="Times New Roman" w:cs="Times New Roman"/>
          <w:kern w:val="0"/>
          <w:sz w:val="28"/>
          <w:szCs w:val="28"/>
          <w:lang w:eastAsia="en-US"/>
        </w:rPr>
        <w:t>Благодарненское</w:t>
      </w:r>
      <w:proofErr w:type="spellEnd"/>
      <w:r w:rsidRPr="00E53AE7">
        <w:rPr>
          <w:rFonts w:ascii="Times New Roman" w:eastAsia="Calibri" w:hAnsi="Times New Roman" w:cs="Times New Roman"/>
          <w:kern w:val="0"/>
          <w:sz w:val="28"/>
          <w:szCs w:val="28"/>
          <w:lang w:eastAsia="en-US"/>
        </w:rPr>
        <w:t xml:space="preserve"> – 10 ТОС, </w:t>
      </w:r>
      <w:proofErr w:type="spellStart"/>
      <w:r w:rsidRPr="00E53AE7">
        <w:rPr>
          <w:rFonts w:ascii="Times New Roman" w:eastAsia="Calibri" w:hAnsi="Times New Roman" w:cs="Times New Roman"/>
          <w:kern w:val="0"/>
          <w:sz w:val="28"/>
          <w:szCs w:val="28"/>
          <w:lang w:eastAsia="en-US"/>
        </w:rPr>
        <w:t>Подгорненское</w:t>
      </w:r>
      <w:proofErr w:type="spellEnd"/>
      <w:r w:rsidRPr="00E53AE7">
        <w:rPr>
          <w:rFonts w:ascii="Times New Roman" w:eastAsia="Calibri" w:hAnsi="Times New Roman" w:cs="Times New Roman"/>
          <w:kern w:val="0"/>
          <w:sz w:val="28"/>
          <w:szCs w:val="28"/>
          <w:lang w:eastAsia="en-US"/>
        </w:rPr>
        <w:t xml:space="preserve"> – 11 ТОС, </w:t>
      </w:r>
      <w:proofErr w:type="spellStart"/>
      <w:r w:rsidRPr="00E53AE7">
        <w:rPr>
          <w:rFonts w:ascii="Times New Roman" w:eastAsia="Calibri" w:hAnsi="Times New Roman" w:cs="Times New Roman"/>
          <w:kern w:val="0"/>
          <w:sz w:val="28"/>
          <w:szCs w:val="28"/>
          <w:lang w:eastAsia="en-US"/>
        </w:rPr>
        <w:t>Отрадненское</w:t>
      </w:r>
      <w:proofErr w:type="spellEnd"/>
      <w:r w:rsidRPr="00E53AE7">
        <w:rPr>
          <w:rFonts w:ascii="Times New Roman" w:eastAsia="Calibri" w:hAnsi="Times New Roman" w:cs="Times New Roman"/>
          <w:kern w:val="0"/>
          <w:sz w:val="28"/>
          <w:szCs w:val="28"/>
          <w:lang w:eastAsia="en-US"/>
        </w:rPr>
        <w:t xml:space="preserve"> – 13 ТОС зарегистрировано, 9 из них действующие) решениями Советов  сел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ских поселений утверждены уставы ТОС – 58;</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в бюджетах муниципальных образований Отрадненского района (</w:t>
      </w:r>
      <w:proofErr w:type="spellStart"/>
      <w:r w:rsidRPr="00E53AE7">
        <w:rPr>
          <w:rFonts w:ascii="Times New Roman" w:eastAsia="Calibri" w:hAnsi="Times New Roman" w:cs="Times New Roman"/>
          <w:kern w:val="0"/>
          <w:sz w:val="28"/>
          <w:szCs w:val="28"/>
          <w:lang w:eastAsia="en-US"/>
        </w:rPr>
        <w:t>Сп</w:t>
      </w:r>
      <w:r w:rsidRPr="00E53AE7">
        <w:rPr>
          <w:rFonts w:ascii="Times New Roman" w:eastAsia="Calibri" w:hAnsi="Times New Roman" w:cs="Times New Roman"/>
          <w:kern w:val="0"/>
          <w:sz w:val="28"/>
          <w:szCs w:val="28"/>
          <w:lang w:eastAsia="en-US"/>
        </w:rPr>
        <w:t>о</w:t>
      </w:r>
      <w:r w:rsidRPr="00E53AE7">
        <w:rPr>
          <w:rFonts w:ascii="Times New Roman" w:eastAsia="Calibri" w:hAnsi="Times New Roman" w:cs="Times New Roman"/>
          <w:kern w:val="0"/>
          <w:sz w:val="28"/>
          <w:szCs w:val="28"/>
          <w:lang w:eastAsia="en-US"/>
        </w:rPr>
        <w:t>койненское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Удобненское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Благодарненское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Отрадненское</w:t>
      </w:r>
      <w:proofErr w:type="spellEnd"/>
      <w:r w:rsidRPr="00E53AE7">
        <w:rPr>
          <w:rFonts w:ascii="Times New Roman" w:eastAsia="Calibri" w:hAnsi="Times New Roman" w:cs="Times New Roman"/>
          <w:kern w:val="0"/>
          <w:sz w:val="28"/>
          <w:szCs w:val="28"/>
          <w:lang w:eastAsia="en-US"/>
        </w:rPr>
        <w:t>) предусмотрены д</w:t>
      </w:r>
      <w:r w:rsidRPr="00E53AE7">
        <w:rPr>
          <w:rFonts w:ascii="Times New Roman" w:eastAsia="Calibri" w:hAnsi="Times New Roman" w:cs="Times New Roman"/>
          <w:kern w:val="0"/>
          <w:sz w:val="28"/>
          <w:szCs w:val="28"/>
          <w:lang w:eastAsia="en-US"/>
        </w:rPr>
        <w:t>е</w:t>
      </w:r>
      <w:r w:rsidRPr="00E53AE7">
        <w:rPr>
          <w:rFonts w:ascii="Times New Roman" w:eastAsia="Calibri" w:hAnsi="Times New Roman" w:cs="Times New Roman"/>
          <w:kern w:val="0"/>
          <w:sz w:val="28"/>
          <w:szCs w:val="28"/>
          <w:lang w:eastAsia="en-US"/>
        </w:rPr>
        <w:t>нежные средства на содержание органов ТОС и компенсационные выплаты председателям ТОС;</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в муниципальных образованиях приняты муниципальные программы о ТОС (</w:t>
      </w:r>
      <w:proofErr w:type="spellStart"/>
      <w:r w:rsidRPr="00E53AE7">
        <w:rPr>
          <w:rFonts w:ascii="Times New Roman" w:eastAsia="Calibri" w:hAnsi="Times New Roman" w:cs="Times New Roman"/>
          <w:kern w:val="0"/>
          <w:sz w:val="28"/>
          <w:szCs w:val="28"/>
          <w:lang w:eastAsia="en-US"/>
        </w:rPr>
        <w:t>Спокойненское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Благодарненское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Удобненское</w:t>
      </w:r>
      <w:proofErr w:type="spellEnd"/>
      <w:r w:rsidRPr="00E53AE7">
        <w:rPr>
          <w:rFonts w:ascii="Times New Roman" w:eastAsia="Calibri" w:hAnsi="Times New Roman" w:cs="Times New Roman"/>
          <w:kern w:val="0"/>
          <w:sz w:val="28"/>
          <w:szCs w:val="28"/>
          <w:lang w:eastAsia="en-US"/>
        </w:rPr>
        <w:t xml:space="preserve">, </w:t>
      </w:r>
      <w:proofErr w:type="spellStart"/>
      <w:r w:rsidRPr="00E53AE7">
        <w:rPr>
          <w:rFonts w:ascii="Times New Roman" w:eastAsia="Calibri" w:hAnsi="Times New Roman" w:cs="Times New Roman"/>
          <w:kern w:val="0"/>
          <w:sz w:val="28"/>
          <w:szCs w:val="28"/>
          <w:lang w:eastAsia="en-US"/>
        </w:rPr>
        <w:t>Отрадненское</w:t>
      </w:r>
      <w:proofErr w:type="spellEnd"/>
      <w:r w:rsidRPr="00E53AE7">
        <w:rPr>
          <w:rFonts w:ascii="Times New Roman" w:eastAsia="Calibri" w:hAnsi="Times New Roman" w:cs="Times New Roman"/>
          <w:kern w:val="0"/>
          <w:sz w:val="28"/>
          <w:szCs w:val="28"/>
          <w:lang w:eastAsia="en-US"/>
        </w:rPr>
        <w:t>);</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органами ТОС составляются планы работы ТОС (годовые, ежеквартал</w:t>
      </w:r>
      <w:r w:rsidRPr="00E53AE7">
        <w:rPr>
          <w:rFonts w:ascii="Times New Roman" w:eastAsia="Calibri" w:hAnsi="Times New Roman" w:cs="Times New Roman"/>
          <w:kern w:val="0"/>
          <w:sz w:val="28"/>
          <w:szCs w:val="28"/>
          <w:lang w:eastAsia="en-US"/>
        </w:rPr>
        <w:t>ь</w:t>
      </w:r>
      <w:r w:rsidRPr="00E53AE7">
        <w:rPr>
          <w:rFonts w:ascii="Times New Roman" w:eastAsia="Calibri" w:hAnsi="Times New Roman" w:cs="Times New Roman"/>
          <w:kern w:val="0"/>
          <w:sz w:val="28"/>
          <w:szCs w:val="28"/>
          <w:lang w:eastAsia="en-US"/>
        </w:rPr>
        <w:t xml:space="preserve">ные). </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xml:space="preserve">На территории муниципального образования </w:t>
      </w:r>
      <w:proofErr w:type="spellStart"/>
      <w:r w:rsidRPr="00E53AE7">
        <w:rPr>
          <w:rFonts w:ascii="Times New Roman" w:eastAsia="Calibri" w:hAnsi="Times New Roman" w:cs="Times New Roman"/>
          <w:kern w:val="0"/>
          <w:sz w:val="28"/>
          <w:szCs w:val="28"/>
          <w:lang w:eastAsia="en-US"/>
        </w:rPr>
        <w:t>Отрадненский</w:t>
      </w:r>
      <w:proofErr w:type="spellEnd"/>
      <w:r w:rsidRPr="00E53AE7">
        <w:rPr>
          <w:rFonts w:ascii="Times New Roman" w:eastAsia="Calibri" w:hAnsi="Times New Roman" w:cs="Times New Roman"/>
          <w:kern w:val="0"/>
          <w:sz w:val="28"/>
          <w:szCs w:val="28"/>
          <w:lang w:eastAsia="en-US"/>
        </w:rPr>
        <w:t xml:space="preserve"> район нет:</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xml:space="preserve">- </w:t>
      </w:r>
      <w:proofErr w:type="spellStart"/>
      <w:r w:rsidRPr="00E53AE7">
        <w:rPr>
          <w:rFonts w:ascii="Times New Roman" w:eastAsia="Calibri" w:hAnsi="Times New Roman" w:cs="Times New Roman"/>
          <w:kern w:val="0"/>
          <w:sz w:val="28"/>
          <w:szCs w:val="28"/>
          <w:lang w:eastAsia="en-US"/>
        </w:rPr>
        <w:t>ТОСов</w:t>
      </w:r>
      <w:proofErr w:type="spellEnd"/>
      <w:r w:rsidRPr="00E53AE7">
        <w:rPr>
          <w:rFonts w:ascii="Times New Roman" w:eastAsia="Calibri" w:hAnsi="Times New Roman" w:cs="Times New Roman"/>
          <w:kern w:val="0"/>
          <w:sz w:val="28"/>
          <w:szCs w:val="28"/>
          <w:lang w:eastAsia="en-US"/>
        </w:rPr>
        <w:t>, имеющих статус юридического лица ТОС;</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xml:space="preserve">- </w:t>
      </w:r>
      <w:proofErr w:type="spellStart"/>
      <w:r w:rsidRPr="00E53AE7">
        <w:rPr>
          <w:rFonts w:ascii="Times New Roman" w:eastAsia="Calibri" w:hAnsi="Times New Roman" w:cs="Times New Roman"/>
          <w:kern w:val="0"/>
          <w:sz w:val="28"/>
          <w:szCs w:val="28"/>
          <w:lang w:eastAsia="en-US"/>
        </w:rPr>
        <w:t>ТОСов</w:t>
      </w:r>
      <w:proofErr w:type="spellEnd"/>
      <w:r w:rsidRPr="00E53AE7">
        <w:rPr>
          <w:rFonts w:ascii="Times New Roman" w:eastAsia="Calibri" w:hAnsi="Times New Roman" w:cs="Times New Roman"/>
          <w:kern w:val="0"/>
          <w:sz w:val="28"/>
          <w:szCs w:val="28"/>
          <w:lang w:eastAsia="en-US"/>
        </w:rPr>
        <w:t>, заключивших договоры с муниципальными образованиями по решению вопросов местного значения;</w:t>
      </w:r>
    </w:p>
    <w:p w:rsidR="00E53AE7" w:rsidRPr="00E53AE7" w:rsidRDefault="00E53AE7" w:rsidP="00E53AE7">
      <w:pPr>
        <w:suppressAutoHyphens w:val="0"/>
        <w:spacing w:after="0" w:line="240" w:lineRule="auto"/>
        <w:jc w:val="both"/>
        <w:textAlignment w:val="auto"/>
        <w:rPr>
          <w:rFonts w:ascii="Times New Roman" w:eastAsia="Calibri" w:hAnsi="Times New Roman" w:cs="Times New Roman"/>
          <w:kern w:val="0"/>
          <w:sz w:val="28"/>
          <w:szCs w:val="28"/>
          <w:lang w:eastAsia="en-US"/>
        </w:rPr>
      </w:pPr>
      <w:r w:rsidRPr="00E53AE7">
        <w:rPr>
          <w:rFonts w:ascii="Times New Roman" w:eastAsia="Calibri" w:hAnsi="Times New Roman" w:cs="Times New Roman"/>
          <w:kern w:val="0"/>
          <w:sz w:val="28"/>
          <w:szCs w:val="28"/>
          <w:lang w:eastAsia="en-US"/>
        </w:rPr>
        <w:tab/>
        <w:t>- служебные помещения для работы органов ТОС в муниципальных обр</w:t>
      </w:r>
      <w:r w:rsidRPr="00E53AE7">
        <w:rPr>
          <w:rFonts w:ascii="Times New Roman" w:eastAsia="Calibri" w:hAnsi="Times New Roman" w:cs="Times New Roman"/>
          <w:kern w:val="0"/>
          <w:sz w:val="28"/>
          <w:szCs w:val="28"/>
          <w:lang w:eastAsia="en-US"/>
        </w:rPr>
        <w:t>а</w:t>
      </w:r>
      <w:r w:rsidRPr="00E53AE7">
        <w:rPr>
          <w:rFonts w:ascii="Times New Roman" w:eastAsia="Calibri" w:hAnsi="Times New Roman" w:cs="Times New Roman"/>
          <w:kern w:val="0"/>
          <w:sz w:val="28"/>
          <w:szCs w:val="28"/>
          <w:lang w:eastAsia="en-US"/>
        </w:rPr>
        <w:t>зованиях не предусмотрены.</w:t>
      </w:r>
    </w:p>
    <w:p w:rsidR="00E53AE7" w:rsidRPr="00E53AE7" w:rsidRDefault="00E53AE7" w:rsidP="00E53AE7">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xml:space="preserve">В соответствии с постановлением Законодательного Собрания Краснодарского края от  </w:t>
      </w:r>
      <w:proofErr w:type="spellStart"/>
      <w:r w:rsidRPr="00E53AE7">
        <w:rPr>
          <w:rFonts w:ascii="Times New Roman" w:eastAsia="Times New Roman" w:hAnsi="Times New Roman" w:cs="Times New Roman"/>
          <w:bCs/>
          <w:kern w:val="0"/>
          <w:sz w:val="28"/>
          <w:szCs w:val="28"/>
          <w:lang w:eastAsia="ru-RU"/>
        </w:rPr>
        <w:t>от</w:t>
      </w:r>
      <w:proofErr w:type="spellEnd"/>
      <w:r w:rsidRPr="00E53AE7">
        <w:rPr>
          <w:rFonts w:ascii="Times New Roman" w:eastAsia="Times New Roman" w:hAnsi="Times New Roman" w:cs="Times New Roman"/>
          <w:bCs/>
          <w:kern w:val="0"/>
          <w:sz w:val="28"/>
          <w:szCs w:val="28"/>
          <w:lang w:eastAsia="ru-RU"/>
        </w:rPr>
        <w:t xml:space="preserve"> 28 февраля </w:t>
      </w:r>
      <w:smartTag w:uri="urn:schemas-microsoft-com:office:smarttags" w:element="metricconverter">
        <w:smartTagPr>
          <w:attr w:name="ProductID" w:val="2007 г"/>
        </w:smartTagPr>
        <w:r w:rsidRPr="00E53AE7">
          <w:rPr>
            <w:rFonts w:ascii="Times New Roman" w:eastAsia="Times New Roman" w:hAnsi="Times New Roman" w:cs="Times New Roman"/>
            <w:bCs/>
            <w:kern w:val="0"/>
            <w:sz w:val="28"/>
            <w:szCs w:val="28"/>
            <w:lang w:eastAsia="ru-RU"/>
          </w:rPr>
          <w:t>2007 г</w:t>
        </w:r>
      </w:smartTag>
      <w:r w:rsidRPr="00E53AE7">
        <w:rPr>
          <w:rFonts w:ascii="Times New Roman" w:eastAsia="Times New Roman" w:hAnsi="Times New Roman" w:cs="Times New Roman"/>
          <w:bCs/>
          <w:kern w:val="0"/>
          <w:sz w:val="28"/>
          <w:szCs w:val="28"/>
          <w:lang w:eastAsia="ru-RU"/>
        </w:rPr>
        <w:t>. N 2936-П "О краевом конкурсе на звание "Лу</w:t>
      </w:r>
      <w:r w:rsidRPr="00E53AE7">
        <w:rPr>
          <w:rFonts w:ascii="Times New Roman" w:eastAsia="Times New Roman" w:hAnsi="Times New Roman" w:cs="Times New Roman"/>
          <w:bCs/>
          <w:kern w:val="0"/>
          <w:sz w:val="28"/>
          <w:szCs w:val="28"/>
          <w:lang w:eastAsia="ru-RU"/>
        </w:rPr>
        <w:t>ч</w:t>
      </w:r>
      <w:r w:rsidRPr="00E53AE7">
        <w:rPr>
          <w:rFonts w:ascii="Times New Roman" w:eastAsia="Times New Roman" w:hAnsi="Times New Roman" w:cs="Times New Roman"/>
          <w:bCs/>
          <w:kern w:val="0"/>
          <w:sz w:val="28"/>
          <w:szCs w:val="28"/>
          <w:lang w:eastAsia="ru-RU"/>
        </w:rPr>
        <w:t>ший орган территориального общественного самоуправления"</w:t>
      </w:r>
      <w:r w:rsidRPr="00E53AE7">
        <w:rPr>
          <w:rFonts w:ascii="Times New Roman" w:eastAsia="Times New Roman" w:hAnsi="Times New Roman" w:cs="Times New Roman"/>
          <w:kern w:val="0"/>
          <w:sz w:val="28"/>
          <w:szCs w:val="28"/>
          <w:lang w:eastAsia="ru-RU"/>
        </w:rPr>
        <w:t xml:space="preserve">     на территории муниципального образования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 органы ТОС принимают участие в краевом конкурсе на звание «Лучший орган ТОС».</w:t>
      </w:r>
    </w:p>
    <w:p w:rsidR="00E53AE7" w:rsidRPr="00E53AE7" w:rsidRDefault="00E53AE7" w:rsidP="00E53AE7">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ab/>
        <w:t xml:space="preserve">На основании решения Совета муниципального образования </w:t>
      </w:r>
      <w:proofErr w:type="spellStart"/>
      <w:r w:rsidRPr="00E53AE7">
        <w:rPr>
          <w:rFonts w:ascii="Times New Roman" w:eastAsia="Times New Roman" w:hAnsi="Times New Roman" w:cs="Times New Roman"/>
          <w:kern w:val="0"/>
          <w:sz w:val="28"/>
          <w:szCs w:val="28"/>
          <w:lang w:eastAsia="ru-RU"/>
        </w:rPr>
        <w:t>Отрадне</w:t>
      </w:r>
      <w:r w:rsidRPr="00E53AE7">
        <w:rPr>
          <w:rFonts w:ascii="Times New Roman" w:eastAsia="Times New Roman" w:hAnsi="Times New Roman" w:cs="Times New Roman"/>
          <w:kern w:val="0"/>
          <w:sz w:val="28"/>
          <w:szCs w:val="28"/>
          <w:lang w:eastAsia="ru-RU"/>
        </w:rPr>
        <w:t>н</w:t>
      </w:r>
      <w:r w:rsidRPr="00E53AE7">
        <w:rPr>
          <w:rFonts w:ascii="Times New Roman" w:eastAsia="Times New Roman" w:hAnsi="Times New Roman" w:cs="Times New Roman"/>
          <w:kern w:val="0"/>
          <w:sz w:val="28"/>
          <w:szCs w:val="28"/>
          <w:lang w:eastAsia="ru-RU"/>
        </w:rPr>
        <w:t>ский</w:t>
      </w:r>
      <w:proofErr w:type="spellEnd"/>
      <w:r w:rsidRPr="00E53AE7">
        <w:rPr>
          <w:rFonts w:ascii="Times New Roman" w:eastAsia="Times New Roman" w:hAnsi="Times New Roman" w:cs="Times New Roman"/>
          <w:kern w:val="0"/>
          <w:sz w:val="28"/>
          <w:szCs w:val="28"/>
          <w:lang w:eastAsia="ru-RU"/>
        </w:rPr>
        <w:t xml:space="preserve"> район  и характеристик, отражающих деятельность органов территориал</w:t>
      </w:r>
      <w:r w:rsidRPr="00E53AE7">
        <w:rPr>
          <w:rFonts w:ascii="Times New Roman" w:eastAsia="Times New Roman" w:hAnsi="Times New Roman" w:cs="Times New Roman"/>
          <w:kern w:val="0"/>
          <w:sz w:val="28"/>
          <w:szCs w:val="28"/>
          <w:lang w:eastAsia="ru-RU"/>
        </w:rPr>
        <w:t>ь</w:t>
      </w:r>
      <w:r w:rsidRPr="00E53AE7">
        <w:rPr>
          <w:rFonts w:ascii="Times New Roman" w:eastAsia="Times New Roman" w:hAnsi="Times New Roman" w:cs="Times New Roman"/>
          <w:kern w:val="0"/>
          <w:sz w:val="28"/>
          <w:szCs w:val="28"/>
          <w:lang w:eastAsia="ru-RU"/>
        </w:rPr>
        <w:t>ного общественного самоуправления Решением краевой комиссии определен орган территориального общественного самоуправления - победители краевого конкурса:</w:t>
      </w:r>
    </w:p>
    <w:p w:rsidR="00E53AE7" w:rsidRPr="00E53AE7" w:rsidRDefault="00074189" w:rsidP="00D74FD0">
      <w:pPr>
        <w:suppressAutoHyphens w:val="0"/>
        <w:spacing w:after="0" w:line="240" w:lineRule="auto"/>
        <w:jc w:val="both"/>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ab/>
      </w:r>
      <w:r w:rsidR="00E53AE7" w:rsidRPr="00E53AE7">
        <w:rPr>
          <w:rFonts w:ascii="Times New Roman" w:eastAsia="Times New Roman" w:hAnsi="Times New Roman" w:cs="Times New Roman"/>
          <w:kern w:val="0"/>
          <w:sz w:val="28"/>
          <w:szCs w:val="28"/>
          <w:lang w:eastAsia="ru-RU"/>
        </w:rPr>
        <w:t>Работа органов территориального общественного самоуправления (ТОС) заключается в следующем:</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участие и подведение итогов о результатах деятельности органов ТОС муниципального образования в конкурсе на звание «Лучший орган территор</w:t>
      </w:r>
      <w:r w:rsidRPr="00E53AE7">
        <w:rPr>
          <w:rFonts w:ascii="Times New Roman" w:eastAsia="Times New Roman" w:hAnsi="Times New Roman" w:cs="Times New Roman"/>
          <w:kern w:val="0"/>
          <w:sz w:val="28"/>
          <w:szCs w:val="28"/>
          <w:lang w:eastAsia="ru-RU"/>
        </w:rPr>
        <w:t>и</w:t>
      </w:r>
      <w:r w:rsidRPr="00E53AE7">
        <w:rPr>
          <w:rFonts w:ascii="Times New Roman" w:eastAsia="Times New Roman" w:hAnsi="Times New Roman" w:cs="Times New Roman"/>
          <w:kern w:val="0"/>
          <w:sz w:val="28"/>
          <w:szCs w:val="28"/>
          <w:lang w:eastAsia="ru-RU"/>
        </w:rPr>
        <w:t>ального общественного самоуправления» на территории муниципального обр</w:t>
      </w:r>
      <w:r w:rsidRPr="00E53AE7">
        <w:rPr>
          <w:rFonts w:ascii="Times New Roman" w:eastAsia="Times New Roman" w:hAnsi="Times New Roman" w:cs="Times New Roman"/>
          <w:kern w:val="0"/>
          <w:sz w:val="28"/>
          <w:szCs w:val="28"/>
          <w:lang w:eastAsia="ru-RU"/>
        </w:rPr>
        <w:t>а</w:t>
      </w:r>
      <w:r w:rsidRPr="00E53AE7">
        <w:rPr>
          <w:rFonts w:ascii="Times New Roman" w:eastAsia="Times New Roman" w:hAnsi="Times New Roman" w:cs="Times New Roman"/>
          <w:kern w:val="0"/>
          <w:sz w:val="28"/>
          <w:szCs w:val="28"/>
          <w:lang w:eastAsia="ru-RU"/>
        </w:rPr>
        <w:t xml:space="preserve">зования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Выявление лиц, проживающих на территории муниципального образов</w:t>
      </w:r>
      <w:r w:rsidRPr="00E53AE7">
        <w:rPr>
          <w:rFonts w:ascii="Times New Roman" w:eastAsia="Times New Roman" w:hAnsi="Times New Roman" w:cs="Times New Roman"/>
          <w:kern w:val="0"/>
          <w:sz w:val="28"/>
          <w:szCs w:val="28"/>
          <w:lang w:eastAsia="ru-RU"/>
        </w:rPr>
        <w:t>а</w:t>
      </w:r>
      <w:r w:rsidRPr="00E53AE7">
        <w:rPr>
          <w:rFonts w:ascii="Times New Roman" w:eastAsia="Times New Roman" w:hAnsi="Times New Roman" w:cs="Times New Roman"/>
          <w:kern w:val="0"/>
          <w:sz w:val="28"/>
          <w:szCs w:val="28"/>
          <w:lang w:eastAsia="ru-RU"/>
        </w:rPr>
        <w:t xml:space="preserve">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 не зарегистрированных в установленном порядке.</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Оказание содействия правоохранительным органам в поддержании общ</w:t>
      </w:r>
      <w:r w:rsidRPr="00E53AE7">
        <w:rPr>
          <w:rFonts w:ascii="Times New Roman" w:eastAsia="Times New Roman" w:hAnsi="Times New Roman" w:cs="Times New Roman"/>
          <w:kern w:val="0"/>
          <w:sz w:val="28"/>
          <w:szCs w:val="28"/>
          <w:lang w:eastAsia="ru-RU"/>
        </w:rPr>
        <w:t>е</w:t>
      </w:r>
      <w:r w:rsidRPr="00E53AE7">
        <w:rPr>
          <w:rFonts w:ascii="Times New Roman" w:eastAsia="Times New Roman" w:hAnsi="Times New Roman" w:cs="Times New Roman"/>
          <w:kern w:val="0"/>
          <w:sz w:val="28"/>
          <w:szCs w:val="28"/>
          <w:lang w:eastAsia="ru-RU"/>
        </w:rPr>
        <w:t>ственного порядка на территориях органов ТОС.</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Работа с детьми и подростками, содействие в проведении культурных, спортивных, лечебно - оздоровительных и других мероприятий.</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Защита интересов жителей района как потребителей коммунально – б</w:t>
      </w:r>
      <w:r w:rsidRPr="00E53AE7">
        <w:rPr>
          <w:rFonts w:ascii="Times New Roman" w:eastAsia="Times New Roman" w:hAnsi="Times New Roman" w:cs="Times New Roman"/>
          <w:kern w:val="0"/>
          <w:sz w:val="28"/>
          <w:szCs w:val="28"/>
          <w:lang w:eastAsia="ru-RU"/>
        </w:rPr>
        <w:t>ы</w:t>
      </w:r>
      <w:r w:rsidRPr="00E53AE7">
        <w:rPr>
          <w:rFonts w:ascii="Times New Roman" w:eastAsia="Times New Roman" w:hAnsi="Times New Roman" w:cs="Times New Roman"/>
          <w:kern w:val="0"/>
          <w:sz w:val="28"/>
          <w:szCs w:val="28"/>
          <w:lang w:eastAsia="ru-RU"/>
        </w:rPr>
        <w:t>товых услуг в соответствующих службах (вывоз нечистот с территории).</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Проведение работы с жителями поселений по наведению санитарного п</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рядка на территории сельских поселений, вывоз мусора.</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lastRenderedPageBreak/>
        <w:t xml:space="preserve">Участие в общественных мероприятиях по благоустройству территорий сельских поселений. </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Информирование населения о решениях Совета муниципального образ</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 xml:space="preserve">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 и о решениях Советов сельских поселений, прин</w:t>
      </w:r>
      <w:r w:rsidRPr="00E53AE7">
        <w:rPr>
          <w:rFonts w:ascii="Times New Roman" w:eastAsia="Times New Roman" w:hAnsi="Times New Roman" w:cs="Times New Roman"/>
          <w:kern w:val="0"/>
          <w:sz w:val="28"/>
          <w:szCs w:val="28"/>
          <w:lang w:eastAsia="ru-RU"/>
        </w:rPr>
        <w:t>я</w:t>
      </w:r>
      <w:r w:rsidRPr="00E53AE7">
        <w:rPr>
          <w:rFonts w:ascii="Times New Roman" w:eastAsia="Times New Roman" w:hAnsi="Times New Roman" w:cs="Times New Roman"/>
          <w:kern w:val="0"/>
          <w:sz w:val="28"/>
          <w:szCs w:val="28"/>
          <w:lang w:eastAsia="ru-RU"/>
        </w:rPr>
        <w:t xml:space="preserve">тых по предложению или при участии председателей ТОС, взаимодействие с депутатами Совета муниципального образования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xml:space="preserve">Проведение работы по подготовке к проведению конференций граждан по итогам работы глав сельских поселений и участие в них. </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Проведение конференций граждан на территории сельских поселений, проведение опросов по вопросам, затрагивающим интересы граждан, прожив</w:t>
      </w:r>
      <w:r w:rsidRPr="00E53AE7">
        <w:rPr>
          <w:rFonts w:ascii="Times New Roman" w:eastAsia="Times New Roman" w:hAnsi="Times New Roman" w:cs="Times New Roman"/>
          <w:kern w:val="0"/>
          <w:sz w:val="28"/>
          <w:szCs w:val="28"/>
          <w:lang w:eastAsia="ru-RU"/>
        </w:rPr>
        <w:t>а</w:t>
      </w:r>
      <w:r w:rsidRPr="00E53AE7">
        <w:rPr>
          <w:rFonts w:ascii="Times New Roman" w:eastAsia="Times New Roman" w:hAnsi="Times New Roman" w:cs="Times New Roman"/>
          <w:kern w:val="0"/>
          <w:sz w:val="28"/>
          <w:szCs w:val="28"/>
          <w:lang w:eastAsia="ru-RU"/>
        </w:rPr>
        <w:t>ющих на территории территориального общественного самоуправления сел</w:t>
      </w:r>
      <w:r w:rsidRPr="00E53AE7">
        <w:rPr>
          <w:rFonts w:ascii="Times New Roman" w:eastAsia="Times New Roman" w:hAnsi="Times New Roman" w:cs="Times New Roman"/>
          <w:kern w:val="0"/>
          <w:sz w:val="28"/>
          <w:szCs w:val="28"/>
          <w:lang w:eastAsia="ru-RU"/>
        </w:rPr>
        <w:t>ь</w:t>
      </w:r>
      <w:r w:rsidRPr="00E53AE7">
        <w:rPr>
          <w:rFonts w:ascii="Times New Roman" w:eastAsia="Times New Roman" w:hAnsi="Times New Roman" w:cs="Times New Roman"/>
          <w:kern w:val="0"/>
          <w:sz w:val="28"/>
          <w:szCs w:val="28"/>
          <w:lang w:eastAsia="ru-RU"/>
        </w:rPr>
        <w:t>ского поселения.</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Работа с неблагополучными семьями, проживающие на территории м</w:t>
      </w:r>
      <w:r w:rsidRPr="00E53AE7">
        <w:rPr>
          <w:rFonts w:ascii="Times New Roman" w:eastAsia="Times New Roman" w:hAnsi="Times New Roman" w:cs="Times New Roman"/>
          <w:kern w:val="0"/>
          <w:sz w:val="28"/>
          <w:szCs w:val="28"/>
          <w:lang w:eastAsia="ru-RU"/>
        </w:rPr>
        <w:t>у</w:t>
      </w:r>
      <w:r w:rsidRPr="00E53AE7">
        <w:rPr>
          <w:rFonts w:ascii="Times New Roman" w:eastAsia="Times New Roman" w:hAnsi="Times New Roman" w:cs="Times New Roman"/>
          <w:kern w:val="0"/>
          <w:sz w:val="28"/>
          <w:szCs w:val="28"/>
          <w:lang w:eastAsia="ru-RU"/>
        </w:rPr>
        <w:t xml:space="preserve">ниципального образования </w:t>
      </w:r>
      <w:proofErr w:type="spellStart"/>
      <w:r w:rsidRPr="00E53AE7">
        <w:rPr>
          <w:rFonts w:ascii="Times New Roman" w:eastAsia="Times New Roman" w:hAnsi="Times New Roman" w:cs="Times New Roman"/>
          <w:kern w:val="0"/>
          <w:sz w:val="28"/>
          <w:szCs w:val="28"/>
          <w:lang w:eastAsia="ru-RU"/>
        </w:rPr>
        <w:t>Отрадненский</w:t>
      </w:r>
      <w:proofErr w:type="spellEnd"/>
      <w:r w:rsidRPr="00E53AE7">
        <w:rPr>
          <w:rFonts w:ascii="Times New Roman" w:eastAsia="Times New Roman" w:hAnsi="Times New Roman" w:cs="Times New Roman"/>
          <w:kern w:val="0"/>
          <w:sz w:val="28"/>
          <w:szCs w:val="28"/>
          <w:lang w:eastAsia="ru-RU"/>
        </w:rPr>
        <w:t xml:space="preserve"> район.</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Выявление лиц, проживающих на территории сельских поселений, уп</w:t>
      </w:r>
      <w:r w:rsidRPr="00E53AE7">
        <w:rPr>
          <w:rFonts w:ascii="Times New Roman" w:eastAsia="Times New Roman" w:hAnsi="Times New Roman" w:cs="Times New Roman"/>
          <w:kern w:val="0"/>
          <w:sz w:val="28"/>
          <w:szCs w:val="28"/>
          <w:lang w:eastAsia="ru-RU"/>
        </w:rPr>
        <w:t>о</w:t>
      </w:r>
      <w:r w:rsidRPr="00E53AE7">
        <w:rPr>
          <w:rFonts w:ascii="Times New Roman" w:eastAsia="Times New Roman" w:hAnsi="Times New Roman" w:cs="Times New Roman"/>
          <w:kern w:val="0"/>
          <w:sz w:val="28"/>
          <w:szCs w:val="28"/>
          <w:lang w:eastAsia="ru-RU"/>
        </w:rPr>
        <w:t>требляющих наркотические средства, работа с жителями по профилактике наркомании и борьбе с незаконным оборотом наркотиков на территории сел</w:t>
      </w:r>
      <w:r w:rsidRPr="00E53AE7">
        <w:rPr>
          <w:rFonts w:ascii="Times New Roman" w:eastAsia="Times New Roman" w:hAnsi="Times New Roman" w:cs="Times New Roman"/>
          <w:kern w:val="0"/>
          <w:sz w:val="28"/>
          <w:szCs w:val="28"/>
          <w:lang w:eastAsia="ru-RU"/>
        </w:rPr>
        <w:t>ь</w:t>
      </w:r>
      <w:r w:rsidRPr="00E53AE7">
        <w:rPr>
          <w:rFonts w:ascii="Times New Roman" w:eastAsia="Times New Roman" w:hAnsi="Times New Roman" w:cs="Times New Roman"/>
          <w:kern w:val="0"/>
          <w:sz w:val="28"/>
          <w:szCs w:val="28"/>
          <w:lang w:eastAsia="ru-RU"/>
        </w:rPr>
        <w:t>ского поселения.</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Работа с жителями сельских поселений по развитию личных подсобных хозяйств.</w:t>
      </w:r>
    </w:p>
    <w:p w:rsidR="00E53AE7" w:rsidRP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Привлечение председателей ТОС к агитационной работе при проведении разъяснительной и просветительской работе в предвыборных компаниях и к работе по противопожарной</w:t>
      </w:r>
      <w:r w:rsidRPr="00E53AE7">
        <w:rPr>
          <w:rFonts w:ascii="Times New Roman" w:eastAsia="Times New Roman" w:hAnsi="Times New Roman" w:cs="Times New Roman"/>
          <w:kern w:val="0"/>
          <w:sz w:val="28"/>
          <w:szCs w:val="28"/>
          <w:lang w:eastAsia="ru-RU"/>
        </w:rPr>
        <w:tab/>
        <w:t xml:space="preserve"> безопасности.</w:t>
      </w:r>
    </w:p>
    <w:p w:rsidR="00E53AE7" w:rsidRDefault="00E53AE7" w:rsidP="00E53AE7">
      <w:pPr>
        <w:numPr>
          <w:ilvl w:val="0"/>
          <w:numId w:val="21"/>
        </w:numPr>
        <w:tabs>
          <w:tab w:val="num" w:pos="0"/>
        </w:tabs>
        <w:suppressAutoHyphens w:val="0"/>
        <w:spacing w:after="0" w:line="240" w:lineRule="auto"/>
        <w:ind w:left="0" w:firstLine="0"/>
        <w:jc w:val="both"/>
        <w:textAlignment w:val="auto"/>
        <w:rPr>
          <w:rFonts w:ascii="Times New Roman" w:eastAsia="Times New Roman" w:hAnsi="Times New Roman" w:cs="Times New Roman"/>
          <w:kern w:val="0"/>
          <w:sz w:val="28"/>
          <w:szCs w:val="28"/>
          <w:lang w:eastAsia="ru-RU"/>
        </w:rPr>
      </w:pPr>
      <w:r w:rsidRPr="00E53AE7">
        <w:rPr>
          <w:rFonts w:ascii="Times New Roman" w:eastAsia="Times New Roman" w:hAnsi="Times New Roman" w:cs="Times New Roman"/>
          <w:kern w:val="0"/>
          <w:sz w:val="28"/>
          <w:szCs w:val="28"/>
          <w:lang w:eastAsia="ru-RU"/>
        </w:rPr>
        <w:t xml:space="preserve">Опубликование информаций о деятельности ТОС в районной газете «Сельская жизнь». </w:t>
      </w:r>
    </w:p>
    <w:p w:rsidR="00CA20FB" w:rsidRDefault="00CA20FB" w:rsidP="00CA20FB">
      <w:pPr>
        <w:suppressAutoHyphens w:val="0"/>
        <w:spacing w:after="0" w:line="240" w:lineRule="auto"/>
        <w:jc w:val="center"/>
        <w:textAlignment w:val="auto"/>
        <w:rPr>
          <w:rFonts w:ascii="Times New Roman" w:eastAsia="Times New Roman" w:hAnsi="Times New Roman" w:cs="Times New Roman"/>
          <w:b/>
          <w:kern w:val="0"/>
          <w:sz w:val="28"/>
          <w:szCs w:val="28"/>
          <w:lang w:eastAsia="ru-RU"/>
        </w:rPr>
      </w:pPr>
      <w:r w:rsidRPr="00CA20FB">
        <w:rPr>
          <w:rFonts w:ascii="Times New Roman" w:eastAsia="Times New Roman" w:hAnsi="Times New Roman" w:cs="Times New Roman"/>
          <w:b/>
          <w:kern w:val="0"/>
          <w:sz w:val="28"/>
          <w:szCs w:val="28"/>
          <w:lang w:eastAsia="ru-RU"/>
        </w:rPr>
        <w:t xml:space="preserve">8. Лучшая практика </w:t>
      </w:r>
      <w:proofErr w:type="gramStart"/>
      <w:r w:rsidRPr="00CA20FB">
        <w:rPr>
          <w:rFonts w:ascii="Times New Roman" w:eastAsia="Times New Roman" w:hAnsi="Times New Roman" w:cs="Times New Roman"/>
          <w:b/>
          <w:kern w:val="0"/>
          <w:sz w:val="28"/>
          <w:szCs w:val="28"/>
          <w:lang w:eastAsia="ru-RU"/>
        </w:rPr>
        <w:t>инициативное</w:t>
      </w:r>
      <w:proofErr w:type="gramEnd"/>
      <w:r w:rsidRPr="00CA20FB">
        <w:rPr>
          <w:rFonts w:ascii="Times New Roman" w:eastAsia="Times New Roman" w:hAnsi="Times New Roman" w:cs="Times New Roman"/>
          <w:b/>
          <w:kern w:val="0"/>
          <w:sz w:val="28"/>
          <w:szCs w:val="28"/>
          <w:lang w:eastAsia="ru-RU"/>
        </w:rPr>
        <w:t xml:space="preserve"> бюджетирование</w:t>
      </w:r>
    </w:p>
    <w:p w:rsidR="00CA20FB" w:rsidRDefault="00CA20FB" w:rsidP="00CA20FB">
      <w:pPr>
        <w:suppressAutoHyphens w:val="0"/>
        <w:spacing w:after="0" w:line="240" w:lineRule="auto"/>
        <w:jc w:val="center"/>
        <w:textAlignment w:val="auto"/>
        <w:rPr>
          <w:rFonts w:ascii="Times New Roman" w:eastAsia="Times New Roman" w:hAnsi="Times New Roman" w:cs="Times New Roman"/>
          <w:b/>
          <w:kern w:val="0"/>
          <w:sz w:val="28"/>
          <w:szCs w:val="28"/>
          <w:lang w:eastAsia="ru-RU"/>
        </w:rPr>
      </w:pP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В Краснодарском крае при проведении оценки качества управления м</w:t>
      </w:r>
      <w:r w:rsidRPr="00711485">
        <w:rPr>
          <w:rFonts w:ascii="Times New Roman" w:eastAsia="Calibri" w:hAnsi="Times New Roman" w:cs="Times New Roman"/>
          <w:kern w:val="0"/>
          <w:sz w:val="28"/>
          <w:lang w:eastAsia="en-US"/>
        </w:rPr>
        <w:t>у</w:t>
      </w:r>
      <w:r w:rsidRPr="00711485">
        <w:rPr>
          <w:rFonts w:ascii="Times New Roman" w:eastAsia="Calibri" w:hAnsi="Times New Roman" w:cs="Times New Roman"/>
          <w:kern w:val="0"/>
          <w:sz w:val="28"/>
          <w:lang w:eastAsia="en-US"/>
        </w:rPr>
        <w:t>ниципальными финансами оценивается наличие на официальных сайтах орг</w:t>
      </w:r>
      <w:r w:rsidRPr="00711485">
        <w:rPr>
          <w:rFonts w:ascii="Times New Roman" w:eastAsia="Calibri" w:hAnsi="Times New Roman" w:cs="Times New Roman"/>
          <w:kern w:val="0"/>
          <w:sz w:val="28"/>
          <w:lang w:eastAsia="en-US"/>
        </w:rPr>
        <w:t>а</w:t>
      </w:r>
      <w:r w:rsidRPr="00711485">
        <w:rPr>
          <w:rFonts w:ascii="Times New Roman" w:eastAsia="Calibri" w:hAnsi="Times New Roman" w:cs="Times New Roman"/>
          <w:kern w:val="0"/>
          <w:sz w:val="28"/>
          <w:lang w:eastAsia="en-US"/>
        </w:rPr>
        <w:t>нов местного самоуправления муниципальных образований информации о местном бюджете в доступной и понятной для граждан форме по проекту мес</w:t>
      </w:r>
      <w:r w:rsidRPr="00711485">
        <w:rPr>
          <w:rFonts w:ascii="Times New Roman" w:eastAsia="Calibri" w:hAnsi="Times New Roman" w:cs="Times New Roman"/>
          <w:kern w:val="0"/>
          <w:sz w:val="28"/>
          <w:lang w:eastAsia="en-US"/>
        </w:rPr>
        <w:t>т</w:t>
      </w:r>
      <w:r w:rsidRPr="00711485">
        <w:rPr>
          <w:rFonts w:ascii="Times New Roman" w:eastAsia="Calibri" w:hAnsi="Times New Roman" w:cs="Times New Roman"/>
          <w:kern w:val="0"/>
          <w:sz w:val="28"/>
          <w:lang w:eastAsia="en-US"/>
        </w:rPr>
        <w:t>ного бюджета и годовому отчету об исполнении местного бюджета. Министе</w:t>
      </w:r>
      <w:r w:rsidRPr="00711485">
        <w:rPr>
          <w:rFonts w:ascii="Times New Roman" w:eastAsia="Calibri" w:hAnsi="Times New Roman" w:cs="Times New Roman"/>
          <w:kern w:val="0"/>
          <w:sz w:val="28"/>
          <w:lang w:eastAsia="en-US"/>
        </w:rPr>
        <w:t>р</w:t>
      </w:r>
      <w:r w:rsidRPr="00711485">
        <w:rPr>
          <w:rFonts w:ascii="Times New Roman" w:eastAsia="Calibri" w:hAnsi="Times New Roman" w:cs="Times New Roman"/>
          <w:kern w:val="0"/>
          <w:sz w:val="28"/>
          <w:lang w:eastAsia="en-US"/>
        </w:rPr>
        <w:t>ством финансов края проводятся конкурсы проектов по формированию бюдж</w:t>
      </w:r>
      <w:r w:rsidRPr="00711485">
        <w:rPr>
          <w:rFonts w:ascii="Times New Roman" w:eastAsia="Calibri" w:hAnsi="Times New Roman" w:cs="Times New Roman"/>
          <w:kern w:val="0"/>
          <w:sz w:val="28"/>
          <w:lang w:eastAsia="en-US"/>
        </w:rPr>
        <w:t>е</w:t>
      </w:r>
      <w:r w:rsidRPr="00711485">
        <w:rPr>
          <w:rFonts w:ascii="Times New Roman" w:eastAsia="Calibri" w:hAnsi="Times New Roman" w:cs="Times New Roman"/>
          <w:kern w:val="0"/>
          <w:sz w:val="28"/>
          <w:lang w:eastAsia="en-US"/>
        </w:rPr>
        <w:t>та для граждан.</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Открытость бюджетной информации является необходимым, но недостаточным условием для ее понимания гражданами. Обилие публику</w:t>
      </w:r>
      <w:r w:rsidRPr="00711485">
        <w:rPr>
          <w:rFonts w:ascii="Times New Roman" w:eastAsia="Calibri" w:hAnsi="Times New Roman" w:cs="Times New Roman"/>
          <w:kern w:val="0"/>
          <w:sz w:val="28"/>
          <w:lang w:eastAsia="en-US"/>
        </w:rPr>
        <w:t>е</w:t>
      </w:r>
      <w:r w:rsidRPr="00711485">
        <w:rPr>
          <w:rFonts w:ascii="Times New Roman" w:eastAsia="Calibri" w:hAnsi="Times New Roman" w:cs="Times New Roman"/>
          <w:kern w:val="0"/>
          <w:sz w:val="28"/>
          <w:lang w:eastAsia="en-US"/>
        </w:rPr>
        <w:t>мых цифр не дает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 Изменить ситуацию можно путем вовлечения граждан в бюджетный процесс.</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Желание обустроить общественное пространство велико, но населению сложно самостоятельно организоваться, найти достаточно сре</w:t>
      </w:r>
      <w:proofErr w:type="gramStart"/>
      <w:r w:rsidRPr="00711485">
        <w:rPr>
          <w:rFonts w:ascii="Times New Roman" w:eastAsia="Calibri" w:hAnsi="Times New Roman" w:cs="Times New Roman"/>
          <w:kern w:val="0"/>
          <w:sz w:val="28"/>
          <w:lang w:eastAsia="en-US"/>
        </w:rPr>
        <w:t>дств дл</w:t>
      </w:r>
      <w:proofErr w:type="gramEnd"/>
      <w:r w:rsidRPr="00711485">
        <w:rPr>
          <w:rFonts w:ascii="Times New Roman" w:eastAsia="Calibri" w:hAnsi="Times New Roman" w:cs="Times New Roman"/>
          <w:kern w:val="0"/>
          <w:sz w:val="28"/>
          <w:lang w:eastAsia="en-US"/>
        </w:rPr>
        <w:t>я реализ</w:t>
      </w:r>
      <w:r w:rsidRPr="00711485">
        <w:rPr>
          <w:rFonts w:ascii="Times New Roman" w:eastAsia="Calibri" w:hAnsi="Times New Roman" w:cs="Times New Roman"/>
          <w:kern w:val="0"/>
          <w:sz w:val="28"/>
          <w:lang w:eastAsia="en-US"/>
        </w:rPr>
        <w:t>а</w:t>
      </w:r>
      <w:r w:rsidRPr="00711485">
        <w:rPr>
          <w:rFonts w:ascii="Times New Roman" w:eastAsia="Calibri" w:hAnsi="Times New Roman" w:cs="Times New Roman"/>
          <w:kern w:val="0"/>
          <w:sz w:val="28"/>
          <w:lang w:eastAsia="en-US"/>
        </w:rPr>
        <w:t>ции своих идей. Именно на решение данных проблем и обращено инициати</w:t>
      </w:r>
      <w:r w:rsidRPr="00711485">
        <w:rPr>
          <w:rFonts w:ascii="Times New Roman" w:eastAsia="Calibri" w:hAnsi="Times New Roman" w:cs="Times New Roman"/>
          <w:kern w:val="0"/>
          <w:sz w:val="28"/>
          <w:lang w:eastAsia="en-US"/>
        </w:rPr>
        <w:t>в</w:t>
      </w:r>
      <w:r w:rsidRPr="00711485">
        <w:rPr>
          <w:rFonts w:ascii="Times New Roman" w:eastAsia="Calibri" w:hAnsi="Times New Roman" w:cs="Times New Roman"/>
          <w:kern w:val="0"/>
          <w:sz w:val="28"/>
          <w:lang w:eastAsia="en-US"/>
        </w:rPr>
        <w:t>ное бюджетирование, которое основано на решении вопросов местного знач</w:t>
      </w:r>
      <w:r w:rsidRPr="00711485">
        <w:rPr>
          <w:rFonts w:ascii="Times New Roman" w:eastAsia="Calibri" w:hAnsi="Times New Roman" w:cs="Times New Roman"/>
          <w:kern w:val="0"/>
          <w:sz w:val="28"/>
          <w:lang w:eastAsia="en-US"/>
        </w:rPr>
        <w:t>е</w:t>
      </w:r>
      <w:r w:rsidRPr="00711485">
        <w:rPr>
          <w:rFonts w:ascii="Times New Roman" w:eastAsia="Calibri" w:hAnsi="Times New Roman" w:cs="Times New Roman"/>
          <w:kern w:val="0"/>
          <w:sz w:val="28"/>
          <w:lang w:eastAsia="en-US"/>
        </w:rPr>
        <w:lastRenderedPageBreak/>
        <w:t xml:space="preserve">ния при непосредственном участии граждан в определении и выборе объектов расходования бюджетных средств, а также последующем </w:t>
      </w:r>
      <w:proofErr w:type="gramStart"/>
      <w:r w:rsidRPr="00711485">
        <w:rPr>
          <w:rFonts w:ascii="Times New Roman" w:eastAsia="Calibri" w:hAnsi="Times New Roman" w:cs="Times New Roman"/>
          <w:kern w:val="0"/>
          <w:sz w:val="28"/>
          <w:lang w:eastAsia="en-US"/>
        </w:rPr>
        <w:t>контроле за</w:t>
      </w:r>
      <w:proofErr w:type="gramEnd"/>
      <w:r w:rsidRPr="00711485">
        <w:rPr>
          <w:rFonts w:ascii="Times New Roman" w:eastAsia="Calibri" w:hAnsi="Times New Roman" w:cs="Times New Roman"/>
          <w:kern w:val="0"/>
          <w:sz w:val="28"/>
          <w:lang w:eastAsia="en-US"/>
        </w:rPr>
        <w:t xml:space="preserve"> реализ</w:t>
      </w:r>
      <w:r w:rsidRPr="00711485">
        <w:rPr>
          <w:rFonts w:ascii="Times New Roman" w:eastAsia="Calibri" w:hAnsi="Times New Roman" w:cs="Times New Roman"/>
          <w:kern w:val="0"/>
          <w:sz w:val="28"/>
          <w:lang w:eastAsia="en-US"/>
        </w:rPr>
        <w:t>а</w:t>
      </w:r>
      <w:r w:rsidRPr="00711485">
        <w:rPr>
          <w:rFonts w:ascii="Times New Roman" w:eastAsia="Calibri" w:hAnsi="Times New Roman" w:cs="Times New Roman"/>
          <w:kern w:val="0"/>
          <w:sz w:val="28"/>
          <w:lang w:eastAsia="en-US"/>
        </w:rPr>
        <w:t xml:space="preserve">цией отобранных проектов. </w:t>
      </w:r>
      <w:proofErr w:type="gramStart"/>
      <w:r w:rsidRPr="00711485">
        <w:rPr>
          <w:rFonts w:ascii="Times New Roman" w:eastAsia="Calibri" w:hAnsi="Times New Roman" w:cs="Times New Roman"/>
          <w:kern w:val="0"/>
          <w:sz w:val="28"/>
          <w:lang w:eastAsia="en-US"/>
        </w:rPr>
        <w:t>Инициативное</w:t>
      </w:r>
      <w:proofErr w:type="gramEnd"/>
      <w:r w:rsidRPr="00711485">
        <w:rPr>
          <w:rFonts w:ascii="Times New Roman" w:eastAsia="Calibri" w:hAnsi="Times New Roman" w:cs="Times New Roman"/>
          <w:kern w:val="0"/>
          <w:sz w:val="28"/>
          <w:lang w:eastAsia="en-US"/>
        </w:rPr>
        <w:t xml:space="preserve"> бюджетирование постепенно стан</w:t>
      </w:r>
      <w:r w:rsidRPr="00711485">
        <w:rPr>
          <w:rFonts w:ascii="Times New Roman" w:eastAsia="Calibri" w:hAnsi="Times New Roman" w:cs="Times New Roman"/>
          <w:kern w:val="0"/>
          <w:sz w:val="28"/>
          <w:lang w:eastAsia="en-US"/>
        </w:rPr>
        <w:t>о</w:t>
      </w:r>
      <w:r w:rsidRPr="00711485">
        <w:rPr>
          <w:rFonts w:ascii="Times New Roman" w:eastAsia="Calibri" w:hAnsi="Times New Roman" w:cs="Times New Roman"/>
          <w:kern w:val="0"/>
          <w:sz w:val="28"/>
          <w:lang w:eastAsia="en-US"/>
        </w:rPr>
        <w:t>вится элементом повышения эффективности общественных финансов.</w:t>
      </w:r>
    </w:p>
    <w:p w:rsidR="00711485" w:rsidRPr="00711485" w:rsidRDefault="00711485" w:rsidP="00711485">
      <w:pPr>
        <w:suppressAutoHyphens w:val="0"/>
        <w:spacing w:after="0" w:line="240" w:lineRule="auto"/>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Повышение гражданской активности и грамотности – само по себе сложная з</w:t>
      </w:r>
      <w:r w:rsidRPr="00711485">
        <w:rPr>
          <w:rFonts w:ascii="Times New Roman" w:eastAsia="Calibri" w:hAnsi="Times New Roman" w:cs="Times New Roman"/>
          <w:kern w:val="0"/>
          <w:sz w:val="28"/>
          <w:lang w:eastAsia="en-US"/>
        </w:rPr>
        <w:t>а</w:t>
      </w:r>
      <w:r w:rsidRPr="00711485">
        <w:rPr>
          <w:rFonts w:ascii="Times New Roman" w:eastAsia="Calibri" w:hAnsi="Times New Roman" w:cs="Times New Roman"/>
          <w:kern w:val="0"/>
          <w:sz w:val="28"/>
          <w:lang w:eastAsia="en-US"/>
        </w:rPr>
        <w:t>дача, которая требует преодоления социальных, организационных и бюрокр</w:t>
      </w:r>
      <w:r w:rsidRPr="00711485">
        <w:rPr>
          <w:rFonts w:ascii="Times New Roman" w:eastAsia="Calibri" w:hAnsi="Times New Roman" w:cs="Times New Roman"/>
          <w:kern w:val="0"/>
          <w:sz w:val="28"/>
          <w:lang w:eastAsia="en-US"/>
        </w:rPr>
        <w:t>а</w:t>
      </w:r>
      <w:r w:rsidRPr="00711485">
        <w:rPr>
          <w:rFonts w:ascii="Times New Roman" w:eastAsia="Calibri" w:hAnsi="Times New Roman" w:cs="Times New Roman"/>
          <w:kern w:val="0"/>
          <w:sz w:val="28"/>
          <w:lang w:eastAsia="en-US"/>
        </w:rPr>
        <w:t>тических затруднений. Во многих регионах уже внедрили практику</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proofErr w:type="gramStart"/>
      <w:r w:rsidRPr="00711485">
        <w:rPr>
          <w:rFonts w:ascii="Times New Roman" w:eastAsia="Calibri" w:hAnsi="Times New Roman" w:cs="Times New Roman"/>
          <w:kern w:val="0"/>
          <w:sz w:val="28"/>
          <w:lang w:eastAsia="en-US"/>
        </w:rPr>
        <w:t>инициативного</w:t>
      </w:r>
      <w:proofErr w:type="gramEnd"/>
      <w:r w:rsidRPr="00711485">
        <w:rPr>
          <w:rFonts w:ascii="Times New Roman" w:eastAsia="Calibri" w:hAnsi="Times New Roman" w:cs="Times New Roman"/>
          <w:kern w:val="0"/>
          <w:sz w:val="28"/>
          <w:lang w:eastAsia="en-US"/>
        </w:rPr>
        <w:t xml:space="preserve"> бюджетирования, и по итогам наблюдаются успехи. Средства, выделяемые из регионального бюджета, </w:t>
      </w:r>
      <w:proofErr w:type="spellStart"/>
      <w:r w:rsidRPr="00711485">
        <w:rPr>
          <w:rFonts w:ascii="Times New Roman" w:eastAsia="Calibri" w:hAnsi="Times New Roman" w:cs="Times New Roman"/>
          <w:kern w:val="0"/>
          <w:sz w:val="28"/>
          <w:lang w:eastAsia="en-US"/>
        </w:rPr>
        <w:t>софинансируются</w:t>
      </w:r>
      <w:proofErr w:type="spellEnd"/>
      <w:r w:rsidRPr="00711485">
        <w:rPr>
          <w:rFonts w:ascii="Times New Roman" w:eastAsia="Calibri" w:hAnsi="Times New Roman" w:cs="Times New Roman"/>
          <w:kern w:val="0"/>
          <w:sz w:val="28"/>
          <w:lang w:eastAsia="en-US"/>
        </w:rPr>
        <w:t xml:space="preserve"> из мес</w:t>
      </w:r>
      <w:r w:rsidRPr="00711485">
        <w:rPr>
          <w:rFonts w:ascii="Times New Roman" w:eastAsia="Calibri" w:hAnsi="Times New Roman" w:cs="Times New Roman"/>
          <w:kern w:val="0"/>
          <w:sz w:val="28"/>
          <w:lang w:eastAsia="en-US"/>
        </w:rPr>
        <w:t>т</w:t>
      </w:r>
      <w:r w:rsidRPr="00711485">
        <w:rPr>
          <w:rFonts w:ascii="Times New Roman" w:eastAsia="Calibri" w:hAnsi="Times New Roman" w:cs="Times New Roman"/>
          <w:kern w:val="0"/>
          <w:sz w:val="28"/>
          <w:lang w:eastAsia="en-US"/>
        </w:rPr>
        <w:t>ных бюджетов, со стороны населения и местного бизнеса.</w:t>
      </w:r>
    </w:p>
    <w:p w:rsidR="00711485" w:rsidRPr="0041443A" w:rsidRDefault="00711485" w:rsidP="00711485">
      <w:pPr>
        <w:suppressAutoHyphens w:val="0"/>
        <w:spacing w:after="0" w:line="240" w:lineRule="auto"/>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 </w:t>
      </w:r>
      <w:r w:rsidRPr="00711485">
        <w:rPr>
          <w:rFonts w:ascii="Times New Roman" w:eastAsia="Calibri" w:hAnsi="Times New Roman" w:cs="Times New Roman"/>
          <w:kern w:val="0"/>
          <w:sz w:val="28"/>
          <w:lang w:eastAsia="en-US"/>
        </w:rPr>
        <w:tab/>
      </w:r>
      <w:r w:rsidRPr="0041443A">
        <w:rPr>
          <w:rFonts w:ascii="Times New Roman" w:eastAsia="Calibri" w:hAnsi="Times New Roman" w:cs="Times New Roman"/>
          <w:bCs/>
          <w:iCs/>
          <w:kern w:val="0"/>
          <w:sz w:val="28"/>
          <w:lang w:eastAsia="en-US"/>
        </w:rPr>
        <w:t>Что дает в</w:t>
      </w:r>
      <w:r w:rsidR="0041443A" w:rsidRPr="0041443A">
        <w:rPr>
          <w:rFonts w:ascii="Times New Roman" w:eastAsia="Calibri" w:hAnsi="Times New Roman" w:cs="Times New Roman"/>
          <w:bCs/>
          <w:iCs/>
          <w:kern w:val="0"/>
          <w:sz w:val="28"/>
          <w:lang w:eastAsia="en-US"/>
        </w:rPr>
        <w:t>ласти поддержка данных проектов:</w:t>
      </w:r>
      <w:r w:rsidRPr="0041443A">
        <w:rPr>
          <w:rFonts w:ascii="Times New Roman" w:eastAsia="Calibri" w:hAnsi="Times New Roman" w:cs="Times New Roman"/>
          <w:bCs/>
          <w:iCs/>
          <w:kern w:val="0"/>
          <w:sz w:val="28"/>
          <w:lang w:eastAsia="en-US"/>
        </w:rPr>
        <w:t xml:space="preserve"> </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iCs/>
          <w:kern w:val="0"/>
          <w:sz w:val="28"/>
          <w:lang w:eastAsia="en-US"/>
        </w:rPr>
        <w:t>1.</w:t>
      </w:r>
      <w:r w:rsidRPr="00711485">
        <w:rPr>
          <w:rFonts w:ascii="Times New Roman" w:eastAsia="Calibri" w:hAnsi="Times New Roman" w:cs="Times New Roman"/>
          <w:kern w:val="0"/>
          <w:sz w:val="28"/>
          <w:lang w:eastAsia="en-US"/>
        </w:rPr>
        <w:t xml:space="preserve"> С помощью </w:t>
      </w:r>
      <w:proofErr w:type="gramStart"/>
      <w:r w:rsidRPr="00711485">
        <w:rPr>
          <w:rFonts w:ascii="Times New Roman" w:eastAsia="Calibri" w:hAnsi="Times New Roman" w:cs="Times New Roman"/>
          <w:kern w:val="0"/>
          <w:sz w:val="28"/>
          <w:lang w:eastAsia="en-US"/>
        </w:rPr>
        <w:t>инициативного</w:t>
      </w:r>
      <w:proofErr w:type="gramEnd"/>
      <w:r w:rsidRPr="00711485">
        <w:rPr>
          <w:rFonts w:ascii="Times New Roman" w:eastAsia="Calibri" w:hAnsi="Times New Roman" w:cs="Times New Roman"/>
          <w:kern w:val="0"/>
          <w:sz w:val="28"/>
          <w:lang w:eastAsia="en-US"/>
        </w:rPr>
        <w:t xml:space="preserve"> бюджетирования решаются наиболее зл</w:t>
      </w:r>
      <w:r w:rsidRPr="00711485">
        <w:rPr>
          <w:rFonts w:ascii="Times New Roman" w:eastAsia="Calibri" w:hAnsi="Times New Roman" w:cs="Times New Roman"/>
          <w:kern w:val="0"/>
          <w:sz w:val="28"/>
          <w:lang w:eastAsia="en-US"/>
        </w:rPr>
        <w:t>о</w:t>
      </w:r>
      <w:r w:rsidRPr="00711485">
        <w:rPr>
          <w:rFonts w:ascii="Times New Roman" w:eastAsia="Calibri" w:hAnsi="Times New Roman" w:cs="Times New Roman"/>
          <w:kern w:val="0"/>
          <w:sz w:val="28"/>
          <w:lang w:eastAsia="en-US"/>
        </w:rPr>
        <w:t>бодневные проблемы, вызывающие социальную напряженность.</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iCs/>
          <w:kern w:val="0"/>
          <w:sz w:val="28"/>
          <w:lang w:eastAsia="en-US"/>
        </w:rPr>
        <w:t>2. И</w:t>
      </w:r>
      <w:r w:rsidRPr="00711485">
        <w:rPr>
          <w:rFonts w:ascii="Times New Roman" w:eastAsia="Calibri" w:hAnsi="Times New Roman" w:cs="Times New Roman"/>
          <w:kern w:val="0"/>
          <w:sz w:val="28"/>
          <w:lang w:eastAsia="en-US"/>
        </w:rPr>
        <w:t>нициируется участие граждан в решении проблем местного значения через работу в бюджетных комиссиях, проектных командах, голосование при определении приоритетов расходования бюджетных средств и т. д.</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 xml:space="preserve">3. Обеспечивается </w:t>
      </w:r>
      <w:proofErr w:type="spellStart"/>
      <w:r w:rsidRPr="00711485">
        <w:rPr>
          <w:rFonts w:ascii="Times New Roman" w:eastAsia="Calibri" w:hAnsi="Times New Roman" w:cs="Times New Roman"/>
          <w:kern w:val="0"/>
          <w:sz w:val="28"/>
          <w:lang w:eastAsia="en-US"/>
        </w:rPr>
        <w:t>софинансирование</w:t>
      </w:r>
      <w:proofErr w:type="spellEnd"/>
      <w:r w:rsidRPr="00711485">
        <w:rPr>
          <w:rFonts w:ascii="Times New Roman" w:eastAsia="Calibri" w:hAnsi="Times New Roman" w:cs="Times New Roman"/>
          <w:kern w:val="0"/>
          <w:sz w:val="28"/>
          <w:lang w:eastAsia="en-US"/>
        </w:rPr>
        <w:t xml:space="preserve"> гражданами и бизнесом отобра</w:t>
      </w:r>
      <w:r w:rsidRPr="00711485">
        <w:rPr>
          <w:rFonts w:ascii="Times New Roman" w:eastAsia="Calibri" w:hAnsi="Times New Roman" w:cs="Times New Roman"/>
          <w:kern w:val="0"/>
          <w:sz w:val="28"/>
          <w:lang w:eastAsia="en-US"/>
        </w:rPr>
        <w:t>н</w:t>
      </w:r>
      <w:r w:rsidRPr="00711485">
        <w:rPr>
          <w:rFonts w:ascii="Times New Roman" w:eastAsia="Calibri" w:hAnsi="Times New Roman" w:cs="Times New Roman"/>
          <w:kern w:val="0"/>
          <w:sz w:val="28"/>
          <w:lang w:eastAsia="en-US"/>
        </w:rPr>
        <w:t xml:space="preserve">ных для реализации проектов. Кроме того, население, сопричастное к реализации отобранного проекта, осуществляет общественный </w:t>
      </w:r>
      <w:proofErr w:type="gramStart"/>
      <w:r w:rsidRPr="00711485">
        <w:rPr>
          <w:rFonts w:ascii="Times New Roman" w:eastAsia="Calibri" w:hAnsi="Times New Roman" w:cs="Times New Roman"/>
          <w:kern w:val="0"/>
          <w:sz w:val="28"/>
          <w:lang w:eastAsia="en-US"/>
        </w:rPr>
        <w:t>контроль за</w:t>
      </w:r>
      <w:proofErr w:type="gramEnd"/>
      <w:r w:rsidRPr="00711485">
        <w:rPr>
          <w:rFonts w:ascii="Times New Roman" w:eastAsia="Calibri" w:hAnsi="Times New Roman" w:cs="Times New Roman"/>
          <w:kern w:val="0"/>
          <w:sz w:val="28"/>
          <w:lang w:eastAsia="en-US"/>
        </w:rPr>
        <w:t> его реализацией, последующей эксплуатацией и сохранностью построенных объектов. Повышается уровень доверия к власти за счет увеличения прозрачн</w:t>
      </w:r>
      <w:r w:rsidRPr="00711485">
        <w:rPr>
          <w:rFonts w:ascii="Times New Roman" w:eastAsia="Calibri" w:hAnsi="Times New Roman" w:cs="Times New Roman"/>
          <w:kern w:val="0"/>
          <w:sz w:val="28"/>
          <w:lang w:eastAsia="en-US"/>
        </w:rPr>
        <w:t>о</w:t>
      </w:r>
      <w:r w:rsidRPr="00711485">
        <w:rPr>
          <w:rFonts w:ascii="Times New Roman" w:eastAsia="Calibri" w:hAnsi="Times New Roman" w:cs="Times New Roman"/>
          <w:kern w:val="0"/>
          <w:sz w:val="28"/>
          <w:lang w:eastAsia="en-US"/>
        </w:rPr>
        <w:t>сти управленческих решений. Снижается угроза социальной напряженности. В целом же практика инициативного бюджетирования позволяет существе</w:t>
      </w:r>
      <w:r w:rsidRPr="00711485">
        <w:rPr>
          <w:rFonts w:ascii="Times New Roman" w:eastAsia="Calibri" w:hAnsi="Times New Roman" w:cs="Times New Roman"/>
          <w:kern w:val="0"/>
          <w:sz w:val="28"/>
          <w:lang w:eastAsia="en-US"/>
        </w:rPr>
        <w:t>н</w:t>
      </w:r>
      <w:r w:rsidRPr="00711485">
        <w:rPr>
          <w:rFonts w:ascii="Times New Roman" w:eastAsia="Calibri" w:hAnsi="Times New Roman" w:cs="Times New Roman"/>
          <w:kern w:val="0"/>
          <w:sz w:val="28"/>
          <w:lang w:eastAsia="en-US"/>
        </w:rPr>
        <w:t>ным образом увеличить эффективность расходования бюджетных средств.</w:t>
      </w:r>
    </w:p>
    <w:p w:rsidR="00711485" w:rsidRPr="0041443A" w:rsidRDefault="00711485" w:rsidP="00711485">
      <w:pPr>
        <w:suppressAutoHyphens w:val="0"/>
        <w:spacing w:after="0" w:line="240" w:lineRule="auto"/>
        <w:ind w:firstLine="708"/>
        <w:textAlignment w:val="auto"/>
        <w:rPr>
          <w:rFonts w:ascii="Times New Roman" w:eastAsia="Calibri" w:hAnsi="Times New Roman" w:cs="Times New Roman"/>
          <w:kern w:val="0"/>
          <w:sz w:val="28"/>
          <w:lang w:eastAsia="en-US"/>
        </w:rPr>
      </w:pPr>
      <w:r w:rsidRPr="0041443A">
        <w:rPr>
          <w:rFonts w:ascii="Times New Roman" w:eastAsia="Calibri" w:hAnsi="Times New Roman" w:cs="Times New Roman"/>
          <w:bCs/>
          <w:iCs/>
          <w:kern w:val="0"/>
          <w:sz w:val="28"/>
          <w:lang w:eastAsia="en-US"/>
        </w:rPr>
        <w:t>Что получают гражда</w:t>
      </w:r>
      <w:r w:rsidR="0041443A">
        <w:rPr>
          <w:rFonts w:ascii="Times New Roman" w:eastAsia="Calibri" w:hAnsi="Times New Roman" w:cs="Times New Roman"/>
          <w:bCs/>
          <w:iCs/>
          <w:kern w:val="0"/>
          <w:sz w:val="28"/>
          <w:lang w:eastAsia="en-US"/>
        </w:rPr>
        <w:t>не, участвуя в данных проектах:</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iCs/>
          <w:kern w:val="0"/>
          <w:sz w:val="28"/>
          <w:lang w:eastAsia="en-US"/>
        </w:rPr>
        <w:t>1.</w:t>
      </w:r>
      <w:r w:rsidRPr="00711485">
        <w:rPr>
          <w:rFonts w:ascii="Times New Roman" w:eastAsia="Calibri" w:hAnsi="Times New Roman" w:cs="Times New Roman"/>
          <w:kern w:val="0"/>
          <w:sz w:val="28"/>
          <w:lang w:eastAsia="en-US"/>
        </w:rPr>
        <w:t xml:space="preserve"> Возможность решать насущные проблемы.</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 xml:space="preserve">2. Значительное по объемам финансирование от государства на принципах </w:t>
      </w:r>
      <w:proofErr w:type="spellStart"/>
      <w:r w:rsidRPr="00711485">
        <w:rPr>
          <w:rFonts w:ascii="Times New Roman" w:eastAsia="Calibri" w:hAnsi="Times New Roman" w:cs="Times New Roman"/>
          <w:kern w:val="0"/>
          <w:sz w:val="28"/>
          <w:lang w:eastAsia="en-US"/>
        </w:rPr>
        <w:t>софинансирования</w:t>
      </w:r>
      <w:proofErr w:type="spellEnd"/>
      <w:r w:rsidRPr="00711485">
        <w:rPr>
          <w:rFonts w:ascii="Times New Roman" w:eastAsia="Calibri" w:hAnsi="Times New Roman" w:cs="Times New Roman"/>
          <w:kern w:val="0"/>
          <w:sz w:val="28"/>
          <w:lang w:eastAsia="en-US"/>
        </w:rPr>
        <w:t>.</w:t>
      </w:r>
    </w:p>
    <w:p w:rsidR="00711485" w:rsidRPr="00711485" w:rsidRDefault="00711485" w:rsidP="00711485">
      <w:pPr>
        <w:suppressAutoHyphens w:val="0"/>
        <w:spacing w:after="0" w:line="240" w:lineRule="auto"/>
        <w:ind w:firstLine="708"/>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3. Возможность получать достоверную и своевременную информацию о бюджетном процессе на региональном и местном уровнях.</w:t>
      </w:r>
    </w:p>
    <w:p w:rsidR="00711485" w:rsidRPr="0041443A" w:rsidRDefault="0041443A" w:rsidP="00711485">
      <w:pPr>
        <w:suppressAutoHyphens w:val="0"/>
        <w:spacing w:after="0" w:line="240" w:lineRule="auto"/>
        <w:ind w:firstLine="708"/>
        <w:textAlignment w:val="auto"/>
        <w:rPr>
          <w:rFonts w:ascii="Times New Roman" w:eastAsia="Calibri" w:hAnsi="Times New Roman" w:cs="Times New Roman"/>
          <w:kern w:val="0"/>
          <w:sz w:val="28"/>
          <w:lang w:eastAsia="en-US"/>
        </w:rPr>
      </w:pPr>
      <w:r>
        <w:rPr>
          <w:rFonts w:ascii="Times New Roman" w:eastAsia="Calibri" w:hAnsi="Times New Roman" w:cs="Times New Roman"/>
          <w:bCs/>
          <w:iCs/>
          <w:kern w:val="0"/>
          <w:sz w:val="28"/>
          <w:lang w:eastAsia="en-US"/>
        </w:rPr>
        <w:t>Какие результаты ожидаются:</w:t>
      </w:r>
    </w:p>
    <w:p w:rsidR="00711485" w:rsidRPr="00711485" w:rsidRDefault="00711485" w:rsidP="00711485">
      <w:pPr>
        <w:numPr>
          <w:ilvl w:val="0"/>
          <w:numId w:val="23"/>
        </w:numPr>
        <w:tabs>
          <w:tab w:val="num" w:pos="0"/>
        </w:tabs>
        <w:suppressAutoHyphens w:val="0"/>
        <w:spacing w:after="0" w:line="240" w:lineRule="auto"/>
        <w:ind w:left="0" w:firstLine="709"/>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Рост удовлетворенности населения качеством социальных услуг.</w:t>
      </w:r>
    </w:p>
    <w:p w:rsidR="00711485" w:rsidRPr="00711485" w:rsidRDefault="00711485" w:rsidP="00711485">
      <w:pPr>
        <w:numPr>
          <w:ilvl w:val="0"/>
          <w:numId w:val="23"/>
        </w:numPr>
        <w:suppressAutoHyphens w:val="0"/>
        <w:spacing w:after="0" w:line="240" w:lineRule="auto"/>
        <w:ind w:left="0" w:firstLine="709"/>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Минимизация иждивенческих настроений со стороны населения и активизация его участия в местном развитии, укрепление взаимного доверия населения и органов местного самоуправления.</w:t>
      </w:r>
    </w:p>
    <w:p w:rsidR="00711485" w:rsidRPr="00711485" w:rsidRDefault="00711485" w:rsidP="00711485">
      <w:pPr>
        <w:numPr>
          <w:ilvl w:val="0"/>
          <w:numId w:val="23"/>
        </w:numPr>
        <w:tabs>
          <w:tab w:val="num" w:pos="0"/>
        </w:tabs>
        <w:suppressAutoHyphens w:val="0"/>
        <w:spacing w:after="0" w:line="240" w:lineRule="auto"/>
        <w:ind w:left="0" w:firstLine="709"/>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Эффективность бюджетных решений:</w:t>
      </w:r>
    </w:p>
    <w:p w:rsidR="00711485" w:rsidRPr="00711485" w:rsidRDefault="00711485" w:rsidP="00711485">
      <w:pPr>
        <w:tabs>
          <w:tab w:val="num" w:pos="0"/>
        </w:tabs>
        <w:suppressAutoHyphens w:val="0"/>
        <w:spacing w:after="0" w:line="240" w:lineRule="auto"/>
        <w:ind w:firstLine="709"/>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 проекты экономичнее из-за вовлечения населения. Кроме того, такие объекты бережнее эксплуатируются.</w:t>
      </w:r>
    </w:p>
    <w:p w:rsidR="00711485" w:rsidRPr="00711485" w:rsidRDefault="00711485" w:rsidP="00711485">
      <w:pPr>
        <w:tabs>
          <w:tab w:val="num" w:pos="0"/>
        </w:tabs>
        <w:suppressAutoHyphens w:val="0"/>
        <w:spacing w:after="0" w:line="240" w:lineRule="auto"/>
        <w:ind w:firstLine="709"/>
        <w:jc w:val="both"/>
        <w:textAlignment w:val="auto"/>
        <w:rPr>
          <w:rFonts w:ascii="Times New Roman" w:eastAsia="Calibri" w:hAnsi="Times New Roman" w:cs="Times New Roman"/>
          <w:kern w:val="0"/>
          <w:sz w:val="28"/>
          <w:lang w:eastAsia="en-US"/>
        </w:rPr>
      </w:pPr>
      <w:r w:rsidRPr="00711485">
        <w:rPr>
          <w:rFonts w:ascii="Times New Roman" w:eastAsia="Calibri" w:hAnsi="Times New Roman" w:cs="Times New Roman"/>
          <w:kern w:val="0"/>
          <w:sz w:val="28"/>
          <w:lang w:eastAsia="en-US"/>
        </w:rPr>
        <w:t xml:space="preserve">- </w:t>
      </w:r>
      <w:r w:rsidRPr="0041443A">
        <w:rPr>
          <w:rFonts w:ascii="Times New Roman" w:eastAsia="Calibri" w:hAnsi="Times New Roman" w:cs="Times New Roman"/>
          <w:kern w:val="0"/>
          <w:sz w:val="28"/>
          <w:lang w:eastAsia="en-US"/>
        </w:rPr>
        <w:t>методика инициативного бюджетирования</w:t>
      </w:r>
      <w:r w:rsidRPr="00711485">
        <w:rPr>
          <w:rFonts w:ascii="Times New Roman" w:eastAsia="Calibri" w:hAnsi="Times New Roman" w:cs="Times New Roman"/>
          <w:kern w:val="0"/>
          <w:sz w:val="28"/>
          <w:lang w:eastAsia="en-US"/>
        </w:rPr>
        <w:t xml:space="preserve"> — это управленческий и</w:t>
      </w:r>
      <w:r w:rsidRPr="00711485">
        <w:rPr>
          <w:rFonts w:ascii="Times New Roman" w:eastAsia="Calibri" w:hAnsi="Times New Roman" w:cs="Times New Roman"/>
          <w:kern w:val="0"/>
          <w:sz w:val="28"/>
          <w:lang w:eastAsia="en-US"/>
        </w:rPr>
        <w:t>н</w:t>
      </w:r>
      <w:r w:rsidRPr="00711485">
        <w:rPr>
          <w:rFonts w:ascii="Times New Roman" w:eastAsia="Calibri" w:hAnsi="Times New Roman" w:cs="Times New Roman"/>
          <w:kern w:val="0"/>
          <w:sz w:val="28"/>
          <w:lang w:eastAsia="en-US"/>
        </w:rPr>
        <w:t>струмент, позволяющий выявлять самые острые и насущные вопросы на м</w:t>
      </w:r>
      <w:r w:rsidRPr="00711485">
        <w:rPr>
          <w:rFonts w:ascii="Times New Roman" w:eastAsia="Calibri" w:hAnsi="Times New Roman" w:cs="Times New Roman"/>
          <w:kern w:val="0"/>
          <w:sz w:val="28"/>
          <w:lang w:eastAsia="en-US"/>
        </w:rPr>
        <w:t>е</w:t>
      </w:r>
      <w:r w:rsidRPr="00711485">
        <w:rPr>
          <w:rFonts w:ascii="Times New Roman" w:eastAsia="Calibri" w:hAnsi="Times New Roman" w:cs="Times New Roman"/>
          <w:kern w:val="0"/>
          <w:sz w:val="28"/>
          <w:lang w:eastAsia="en-US"/>
        </w:rPr>
        <w:t>стах, часто невидимые из центра, требующие немедленного вмешательства.</w:t>
      </w:r>
    </w:p>
    <w:p w:rsidR="00CA20FB" w:rsidRDefault="00913F16" w:rsidP="00CA20FB">
      <w:pPr>
        <w:suppressAutoHyphens w:val="0"/>
        <w:spacing w:after="0" w:line="240" w:lineRule="auto"/>
        <w:textAlignment w:val="auto"/>
        <w:rPr>
          <w:rFonts w:ascii="Times New Roman" w:eastAsia="Times New Roman" w:hAnsi="Times New Roman" w:cs="Times New Roman"/>
          <w:kern w:val="0"/>
          <w:sz w:val="28"/>
          <w:szCs w:val="28"/>
          <w:lang w:eastAsia="ru-RU"/>
        </w:rPr>
      </w:pPr>
      <w:r>
        <w:rPr>
          <w:rFonts w:ascii="Times New Roman" w:eastAsia="Times New Roman" w:hAnsi="Times New Roman" w:cs="Times New Roman"/>
          <w:b/>
          <w:kern w:val="0"/>
          <w:sz w:val="28"/>
          <w:szCs w:val="28"/>
          <w:lang w:eastAsia="ru-RU"/>
        </w:rPr>
        <w:tab/>
      </w:r>
      <w:r w:rsidRPr="00913F16">
        <w:rPr>
          <w:rFonts w:ascii="Times New Roman" w:eastAsia="Times New Roman" w:hAnsi="Times New Roman" w:cs="Times New Roman"/>
          <w:kern w:val="0"/>
          <w:sz w:val="28"/>
          <w:szCs w:val="28"/>
          <w:lang w:eastAsia="ru-RU"/>
        </w:rPr>
        <w:t xml:space="preserve">В муниципальном образовании </w:t>
      </w:r>
      <w:proofErr w:type="spellStart"/>
      <w:r w:rsidRPr="00913F16">
        <w:rPr>
          <w:rFonts w:ascii="Times New Roman" w:eastAsia="Times New Roman" w:hAnsi="Times New Roman" w:cs="Times New Roman"/>
          <w:kern w:val="0"/>
          <w:sz w:val="28"/>
          <w:szCs w:val="28"/>
          <w:lang w:eastAsia="ru-RU"/>
        </w:rPr>
        <w:t>Отрадненский</w:t>
      </w:r>
      <w:proofErr w:type="spellEnd"/>
      <w:r w:rsidRPr="00913F16">
        <w:rPr>
          <w:rFonts w:ascii="Times New Roman" w:eastAsia="Times New Roman" w:hAnsi="Times New Roman" w:cs="Times New Roman"/>
          <w:kern w:val="0"/>
          <w:sz w:val="28"/>
          <w:szCs w:val="28"/>
          <w:lang w:eastAsia="ru-RU"/>
        </w:rPr>
        <w:t xml:space="preserve"> район</w:t>
      </w:r>
      <w:r>
        <w:rPr>
          <w:rFonts w:ascii="Times New Roman" w:eastAsia="Times New Roman" w:hAnsi="Times New Roman" w:cs="Times New Roman"/>
          <w:kern w:val="0"/>
          <w:sz w:val="28"/>
          <w:szCs w:val="28"/>
          <w:lang w:eastAsia="ru-RU"/>
        </w:rPr>
        <w:t xml:space="preserve"> в рамках программы «Развитие инициативного бюджетирования в Краснодарском крае», утвержде</w:t>
      </w:r>
      <w:r>
        <w:rPr>
          <w:rFonts w:ascii="Times New Roman" w:eastAsia="Times New Roman" w:hAnsi="Times New Roman" w:cs="Times New Roman"/>
          <w:kern w:val="0"/>
          <w:sz w:val="28"/>
          <w:szCs w:val="28"/>
          <w:lang w:eastAsia="ru-RU"/>
        </w:rPr>
        <w:t>н</w:t>
      </w:r>
      <w:r>
        <w:rPr>
          <w:rFonts w:ascii="Times New Roman" w:eastAsia="Times New Roman" w:hAnsi="Times New Roman" w:cs="Times New Roman"/>
          <w:kern w:val="0"/>
          <w:sz w:val="28"/>
          <w:szCs w:val="28"/>
          <w:lang w:eastAsia="ru-RU"/>
        </w:rPr>
        <w:t xml:space="preserve">ной постановлением главы администрации (губернатора) Краснодарского края </w:t>
      </w:r>
      <w:r>
        <w:rPr>
          <w:rFonts w:ascii="Times New Roman" w:eastAsia="Times New Roman" w:hAnsi="Times New Roman" w:cs="Times New Roman"/>
          <w:kern w:val="0"/>
          <w:sz w:val="28"/>
          <w:szCs w:val="28"/>
          <w:lang w:eastAsia="ru-RU"/>
        </w:rPr>
        <w:lastRenderedPageBreak/>
        <w:t>от 19 октября 2015 года № 975 «Об утверждении государственной программы Краснодарского края «Региональная политика и развитие гражданского общ</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 xml:space="preserve">ства» в 2020 году приняли участия 8 сельских поселений: </w:t>
      </w:r>
      <w:proofErr w:type="spellStart"/>
      <w:r>
        <w:rPr>
          <w:rFonts w:ascii="Times New Roman" w:eastAsia="Times New Roman" w:hAnsi="Times New Roman" w:cs="Times New Roman"/>
          <w:kern w:val="0"/>
          <w:sz w:val="28"/>
          <w:szCs w:val="28"/>
          <w:lang w:eastAsia="ru-RU"/>
        </w:rPr>
        <w:t>Передовское</w:t>
      </w:r>
      <w:proofErr w:type="spellEnd"/>
      <w:r>
        <w:rPr>
          <w:rFonts w:ascii="Times New Roman" w:eastAsia="Times New Roman" w:hAnsi="Times New Roman" w:cs="Times New Roman"/>
          <w:kern w:val="0"/>
          <w:sz w:val="28"/>
          <w:szCs w:val="28"/>
          <w:lang w:eastAsia="ru-RU"/>
        </w:rPr>
        <w:t xml:space="preserve"> сельское поселение, </w:t>
      </w:r>
      <w:proofErr w:type="spellStart"/>
      <w:r>
        <w:rPr>
          <w:rFonts w:ascii="Times New Roman" w:eastAsia="Times New Roman" w:hAnsi="Times New Roman" w:cs="Times New Roman"/>
          <w:kern w:val="0"/>
          <w:sz w:val="28"/>
          <w:szCs w:val="28"/>
          <w:lang w:eastAsia="ru-RU"/>
        </w:rPr>
        <w:t>Малотенгинское</w:t>
      </w:r>
      <w:proofErr w:type="spellEnd"/>
      <w:r>
        <w:rPr>
          <w:rFonts w:ascii="Times New Roman" w:eastAsia="Times New Roman" w:hAnsi="Times New Roman" w:cs="Times New Roman"/>
          <w:kern w:val="0"/>
          <w:sz w:val="28"/>
          <w:szCs w:val="28"/>
          <w:lang w:eastAsia="ru-RU"/>
        </w:rPr>
        <w:t xml:space="preserve"> сельское поселение, </w:t>
      </w:r>
      <w:proofErr w:type="spellStart"/>
      <w:r>
        <w:rPr>
          <w:rFonts w:ascii="Times New Roman" w:eastAsia="Times New Roman" w:hAnsi="Times New Roman" w:cs="Times New Roman"/>
          <w:kern w:val="0"/>
          <w:sz w:val="28"/>
          <w:szCs w:val="28"/>
          <w:lang w:eastAsia="ru-RU"/>
        </w:rPr>
        <w:t>Спокойненское</w:t>
      </w:r>
      <w:proofErr w:type="spellEnd"/>
      <w:r>
        <w:rPr>
          <w:rFonts w:ascii="Times New Roman" w:eastAsia="Times New Roman" w:hAnsi="Times New Roman" w:cs="Times New Roman"/>
          <w:kern w:val="0"/>
          <w:sz w:val="28"/>
          <w:szCs w:val="28"/>
          <w:lang w:eastAsia="ru-RU"/>
        </w:rPr>
        <w:t xml:space="preserve"> сельское пос</w:t>
      </w:r>
      <w:r>
        <w:rPr>
          <w:rFonts w:ascii="Times New Roman" w:eastAsia="Times New Roman" w:hAnsi="Times New Roman" w:cs="Times New Roman"/>
          <w:kern w:val="0"/>
          <w:sz w:val="28"/>
          <w:szCs w:val="28"/>
          <w:lang w:eastAsia="ru-RU"/>
        </w:rPr>
        <w:t>е</w:t>
      </w:r>
      <w:r>
        <w:rPr>
          <w:rFonts w:ascii="Times New Roman" w:eastAsia="Times New Roman" w:hAnsi="Times New Roman" w:cs="Times New Roman"/>
          <w:kern w:val="0"/>
          <w:sz w:val="28"/>
          <w:szCs w:val="28"/>
          <w:lang w:eastAsia="ru-RU"/>
        </w:rPr>
        <w:t xml:space="preserve">ление, Красногвардейское сельское поселение, </w:t>
      </w:r>
      <w:proofErr w:type="spellStart"/>
      <w:r>
        <w:rPr>
          <w:rFonts w:ascii="Times New Roman" w:eastAsia="Times New Roman" w:hAnsi="Times New Roman" w:cs="Times New Roman"/>
          <w:kern w:val="0"/>
          <w:sz w:val="28"/>
          <w:szCs w:val="28"/>
          <w:lang w:eastAsia="ru-RU"/>
        </w:rPr>
        <w:t>Маякское</w:t>
      </w:r>
      <w:proofErr w:type="spellEnd"/>
      <w:r>
        <w:rPr>
          <w:rFonts w:ascii="Times New Roman" w:eastAsia="Times New Roman" w:hAnsi="Times New Roman" w:cs="Times New Roman"/>
          <w:kern w:val="0"/>
          <w:sz w:val="28"/>
          <w:szCs w:val="28"/>
          <w:lang w:eastAsia="ru-RU"/>
        </w:rPr>
        <w:t xml:space="preserve"> сельское поселение, </w:t>
      </w:r>
      <w:proofErr w:type="spellStart"/>
      <w:r>
        <w:rPr>
          <w:rFonts w:ascii="Times New Roman" w:eastAsia="Times New Roman" w:hAnsi="Times New Roman" w:cs="Times New Roman"/>
          <w:kern w:val="0"/>
          <w:sz w:val="28"/>
          <w:szCs w:val="28"/>
          <w:lang w:eastAsia="ru-RU"/>
        </w:rPr>
        <w:t>Надежненское</w:t>
      </w:r>
      <w:proofErr w:type="spellEnd"/>
      <w:r>
        <w:rPr>
          <w:rFonts w:ascii="Times New Roman" w:eastAsia="Times New Roman" w:hAnsi="Times New Roman" w:cs="Times New Roman"/>
          <w:kern w:val="0"/>
          <w:sz w:val="28"/>
          <w:szCs w:val="28"/>
          <w:lang w:eastAsia="ru-RU"/>
        </w:rPr>
        <w:t xml:space="preserve"> сельское поселение, </w:t>
      </w:r>
      <w:proofErr w:type="spellStart"/>
      <w:r>
        <w:rPr>
          <w:rFonts w:ascii="Times New Roman" w:eastAsia="Times New Roman" w:hAnsi="Times New Roman" w:cs="Times New Roman"/>
          <w:kern w:val="0"/>
          <w:sz w:val="28"/>
          <w:szCs w:val="28"/>
          <w:lang w:eastAsia="ru-RU"/>
        </w:rPr>
        <w:t>Рудьевское</w:t>
      </w:r>
      <w:proofErr w:type="spellEnd"/>
      <w:r>
        <w:rPr>
          <w:rFonts w:ascii="Times New Roman" w:eastAsia="Times New Roman" w:hAnsi="Times New Roman" w:cs="Times New Roman"/>
          <w:kern w:val="0"/>
          <w:sz w:val="28"/>
          <w:szCs w:val="28"/>
          <w:lang w:eastAsia="ru-RU"/>
        </w:rPr>
        <w:t xml:space="preserve"> сельское поселение, </w:t>
      </w:r>
      <w:proofErr w:type="spellStart"/>
      <w:r>
        <w:rPr>
          <w:rFonts w:ascii="Times New Roman" w:eastAsia="Times New Roman" w:hAnsi="Times New Roman" w:cs="Times New Roman"/>
          <w:kern w:val="0"/>
          <w:sz w:val="28"/>
          <w:szCs w:val="28"/>
          <w:lang w:eastAsia="ru-RU"/>
        </w:rPr>
        <w:t>Подгорн</w:t>
      </w:r>
      <w:r>
        <w:rPr>
          <w:rFonts w:ascii="Times New Roman" w:eastAsia="Times New Roman" w:hAnsi="Times New Roman" w:cs="Times New Roman"/>
          <w:kern w:val="0"/>
          <w:sz w:val="28"/>
          <w:szCs w:val="28"/>
          <w:lang w:eastAsia="ru-RU"/>
        </w:rPr>
        <w:t>о</w:t>
      </w:r>
      <w:r>
        <w:rPr>
          <w:rFonts w:ascii="Times New Roman" w:eastAsia="Times New Roman" w:hAnsi="Times New Roman" w:cs="Times New Roman"/>
          <w:kern w:val="0"/>
          <w:sz w:val="28"/>
          <w:szCs w:val="28"/>
          <w:lang w:eastAsia="ru-RU"/>
        </w:rPr>
        <w:t>синюхенское</w:t>
      </w:r>
      <w:proofErr w:type="spellEnd"/>
      <w:r>
        <w:rPr>
          <w:rFonts w:ascii="Times New Roman" w:eastAsia="Times New Roman" w:hAnsi="Times New Roman" w:cs="Times New Roman"/>
          <w:kern w:val="0"/>
          <w:sz w:val="28"/>
          <w:szCs w:val="28"/>
          <w:lang w:eastAsia="ru-RU"/>
        </w:rPr>
        <w:t xml:space="preserve"> сельское поселение. Все поселения приняли участие в краевом конкурсе по отбору проектов местных инициатив, в рамках подпрограммы «Развитие инициативного бюджетирования в Краснодарском крае», провод</w:t>
      </w:r>
      <w:r>
        <w:rPr>
          <w:rFonts w:ascii="Times New Roman" w:eastAsia="Times New Roman" w:hAnsi="Times New Roman" w:cs="Times New Roman"/>
          <w:kern w:val="0"/>
          <w:sz w:val="28"/>
          <w:szCs w:val="28"/>
          <w:lang w:eastAsia="ru-RU"/>
        </w:rPr>
        <w:t>и</w:t>
      </w:r>
      <w:r>
        <w:rPr>
          <w:rFonts w:ascii="Times New Roman" w:eastAsia="Times New Roman" w:hAnsi="Times New Roman" w:cs="Times New Roman"/>
          <w:kern w:val="0"/>
          <w:sz w:val="28"/>
          <w:szCs w:val="28"/>
          <w:lang w:eastAsia="ru-RU"/>
        </w:rPr>
        <w:t>мой Департаментом внутренней политики Краснодарского края.</w:t>
      </w:r>
    </w:p>
    <w:p w:rsidR="00913F16" w:rsidRDefault="00913F16" w:rsidP="00913F16">
      <w:pPr>
        <w:spacing w:after="0" w:line="240" w:lineRule="auto"/>
        <w:jc w:val="both"/>
        <w:rPr>
          <w:rFonts w:ascii="Times New Roman" w:eastAsia="Calibri" w:hAnsi="Times New Roman" w:cs="Times New Roman"/>
          <w:kern w:val="0"/>
          <w:sz w:val="28"/>
          <w:szCs w:val="28"/>
          <w:lang w:eastAsia="en-US" w:bidi="ru-RU"/>
        </w:rPr>
      </w:pPr>
      <w:r>
        <w:rPr>
          <w:rFonts w:ascii="Times New Roman" w:eastAsia="Times New Roman" w:hAnsi="Times New Roman" w:cs="Times New Roman"/>
          <w:kern w:val="0"/>
          <w:sz w:val="28"/>
          <w:szCs w:val="28"/>
          <w:lang w:eastAsia="ru-RU"/>
        </w:rPr>
        <w:tab/>
        <w:t xml:space="preserve">По итогам участия в конкурсе сельским поселением из краевого бюджета было выделено </w:t>
      </w:r>
      <w:r w:rsidRPr="003133BA">
        <w:rPr>
          <w:rFonts w:ascii="Times New Roman" w:eastAsia="Calibri" w:hAnsi="Times New Roman" w:cs="Times New Roman"/>
          <w:kern w:val="0"/>
          <w:sz w:val="28"/>
          <w:szCs w:val="28"/>
          <w:lang w:eastAsia="en-US" w:bidi="ru-RU"/>
        </w:rPr>
        <w:t>8 281 тыс. руб.</w:t>
      </w:r>
      <w:r w:rsidR="003133BA" w:rsidRPr="003133BA">
        <w:rPr>
          <w:rFonts w:ascii="Times New Roman" w:eastAsia="Calibri" w:hAnsi="Times New Roman" w:cs="Times New Roman"/>
          <w:kern w:val="0"/>
          <w:sz w:val="28"/>
          <w:szCs w:val="28"/>
          <w:lang w:eastAsia="en-US" w:bidi="ru-RU"/>
        </w:rPr>
        <w:t xml:space="preserve"> для благоустройства территории.</w:t>
      </w:r>
    </w:p>
    <w:p w:rsidR="0041443A" w:rsidRPr="00913F16" w:rsidRDefault="0041443A" w:rsidP="00913F16">
      <w:pPr>
        <w:spacing w:after="0" w:line="240" w:lineRule="auto"/>
        <w:jc w:val="both"/>
        <w:rPr>
          <w:rFonts w:ascii="Times New Roman" w:eastAsia="Calibri" w:hAnsi="Times New Roman" w:cs="Times New Roman"/>
          <w:i/>
          <w:kern w:val="0"/>
          <w:sz w:val="28"/>
          <w:szCs w:val="28"/>
          <w:lang w:eastAsia="en-US" w:bidi="ru-RU"/>
        </w:rPr>
      </w:pPr>
      <w:r>
        <w:rPr>
          <w:rFonts w:ascii="Times New Roman" w:eastAsia="Calibri" w:hAnsi="Times New Roman" w:cs="Times New Roman"/>
          <w:kern w:val="0"/>
          <w:sz w:val="28"/>
          <w:szCs w:val="28"/>
          <w:lang w:eastAsia="en-US" w:bidi="ru-RU"/>
        </w:rPr>
        <w:t>Все строительно-монтажные работы по заключенным контрактам исполнены в полном объеме.</w:t>
      </w:r>
    </w:p>
    <w:p w:rsidR="00DB3D37" w:rsidRDefault="00DB3D37" w:rsidP="00CA07B1">
      <w:pPr>
        <w:spacing w:after="0" w:line="240" w:lineRule="auto"/>
        <w:ind w:firstLine="709"/>
        <w:jc w:val="both"/>
        <w:rPr>
          <w:rFonts w:ascii="Times New Roman" w:hAnsi="Times New Roman" w:cs="Times New Roman"/>
          <w:sz w:val="26"/>
          <w:szCs w:val="26"/>
        </w:rPr>
      </w:pPr>
    </w:p>
    <w:p w:rsidR="008A45CE" w:rsidRDefault="00DB3D37" w:rsidP="008A45CE">
      <w:pPr>
        <w:spacing w:after="0" w:line="240" w:lineRule="auto"/>
        <w:jc w:val="both"/>
        <w:rPr>
          <w:rFonts w:ascii="Times New Roman" w:hAnsi="Times New Roman" w:cs="Times New Roman"/>
          <w:b/>
          <w:sz w:val="28"/>
          <w:szCs w:val="28"/>
        </w:rPr>
      </w:pPr>
      <w:r w:rsidRPr="00DB3D37">
        <w:rPr>
          <w:rFonts w:ascii="Times New Roman" w:hAnsi="Times New Roman" w:cs="Times New Roman"/>
          <w:b/>
          <w:sz w:val="28"/>
          <w:szCs w:val="28"/>
        </w:rPr>
        <w:t>Раздел</w:t>
      </w:r>
      <w:r w:rsidR="00ED44A2">
        <w:rPr>
          <w:rFonts w:ascii="Times New Roman" w:hAnsi="Times New Roman" w:cs="Times New Roman"/>
          <w:b/>
          <w:sz w:val="28"/>
          <w:szCs w:val="28"/>
        </w:rPr>
        <w:t> </w:t>
      </w:r>
      <w:r w:rsidR="00D0032A">
        <w:rPr>
          <w:rFonts w:ascii="Times New Roman" w:hAnsi="Times New Roman" w:cs="Times New Roman"/>
          <w:b/>
          <w:sz w:val="28"/>
          <w:szCs w:val="28"/>
        </w:rPr>
        <w:t>9</w:t>
      </w:r>
      <w:r w:rsidRPr="00DB3D37">
        <w:rPr>
          <w:rFonts w:ascii="Times New Roman" w:hAnsi="Times New Roman" w:cs="Times New Roman"/>
          <w:b/>
          <w:sz w:val="28"/>
          <w:szCs w:val="28"/>
        </w:rPr>
        <w:t xml:space="preserve">. </w:t>
      </w:r>
      <w:r w:rsidR="008A45CE" w:rsidRPr="008E7A5F">
        <w:rPr>
          <w:rFonts w:ascii="Times New Roman" w:hAnsi="Times New Roman" w:cs="Times New Roman"/>
          <w:b/>
          <w:sz w:val="28"/>
          <w:szCs w:val="28"/>
        </w:rPr>
        <w:t xml:space="preserve">Информация о наличии в муниципальной практике проектов с применением механизмов </w:t>
      </w:r>
      <w:proofErr w:type="spellStart"/>
      <w:r w:rsidR="008A45CE" w:rsidRPr="008E7A5F">
        <w:rPr>
          <w:rFonts w:ascii="Times New Roman" w:hAnsi="Times New Roman" w:cs="Times New Roman"/>
          <w:b/>
          <w:sz w:val="28"/>
          <w:szCs w:val="28"/>
        </w:rPr>
        <w:t>муниципально</w:t>
      </w:r>
      <w:proofErr w:type="spellEnd"/>
      <w:r w:rsidR="008A45CE" w:rsidRPr="008E7A5F">
        <w:rPr>
          <w:rFonts w:ascii="Times New Roman" w:hAnsi="Times New Roman" w:cs="Times New Roman"/>
          <w:b/>
          <w:sz w:val="28"/>
          <w:szCs w:val="28"/>
        </w:rPr>
        <w:t>-частного партнерства, в том числе посредством заключения концессионных соглашений</w:t>
      </w:r>
      <w:r w:rsidR="008A45CE">
        <w:rPr>
          <w:rFonts w:ascii="Times New Roman" w:hAnsi="Times New Roman" w:cs="Times New Roman"/>
          <w:b/>
          <w:sz w:val="28"/>
          <w:szCs w:val="28"/>
        </w:rPr>
        <w:t>.</w:t>
      </w:r>
    </w:p>
    <w:p w:rsidR="003248B3" w:rsidRPr="003248B3" w:rsidRDefault="003248B3" w:rsidP="003248B3">
      <w:pPr>
        <w:widowControl w:val="0"/>
        <w:shd w:val="clear" w:color="auto" w:fill="FFFFFF"/>
        <w:suppressAutoHyphens w:val="0"/>
        <w:autoSpaceDE w:val="0"/>
        <w:autoSpaceDN w:val="0"/>
        <w:adjustRightInd w:val="0"/>
        <w:spacing w:before="307" w:after="0" w:line="322" w:lineRule="exact"/>
        <w:ind w:left="10" w:right="10" w:firstLine="725"/>
        <w:jc w:val="both"/>
        <w:textAlignment w:val="auto"/>
        <w:rPr>
          <w:rFonts w:ascii="Times New Roman" w:eastAsia="Times New Roman" w:hAnsi="Times New Roman" w:cs="Times New Roman"/>
          <w:kern w:val="0"/>
          <w:sz w:val="20"/>
          <w:szCs w:val="20"/>
          <w:lang w:eastAsia="ru-RU"/>
        </w:rPr>
      </w:pPr>
      <w:r w:rsidRPr="003248B3">
        <w:rPr>
          <w:rFonts w:ascii="Times New Roman" w:eastAsia="Times New Roman" w:hAnsi="Times New Roman" w:cs="Times New Roman"/>
          <w:kern w:val="0"/>
          <w:sz w:val="28"/>
          <w:szCs w:val="28"/>
          <w:lang w:eastAsia="ru-RU"/>
        </w:rPr>
        <w:t>В районе принят и реализуется комплекс нормативных актов, устанавл</w:t>
      </w:r>
      <w:r w:rsidRPr="003248B3">
        <w:rPr>
          <w:rFonts w:ascii="Times New Roman" w:eastAsia="Times New Roman" w:hAnsi="Times New Roman" w:cs="Times New Roman"/>
          <w:kern w:val="0"/>
          <w:sz w:val="28"/>
          <w:szCs w:val="28"/>
          <w:lang w:eastAsia="ru-RU"/>
        </w:rPr>
        <w:t>и</w:t>
      </w:r>
      <w:r w:rsidRPr="003248B3">
        <w:rPr>
          <w:rFonts w:ascii="Times New Roman" w:eastAsia="Times New Roman" w:hAnsi="Times New Roman" w:cs="Times New Roman"/>
          <w:kern w:val="0"/>
          <w:sz w:val="28"/>
          <w:szCs w:val="28"/>
          <w:lang w:eastAsia="ru-RU"/>
        </w:rPr>
        <w:t>вающих основные направления инвестиционной политики муниципального о</w:t>
      </w:r>
      <w:r w:rsidRPr="003248B3">
        <w:rPr>
          <w:rFonts w:ascii="Times New Roman" w:eastAsia="Times New Roman" w:hAnsi="Times New Roman" w:cs="Times New Roman"/>
          <w:kern w:val="0"/>
          <w:sz w:val="28"/>
          <w:szCs w:val="28"/>
          <w:lang w:eastAsia="ru-RU"/>
        </w:rPr>
        <w:t>б</w:t>
      </w:r>
      <w:r w:rsidRPr="003248B3">
        <w:rPr>
          <w:rFonts w:ascii="Times New Roman" w:eastAsia="Times New Roman" w:hAnsi="Times New Roman" w:cs="Times New Roman"/>
          <w:kern w:val="0"/>
          <w:sz w:val="28"/>
          <w:szCs w:val="28"/>
          <w:lang w:eastAsia="ru-RU"/>
        </w:rPr>
        <w:t xml:space="preserve">разования и развития малого и среднею предпринимательства, определяющих формы участия администрации </w:t>
      </w:r>
      <w:r w:rsidRPr="003248B3">
        <w:rPr>
          <w:rFonts w:ascii="Times New Roman" w:eastAsia="Times New Roman" w:hAnsi="Times New Roman" w:cs="Times New Roman"/>
          <w:spacing w:val="-2"/>
          <w:kern w:val="0"/>
          <w:sz w:val="28"/>
          <w:szCs w:val="28"/>
          <w:lang w:eastAsia="ru-RU"/>
        </w:rPr>
        <w:t>муници</w:t>
      </w:r>
      <w:r>
        <w:rPr>
          <w:rFonts w:ascii="Times New Roman" w:eastAsia="Times New Roman" w:hAnsi="Times New Roman" w:cs="Times New Roman"/>
          <w:spacing w:val="-2"/>
          <w:kern w:val="0"/>
          <w:sz w:val="28"/>
          <w:szCs w:val="28"/>
          <w:lang w:eastAsia="ru-RU"/>
        </w:rPr>
        <w:t xml:space="preserve">пального образования </w:t>
      </w:r>
      <w:proofErr w:type="spellStart"/>
      <w:r>
        <w:rPr>
          <w:rFonts w:ascii="Times New Roman" w:eastAsia="Times New Roman" w:hAnsi="Times New Roman" w:cs="Times New Roman"/>
          <w:spacing w:val="-2"/>
          <w:kern w:val="0"/>
          <w:sz w:val="28"/>
          <w:szCs w:val="28"/>
          <w:lang w:eastAsia="ru-RU"/>
        </w:rPr>
        <w:t>Отрадненский</w:t>
      </w:r>
      <w:proofErr w:type="spellEnd"/>
      <w:r w:rsidRPr="003248B3">
        <w:rPr>
          <w:rFonts w:ascii="Times New Roman" w:eastAsia="Times New Roman" w:hAnsi="Times New Roman" w:cs="Times New Roman"/>
          <w:spacing w:val="-2"/>
          <w:kern w:val="0"/>
          <w:sz w:val="28"/>
          <w:szCs w:val="28"/>
          <w:lang w:eastAsia="ru-RU"/>
        </w:rPr>
        <w:t xml:space="preserve"> район в развитии и поддержке </w:t>
      </w:r>
      <w:r w:rsidRPr="003248B3">
        <w:rPr>
          <w:rFonts w:ascii="Times New Roman" w:eastAsia="Times New Roman" w:hAnsi="Times New Roman" w:cs="Times New Roman"/>
          <w:kern w:val="0"/>
          <w:sz w:val="28"/>
          <w:szCs w:val="28"/>
          <w:lang w:eastAsia="ru-RU"/>
        </w:rPr>
        <w:t xml:space="preserve">инвестиционной </w:t>
      </w:r>
      <w:r>
        <w:rPr>
          <w:rFonts w:ascii="Times New Roman" w:eastAsia="Times New Roman" w:hAnsi="Times New Roman" w:cs="Times New Roman"/>
          <w:kern w:val="0"/>
          <w:sz w:val="28"/>
          <w:szCs w:val="28"/>
          <w:lang w:eastAsia="ru-RU"/>
        </w:rPr>
        <w:t>и</w:t>
      </w:r>
      <w:r w:rsidRPr="003248B3">
        <w:rPr>
          <w:rFonts w:ascii="Times New Roman" w:eastAsia="Times New Roman" w:hAnsi="Times New Roman" w:cs="Times New Roman"/>
          <w:kern w:val="0"/>
          <w:sz w:val="28"/>
          <w:szCs w:val="28"/>
          <w:lang w:eastAsia="ru-RU"/>
        </w:rPr>
        <w:t xml:space="preserve"> предпринимательской де</w:t>
      </w:r>
      <w:r w:rsidRPr="003248B3">
        <w:rPr>
          <w:rFonts w:ascii="Times New Roman" w:eastAsia="Times New Roman" w:hAnsi="Times New Roman" w:cs="Times New Roman"/>
          <w:kern w:val="0"/>
          <w:sz w:val="28"/>
          <w:szCs w:val="28"/>
          <w:lang w:eastAsia="ru-RU"/>
        </w:rPr>
        <w:t>я</w:t>
      </w:r>
      <w:r w:rsidRPr="003248B3">
        <w:rPr>
          <w:rFonts w:ascii="Times New Roman" w:eastAsia="Times New Roman" w:hAnsi="Times New Roman" w:cs="Times New Roman"/>
          <w:kern w:val="0"/>
          <w:sz w:val="28"/>
          <w:szCs w:val="28"/>
          <w:lang w:eastAsia="ru-RU"/>
        </w:rPr>
        <w:t>тельности на территории муници</w:t>
      </w:r>
      <w:r>
        <w:rPr>
          <w:rFonts w:ascii="Times New Roman" w:eastAsia="Times New Roman" w:hAnsi="Times New Roman" w:cs="Times New Roman"/>
          <w:kern w:val="0"/>
          <w:sz w:val="28"/>
          <w:szCs w:val="28"/>
          <w:lang w:eastAsia="ru-RU"/>
        </w:rPr>
        <w:t xml:space="preserve">пального образования </w:t>
      </w:r>
      <w:proofErr w:type="spellStart"/>
      <w:r>
        <w:rPr>
          <w:rFonts w:ascii="Times New Roman" w:eastAsia="Times New Roman" w:hAnsi="Times New Roman" w:cs="Times New Roman"/>
          <w:kern w:val="0"/>
          <w:sz w:val="28"/>
          <w:szCs w:val="28"/>
          <w:lang w:eastAsia="ru-RU"/>
        </w:rPr>
        <w:t>Отрадненский</w:t>
      </w:r>
      <w:proofErr w:type="spellEnd"/>
      <w:r w:rsidRPr="003248B3">
        <w:rPr>
          <w:rFonts w:ascii="Times New Roman" w:eastAsia="Times New Roman" w:hAnsi="Times New Roman" w:cs="Times New Roman"/>
          <w:kern w:val="0"/>
          <w:sz w:val="28"/>
          <w:szCs w:val="28"/>
          <w:lang w:eastAsia="ru-RU"/>
        </w:rPr>
        <w:t xml:space="preserve"> район.</w:t>
      </w:r>
    </w:p>
    <w:p w:rsidR="003248B3" w:rsidRPr="004A1924" w:rsidRDefault="003248B3" w:rsidP="003248B3">
      <w:pPr>
        <w:widowControl w:val="0"/>
        <w:shd w:val="clear" w:color="auto" w:fill="FFFFFF"/>
        <w:suppressAutoHyphens w:val="0"/>
        <w:autoSpaceDE w:val="0"/>
        <w:autoSpaceDN w:val="0"/>
        <w:adjustRightInd w:val="0"/>
        <w:spacing w:after="0" w:line="322" w:lineRule="exact"/>
        <w:ind w:left="5" w:right="10" w:firstLine="710"/>
        <w:jc w:val="both"/>
        <w:textAlignment w:val="auto"/>
        <w:rPr>
          <w:rFonts w:ascii="Times New Roman" w:eastAsia="Times New Roman" w:hAnsi="Times New Roman" w:cs="Times New Roman"/>
          <w:kern w:val="0"/>
          <w:sz w:val="20"/>
          <w:szCs w:val="20"/>
          <w:lang w:eastAsia="ru-RU"/>
        </w:rPr>
      </w:pPr>
      <w:r w:rsidRPr="004A1924">
        <w:rPr>
          <w:rFonts w:ascii="Times New Roman" w:eastAsia="Times New Roman" w:hAnsi="Times New Roman" w:cs="Times New Roman"/>
          <w:kern w:val="0"/>
          <w:sz w:val="28"/>
          <w:szCs w:val="28"/>
          <w:lang w:eastAsia="ru-RU"/>
        </w:rPr>
        <w:t xml:space="preserve">Данные акты содержат нормативно-правовую основу инвестиционной и предпринимательской деятельности в муниципальном образовании </w:t>
      </w:r>
      <w:proofErr w:type="spellStart"/>
      <w:r w:rsidRPr="004A1924">
        <w:rPr>
          <w:rFonts w:ascii="Times New Roman" w:eastAsia="Times New Roman" w:hAnsi="Times New Roman" w:cs="Times New Roman"/>
          <w:kern w:val="0"/>
          <w:sz w:val="28"/>
          <w:szCs w:val="28"/>
          <w:lang w:eastAsia="ru-RU"/>
        </w:rPr>
        <w:t>Отрадне</w:t>
      </w:r>
      <w:r w:rsidRPr="004A1924">
        <w:rPr>
          <w:rFonts w:ascii="Times New Roman" w:eastAsia="Times New Roman" w:hAnsi="Times New Roman" w:cs="Times New Roman"/>
          <w:kern w:val="0"/>
          <w:sz w:val="28"/>
          <w:szCs w:val="28"/>
          <w:lang w:eastAsia="ru-RU"/>
        </w:rPr>
        <w:t>н</w:t>
      </w:r>
      <w:r w:rsidRPr="004A1924">
        <w:rPr>
          <w:rFonts w:ascii="Times New Roman" w:eastAsia="Times New Roman" w:hAnsi="Times New Roman" w:cs="Times New Roman"/>
          <w:kern w:val="0"/>
          <w:sz w:val="28"/>
          <w:szCs w:val="28"/>
          <w:lang w:eastAsia="ru-RU"/>
        </w:rPr>
        <w:t>ский</w:t>
      </w:r>
      <w:proofErr w:type="spellEnd"/>
      <w:r w:rsidRPr="004A1924">
        <w:rPr>
          <w:rFonts w:ascii="Times New Roman" w:eastAsia="Times New Roman" w:hAnsi="Times New Roman" w:cs="Times New Roman"/>
          <w:kern w:val="0"/>
          <w:sz w:val="28"/>
          <w:szCs w:val="28"/>
          <w:lang w:eastAsia="ru-RU"/>
        </w:rPr>
        <w:t xml:space="preserve"> район в соответствии с законодательством Российской Федерации об и</w:t>
      </w:r>
      <w:r w:rsidRPr="004A1924">
        <w:rPr>
          <w:rFonts w:ascii="Times New Roman" w:eastAsia="Times New Roman" w:hAnsi="Times New Roman" w:cs="Times New Roman"/>
          <w:kern w:val="0"/>
          <w:sz w:val="28"/>
          <w:szCs w:val="28"/>
          <w:lang w:eastAsia="ru-RU"/>
        </w:rPr>
        <w:t>н</w:t>
      </w:r>
      <w:r w:rsidRPr="004A1924">
        <w:rPr>
          <w:rFonts w:ascii="Times New Roman" w:eastAsia="Times New Roman" w:hAnsi="Times New Roman" w:cs="Times New Roman"/>
          <w:kern w:val="0"/>
          <w:sz w:val="28"/>
          <w:szCs w:val="28"/>
          <w:lang w:eastAsia="ru-RU"/>
        </w:rPr>
        <w:t>вестиционной деятельности.</w:t>
      </w:r>
    </w:p>
    <w:p w:rsidR="008C75BC" w:rsidRPr="004A1924" w:rsidRDefault="003248B3" w:rsidP="008A59B8">
      <w:pPr>
        <w:widowControl w:val="0"/>
        <w:shd w:val="clear" w:color="auto" w:fill="FFFFFF"/>
        <w:tabs>
          <w:tab w:val="left" w:pos="6307"/>
          <w:tab w:val="left" w:pos="8246"/>
        </w:tabs>
        <w:suppressAutoHyphens w:val="0"/>
        <w:autoSpaceDE w:val="0"/>
        <w:autoSpaceDN w:val="0"/>
        <w:adjustRightInd w:val="0"/>
        <w:spacing w:before="5" w:after="0" w:line="322" w:lineRule="exact"/>
        <w:ind w:left="10" w:right="10" w:firstLine="720"/>
        <w:jc w:val="both"/>
        <w:textAlignment w:val="auto"/>
        <w:rPr>
          <w:rFonts w:ascii="Times New Roman" w:eastAsia="Times New Roman" w:hAnsi="Times New Roman" w:cs="Times New Roman"/>
          <w:kern w:val="0"/>
          <w:sz w:val="28"/>
          <w:szCs w:val="28"/>
          <w:lang w:eastAsia="ru-RU"/>
        </w:rPr>
      </w:pPr>
      <w:r w:rsidRPr="004A1924">
        <w:rPr>
          <w:rFonts w:ascii="Times New Roman" w:eastAsia="Times New Roman" w:hAnsi="Times New Roman" w:cs="Times New Roman"/>
          <w:kern w:val="0"/>
          <w:sz w:val="28"/>
          <w:szCs w:val="28"/>
          <w:lang w:eastAsia="ru-RU"/>
        </w:rPr>
        <w:t>Все принятые муниципальные нормативные акты размещены на</w:t>
      </w:r>
      <w:r w:rsidRPr="004A1924">
        <w:rPr>
          <w:rFonts w:ascii="Times New Roman" w:eastAsia="Times New Roman" w:hAnsi="Times New Roman" w:cs="Times New Roman"/>
          <w:kern w:val="0"/>
          <w:sz w:val="28"/>
          <w:szCs w:val="28"/>
          <w:lang w:eastAsia="ru-RU"/>
        </w:rPr>
        <w:br/>
        <w:t>официальном сайте муници</w:t>
      </w:r>
      <w:r w:rsidR="003E7DE1" w:rsidRPr="004A1924">
        <w:rPr>
          <w:rFonts w:ascii="Times New Roman" w:eastAsia="Times New Roman" w:hAnsi="Times New Roman" w:cs="Times New Roman"/>
          <w:kern w:val="0"/>
          <w:sz w:val="28"/>
          <w:szCs w:val="28"/>
          <w:lang w:eastAsia="ru-RU"/>
        </w:rPr>
        <w:t xml:space="preserve">пального образования </w:t>
      </w:r>
      <w:proofErr w:type="spellStart"/>
      <w:r w:rsidR="003E7DE1" w:rsidRPr="004A1924">
        <w:rPr>
          <w:rFonts w:ascii="Times New Roman" w:eastAsia="Times New Roman" w:hAnsi="Times New Roman" w:cs="Times New Roman"/>
          <w:kern w:val="0"/>
          <w:sz w:val="28"/>
          <w:szCs w:val="28"/>
          <w:lang w:eastAsia="ru-RU"/>
        </w:rPr>
        <w:t>Отрадненский</w:t>
      </w:r>
      <w:proofErr w:type="spellEnd"/>
      <w:r w:rsidRPr="004A1924">
        <w:rPr>
          <w:rFonts w:ascii="Times New Roman" w:eastAsia="Times New Roman" w:hAnsi="Times New Roman" w:cs="Times New Roman"/>
          <w:kern w:val="0"/>
          <w:sz w:val="28"/>
          <w:szCs w:val="28"/>
          <w:lang w:eastAsia="ru-RU"/>
        </w:rPr>
        <w:t xml:space="preserve"> район в</w:t>
      </w:r>
      <w:r w:rsidRPr="004A1924">
        <w:rPr>
          <w:rFonts w:ascii="Times New Roman" w:eastAsia="Times New Roman" w:hAnsi="Times New Roman" w:cs="Times New Roman"/>
          <w:kern w:val="0"/>
          <w:sz w:val="28"/>
          <w:szCs w:val="28"/>
          <w:lang w:eastAsia="ru-RU"/>
        </w:rPr>
        <w:br/>
        <w:t>информационно-телекоммуникационной</w:t>
      </w:r>
      <w:r w:rsidRPr="004A1924">
        <w:rPr>
          <w:rFonts w:ascii="Arial" w:eastAsia="Times New Roman" w:hAnsi="Arial" w:cs="Arial"/>
          <w:kern w:val="0"/>
          <w:sz w:val="28"/>
          <w:szCs w:val="28"/>
          <w:lang w:eastAsia="ru-RU"/>
        </w:rPr>
        <w:tab/>
      </w:r>
      <w:r w:rsidRPr="004A1924">
        <w:rPr>
          <w:rFonts w:ascii="Times New Roman" w:eastAsia="Times New Roman" w:hAnsi="Times New Roman" w:cs="Times New Roman"/>
          <w:kern w:val="0"/>
          <w:sz w:val="28"/>
          <w:szCs w:val="28"/>
          <w:lang w:eastAsia="ru-RU"/>
        </w:rPr>
        <w:t>сети</w:t>
      </w:r>
      <w:r w:rsidRPr="004A1924">
        <w:rPr>
          <w:rFonts w:ascii="Arial" w:eastAsia="Times New Roman" w:hAnsi="Arial" w:cs="Arial"/>
          <w:kern w:val="0"/>
          <w:sz w:val="28"/>
          <w:szCs w:val="28"/>
          <w:lang w:eastAsia="ru-RU"/>
        </w:rPr>
        <w:tab/>
      </w:r>
      <w:r w:rsidRPr="004A1924">
        <w:rPr>
          <w:rFonts w:ascii="Times New Roman" w:eastAsia="Times New Roman" w:hAnsi="Times New Roman" w:cs="Times New Roman"/>
          <w:kern w:val="0"/>
          <w:sz w:val="28"/>
          <w:szCs w:val="28"/>
          <w:lang w:eastAsia="ru-RU"/>
        </w:rPr>
        <w:t>«Инте</w:t>
      </w:r>
      <w:r w:rsidRPr="004A1924">
        <w:rPr>
          <w:rFonts w:ascii="Times New Roman" w:eastAsia="Times New Roman" w:hAnsi="Times New Roman" w:cs="Times New Roman"/>
          <w:kern w:val="0"/>
          <w:sz w:val="28"/>
          <w:szCs w:val="28"/>
          <w:lang w:eastAsia="ru-RU"/>
        </w:rPr>
        <w:t>р</w:t>
      </w:r>
      <w:r w:rsidRPr="004A1924">
        <w:rPr>
          <w:rFonts w:ascii="Times New Roman" w:eastAsia="Times New Roman" w:hAnsi="Times New Roman" w:cs="Times New Roman"/>
          <w:kern w:val="0"/>
          <w:sz w:val="28"/>
          <w:szCs w:val="28"/>
          <w:lang w:eastAsia="ru-RU"/>
        </w:rPr>
        <w:t>нет»</w:t>
      </w:r>
      <w:r w:rsidR="003E7DE1" w:rsidRPr="004A1924">
        <w:t xml:space="preserve"> </w:t>
      </w:r>
      <w:hyperlink r:id="rId59" w:history="1">
        <w:r w:rsidR="003E7DE1" w:rsidRPr="004A1924">
          <w:rPr>
            <w:rStyle w:val="ad"/>
            <w:rFonts w:ascii="Times New Roman" w:eastAsia="Times New Roman" w:hAnsi="Times New Roman" w:cs="Times New Roman"/>
            <w:kern w:val="0"/>
            <w:sz w:val="28"/>
            <w:szCs w:val="28"/>
            <w:lang w:eastAsia="ru-RU"/>
          </w:rPr>
          <w:t>http://www.otradnaya.ru</w:t>
        </w:r>
      </w:hyperlink>
      <w:r w:rsidR="003E7DE1" w:rsidRPr="004A1924">
        <w:rPr>
          <w:rFonts w:ascii="Times New Roman" w:eastAsia="Times New Roman" w:hAnsi="Times New Roman" w:cs="Times New Roman"/>
          <w:kern w:val="0"/>
          <w:sz w:val="28"/>
          <w:szCs w:val="28"/>
          <w:lang w:eastAsia="ru-RU"/>
        </w:rPr>
        <w:t xml:space="preserve"> </w:t>
      </w:r>
      <w:r w:rsidRPr="004A1924">
        <w:rPr>
          <w:rFonts w:ascii="Times New Roman" w:eastAsia="Times New Roman" w:hAnsi="Times New Roman" w:cs="Times New Roman"/>
          <w:kern w:val="0"/>
          <w:sz w:val="28"/>
          <w:szCs w:val="28"/>
          <w:lang w:eastAsia="ru-RU"/>
        </w:rPr>
        <w:t>в разд</w:t>
      </w:r>
      <w:r w:rsidR="003E7DE1" w:rsidRPr="004A1924">
        <w:rPr>
          <w:rFonts w:ascii="Times New Roman" w:eastAsia="Times New Roman" w:hAnsi="Times New Roman" w:cs="Times New Roman"/>
          <w:kern w:val="0"/>
          <w:sz w:val="28"/>
          <w:szCs w:val="28"/>
          <w:lang w:eastAsia="ru-RU"/>
        </w:rPr>
        <w:t>еле «нормативные документы</w:t>
      </w:r>
      <w:r w:rsidRPr="004A1924">
        <w:rPr>
          <w:rFonts w:ascii="Times New Roman" w:eastAsia="Times New Roman" w:hAnsi="Times New Roman" w:cs="Times New Roman"/>
          <w:kern w:val="0"/>
          <w:sz w:val="28"/>
          <w:szCs w:val="28"/>
          <w:lang w:eastAsia="ru-RU"/>
        </w:rPr>
        <w:t>»,</w:t>
      </w:r>
      <w:r w:rsidR="008A59B8">
        <w:rPr>
          <w:rFonts w:ascii="Times New Roman" w:eastAsia="Times New Roman" w:hAnsi="Times New Roman" w:cs="Times New Roman"/>
          <w:kern w:val="0"/>
          <w:sz w:val="28"/>
          <w:szCs w:val="28"/>
          <w:lang w:eastAsia="ru-RU"/>
        </w:rPr>
        <w:t xml:space="preserve"> </w:t>
      </w:r>
      <w:r w:rsidRPr="004A1924">
        <w:rPr>
          <w:rFonts w:ascii="Times New Roman" w:eastAsia="Times New Roman" w:hAnsi="Times New Roman" w:cs="Times New Roman"/>
          <w:kern w:val="0"/>
          <w:sz w:val="28"/>
          <w:szCs w:val="28"/>
          <w:lang w:eastAsia="ru-RU"/>
        </w:rPr>
        <w:t>а т</w:t>
      </w:r>
      <w:r w:rsidR="008C75BC" w:rsidRPr="004A1924">
        <w:rPr>
          <w:rFonts w:ascii="Times New Roman" w:eastAsia="Times New Roman" w:hAnsi="Times New Roman" w:cs="Times New Roman"/>
          <w:kern w:val="0"/>
          <w:sz w:val="28"/>
          <w:szCs w:val="28"/>
          <w:lang w:eastAsia="ru-RU"/>
        </w:rPr>
        <w:t xml:space="preserve">акже на инвестиционном </w:t>
      </w:r>
      <w:r w:rsidRPr="004A1924">
        <w:rPr>
          <w:rFonts w:ascii="Times New Roman" w:eastAsia="Times New Roman" w:hAnsi="Times New Roman" w:cs="Times New Roman"/>
          <w:kern w:val="0"/>
          <w:sz w:val="28"/>
          <w:szCs w:val="28"/>
          <w:lang w:eastAsia="ru-RU"/>
        </w:rPr>
        <w:t>портале</w:t>
      </w:r>
      <w:r w:rsidR="008C75BC" w:rsidRPr="004A1924">
        <w:rPr>
          <w:rFonts w:ascii="Times New Roman" w:eastAsia="Times New Roman" w:hAnsi="Times New Roman" w:cs="Times New Roman"/>
          <w:kern w:val="0"/>
          <w:sz w:val="28"/>
          <w:szCs w:val="28"/>
          <w:lang w:eastAsia="ru-RU"/>
        </w:rPr>
        <w:t xml:space="preserve"> </w:t>
      </w:r>
      <w:r w:rsidRPr="004A1924">
        <w:rPr>
          <w:rFonts w:ascii="Times New Roman" w:eastAsia="Times New Roman" w:hAnsi="Times New Roman" w:cs="Times New Roman"/>
          <w:kern w:val="0"/>
          <w:sz w:val="28"/>
          <w:szCs w:val="28"/>
          <w:lang w:eastAsia="ru-RU"/>
        </w:rPr>
        <w:t>муници</w:t>
      </w:r>
      <w:r w:rsidR="003E7DE1" w:rsidRPr="004A1924">
        <w:rPr>
          <w:rFonts w:ascii="Times New Roman" w:eastAsia="Times New Roman" w:hAnsi="Times New Roman" w:cs="Times New Roman"/>
          <w:kern w:val="0"/>
          <w:sz w:val="28"/>
          <w:szCs w:val="28"/>
          <w:lang w:eastAsia="ru-RU"/>
        </w:rPr>
        <w:t xml:space="preserve">пального образования </w:t>
      </w:r>
      <w:proofErr w:type="spellStart"/>
      <w:r w:rsidR="003E7DE1" w:rsidRPr="004A1924">
        <w:rPr>
          <w:rFonts w:ascii="Times New Roman" w:eastAsia="Times New Roman" w:hAnsi="Times New Roman" w:cs="Times New Roman"/>
          <w:kern w:val="0"/>
          <w:sz w:val="28"/>
          <w:szCs w:val="28"/>
          <w:lang w:eastAsia="ru-RU"/>
        </w:rPr>
        <w:t>Отрадненский</w:t>
      </w:r>
      <w:proofErr w:type="spellEnd"/>
      <w:r w:rsidRPr="004A1924">
        <w:rPr>
          <w:rFonts w:ascii="Times New Roman" w:eastAsia="Times New Roman" w:hAnsi="Times New Roman" w:cs="Times New Roman"/>
          <w:kern w:val="0"/>
          <w:sz w:val="28"/>
          <w:szCs w:val="28"/>
          <w:lang w:eastAsia="ru-RU"/>
        </w:rPr>
        <w:t xml:space="preserve"> район </w:t>
      </w:r>
      <w:hyperlink r:id="rId60" w:history="1">
        <w:r w:rsidR="008C75BC" w:rsidRPr="004A1924">
          <w:rPr>
            <w:rStyle w:val="ad"/>
            <w:rFonts w:ascii="Times New Roman" w:eastAsia="Times New Roman" w:hAnsi="Times New Roman" w:cs="Times New Roman"/>
            <w:kern w:val="0"/>
            <w:sz w:val="28"/>
            <w:szCs w:val="28"/>
            <w:lang w:val="en-US" w:eastAsia="ru-RU"/>
          </w:rPr>
          <w:t>http</w:t>
        </w:r>
        <w:r w:rsidR="008C75BC" w:rsidRPr="004A1924">
          <w:rPr>
            <w:rStyle w:val="ad"/>
            <w:rFonts w:ascii="Times New Roman" w:eastAsia="Times New Roman" w:hAnsi="Times New Roman" w:cs="Times New Roman"/>
            <w:kern w:val="0"/>
            <w:sz w:val="28"/>
            <w:szCs w:val="28"/>
            <w:lang w:eastAsia="ru-RU"/>
          </w:rPr>
          <w:t>://</w:t>
        </w:r>
        <w:r w:rsidR="008C75BC" w:rsidRPr="004A1924">
          <w:rPr>
            <w:rStyle w:val="ad"/>
            <w:rFonts w:ascii="Times New Roman" w:eastAsia="Times New Roman" w:hAnsi="Times New Roman" w:cs="Times New Roman"/>
            <w:kern w:val="0"/>
            <w:sz w:val="28"/>
            <w:szCs w:val="28"/>
            <w:lang w:val="en-US" w:eastAsia="ru-RU"/>
          </w:rPr>
          <w:t>www</w:t>
        </w:r>
        <w:r w:rsidR="008C75BC" w:rsidRPr="004A1924">
          <w:rPr>
            <w:rStyle w:val="ad"/>
            <w:rFonts w:ascii="Times New Roman" w:eastAsia="Times New Roman" w:hAnsi="Times New Roman" w:cs="Times New Roman"/>
            <w:kern w:val="0"/>
            <w:sz w:val="28"/>
            <w:szCs w:val="28"/>
            <w:lang w:eastAsia="ru-RU"/>
          </w:rPr>
          <w:t>.</w:t>
        </w:r>
        <w:r w:rsidR="008C75BC" w:rsidRPr="004A1924">
          <w:rPr>
            <w:rStyle w:val="ad"/>
            <w:rFonts w:ascii="Times New Roman" w:eastAsia="Times New Roman" w:hAnsi="Times New Roman" w:cs="Times New Roman"/>
            <w:kern w:val="0"/>
            <w:sz w:val="28"/>
            <w:szCs w:val="28"/>
            <w:lang w:val="en-US" w:eastAsia="ru-RU"/>
          </w:rPr>
          <w:t>invest</w:t>
        </w:r>
        <w:r w:rsidR="008C75BC" w:rsidRPr="004A1924">
          <w:rPr>
            <w:rStyle w:val="ad"/>
            <w:rFonts w:ascii="Times New Roman" w:eastAsia="Times New Roman" w:hAnsi="Times New Roman" w:cs="Times New Roman"/>
            <w:kern w:val="0"/>
            <w:sz w:val="28"/>
            <w:szCs w:val="28"/>
            <w:lang w:eastAsia="ru-RU"/>
          </w:rPr>
          <w:t>-</w:t>
        </w:r>
        <w:proofErr w:type="spellStart"/>
        <w:r w:rsidR="008C75BC" w:rsidRPr="004A1924">
          <w:rPr>
            <w:rStyle w:val="ad"/>
            <w:rFonts w:ascii="Times New Roman" w:eastAsia="Times New Roman" w:hAnsi="Times New Roman" w:cs="Times New Roman"/>
            <w:kern w:val="0"/>
            <w:sz w:val="28"/>
            <w:szCs w:val="28"/>
            <w:lang w:val="en-US" w:eastAsia="ru-RU"/>
          </w:rPr>
          <w:t>otradnaya</w:t>
        </w:r>
        <w:proofErr w:type="spellEnd"/>
        <w:r w:rsidR="008C75BC" w:rsidRPr="004A1924">
          <w:rPr>
            <w:rStyle w:val="ad"/>
            <w:rFonts w:ascii="Times New Roman" w:eastAsia="Times New Roman" w:hAnsi="Times New Roman" w:cs="Times New Roman"/>
            <w:kern w:val="0"/>
            <w:sz w:val="28"/>
            <w:szCs w:val="28"/>
            <w:lang w:eastAsia="ru-RU"/>
          </w:rPr>
          <w:t>.</w:t>
        </w:r>
        <w:proofErr w:type="spellStart"/>
        <w:r w:rsidR="008C75BC" w:rsidRPr="004A1924">
          <w:rPr>
            <w:rStyle w:val="ad"/>
            <w:rFonts w:ascii="Times New Roman" w:eastAsia="Times New Roman" w:hAnsi="Times New Roman" w:cs="Times New Roman"/>
            <w:kern w:val="0"/>
            <w:sz w:val="28"/>
            <w:szCs w:val="28"/>
            <w:lang w:val="en-US" w:eastAsia="ru-RU"/>
          </w:rPr>
          <w:t>ru</w:t>
        </w:r>
        <w:proofErr w:type="spellEnd"/>
      </w:hyperlink>
      <w:r w:rsidR="008C75BC" w:rsidRPr="004A1924">
        <w:rPr>
          <w:rFonts w:ascii="Times New Roman" w:eastAsia="Times New Roman" w:hAnsi="Times New Roman" w:cs="Times New Roman"/>
          <w:kern w:val="0"/>
          <w:sz w:val="28"/>
          <w:szCs w:val="28"/>
          <w:lang w:eastAsia="ru-RU"/>
        </w:rPr>
        <w:t xml:space="preserve">. </w:t>
      </w:r>
    </w:p>
    <w:p w:rsidR="003248B3" w:rsidRPr="008A59B8" w:rsidRDefault="003248B3" w:rsidP="008C75BC">
      <w:pPr>
        <w:widowControl w:val="0"/>
        <w:shd w:val="clear" w:color="auto" w:fill="FFFFFF"/>
        <w:suppressAutoHyphens w:val="0"/>
        <w:autoSpaceDE w:val="0"/>
        <w:autoSpaceDN w:val="0"/>
        <w:adjustRightInd w:val="0"/>
        <w:spacing w:before="58" w:after="0" w:line="264" w:lineRule="exact"/>
        <w:ind w:left="10" w:firstLine="595"/>
        <w:textAlignment w:val="auto"/>
        <w:rPr>
          <w:rFonts w:ascii="Times New Roman" w:eastAsia="Times New Roman" w:hAnsi="Times New Roman" w:cs="Times New Roman"/>
          <w:kern w:val="0"/>
          <w:sz w:val="20"/>
          <w:szCs w:val="20"/>
          <w:lang w:eastAsia="ru-RU"/>
        </w:rPr>
      </w:pPr>
      <w:r w:rsidRPr="008A59B8">
        <w:rPr>
          <w:rFonts w:ascii="Times New Roman" w:eastAsia="Times New Roman" w:hAnsi="Times New Roman" w:cs="Times New Roman"/>
          <w:kern w:val="0"/>
          <w:sz w:val="28"/>
          <w:szCs w:val="28"/>
          <w:lang w:eastAsia="ru-RU"/>
        </w:rPr>
        <w:t>Отраслевым (функциональным) орга</w:t>
      </w:r>
      <w:r w:rsidR="008C75BC" w:rsidRPr="008A59B8">
        <w:rPr>
          <w:rFonts w:ascii="Times New Roman" w:eastAsia="Times New Roman" w:hAnsi="Times New Roman" w:cs="Times New Roman"/>
          <w:kern w:val="0"/>
          <w:sz w:val="28"/>
          <w:szCs w:val="28"/>
          <w:lang w:eastAsia="ru-RU"/>
        </w:rPr>
        <w:t>ном администрации муниципального</w:t>
      </w:r>
      <w:r w:rsidRPr="008A59B8">
        <w:rPr>
          <w:rFonts w:ascii="Times New Roman" w:eastAsia="Times New Roman" w:hAnsi="Times New Roman" w:cs="Times New Roman"/>
          <w:kern w:val="0"/>
          <w:sz w:val="28"/>
          <w:szCs w:val="28"/>
          <w:lang w:eastAsia="ru-RU"/>
        </w:rPr>
        <w:t xml:space="preserve"> обра</w:t>
      </w:r>
      <w:r w:rsidR="008C75BC" w:rsidRPr="008A59B8">
        <w:rPr>
          <w:rFonts w:ascii="Times New Roman" w:eastAsia="Times New Roman" w:hAnsi="Times New Roman" w:cs="Times New Roman"/>
          <w:kern w:val="0"/>
          <w:sz w:val="28"/>
          <w:szCs w:val="28"/>
          <w:lang w:eastAsia="ru-RU"/>
        </w:rPr>
        <w:t xml:space="preserve">зования </w:t>
      </w:r>
      <w:proofErr w:type="spellStart"/>
      <w:r w:rsidR="008C75BC" w:rsidRPr="008A59B8">
        <w:rPr>
          <w:rFonts w:ascii="Times New Roman" w:eastAsia="Times New Roman" w:hAnsi="Times New Roman" w:cs="Times New Roman"/>
          <w:kern w:val="0"/>
          <w:sz w:val="28"/>
          <w:szCs w:val="28"/>
          <w:lang w:eastAsia="ru-RU"/>
        </w:rPr>
        <w:t>Отрадненский</w:t>
      </w:r>
      <w:proofErr w:type="spellEnd"/>
      <w:r w:rsidRPr="008A59B8">
        <w:rPr>
          <w:rFonts w:ascii="Times New Roman" w:eastAsia="Times New Roman" w:hAnsi="Times New Roman" w:cs="Times New Roman"/>
          <w:kern w:val="0"/>
          <w:sz w:val="28"/>
          <w:szCs w:val="28"/>
          <w:lang w:eastAsia="ru-RU"/>
        </w:rPr>
        <w:t xml:space="preserve"> район ответственным за формирование проекта п</w:t>
      </w:r>
      <w:r w:rsidRPr="008A59B8">
        <w:rPr>
          <w:rFonts w:ascii="Times New Roman" w:eastAsia="Times New Roman" w:hAnsi="Times New Roman" w:cs="Times New Roman"/>
          <w:kern w:val="0"/>
          <w:sz w:val="28"/>
          <w:szCs w:val="28"/>
          <w:lang w:eastAsia="ru-RU"/>
        </w:rPr>
        <w:t>е</w:t>
      </w:r>
      <w:r w:rsidRPr="008A59B8">
        <w:rPr>
          <w:rFonts w:ascii="Times New Roman" w:eastAsia="Times New Roman" w:hAnsi="Times New Roman" w:cs="Times New Roman"/>
          <w:kern w:val="0"/>
          <w:sz w:val="28"/>
          <w:szCs w:val="28"/>
          <w:lang w:eastAsia="ru-RU"/>
        </w:rPr>
        <w:t xml:space="preserve">речня объектов, в отношении которых планируется заключение концессионных соглашений, является отдел </w:t>
      </w:r>
      <w:r w:rsidR="008C75BC" w:rsidRPr="008A59B8">
        <w:rPr>
          <w:rFonts w:ascii="Times New Roman" w:eastAsia="Times New Roman" w:hAnsi="Times New Roman" w:cs="Times New Roman"/>
          <w:kern w:val="0"/>
          <w:sz w:val="28"/>
          <w:szCs w:val="28"/>
          <w:lang w:eastAsia="ru-RU"/>
        </w:rPr>
        <w:t>строительства и ЖКХ</w:t>
      </w:r>
      <w:r w:rsidRPr="008A59B8">
        <w:rPr>
          <w:rFonts w:ascii="Times New Roman" w:eastAsia="Times New Roman" w:hAnsi="Times New Roman" w:cs="Times New Roman"/>
          <w:kern w:val="0"/>
          <w:sz w:val="28"/>
          <w:szCs w:val="28"/>
          <w:lang w:eastAsia="ru-RU"/>
        </w:rPr>
        <w:t xml:space="preserve"> администрации муниц</w:t>
      </w:r>
      <w:r w:rsidRPr="008A59B8">
        <w:rPr>
          <w:rFonts w:ascii="Times New Roman" w:eastAsia="Times New Roman" w:hAnsi="Times New Roman" w:cs="Times New Roman"/>
          <w:kern w:val="0"/>
          <w:sz w:val="28"/>
          <w:szCs w:val="28"/>
          <w:lang w:eastAsia="ru-RU"/>
        </w:rPr>
        <w:t>и</w:t>
      </w:r>
      <w:r w:rsidRPr="008A59B8">
        <w:rPr>
          <w:rFonts w:ascii="Times New Roman" w:eastAsia="Times New Roman" w:hAnsi="Times New Roman" w:cs="Times New Roman"/>
          <w:kern w:val="0"/>
          <w:sz w:val="28"/>
          <w:szCs w:val="28"/>
          <w:lang w:eastAsia="ru-RU"/>
        </w:rPr>
        <w:t>пального образова</w:t>
      </w:r>
      <w:r w:rsidR="008C75BC" w:rsidRPr="008A59B8">
        <w:rPr>
          <w:rFonts w:ascii="Times New Roman" w:eastAsia="Times New Roman" w:hAnsi="Times New Roman" w:cs="Times New Roman"/>
          <w:kern w:val="0"/>
          <w:sz w:val="28"/>
          <w:szCs w:val="28"/>
          <w:lang w:eastAsia="ru-RU"/>
        </w:rPr>
        <w:t xml:space="preserve">ния </w:t>
      </w:r>
      <w:proofErr w:type="spellStart"/>
      <w:r w:rsidR="008C75BC" w:rsidRPr="008A59B8">
        <w:rPr>
          <w:rFonts w:ascii="Times New Roman" w:eastAsia="Times New Roman" w:hAnsi="Times New Roman" w:cs="Times New Roman"/>
          <w:kern w:val="0"/>
          <w:sz w:val="28"/>
          <w:szCs w:val="28"/>
          <w:lang w:eastAsia="ru-RU"/>
        </w:rPr>
        <w:t>Отрадненский</w:t>
      </w:r>
      <w:proofErr w:type="spellEnd"/>
      <w:r w:rsidR="008C75BC" w:rsidRPr="008A59B8">
        <w:rPr>
          <w:rFonts w:ascii="Times New Roman" w:eastAsia="Times New Roman" w:hAnsi="Times New Roman" w:cs="Times New Roman"/>
          <w:kern w:val="0"/>
          <w:sz w:val="28"/>
          <w:szCs w:val="28"/>
          <w:lang w:eastAsia="ru-RU"/>
        </w:rPr>
        <w:t xml:space="preserve"> район.</w:t>
      </w:r>
    </w:p>
    <w:p w:rsidR="003248B3" w:rsidRPr="004A1924" w:rsidRDefault="003248B3" w:rsidP="003248B3">
      <w:pPr>
        <w:widowControl w:val="0"/>
        <w:shd w:val="clear" w:color="auto" w:fill="FFFFFF"/>
        <w:suppressAutoHyphens w:val="0"/>
        <w:autoSpaceDE w:val="0"/>
        <w:autoSpaceDN w:val="0"/>
        <w:adjustRightInd w:val="0"/>
        <w:spacing w:after="0" w:line="317" w:lineRule="exact"/>
        <w:ind w:right="14" w:firstLine="605"/>
        <w:jc w:val="both"/>
        <w:textAlignment w:val="auto"/>
        <w:rPr>
          <w:rFonts w:ascii="Times New Roman" w:eastAsia="Times New Roman" w:hAnsi="Times New Roman" w:cs="Times New Roman"/>
          <w:kern w:val="0"/>
          <w:sz w:val="20"/>
          <w:szCs w:val="20"/>
          <w:lang w:eastAsia="ru-RU"/>
        </w:rPr>
      </w:pPr>
      <w:r w:rsidRPr="004A1924">
        <w:rPr>
          <w:rFonts w:ascii="Times New Roman" w:eastAsia="Times New Roman" w:hAnsi="Times New Roman" w:cs="Times New Roman"/>
          <w:kern w:val="0"/>
          <w:sz w:val="28"/>
          <w:szCs w:val="28"/>
          <w:lang w:eastAsia="ru-RU"/>
        </w:rPr>
        <w:t xml:space="preserve">Специалистами отдела </w:t>
      </w:r>
      <w:r w:rsidR="008C75BC" w:rsidRPr="004A1924">
        <w:rPr>
          <w:rFonts w:ascii="Times New Roman" w:eastAsia="Times New Roman" w:hAnsi="Times New Roman" w:cs="Times New Roman"/>
          <w:kern w:val="0"/>
          <w:sz w:val="28"/>
          <w:szCs w:val="28"/>
          <w:lang w:eastAsia="ru-RU"/>
        </w:rPr>
        <w:t>строительства и ЖКХ</w:t>
      </w:r>
      <w:r w:rsidRPr="004A1924">
        <w:rPr>
          <w:rFonts w:ascii="Times New Roman" w:eastAsia="Times New Roman" w:hAnsi="Times New Roman" w:cs="Times New Roman"/>
          <w:kern w:val="0"/>
          <w:sz w:val="28"/>
          <w:szCs w:val="28"/>
          <w:lang w:eastAsia="ru-RU"/>
        </w:rPr>
        <w:t xml:space="preserve"> администрации муниц</w:t>
      </w:r>
      <w:r w:rsidRPr="004A1924">
        <w:rPr>
          <w:rFonts w:ascii="Times New Roman" w:eastAsia="Times New Roman" w:hAnsi="Times New Roman" w:cs="Times New Roman"/>
          <w:kern w:val="0"/>
          <w:sz w:val="28"/>
          <w:szCs w:val="28"/>
          <w:lang w:eastAsia="ru-RU"/>
        </w:rPr>
        <w:t>и</w:t>
      </w:r>
      <w:r w:rsidRPr="004A1924">
        <w:rPr>
          <w:rFonts w:ascii="Times New Roman" w:eastAsia="Times New Roman" w:hAnsi="Times New Roman" w:cs="Times New Roman"/>
          <w:kern w:val="0"/>
          <w:sz w:val="28"/>
          <w:szCs w:val="28"/>
          <w:lang w:eastAsia="ru-RU"/>
        </w:rPr>
        <w:t>пального образова</w:t>
      </w:r>
      <w:r w:rsidR="008C75BC" w:rsidRPr="004A1924">
        <w:rPr>
          <w:rFonts w:ascii="Times New Roman" w:eastAsia="Times New Roman" w:hAnsi="Times New Roman" w:cs="Times New Roman"/>
          <w:kern w:val="0"/>
          <w:sz w:val="28"/>
          <w:szCs w:val="28"/>
          <w:lang w:eastAsia="ru-RU"/>
        </w:rPr>
        <w:t xml:space="preserve">ния </w:t>
      </w:r>
      <w:proofErr w:type="spellStart"/>
      <w:r w:rsidR="008C75BC" w:rsidRPr="004A1924">
        <w:rPr>
          <w:rFonts w:ascii="Times New Roman" w:eastAsia="Times New Roman" w:hAnsi="Times New Roman" w:cs="Times New Roman"/>
          <w:kern w:val="0"/>
          <w:sz w:val="28"/>
          <w:szCs w:val="28"/>
          <w:lang w:eastAsia="ru-RU"/>
        </w:rPr>
        <w:t>Отрадненский</w:t>
      </w:r>
      <w:proofErr w:type="spellEnd"/>
      <w:r w:rsidRPr="004A1924">
        <w:rPr>
          <w:rFonts w:ascii="Times New Roman" w:eastAsia="Times New Roman" w:hAnsi="Times New Roman" w:cs="Times New Roman"/>
          <w:kern w:val="0"/>
          <w:sz w:val="28"/>
          <w:szCs w:val="28"/>
          <w:lang w:eastAsia="ru-RU"/>
        </w:rPr>
        <w:t xml:space="preserve"> район проведена инвентаризация объектов муниципальной собственности, анализ их состояния и перспективы развития социальной сферы, жилищно-коммунального хозяйства.</w:t>
      </w:r>
    </w:p>
    <w:p w:rsidR="003248B3" w:rsidRPr="004A1924" w:rsidRDefault="003248B3" w:rsidP="00DF44CB">
      <w:pPr>
        <w:widowControl w:val="0"/>
        <w:shd w:val="clear" w:color="auto" w:fill="FFFFFF"/>
        <w:suppressAutoHyphens w:val="0"/>
        <w:autoSpaceDE w:val="0"/>
        <w:autoSpaceDN w:val="0"/>
        <w:adjustRightInd w:val="0"/>
        <w:spacing w:after="0" w:line="240" w:lineRule="auto"/>
        <w:ind w:firstLine="600"/>
        <w:jc w:val="both"/>
        <w:textAlignment w:val="auto"/>
        <w:rPr>
          <w:rFonts w:ascii="Times New Roman" w:eastAsia="Times New Roman" w:hAnsi="Times New Roman" w:cs="Times New Roman"/>
          <w:kern w:val="0"/>
          <w:sz w:val="20"/>
          <w:szCs w:val="20"/>
          <w:lang w:eastAsia="ru-RU"/>
        </w:rPr>
      </w:pPr>
      <w:r w:rsidRPr="004A1924">
        <w:rPr>
          <w:rFonts w:ascii="Times New Roman" w:eastAsia="Times New Roman" w:hAnsi="Times New Roman" w:cs="Times New Roman"/>
          <w:kern w:val="0"/>
          <w:sz w:val="28"/>
          <w:szCs w:val="28"/>
          <w:lang w:eastAsia="ru-RU"/>
        </w:rPr>
        <w:t xml:space="preserve">В перечень объектов, в отношении которых планировалось заключение </w:t>
      </w:r>
      <w:r w:rsidR="008C75BC" w:rsidRPr="004A1924">
        <w:rPr>
          <w:rFonts w:ascii="Times New Roman" w:eastAsia="Times New Roman" w:hAnsi="Times New Roman" w:cs="Times New Roman"/>
          <w:kern w:val="0"/>
          <w:sz w:val="28"/>
          <w:szCs w:val="28"/>
          <w:lang w:eastAsia="ru-RU"/>
        </w:rPr>
        <w:lastRenderedPageBreak/>
        <w:t xml:space="preserve">концессионных соглашений в 2020 год, был включен водопровод </w:t>
      </w:r>
      <w:proofErr w:type="spellStart"/>
      <w:r w:rsidR="008C75BC" w:rsidRPr="004A1924">
        <w:rPr>
          <w:rFonts w:ascii="Times New Roman" w:eastAsia="Times New Roman" w:hAnsi="Times New Roman" w:cs="Times New Roman"/>
          <w:kern w:val="0"/>
          <w:sz w:val="28"/>
          <w:szCs w:val="28"/>
          <w:lang w:eastAsia="ru-RU"/>
        </w:rPr>
        <w:t>Бесстрашне</w:t>
      </w:r>
      <w:r w:rsidR="008C75BC" w:rsidRPr="004A1924">
        <w:rPr>
          <w:rFonts w:ascii="Times New Roman" w:eastAsia="Times New Roman" w:hAnsi="Times New Roman" w:cs="Times New Roman"/>
          <w:kern w:val="0"/>
          <w:sz w:val="28"/>
          <w:szCs w:val="28"/>
          <w:lang w:eastAsia="ru-RU"/>
        </w:rPr>
        <w:t>н</w:t>
      </w:r>
      <w:r w:rsidR="008C75BC" w:rsidRPr="004A1924">
        <w:rPr>
          <w:rFonts w:ascii="Times New Roman" w:eastAsia="Times New Roman" w:hAnsi="Times New Roman" w:cs="Times New Roman"/>
          <w:kern w:val="0"/>
          <w:sz w:val="28"/>
          <w:szCs w:val="28"/>
          <w:lang w:eastAsia="ru-RU"/>
        </w:rPr>
        <w:t>ского</w:t>
      </w:r>
      <w:proofErr w:type="spellEnd"/>
      <w:r w:rsidR="008C75BC" w:rsidRPr="004A1924">
        <w:rPr>
          <w:rFonts w:ascii="Times New Roman" w:eastAsia="Times New Roman" w:hAnsi="Times New Roman" w:cs="Times New Roman"/>
          <w:kern w:val="0"/>
          <w:sz w:val="28"/>
          <w:szCs w:val="28"/>
          <w:lang w:eastAsia="ru-RU"/>
        </w:rPr>
        <w:t xml:space="preserve"> сельского поселения  длинной 15 км. </w:t>
      </w:r>
    </w:p>
    <w:p w:rsidR="003248B3" w:rsidRPr="004A1924" w:rsidRDefault="003248B3" w:rsidP="00DF44CB">
      <w:pPr>
        <w:spacing w:after="0" w:line="240" w:lineRule="auto"/>
        <w:ind w:firstLine="709"/>
        <w:jc w:val="both"/>
        <w:rPr>
          <w:rFonts w:ascii="Times New Roman" w:eastAsia="Times New Roman" w:hAnsi="Times New Roman" w:cs="Times New Roman"/>
          <w:kern w:val="0"/>
          <w:sz w:val="20"/>
          <w:szCs w:val="20"/>
          <w:lang w:eastAsia="ru-RU"/>
        </w:rPr>
      </w:pPr>
      <w:r w:rsidRPr="004A1924">
        <w:rPr>
          <w:rFonts w:ascii="Times New Roman" w:eastAsia="Times New Roman" w:hAnsi="Times New Roman" w:cs="Times New Roman"/>
          <w:kern w:val="0"/>
          <w:sz w:val="28"/>
          <w:szCs w:val="28"/>
          <w:lang w:eastAsia="ru-RU"/>
        </w:rPr>
        <w:t>Перечень объектов, в отношении которых планировалось заключение концессионных соглашений, на 20</w:t>
      </w:r>
      <w:r w:rsidR="000F6BAF" w:rsidRPr="004A1924">
        <w:rPr>
          <w:rFonts w:ascii="Times New Roman" w:eastAsia="Times New Roman" w:hAnsi="Times New Roman" w:cs="Times New Roman"/>
          <w:kern w:val="0"/>
          <w:sz w:val="28"/>
          <w:szCs w:val="28"/>
          <w:lang w:eastAsia="ru-RU"/>
        </w:rPr>
        <w:t>20</w:t>
      </w:r>
      <w:r w:rsidRPr="004A1924">
        <w:rPr>
          <w:rFonts w:ascii="Times New Roman" w:eastAsia="Times New Roman" w:hAnsi="Times New Roman" w:cs="Times New Roman"/>
          <w:kern w:val="0"/>
          <w:sz w:val="28"/>
          <w:szCs w:val="28"/>
          <w:lang w:eastAsia="ru-RU"/>
        </w:rPr>
        <w:t xml:space="preserve"> год был размешен </w:t>
      </w:r>
      <w:r w:rsidR="000F6BAF" w:rsidRPr="004A1924">
        <w:rPr>
          <w:rFonts w:ascii="Times New Roman" w:eastAsia="Times New Roman" w:hAnsi="Times New Roman" w:cs="Times New Roman"/>
          <w:kern w:val="0"/>
          <w:sz w:val="28"/>
          <w:szCs w:val="28"/>
          <w:lang w:eastAsia="ru-RU"/>
        </w:rPr>
        <w:t>в информационно- телекоммуникационной сети «Интернет» на сайте https://torgi.gov.ru.</w:t>
      </w:r>
    </w:p>
    <w:p w:rsidR="003248B3" w:rsidRPr="005F45DF" w:rsidRDefault="003248B3" w:rsidP="00DF44CB">
      <w:pPr>
        <w:widowControl w:val="0"/>
        <w:shd w:val="clear" w:color="auto" w:fill="FFFFFF"/>
        <w:suppressAutoHyphens w:val="0"/>
        <w:autoSpaceDE w:val="0"/>
        <w:autoSpaceDN w:val="0"/>
        <w:adjustRightInd w:val="0"/>
        <w:spacing w:after="0" w:line="240" w:lineRule="auto"/>
        <w:ind w:firstLine="605"/>
        <w:jc w:val="both"/>
        <w:textAlignment w:val="auto"/>
        <w:rPr>
          <w:rFonts w:ascii="Times New Roman" w:eastAsia="Times New Roman" w:hAnsi="Times New Roman" w:cs="Times New Roman"/>
          <w:kern w:val="0"/>
          <w:sz w:val="20"/>
          <w:szCs w:val="20"/>
          <w:lang w:eastAsia="ru-RU"/>
        </w:rPr>
      </w:pPr>
      <w:r w:rsidRPr="002A30DD">
        <w:rPr>
          <w:rFonts w:ascii="Times New Roman" w:eastAsia="Times New Roman" w:hAnsi="Times New Roman" w:cs="Times New Roman"/>
          <w:bCs/>
          <w:spacing w:val="-3"/>
          <w:kern w:val="0"/>
          <w:sz w:val="28"/>
          <w:szCs w:val="28"/>
          <w:lang w:eastAsia="ru-RU"/>
        </w:rPr>
        <w:t xml:space="preserve">В </w:t>
      </w:r>
      <w:r w:rsidR="000F6BAF" w:rsidRPr="002A30DD">
        <w:rPr>
          <w:rFonts w:ascii="Times New Roman" w:eastAsia="Times New Roman" w:hAnsi="Times New Roman" w:cs="Times New Roman"/>
          <w:bCs/>
          <w:kern w:val="0"/>
          <w:sz w:val="28"/>
          <w:szCs w:val="28"/>
          <w:lang w:eastAsia="ru-RU"/>
        </w:rPr>
        <w:t>2020</w:t>
      </w:r>
      <w:r w:rsidRPr="002A30DD">
        <w:rPr>
          <w:rFonts w:ascii="Times New Roman" w:eastAsia="Times New Roman" w:hAnsi="Times New Roman" w:cs="Times New Roman"/>
          <w:bCs/>
          <w:spacing w:val="-3"/>
          <w:kern w:val="0"/>
          <w:sz w:val="28"/>
          <w:szCs w:val="28"/>
          <w:lang w:eastAsia="ru-RU"/>
        </w:rPr>
        <w:t xml:space="preserve"> </w:t>
      </w:r>
      <w:r w:rsidR="000F6BAF" w:rsidRPr="002A30DD">
        <w:rPr>
          <w:rFonts w:ascii="Times New Roman" w:eastAsia="Times New Roman" w:hAnsi="Times New Roman" w:cs="Times New Roman"/>
          <w:spacing w:val="-3"/>
          <w:kern w:val="0"/>
          <w:sz w:val="28"/>
          <w:szCs w:val="28"/>
          <w:lang w:eastAsia="ru-RU"/>
        </w:rPr>
        <w:t>году</w:t>
      </w:r>
      <w:r w:rsidRPr="002A30DD">
        <w:rPr>
          <w:rFonts w:ascii="Times New Roman" w:eastAsia="Times New Roman" w:hAnsi="Times New Roman" w:cs="Times New Roman"/>
          <w:spacing w:val="-3"/>
          <w:kern w:val="0"/>
          <w:sz w:val="28"/>
          <w:szCs w:val="28"/>
          <w:lang w:eastAsia="ru-RU"/>
        </w:rPr>
        <w:t xml:space="preserve"> предложения от инвесторов о заключении инвестиционных </w:t>
      </w:r>
      <w:r w:rsidRPr="002A30DD">
        <w:rPr>
          <w:rFonts w:ascii="Times New Roman" w:eastAsia="Times New Roman" w:hAnsi="Times New Roman" w:cs="Times New Roman"/>
          <w:kern w:val="0"/>
          <w:sz w:val="28"/>
          <w:szCs w:val="28"/>
          <w:lang w:eastAsia="ru-RU"/>
        </w:rPr>
        <w:t xml:space="preserve">проектов с </w:t>
      </w:r>
      <w:r w:rsidRPr="002A30DD">
        <w:rPr>
          <w:rFonts w:ascii="Times New Roman" w:eastAsia="Times New Roman" w:hAnsi="Times New Roman" w:cs="Times New Roman"/>
          <w:bCs/>
          <w:kern w:val="0"/>
          <w:sz w:val="28"/>
          <w:szCs w:val="28"/>
          <w:lang w:eastAsia="ru-RU"/>
        </w:rPr>
        <w:t xml:space="preserve">применением </w:t>
      </w:r>
      <w:r w:rsidR="000F6BAF" w:rsidRPr="002A30DD">
        <w:rPr>
          <w:rFonts w:ascii="Times New Roman" w:eastAsia="Times New Roman" w:hAnsi="Times New Roman" w:cs="Times New Roman"/>
          <w:kern w:val="0"/>
          <w:sz w:val="28"/>
          <w:szCs w:val="28"/>
          <w:lang w:eastAsia="ru-RU"/>
        </w:rPr>
        <w:t>механизмов МЧП, в</w:t>
      </w:r>
      <w:r w:rsidRPr="002A30DD">
        <w:rPr>
          <w:rFonts w:ascii="Times New Roman" w:eastAsia="Times New Roman" w:hAnsi="Times New Roman" w:cs="Times New Roman"/>
          <w:kern w:val="0"/>
          <w:sz w:val="28"/>
          <w:szCs w:val="28"/>
          <w:lang w:eastAsia="ru-RU"/>
        </w:rPr>
        <w:t xml:space="preserve"> том числе посредством </w:t>
      </w:r>
      <w:r w:rsidRPr="002A30DD">
        <w:rPr>
          <w:rFonts w:ascii="Times New Roman" w:eastAsia="Times New Roman" w:hAnsi="Times New Roman" w:cs="Times New Roman"/>
          <w:spacing w:val="-3"/>
          <w:kern w:val="0"/>
          <w:sz w:val="28"/>
          <w:szCs w:val="28"/>
          <w:lang w:eastAsia="ru-RU"/>
        </w:rPr>
        <w:t>заключ</w:t>
      </w:r>
      <w:r w:rsidRPr="002A30DD">
        <w:rPr>
          <w:rFonts w:ascii="Times New Roman" w:eastAsia="Times New Roman" w:hAnsi="Times New Roman" w:cs="Times New Roman"/>
          <w:spacing w:val="-3"/>
          <w:kern w:val="0"/>
          <w:sz w:val="28"/>
          <w:szCs w:val="28"/>
          <w:lang w:eastAsia="ru-RU"/>
        </w:rPr>
        <w:t>е</w:t>
      </w:r>
      <w:r w:rsidRPr="002A30DD">
        <w:rPr>
          <w:rFonts w:ascii="Times New Roman" w:eastAsia="Times New Roman" w:hAnsi="Times New Roman" w:cs="Times New Roman"/>
          <w:spacing w:val="-3"/>
          <w:kern w:val="0"/>
          <w:sz w:val="28"/>
          <w:szCs w:val="28"/>
          <w:lang w:eastAsia="ru-RU"/>
        </w:rPr>
        <w:t xml:space="preserve">ния концессионных соглашений в муниципалитет не </w:t>
      </w:r>
      <w:r w:rsidRPr="002A30DD">
        <w:rPr>
          <w:rFonts w:ascii="Times New Roman" w:eastAsia="Times New Roman" w:hAnsi="Times New Roman" w:cs="Times New Roman"/>
          <w:bCs/>
          <w:spacing w:val="-3"/>
          <w:kern w:val="0"/>
          <w:sz w:val="28"/>
          <w:szCs w:val="28"/>
          <w:lang w:eastAsia="ru-RU"/>
        </w:rPr>
        <w:t>поступали.</w:t>
      </w:r>
      <w:r w:rsidRPr="003248B3">
        <w:rPr>
          <w:rFonts w:ascii="Times New Roman" w:eastAsia="Times New Roman" w:hAnsi="Times New Roman" w:cs="Times New Roman"/>
          <w:b/>
          <w:bCs/>
          <w:spacing w:val="-3"/>
          <w:kern w:val="0"/>
          <w:sz w:val="28"/>
          <w:szCs w:val="28"/>
          <w:lang w:eastAsia="ru-RU"/>
        </w:rPr>
        <w:t xml:space="preserve"> </w:t>
      </w:r>
      <w:r w:rsidRPr="003248B3">
        <w:rPr>
          <w:rFonts w:ascii="Times New Roman" w:eastAsia="Times New Roman" w:hAnsi="Times New Roman" w:cs="Times New Roman"/>
          <w:kern w:val="0"/>
          <w:sz w:val="28"/>
          <w:szCs w:val="28"/>
          <w:lang w:eastAsia="ru-RU"/>
        </w:rPr>
        <w:t xml:space="preserve">Основными причинами, препятствующими реализации проектов с применением МЧП. в том числе посредством заключения концессионных соглашений являются: ограниченность собственных средств российских </w:t>
      </w:r>
      <w:r w:rsidRPr="003248B3">
        <w:rPr>
          <w:rFonts w:ascii="Times New Roman" w:eastAsia="Times New Roman" w:hAnsi="Times New Roman" w:cs="Times New Roman"/>
          <w:spacing w:val="-1"/>
          <w:kern w:val="0"/>
          <w:sz w:val="28"/>
          <w:szCs w:val="28"/>
          <w:lang w:eastAsia="ru-RU"/>
        </w:rPr>
        <w:t>инвесторов и сложность пр</w:t>
      </w:r>
      <w:r w:rsidRPr="003248B3">
        <w:rPr>
          <w:rFonts w:ascii="Times New Roman" w:eastAsia="Times New Roman" w:hAnsi="Times New Roman" w:cs="Times New Roman"/>
          <w:spacing w:val="-1"/>
          <w:kern w:val="0"/>
          <w:sz w:val="28"/>
          <w:szCs w:val="28"/>
          <w:lang w:eastAsia="ru-RU"/>
        </w:rPr>
        <w:t>и</w:t>
      </w:r>
      <w:r w:rsidRPr="003248B3">
        <w:rPr>
          <w:rFonts w:ascii="Times New Roman" w:eastAsia="Times New Roman" w:hAnsi="Times New Roman" w:cs="Times New Roman"/>
          <w:spacing w:val="-1"/>
          <w:kern w:val="0"/>
          <w:sz w:val="28"/>
          <w:szCs w:val="28"/>
          <w:lang w:eastAsia="ru-RU"/>
        </w:rPr>
        <w:t xml:space="preserve">влечения иностранных инвестиций; наличие риска </w:t>
      </w:r>
      <w:r w:rsidRPr="003248B3">
        <w:rPr>
          <w:rFonts w:ascii="Times New Roman" w:eastAsia="Times New Roman" w:hAnsi="Times New Roman" w:cs="Times New Roman"/>
          <w:kern w:val="0"/>
          <w:sz w:val="28"/>
          <w:szCs w:val="28"/>
          <w:lang w:eastAsia="ru-RU"/>
        </w:rPr>
        <w:t xml:space="preserve">нестабильности финансовых рынков </w:t>
      </w:r>
      <w:r w:rsidRPr="005F45DF">
        <w:rPr>
          <w:rFonts w:ascii="Times New Roman" w:eastAsia="Times New Roman" w:hAnsi="Times New Roman" w:cs="Times New Roman"/>
          <w:bCs/>
          <w:kern w:val="0"/>
          <w:sz w:val="28"/>
          <w:szCs w:val="28"/>
          <w:lang w:eastAsia="ru-RU"/>
        </w:rPr>
        <w:t xml:space="preserve">и </w:t>
      </w:r>
      <w:r w:rsidRPr="005F45DF">
        <w:rPr>
          <w:rFonts w:ascii="Times New Roman" w:eastAsia="Times New Roman" w:hAnsi="Times New Roman" w:cs="Times New Roman"/>
          <w:kern w:val="0"/>
          <w:sz w:val="28"/>
          <w:szCs w:val="28"/>
          <w:lang w:eastAsia="ru-RU"/>
        </w:rPr>
        <w:t>б</w:t>
      </w:r>
      <w:r w:rsidRPr="003248B3">
        <w:rPr>
          <w:rFonts w:ascii="Times New Roman" w:eastAsia="Times New Roman" w:hAnsi="Times New Roman" w:cs="Times New Roman"/>
          <w:kern w:val="0"/>
          <w:sz w:val="28"/>
          <w:szCs w:val="28"/>
          <w:lang w:eastAsia="ru-RU"/>
        </w:rPr>
        <w:t xml:space="preserve">анковских ресурсов; </w:t>
      </w:r>
      <w:r w:rsidRPr="003248B3">
        <w:rPr>
          <w:rFonts w:ascii="Times New Roman" w:eastAsia="Times New Roman" w:hAnsi="Times New Roman" w:cs="Times New Roman"/>
          <w:spacing w:val="-1"/>
          <w:kern w:val="0"/>
          <w:sz w:val="28"/>
          <w:szCs w:val="28"/>
          <w:lang w:eastAsia="ru-RU"/>
        </w:rPr>
        <w:t>непривлекательность социальной сферы, отра</w:t>
      </w:r>
      <w:r w:rsidRPr="003248B3">
        <w:rPr>
          <w:rFonts w:ascii="Times New Roman" w:eastAsia="Times New Roman" w:hAnsi="Times New Roman" w:cs="Times New Roman"/>
          <w:spacing w:val="-1"/>
          <w:kern w:val="0"/>
          <w:sz w:val="28"/>
          <w:szCs w:val="28"/>
          <w:lang w:eastAsia="ru-RU"/>
        </w:rPr>
        <w:t>с</w:t>
      </w:r>
      <w:r w:rsidRPr="003248B3">
        <w:rPr>
          <w:rFonts w:ascii="Times New Roman" w:eastAsia="Times New Roman" w:hAnsi="Times New Roman" w:cs="Times New Roman"/>
          <w:spacing w:val="-1"/>
          <w:kern w:val="0"/>
          <w:sz w:val="28"/>
          <w:szCs w:val="28"/>
          <w:lang w:eastAsia="ru-RU"/>
        </w:rPr>
        <w:t xml:space="preserve">ли жилищно-коммунального </w:t>
      </w:r>
      <w:r w:rsidRPr="003248B3">
        <w:rPr>
          <w:rFonts w:ascii="Times New Roman" w:eastAsia="Times New Roman" w:hAnsi="Times New Roman" w:cs="Times New Roman"/>
          <w:spacing w:val="-4"/>
          <w:kern w:val="0"/>
          <w:sz w:val="28"/>
          <w:szCs w:val="28"/>
          <w:lang w:eastAsia="ru-RU"/>
        </w:rPr>
        <w:t xml:space="preserve">хозяйства, поскольку большинство проектов не </w:t>
      </w:r>
      <w:r w:rsidRPr="005F45DF">
        <w:rPr>
          <w:rFonts w:ascii="Times New Roman" w:eastAsia="Times New Roman" w:hAnsi="Times New Roman" w:cs="Times New Roman"/>
          <w:bCs/>
          <w:spacing w:val="-4"/>
          <w:kern w:val="0"/>
          <w:sz w:val="28"/>
          <w:szCs w:val="28"/>
          <w:lang w:eastAsia="ru-RU"/>
        </w:rPr>
        <w:t>по</w:t>
      </w:r>
      <w:r w:rsidRPr="005F45DF">
        <w:rPr>
          <w:rFonts w:ascii="Times New Roman" w:eastAsia="Times New Roman" w:hAnsi="Times New Roman" w:cs="Times New Roman"/>
          <w:bCs/>
          <w:spacing w:val="-4"/>
          <w:kern w:val="0"/>
          <w:sz w:val="28"/>
          <w:szCs w:val="28"/>
          <w:lang w:eastAsia="ru-RU"/>
        </w:rPr>
        <w:t>з</w:t>
      </w:r>
      <w:r w:rsidRPr="005F45DF">
        <w:rPr>
          <w:rFonts w:ascii="Times New Roman" w:eastAsia="Times New Roman" w:hAnsi="Times New Roman" w:cs="Times New Roman"/>
          <w:bCs/>
          <w:spacing w:val="-4"/>
          <w:kern w:val="0"/>
          <w:sz w:val="28"/>
          <w:szCs w:val="28"/>
          <w:lang w:eastAsia="ru-RU"/>
        </w:rPr>
        <w:t>воляют получать</w:t>
      </w:r>
      <w:r w:rsidRPr="003248B3">
        <w:rPr>
          <w:rFonts w:ascii="Times New Roman" w:eastAsia="Times New Roman" w:hAnsi="Times New Roman" w:cs="Times New Roman"/>
          <w:b/>
          <w:bCs/>
          <w:spacing w:val="-4"/>
          <w:kern w:val="0"/>
          <w:sz w:val="28"/>
          <w:szCs w:val="28"/>
          <w:lang w:eastAsia="ru-RU"/>
        </w:rPr>
        <w:t xml:space="preserve"> </w:t>
      </w:r>
      <w:r w:rsidRPr="003248B3">
        <w:rPr>
          <w:rFonts w:ascii="Times New Roman" w:eastAsia="Times New Roman" w:hAnsi="Times New Roman" w:cs="Times New Roman"/>
          <w:spacing w:val="-4"/>
          <w:kern w:val="0"/>
          <w:sz w:val="28"/>
          <w:szCs w:val="28"/>
          <w:lang w:eastAsia="ru-RU"/>
        </w:rPr>
        <w:t xml:space="preserve">доход в </w:t>
      </w:r>
      <w:r w:rsidR="005F45DF">
        <w:rPr>
          <w:rFonts w:ascii="Times New Roman" w:eastAsia="Times New Roman" w:hAnsi="Times New Roman" w:cs="Times New Roman"/>
          <w:kern w:val="0"/>
          <w:sz w:val="28"/>
          <w:szCs w:val="28"/>
          <w:lang w:eastAsia="ru-RU"/>
        </w:rPr>
        <w:t>короткие сроки в связи с тем,</w:t>
      </w:r>
      <w:r w:rsidRPr="003248B3">
        <w:rPr>
          <w:rFonts w:ascii="Times New Roman" w:eastAsia="Times New Roman" w:hAnsi="Times New Roman" w:cs="Times New Roman"/>
          <w:kern w:val="0"/>
          <w:sz w:val="28"/>
          <w:szCs w:val="28"/>
          <w:lang w:eastAsia="ru-RU"/>
        </w:rPr>
        <w:t xml:space="preserve"> что большинство услуг, оказываемых </w:t>
      </w:r>
      <w:r w:rsidRPr="003248B3">
        <w:rPr>
          <w:rFonts w:ascii="Times New Roman" w:eastAsia="Times New Roman" w:hAnsi="Times New Roman" w:cs="Times New Roman"/>
          <w:spacing w:val="-3"/>
          <w:kern w:val="0"/>
          <w:sz w:val="28"/>
          <w:szCs w:val="28"/>
          <w:lang w:eastAsia="ru-RU"/>
        </w:rPr>
        <w:t xml:space="preserve">государством в социальной сфере, </w:t>
      </w:r>
      <w:r w:rsidRPr="005F45DF">
        <w:rPr>
          <w:rFonts w:ascii="Times New Roman" w:eastAsia="Times New Roman" w:hAnsi="Times New Roman" w:cs="Times New Roman"/>
          <w:bCs/>
          <w:spacing w:val="-3"/>
          <w:kern w:val="0"/>
          <w:sz w:val="28"/>
          <w:szCs w:val="28"/>
          <w:lang w:eastAsia="ru-RU"/>
        </w:rPr>
        <w:t xml:space="preserve">являются </w:t>
      </w:r>
      <w:r w:rsidRPr="005F45DF">
        <w:rPr>
          <w:rFonts w:ascii="Times New Roman" w:eastAsia="Times New Roman" w:hAnsi="Times New Roman" w:cs="Times New Roman"/>
          <w:spacing w:val="-3"/>
          <w:kern w:val="0"/>
          <w:sz w:val="28"/>
          <w:szCs w:val="28"/>
          <w:lang w:eastAsia="ru-RU"/>
        </w:rPr>
        <w:t xml:space="preserve">бесплатными для населения, либо </w:t>
      </w:r>
      <w:r w:rsidRPr="005F45DF">
        <w:rPr>
          <w:rFonts w:ascii="Times New Roman" w:eastAsia="Times New Roman" w:hAnsi="Times New Roman" w:cs="Times New Roman"/>
          <w:kern w:val="0"/>
          <w:sz w:val="28"/>
          <w:szCs w:val="28"/>
          <w:lang w:eastAsia="ru-RU"/>
        </w:rPr>
        <w:t xml:space="preserve">ограничены тарифным </w:t>
      </w:r>
      <w:r w:rsidRPr="005F45DF">
        <w:rPr>
          <w:rFonts w:ascii="Times New Roman" w:eastAsia="Times New Roman" w:hAnsi="Times New Roman" w:cs="Times New Roman"/>
          <w:bCs/>
          <w:kern w:val="0"/>
          <w:sz w:val="28"/>
          <w:szCs w:val="28"/>
          <w:lang w:eastAsia="ru-RU"/>
        </w:rPr>
        <w:t>регулированием.</w:t>
      </w:r>
    </w:p>
    <w:p w:rsidR="003248B3" w:rsidRPr="003248B3" w:rsidRDefault="003248B3" w:rsidP="00DF44CB">
      <w:pPr>
        <w:widowControl w:val="0"/>
        <w:shd w:val="clear" w:color="auto" w:fill="FFFFFF"/>
        <w:suppressAutoHyphens w:val="0"/>
        <w:autoSpaceDE w:val="0"/>
        <w:autoSpaceDN w:val="0"/>
        <w:adjustRightInd w:val="0"/>
        <w:spacing w:after="0" w:line="240" w:lineRule="auto"/>
        <w:ind w:firstLine="709"/>
        <w:jc w:val="both"/>
        <w:textAlignment w:val="auto"/>
        <w:rPr>
          <w:rFonts w:ascii="Times New Roman" w:eastAsia="Times New Roman" w:hAnsi="Times New Roman" w:cs="Times New Roman"/>
          <w:kern w:val="0"/>
          <w:sz w:val="20"/>
          <w:szCs w:val="20"/>
          <w:lang w:eastAsia="ru-RU"/>
        </w:rPr>
      </w:pPr>
      <w:r w:rsidRPr="005F45DF">
        <w:rPr>
          <w:rFonts w:ascii="Times New Roman" w:eastAsia="Times New Roman" w:hAnsi="Times New Roman" w:cs="Times New Roman"/>
          <w:bCs/>
          <w:kern w:val="0"/>
          <w:sz w:val="28"/>
          <w:szCs w:val="28"/>
          <w:lang w:eastAsia="ru-RU"/>
        </w:rPr>
        <w:t xml:space="preserve">К </w:t>
      </w:r>
      <w:r w:rsidRPr="005F45DF">
        <w:rPr>
          <w:rFonts w:ascii="Times New Roman" w:eastAsia="Times New Roman" w:hAnsi="Times New Roman" w:cs="Times New Roman"/>
          <w:kern w:val="0"/>
          <w:sz w:val="28"/>
          <w:szCs w:val="28"/>
          <w:lang w:eastAsia="ru-RU"/>
        </w:rPr>
        <w:t xml:space="preserve">основным факторам, препятствующим </w:t>
      </w:r>
      <w:r w:rsidRPr="005F45DF">
        <w:rPr>
          <w:rFonts w:ascii="Times New Roman" w:eastAsia="Times New Roman" w:hAnsi="Times New Roman" w:cs="Times New Roman"/>
          <w:bCs/>
          <w:kern w:val="0"/>
          <w:sz w:val="28"/>
          <w:szCs w:val="28"/>
          <w:lang w:eastAsia="ru-RU"/>
        </w:rPr>
        <w:t xml:space="preserve">развитию </w:t>
      </w:r>
      <w:r w:rsidRPr="005F45DF">
        <w:rPr>
          <w:rFonts w:ascii="Times New Roman" w:eastAsia="Times New Roman" w:hAnsi="Times New Roman" w:cs="Times New Roman"/>
          <w:kern w:val="0"/>
          <w:sz w:val="28"/>
          <w:szCs w:val="28"/>
          <w:lang w:eastAsia="ru-RU"/>
        </w:rPr>
        <w:t>государственно-частного партнерства в сфере развития образования, относится</w:t>
      </w:r>
      <w:r w:rsidRPr="003248B3">
        <w:rPr>
          <w:rFonts w:ascii="Times New Roman" w:eastAsia="Times New Roman" w:hAnsi="Times New Roman" w:cs="Times New Roman"/>
          <w:kern w:val="0"/>
          <w:sz w:val="28"/>
          <w:szCs w:val="28"/>
          <w:lang w:eastAsia="ru-RU"/>
        </w:rPr>
        <w:t>:</w:t>
      </w:r>
    </w:p>
    <w:p w:rsidR="003248B3" w:rsidRPr="003248B3" w:rsidRDefault="005F45DF" w:rsidP="00DF44CB">
      <w:pPr>
        <w:widowControl w:val="0"/>
        <w:shd w:val="clear" w:color="auto" w:fill="FFFFFF"/>
        <w:suppressAutoHyphens w:val="0"/>
        <w:autoSpaceDE w:val="0"/>
        <w:autoSpaceDN w:val="0"/>
        <w:adjustRightInd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1)</w:t>
      </w:r>
      <w:r w:rsidR="003F25AD">
        <w:rPr>
          <w:rFonts w:ascii="Times New Roman" w:eastAsia="Times New Roman" w:hAnsi="Times New Roman" w:cs="Times New Roman"/>
          <w:kern w:val="0"/>
          <w:sz w:val="28"/>
          <w:szCs w:val="28"/>
          <w:lang w:eastAsia="ru-RU"/>
        </w:rPr>
        <w:t xml:space="preserve"> несовершенство законодательной базы</w:t>
      </w:r>
      <w:r w:rsidR="003248B3" w:rsidRPr="003248B3">
        <w:rPr>
          <w:rFonts w:ascii="Times New Roman" w:eastAsia="Times New Roman" w:hAnsi="Times New Roman" w:cs="Times New Roman"/>
          <w:kern w:val="0"/>
          <w:sz w:val="28"/>
          <w:szCs w:val="28"/>
          <w:lang w:eastAsia="ru-RU"/>
        </w:rPr>
        <w:t>.</w:t>
      </w:r>
    </w:p>
    <w:p w:rsidR="007876BC" w:rsidRDefault="005F45DF" w:rsidP="00DF44CB">
      <w:pPr>
        <w:widowControl w:val="0"/>
        <w:shd w:val="clear" w:color="auto" w:fill="FFFFFF"/>
        <w:tabs>
          <w:tab w:val="left" w:pos="1248"/>
        </w:tabs>
        <w:suppressAutoHyphens w:val="0"/>
        <w:autoSpaceDE w:val="0"/>
        <w:autoSpaceDN w:val="0"/>
        <w:adjustRightInd w:val="0"/>
        <w:spacing w:after="0" w:line="240" w:lineRule="auto"/>
        <w:jc w:val="both"/>
        <w:textAlignment w:val="auto"/>
        <w:rPr>
          <w:rFonts w:ascii="Times New Roman" w:eastAsia="Times New Roman" w:hAnsi="Times New Roman" w:cs="Times New Roman"/>
          <w:spacing w:val="-1"/>
          <w:kern w:val="0"/>
          <w:sz w:val="28"/>
          <w:szCs w:val="28"/>
          <w:lang w:eastAsia="ru-RU"/>
        </w:rPr>
      </w:pPr>
      <w:r>
        <w:rPr>
          <w:rFonts w:ascii="Times New Roman" w:eastAsia="Times New Roman" w:hAnsi="Times New Roman" w:cs="Times New Roman"/>
          <w:spacing w:val="-7"/>
          <w:kern w:val="0"/>
          <w:sz w:val="28"/>
          <w:szCs w:val="28"/>
          <w:lang w:eastAsia="ru-RU"/>
        </w:rPr>
        <w:t xml:space="preserve">2) </w:t>
      </w:r>
      <w:r w:rsidR="003F25AD">
        <w:rPr>
          <w:rFonts w:ascii="Times New Roman" w:eastAsia="Times New Roman" w:hAnsi="Times New Roman" w:cs="Times New Roman"/>
          <w:spacing w:val="-1"/>
          <w:kern w:val="0"/>
          <w:sz w:val="28"/>
          <w:szCs w:val="28"/>
          <w:lang w:eastAsia="ru-RU"/>
        </w:rPr>
        <w:t>Отсутствие финансовой заинтересованности коммерческих организаций.</w:t>
      </w:r>
    </w:p>
    <w:p w:rsidR="003F25AD" w:rsidRDefault="003F25AD" w:rsidP="00DF44CB">
      <w:pPr>
        <w:widowControl w:val="0"/>
        <w:shd w:val="clear" w:color="auto" w:fill="FFFFFF"/>
        <w:tabs>
          <w:tab w:val="left" w:pos="1248"/>
        </w:tabs>
        <w:suppressAutoHyphens w:val="0"/>
        <w:autoSpaceDE w:val="0"/>
        <w:autoSpaceDN w:val="0"/>
        <w:adjustRightInd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spacing w:val="-1"/>
          <w:kern w:val="0"/>
          <w:sz w:val="28"/>
          <w:szCs w:val="28"/>
          <w:lang w:eastAsia="ru-RU"/>
        </w:rPr>
        <w:t>3) Неустойчивое ежегодное бюджетное финансирование , что сокращает во</w:t>
      </w:r>
      <w:r>
        <w:rPr>
          <w:rFonts w:ascii="Times New Roman" w:eastAsia="Times New Roman" w:hAnsi="Times New Roman" w:cs="Times New Roman"/>
          <w:spacing w:val="-1"/>
          <w:kern w:val="0"/>
          <w:sz w:val="28"/>
          <w:szCs w:val="28"/>
          <w:lang w:eastAsia="ru-RU"/>
        </w:rPr>
        <w:t>з</w:t>
      </w:r>
      <w:r>
        <w:rPr>
          <w:rFonts w:ascii="Times New Roman" w:eastAsia="Times New Roman" w:hAnsi="Times New Roman" w:cs="Times New Roman"/>
          <w:spacing w:val="-1"/>
          <w:kern w:val="0"/>
          <w:sz w:val="28"/>
          <w:szCs w:val="28"/>
          <w:lang w:eastAsia="ru-RU"/>
        </w:rPr>
        <w:t>можности устойчивого планирования расходов по проектам для бизнес-структур и снижает их заинтересованность вкладывать финансовые средства в долгосрочные проекты</w:t>
      </w:r>
      <w:r w:rsidR="002D015D">
        <w:rPr>
          <w:rFonts w:ascii="Times New Roman" w:eastAsia="Times New Roman" w:hAnsi="Times New Roman" w:cs="Times New Roman"/>
          <w:spacing w:val="-1"/>
          <w:kern w:val="0"/>
          <w:sz w:val="28"/>
          <w:szCs w:val="28"/>
          <w:lang w:eastAsia="ru-RU"/>
        </w:rPr>
        <w:t>.</w:t>
      </w:r>
    </w:p>
    <w:p w:rsidR="003248B3" w:rsidRPr="003248B3" w:rsidRDefault="003F25AD" w:rsidP="007876BC">
      <w:pPr>
        <w:widowControl w:val="0"/>
        <w:shd w:val="clear" w:color="auto" w:fill="FFFFFF"/>
        <w:suppressAutoHyphens w:val="0"/>
        <w:autoSpaceDE w:val="0"/>
        <w:autoSpaceDN w:val="0"/>
        <w:adjustRightInd w:val="0"/>
        <w:spacing w:after="0" w:line="240" w:lineRule="auto"/>
        <w:jc w:val="both"/>
        <w:textAlignment w:val="auto"/>
        <w:rPr>
          <w:rFonts w:ascii="Times New Roman" w:eastAsia="Times New Roman" w:hAnsi="Times New Roman" w:cs="Times New Roman"/>
          <w:kern w:val="0"/>
          <w:sz w:val="20"/>
          <w:szCs w:val="20"/>
          <w:lang w:eastAsia="ru-RU"/>
        </w:rPr>
      </w:pPr>
      <w:r>
        <w:rPr>
          <w:rFonts w:ascii="Times New Roman" w:eastAsia="Times New Roman" w:hAnsi="Times New Roman" w:cs="Times New Roman"/>
          <w:kern w:val="0"/>
          <w:sz w:val="28"/>
          <w:szCs w:val="28"/>
          <w:lang w:eastAsia="ru-RU"/>
        </w:rPr>
        <w:t>4</w:t>
      </w:r>
      <w:r w:rsidR="007876BC" w:rsidRPr="007876BC">
        <w:rPr>
          <w:rFonts w:ascii="Times New Roman" w:eastAsia="Times New Roman" w:hAnsi="Times New Roman" w:cs="Times New Roman"/>
          <w:kern w:val="0"/>
          <w:sz w:val="28"/>
          <w:szCs w:val="28"/>
          <w:lang w:eastAsia="ru-RU"/>
        </w:rPr>
        <w:t>)</w:t>
      </w:r>
      <w:r w:rsidR="003248B3" w:rsidRPr="007876BC">
        <w:rPr>
          <w:rFonts w:ascii="Times New Roman" w:eastAsia="Times New Roman" w:hAnsi="Times New Roman" w:cs="Times New Roman"/>
          <w:kern w:val="0"/>
          <w:sz w:val="28"/>
          <w:szCs w:val="28"/>
          <w:lang w:eastAsia="ru-RU"/>
        </w:rPr>
        <w:tab/>
      </w:r>
      <w:r w:rsidR="002D015D">
        <w:rPr>
          <w:rFonts w:ascii="Times New Roman" w:eastAsia="Times New Roman" w:hAnsi="Times New Roman" w:cs="Times New Roman"/>
          <w:spacing w:val="-2"/>
          <w:kern w:val="0"/>
          <w:sz w:val="28"/>
          <w:szCs w:val="28"/>
          <w:lang w:eastAsia="ru-RU"/>
        </w:rPr>
        <w:t>Н</w:t>
      </w:r>
      <w:r w:rsidR="003248B3" w:rsidRPr="003248B3">
        <w:rPr>
          <w:rFonts w:ascii="Times New Roman" w:eastAsia="Times New Roman" w:hAnsi="Times New Roman" w:cs="Times New Roman"/>
          <w:spacing w:val="-2"/>
          <w:kern w:val="0"/>
          <w:sz w:val="28"/>
          <w:szCs w:val="28"/>
          <w:lang w:eastAsia="ru-RU"/>
        </w:rPr>
        <w:t>ехватка высококвалифицированных специалистов в области создания</w:t>
      </w:r>
      <w:r w:rsidR="003248B3" w:rsidRPr="003248B3">
        <w:rPr>
          <w:rFonts w:ascii="Times New Roman" w:eastAsia="Times New Roman" w:hAnsi="Times New Roman" w:cs="Times New Roman"/>
          <w:spacing w:val="-2"/>
          <w:kern w:val="0"/>
          <w:sz w:val="28"/>
          <w:szCs w:val="28"/>
          <w:lang w:eastAsia="ru-RU"/>
        </w:rPr>
        <w:br/>
      </w:r>
      <w:r w:rsidR="003248B3" w:rsidRPr="003248B3">
        <w:rPr>
          <w:rFonts w:ascii="Times New Roman" w:eastAsia="Times New Roman" w:hAnsi="Times New Roman" w:cs="Times New Roman"/>
          <w:kern w:val="0"/>
          <w:sz w:val="28"/>
          <w:szCs w:val="28"/>
          <w:lang w:eastAsia="ru-RU"/>
        </w:rPr>
        <w:t>и управлен</w:t>
      </w:r>
      <w:r w:rsidR="00F74887">
        <w:rPr>
          <w:rFonts w:ascii="Times New Roman" w:eastAsia="Times New Roman" w:hAnsi="Times New Roman" w:cs="Times New Roman"/>
          <w:kern w:val="0"/>
          <w:sz w:val="28"/>
          <w:szCs w:val="28"/>
          <w:lang w:eastAsia="ru-RU"/>
        </w:rPr>
        <w:t xml:space="preserve">ия проектами в рамках </w:t>
      </w:r>
      <w:proofErr w:type="spellStart"/>
      <w:r w:rsidR="00F74887">
        <w:rPr>
          <w:rFonts w:ascii="Times New Roman" w:eastAsia="Times New Roman" w:hAnsi="Times New Roman" w:cs="Times New Roman"/>
          <w:kern w:val="0"/>
          <w:sz w:val="28"/>
          <w:szCs w:val="28"/>
          <w:lang w:eastAsia="ru-RU"/>
        </w:rPr>
        <w:t>муниципально</w:t>
      </w:r>
      <w:proofErr w:type="spellEnd"/>
      <w:r w:rsidR="003248B3" w:rsidRPr="003248B3">
        <w:rPr>
          <w:rFonts w:ascii="Times New Roman" w:eastAsia="Times New Roman" w:hAnsi="Times New Roman" w:cs="Times New Roman"/>
          <w:kern w:val="0"/>
          <w:sz w:val="28"/>
          <w:szCs w:val="28"/>
          <w:lang w:eastAsia="ru-RU"/>
        </w:rPr>
        <w:t>-частного партнерства</w:t>
      </w:r>
      <w:r w:rsidR="00F74887">
        <w:rPr>
          <w:rFonts w:ascii="Times New Roman" w:eastAsia="Times New Roman" w:hAnsi="Times New Roman" w:cs="Times New Roman"/>
          <w:kern w:val="0"/>
          <w:sz w:val="28"/>
          <w:szCs w:val="28"/>
          <w:lang w:eastAsia="ru-RU"/>
        </w:rPr>
        <w:t xml:space="preserve"> в</w:t>
      </w:r>
      <w:r w:rsidR="00F74887">
        <w:rPr>
          <w:rFonts w:ascii="Times New Roman" w:eastAsia="Times New Roman" w:hAnsi="Times New Roman" w:cs="Times New Roman"/>
          <w:kern w:val="0"/>
          <w:sz w:val="28"/>
          <w:szCs w:val="28"/>
          <w:lang w:eastAsia="ru-RU"/>
        </w:rPr>
        <w:br/>
        <w:t>учреждениях социальной сферы.</w:t>
      </w:r>
    </w:p>
    <w:p w:rsidR="003248B3" w:rsidRDefault="003248B3" w:rsidP="003248B3">
      <w:pPr>
        <w:spacing w:after="0" w:line="240" w:lineRule="auto"/>
        <w:ind w:firstLine="709"/>
        <w:jc w:val="both"/>
        <w:rPr>
          <w:rFonts w:ascii="Times New Roman" w:hAnsi="Times New Roman" w:cs="Times New Roman"/>
          <w:b/>
          <w:sz w:val="28"/>
          <w:szCs w:val="28"/>
        </w:rPr>
      </w:pPr>
    </w:p>
    <w:p w:rsidR="00DB3D37" w:rsidRDefault="00DB3D37" w:rsidP="008A45CE">
      <w:pPr>
        <w:spacing w:after="0" w:line="240" w:lineRule="auto"/>
        <w:jc w:val="both"/>
        <w:rPr>
          <w:rFonts w:ascii="Times New Roman" w:hAnsi="Times New Roman" w:cs="Times New Roman"/>
          <w:sz w:val="26"/>
          <w:szCs w:val="26"/>
        </w:rPr>
      </w:pPr>
    </w:p>
    <w:p w:rsidR="008A45CE" w:rsidRDefault="008E7A5F" w:rsidP="008A45CE">
      <w:pPr>
        <w:spacing w:after="0" w:line="240" w:lineRule="auto"/>
        <w:jc w:val="both"/>
        <w:rPr>
          <w:rFonts w:ascii="Times New Roman" w:hAnsi="Times New Roman" w:cs="Times New Roman"/>
          <w:b/>
          <w:color w:val="000000"/>
          <w:sz w:val="28"/>
          <w:szCs w:val="28"/>
        </w:rPr>
      </w:pPr>
      <w:r w:rsidRPr="008E7A5F">
        <w:rPr>
          <w:rFonts w:ascii="Times New Roman" w:hAnsi="Times New Roman" w:cs="Times New Roman"/>
          <w:b/>
          <w:sz w:val="28"/>
          <w:szCs w:val="28"/>
        </w:rPr>
        <w:t xml:space="preserve">Раздел </w:t>
      </w:r>
      <w:r w:rsidR="00D0032A">
        <w:rPr>
          <w:rFonts w:ascii="Times New Roman" w:hAnsi="Times New Roman" w:cs="Times New Roman"/>
          <w:b/>
          <w:sz w:val="28"/>
          <w:szCs w:val="28"/>
        </w:rPr>
        <w:t>10</w:t>
      </w:r>
      <w:r w:rsidRPr="008E7A5F">
        <w:rPr>
          <w:rFonts w:ascii="Times New Roman" w:hAnsi="Times New Roman" w:cs="Times New Roman"/>
          <w:b/>
          <w:sz w:val="28"/>
          <w:szCs w:val="28"/>
        </w:rPr>
        <w:t xml:space="preserve">. </w:t>
      </w:r>
      <w:r w:rsidR="008A45CE" w:rsidRPr="00E55578">
        <w:rPr>
          <w:rFonts w:ascii="Times New Roman" w:hAnsi="Times New Roman" w:cs="Times New Roman"/>
          <w:b/>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8A45CE" w:rsidRDefault="008A45CE" w:rsidP="008A45CE">
      <w:pPr>
        <w:spacing w:after="0" w:line="240" w:lineRule="auto"/>
        <w:ind w:firstLine="709"/>
        <w:jc w:val="both"/>
        <w:rPr>
          <w:rFonts w:ascii="Times New Roman" w:hAnsi="Times New Roman" w:cs="Times New Roman"/>
          <w:b/>
          <w:color w:val="000000"/>
          <w:sz w:val="28"/>
          <w:szCs w:val="28"/>
        </w:rPr>
      </w:pPr>
    </w:p>
    <w:p w:rsidR="008A45CE" w:rsidRPr="007777C3" w:rsidRDefault="004B5A5D" w:rsidP="008A45CE">
      <w:pPr>
        <w:spacing w:after="0" w:line="240" w:lineRule="auto"/>
        <w:ind w:firstLine="709"/>
        <w:jc w:val="both"/>
        <w:rPr>
          <w:rFonts w:ascii="Times New Roman" w:hAnsi="Times New Roman" w:cs="Times New Roman"/>
          <w:sz w:val="28"/>
          <w:szCs w:val="28"/>
        </w:rPr>
      </w:pPr>
      <w:r w:rsidRPr="007777C3">
        <w:rPr>
          <w:rFonts w:ascii="Times New Roman" w:hAnsi="Times New Roman" w:cs="Times New Roman"/>
          <w:sz w:val="28"/>
          <w:szCs w:val="28"/>
        </w:rPr>
        <w:t xml:space="preserve">Администрация муниципального образования </w:t>
      </w:r>
      <w:proofErr w:type="spellStart"/>
      <w:r w:rsidRPr="007777C3">
        <w:rPr>
          <w:rFonts w:ascii="Times New Roman" w:hAnsi="Times New Roman" w:cs="Times New Roman"/>
          <w:sz w:val="28"/>
          <w:szCs w:val="28"/>
        </w:rPr>
        <w:t>Отрадненский</w:t>
      </w:r>
      <w:proofErr w:type="spellEnd"/>
      <w:r w:rsidRPr="007777C3">
        <w:rPr>
          <w:rFonts w:ascii="Times New Roman" w:hAnsi="Times New Roman" w:cs="Times New Roman"/>
          <w:sz w:val="28"/>
          <w:szCs w:val="28"/>
        </w:rPr>
        <w:t xml:space="preserve"> район предлагает включить в обучающие мероприятия, которые планируются в 2021 году, следующие темы:</w:t>
      </w:r>
    </w:p>
    <w:tbl>
      <w:tblPr>
        <w:tblStyle w:val="a8"/>
        <w:tblW w:w="0" w:type="auto"/>
        <w:tblLook w:val="04A0" w:firstRow="1" w:lastRow="0" w:firstColumn="1" w:lastColumn="0" w:noHBand="0" w:noVBand="1"/>
      </w:tblPr>
      <w:tblGrid>
        <w:gridCol w:w="4927"/>
        <w:gridCol w:w="4928"/>
      </w:tblGrid>
      <w:tr w:rsidR="004B5A5D" w:rsidRPr="007777C3" w:rsidTr="004B5A5D">
        <w:tc>
          <w:tcPr>
            <w:tcW w:w="4927" w:type="dxa"/>
          </w:tcPr>
          <w:p w:rsidR="004B5A5D" w:rsidRPr="007777C3" w:rsidRDefault="004B5A5D" w:rsidP="007777C3">
            <w:pPr>
              <w:spacing w:line="240" w:lineRule="auto"/>
              <w:jc w:val="center"/>
              <w:rPr>
                <w:rFonts w:ascii="Times New Roman" w:hAnsi="Times New Roman" w:cs="Times New Roman"/>
                <w:color w:val="000000"/>
                <w:sz w:val="28"/>
                <w:szCs w:val="28"/>
              </w:rPr>
            </w:pPr>
            <w:r w:rsidRPr="007777C3">
              <w:rPr>
                <w:rFonts w:ascii="Times New Roman" w:hAnsi="Times New Roman" w:cs="Times New Roman"/>
                <w:color w:val="000000"/>
                <w:sz w:val="28"/>
                <w:szCs w:val="28"/>
              </w:rPr>
              <w:t>Наименование товарного рынка</w:t>
            </w:r>
          </w:p>
        </w:tc>
        <w:tc>
          <w:tcPr>
            <w:tcW w:w="4928" w:type="dxa"/>
          </w:tcPr>
          <w:p w:rsidR="004B5A5D" w:rsidRPr="007777C3" w:rsidRDefault="004B5A5D" w:rsidP="007777C3">
            <w:pPr>
              <w:spacing w:line="240" w:lineRule="auto"/>
              <w:jc w:val="center"/>
              <w:rPr>
                <w:rFonts w:ascii="Times New Roman" w:hAnsi="Times New Roman" w:cs="Times New Roman"/>
                <w:color w:val="000000"/>
                <w:sz w:val="28"/>
                <w:szCs w:val="28"/>
              </w:rPr>
            </w:pPr>
            <w:r w:rsidRPr="007777C3">
              <w:rPr>
                <w:rFonts w:ascii="Times New Roman" w:hAnsi="Times New Roman" w:cs="Times New Roman"/>
                <w:color w:val="000000"/>
                <w:sz w:val="28"/>
                <w:szCs w:val="28"/>
              </w:rPr>
              <w:t>Тема обучающего мероприятия</w:t>
            </w:r>
          </w:p>
        </w:tc>
      </w:tr>
      <w:tr w:rsidR="004B5A5D" w:rsidTr="004B5A5D">
        <w:tc>
          <w:tcPr>
            <w:tcW w:w="4927" w:type="dxa"/>
          </w:tcPr>
          <w:p w:rsidR="004B5A5D" w:rsidRPr="004B5A5D" w:rsidRDefault="004B5A5D" w:rsidP="007777C3">
            <w:pPr>
              <w:spacing w:line="240" w:lineRule="auto"/>
              <w:jc w:val="center"/>
              <w:rPr>
                <w:rFonts w:ascii="Times New Roman" w:hAnsi="Times New Roman" w:cs="Times New Roman"/>
                <w:color w:val="000000"/>
                <w:sz w:val="28"/>
                <w:szCs w:val="28"/>
              </w:rPr>
            </w:pPr>
            <w:r w:rsidRPr="004B5A5D">
              <w:rPr>
                <w:rFonts w:ascii="Times New Roman" w:hAnsi="Times New Roman" w:cs="Times New Roman"/>
                <w:color w:val="000000"/>
                <w:sz w:val="28"/>
                <w:szCs w:val="28"/>
              </w:rPr>
              <w:t>Рынок розничной торговли, рынок реализации сельскохозяйственной продукции</w:t>
            </w:r>
          </w:p>
        </w:tc>
        <w:tc>
          <w:tcPr>
            <w:tcW w:w="4928" w:type="dxa"/>
          </w:tcPr>
          <w:p w:rsidR="004B5A5D" w:rsidRPr="004B5A5D" w:rsidRDefault="004B5A5D" w:rsidP="007777C3">
            <w:pPr>
              <w:spacing w:line="240" w:lineRule="auto"/>
              <w:jc w:val="center"/>
              <w:rPr>
                <w:rFonts w:ascii="Times New Roman" w:hAnsi="Times New Roman" w:cs="Times New Roman"/>
                <w:color w:val="000000"/>
                <w:sz w:val="28"/>
                <w:szCs w:val="28"/>
              </w:rPr>
            </w:pPr>
            <w:r w:rsidRPr="004B5A5D">
              <w:rPr>
                <w:rFonts w:ascii="Times New Roman" w:hAnsi="Times New Roman" w:cs="Times New Roman"/>
                <w:color w:val="000000"/>
                <w:sz w:val="28"/>
                <w:szCs w:val="28"/>
              </w:rPr>
              <w:t>Продажи в условиях конкуренции</w:t>
            </w:r>
          </w:p>
        </w:tc>
      </w:tr>
      <w:tr w:rsidR="004B5A5D" w:rsidTr="004B5A5D">
        <w:tc>
          <w:tcPr>
            <w:tcW w:w="4927" w:type="dxa"/>
          </w:tcPr>
          <w:p w:rsidR="004B5A5D" w:rsidRPr="007777C3" w:rsidRDefault="007777C3" w:rsidP="007777C3">
            <w:pPr>
              <w:spacing w:line="240" w:lineRule="auto"/>
              <w:jc w:val="center"/>
              <w:rPr>
                <w:rFonts w:ascii="Times New Roman" w:hAnsi="Times New Roman" w:cs="Times New Roman"/>
                <w:color w:val="000000"/>
                <w:sz w:val="28"/>
                <w:szCs w:val="28"/>
              </w:rPr>
            </w:pPr>
            <w:r w:rsidRPr="007777C3">
              <w:rPr>
                <w:rFonts w:ascii="Times New Roman" w:hAnsi="Times New Roman" w:cs="Times New Roman"/>
                <w:color w:val="000000"/>
                <w:sz w:val="28"/>
                <w:szCs w:val="28"/>
              </w:rPr>
              <w:t>Рынок социальных услуг</w:t>
            </w:r>
          </w:p>
        </w:tc>
        <w:tc>
          <w:tcPr>
            <w:tcW w:w="4928" w:type="dxa"/>
          </w:tcPr>
          <w:p w:rsidR="004B5A5D" w:rsidRPr="007777C3" w:rsidRDefault="007777C3" w:rsidP="007777C3">
            <w:pPr>
              <w:spacing w:line="240" w:lineRule="auto"/>
              <w:jc w:val="center"/>
              <w:rPr>
                <w:rFonts w:ascii="Times New Roman" w:hAnsi="Times New Roman" w:cs="Times New Roman"/>
                <w:color w:val="000000"/>
                <w:sz w:val="28"/>
                <w:szCs w:val="28"/>
              </w:rPr>
            </w:pPr>
            <w:r w:rsidRPr="007777C3">
              <w:rPr>
                <w:rFonts w:ascii="Times New Roman" w:hAnsi="Times New Roman" w:cs="Times New Roman"/>
                <w:color w:val="000000"/>
                <w:sz w:val="28"/>
                <w:szCs w:val="28"/>
              </w:rPr>
              <w:t>Развитие социального предпринимательства</w:t>
            </w:r>
          </w:p>
        </w:tc>
      </w:tr>
    </w:tbl>
    <w:p w:rsidR="004B5A5D" w:rsidRDefault="004B5A5D" w:rsidP="008A45CE">
      <w:pPr>
        <w:spacing w:after="0" w:line="240" w:lineRule="auto"/>
        <w:ind w:firstLine="709"/>
        <w:jc w:val="both"/>
        <w:rPr>
          <w:rFonts w:ascii="Times New Roman" w:hAnsi="Times New Roman" w:cs="Times New Roman"/>
          <w:b/>
          <w:color w:val="000000"/>
          <w:sz w:val="28"/>
          <w:szCs w:val="28"/>
        </w:rPr>
      </w:pPr>
    </w:p>
    <w:p w:rsidR="008E7A5F" w:rsidRPr="00ED44A2" w:rsidRDefault="008E7A5F" w:rsidP="008A45CE">
      <w:pPr>
        <w:spacing w:after="0" w:line="240" w:lineRule="auto"/>
        <w:jc w:val="both"/>
        <w:rPr>
          <w:rFonts w:ascii="Times New Roman" w:hAnsi="Times New Roman"/>
          <w:bCs/>
          <w:sz w:val="26"/>
          <w:szCs w:val="26"/>
        </w:rPr>
      </w:pPr>
    </w:p>
    <w:p w:rsidR="00E54460" w:rsidRPr="00286819" w:rsidRDefault="00E55578" w:rsidP="008A45CE">
      <w:pPr>
        <w:spacing w:after="0" w:line="240" w:lineRule="auto"/>
        <w:jc w:val="both"/>
        <w:rPr>
          <w:rFonts w:ascii="Times New Roman" w:hAnsi="Times New Roman" w:cs="Times New Roman"/>
          <w:b/>
          <w:color w:val="000000"/>
          <w:sz w:val="28"/>
          <w:szCs w:val="28"/>
        </w:rPr>
      </w:pPr>
      <w:r w:rsidRPr="00E55578">
        <w:rPr>
          <w:rFonts w:ascii="Times New Roman" w:hAnsi="Times New Roman" w:cs="Times New Roman"/>
          <w:b/>
          <w:color w:val="000000"/>
          <w:sz w:val="28"/>
          <w:szCs w:val="28"/>
        </w:rPr>
        <w:t xml:space="preserve">Раздел </w:t>
      </w:r>
      <w:r w:rsidR="00D0032A">
        <w:rPr>
          <w:rFonts w:ascii="Times New Roman" w:hAnsi="Times New Roman" w:cs="Times New Roman"/>
          <w:b/>
          <w:color w:val="000000"/>
          <w:sz w:val="28"/>
          <w:szCs w:val="28"/>
        </w:rPr>
        <w:t>11</w:t>
      </w:r>
      <w:r w:rsidRPr="00E55578">
        <w:rPr>
          <w:rFonts w:ascii="Times New Roman" w:hAnsi="Times New Roman" w:cs="Times New Roman"/>
          <w:b/>
          <w:color w:val="000000"/>
          <w:sz w:val="28"/>
          <w:szCs w:val="28"/>
        </w:rPr>
        <w:t xml:space="preserve">. </w:t>
      </w:r>
      <w:r w:rsidR="00286819" w:rsidRPr="00286819">
        <w:rPr>
          <w:rFonts w:ascii="Times New Roman" w:hAnsi="Times New Roman" w:cs="Times New Roman"/>
          <w:b/>
          <w:color w:val="000000"/>
          <w:sz w:val="28"/>
          <w:szCs w:val="28"/>
        </w:rPr>
        <w:t xml:space="preserve">Информация о </w:t>
      </w:r>
      <w:r w:rsidR="00286819" w:rsidRPr="00286819">
        <w:rPr>
          <w:rFonts w:ascii="Times New Roman" w:hAnsi="Times New Roman" w:cs="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00286819" w:rsidRPr="00286819">
        <w:rPr>
          <w:rFonts w:ascii="Times New Roman" w:hAnsi="Times New Roman" w:cs="Times New Roman"/>
          <w:b/>
          <w:sz w:val="28"/>
          <w:szCs w:val="28"/>
        </w:rPr>
        <w:t>Смартека</w:t>
      </w:r>
      <w:proofErr w:type="spellEnd"/>
      <w:r w:rsidR="00286819" w:rsidRPr="00286819">
        <w:rPr>
          <w:rFonts w:ascii="Times New Roman" w:hAnsi="Times New Roman" w:cs="Times New Roman"/>
          <w:b/>
          <w:sz w:val="28"/>
          <w:szCs w:val="28"/>
        </w:rPr>
        <w:t>». Сведения о размещенных практиках муниципального образования на цифровой платформе «</w:t>
      </w:r>
      <w:proofErr w:type="spellStart"/>
      <w:r w:rsidR="00286819" w:rsidRPr="00286819">
        <w:rPr>
          <w:rFonts w:ascii="Times New Roman" w:hAnsi="Times New Roman" w:cs="Times New Roman"/>
          <w:b/>
          <w:sz w:val="28"/>
          <w:szCs w:val="28"/>
        </w:rPr>
        <w:t>Смартека</w:t>
      </w:r>
      <w:proofErr w:type="spellEnd"/>
      <w:r w:rsidR="00286819" w:rsidRPr="00286819">
        <w:rPr>
          <w:rFonts w:ascii="Times New Roman" w:hAnsi="Times New Roman" w:cs="Times New Roman"/>
          <w:b/>
          <w:sz w:val="28"/>
          <w:szCs w:val="28"/>
        </w:rPr>
        <w:t>».</w:t>
      </w:r>
    </w:p>
    <w:p w:rsidR="00286819" w:rsidRDefault="00286819" w:rsidP="00CA07B1">
      <w:pPr>
        <w:spacing w:after="0" w:line="240" w:lineRule="auto"/>
        <w:ind w:firstLine="709"/>
        <w:jc w:val="both"/>
        <w:rPr>
          <w:rFonts w:ascii="Times New Roman" w:hAnsi="Times New Roman" w:cs="Times New Roman"/>
          <w:sz w:val="26"/>
          <w:szCs w:val="26"/>
        </w:rPr>
      </w:pPr>
    </w:p>
    <w:p w:rsidR="00D72CE0" w:rsidRDefault="00747FFC" w:rsidP="00F6590D">
      <w:pPr>
        <w:tabs>
          <w:tab w:val="left" w:pos="4251"/>
        </w:tabs>
        <w:spacing w:after="0" w:line="240" w:lineRule="auto"/>
        <w:ind w:firstLine="709"/>
        <w:jc w:val="both"/>
        <w:rPr>
          <w:rFonts w:ascii="Times New Roman" w:hAnsi="Times New Roman" w:cs="Times New Roman"/>
          <w:sz w:val="28"/>
          <w:szCs w:val="28"/>
        </w:rPr>
      </w:pPr>
      <w:r w:rsidRPr="00DB3A35">
        <w:rPr>
          <w:rFonts w:ascii="Times New Roman" w:hAnsi="Times New Roman" w:cs="Times New Roman"/>
          <w:sz w:val="28"/>
          <w:szCs w:val="28"/>
        </w:rPr>
        <w:t xml:space="preserve">Муниципальным образованием </w:t>
      </w:r>
      <w:proofErr w:type="spellStart"/>
      <w:r w:rsidRPr="00DB3A35">
        <w:rPr>
          <w:rFonts w:ascii="Times New Roman" w:hAnsi="Times New Roman" w:cs="Times New Roman"/>
          <w:sz w:val="28"/>
          <w:szCs w:val="28"/>
        </w:rPr>
        <w:t>Отрадненский</w:t>
      </w:r>
      <w:proofErr w:type="spellEnd"/>
      <w:r w:rsidRPr="00DB3A35">
        <w:rPr>
          <w:rFonts w:ascii="Times New Roman" w:hAnsi="Times New Roman" w:cs="Times New Roman"/>
          <w:sz w:val="28"/>
          <w:szCs w:val="28"/>
        </w:rPr>
        <w:t xml:space="preserve"> район на цифровой платформе «</w:t>
      </w:r>
      <w:proofErr w:type="spellStart"/>
      <w:r w:rsidRPr="00DB3A35">
        <w:rPr>
          <w:rFonts w:ascii="Times New Roman" w:hAnsi="Times New Roman" w:cs="Times New Roman"/>
          <w:sz w:val="28"/>
          <w:szCs w:val="28"/>
        </w:rPr>
        <w:t>Смартека</w:t>
      </w:r>
      <w:proofErr w:type="spellEnd"/>
      <w:r w:rsidRPr="00DB3A35">
        <w:rPr>
          <w:rFonts w:ascii="Times New Roman" w:hAnsi="Times New Roman" w:cs="Times New Roman"/>
          <w:sz w:val="28"/>
          <w:szCs w:val="28"/>
        </w:rPr>
        <w:t xml:space="preserve">»  для пилотной апробации (внедрения) </w:t>
      </w:r>
      <w:r w:rsidR="00510E1F" w:rsidRPr="00DB3A35">
        <w:rPr>
          <w:rFonts w:ascii="Times New Roman" w:hAnsi="Times New Roman" w:cs="Times New Roman"/>
          <w:sz w:val="28"/>
          <w:szCs w:val="28"/>
        </w:rPr>
        <w:t>был</w:t>
      </w:r>
      <w:r w:rsidR="00DB3A35" w:rsidRPr="00DB3A35">
        <w:rPr>
          <w:rFonts w:ascii="Times New Roman" w:hAnsi="Times New Roman" w:cs="Times New Roman"/>
          <w:sz w:val="28"/>
          <w:szCs w:val="28"/>
        </w:rPr>
        <w:t>а</w:t>
      </w:r>
      <w:r w:rsidR="00510E1F" w:rsidRPr="00DB3A35">
        <w:rPr>
          <w:rFonts w:ascii="Times New Roman" w:hAnsi="Times New Roman" w:cs="Times New Roman"/>
          <w:sz w:val="28"/>
          <w:szCs w:val="28"/>
        </w:rPr>
        <w:t xml:space="preserve"> выбран</w:t>
      </w:r>
      <w:r w:rsidR="00DB3A35" w:rsidRPr="00DB3A35">
        <w:rPr>
          <w:rFonts w:ascii="Times New Roman" w:hAnsi="Times New Roman" w:cs="Times New Roman"/>
          <w:sz w:val="28"/>
          <w:szCs w:val="28"/>
        </w:rPr>
        <w:t>а</w:t>
      </w:r>
      <w:r w:rsidR="00510E1F" w:rsidRPr="00DB3A35">
        <w:rPr>
          <w:rFonts w:ascii="Times New Roman" w:hAnsi="Times New Roman" w:cs="Times New Roman"/>
          <w:sz w:val="28"/>
          <w:szCs w:val="28"/>
        </w:rPr>
        <w:t xml:space="preserve"> </w:t>
      </w:r>
      <w:r w:rsidR="00DB3A35" w:rsidRPr="00DB3A35">
        <w:rPr>
          <w:rFonts w:ascii="Times New Roman" w:hAnsi="Times New Roman" w:cs="Times New Roman"/>
          <w:sz w:val="28"/>
          <w:szCs w:val="28"/>
        </w:rPr>
        <w:t xml:space="preserve"> региональная практика</w:t>
      </w:r>
      <w:r w:rsidR="00510E1F" w:rsidRPr="00DB3A35">
        <w:rPr>
          <w:rFonts w:ascii="Times New Roman" w:hAnsi="Times New Roman" w:cs="Times New Roman"/>
          <w:sz w:val="28"/>
          <w:szCs w:val="28"/>
        </w:rPr>
        <w:t xml:space="preserve"> </w:t>
      </w:r>
      <w:r w:rsidRPr="00DB3A35">
        <w:rPr>
          <w:rFonts w:ascii="Times New Roman" w:hAnsi="Times New Roman" w:cs="Times New Roman"/>
          <w:sz w:val="28"/>
          <w:szCs w:val="28"/>
        </w:rPr>
        <w:t>«Развитие системы сельскохозяйственной потребительской кооперации Республики Башкортостан»</w:t>
      </w:r>
      <w:r w:rsidR="00DB3A35" w:rsidRPr="00DB3A35">
        <w:rPr>
          <w:rFonts w:ascii="Times New Roman" w:hAnsi="Times New Roman" w:cs="Times New Roman"/>
          <w:sz w:val="28"/>
          <w:szCs w:val="28"/>
        </w:rPr>
        <w:t>.</w:t>
      </w:r>
    </w:p>
    <w:p w:rsidR="00DB3A35" w:rsidRPr="00DB3A35" w:rsidRDefault="00D72CE0" w:rsidP="00F6590D">
      <w:pPr>
        <w:tabs>
          <w:tab w:val="left" w:pos="42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Сельскохозяйственный потребительский перерабатывающий сбытовой кооператив «</w:t>
      </w:r>
      <w:proofErr w:type="spellStart"/>
      <w:r>
        <w:rPr>
          <w:rFonts w:ascii="Times New Roman" w:hAnsi="Times New Roman" w:cs="Times New Roman"/>
          <w:sz w:val="28"/>
          <w:szCs w:val="28"/>
        </w:rPr>
        <w:t>Агролидер</w:t>
      </w:r>
      <w:proofErr w:type="spellEnd"/>
      <w:r>
        <w:rPr>
          <w:rFonts w:ascii="Times New Roman" w:hAnsi="Times New Roman" w:cs="Times New Roman"/>
          <w:sz w:val="28"/>
          <w:szCs w:val="28"/>
        </w:rPr>
        <w:t>»: кооператив в 2018 году получил гранд в сумме 35 млн. руб. на закупку современного технологического оборудования для переработки мяса, специализированного транспорта. Кооператив объединяет 17 личных подсобных хозяйств и крестьянско-фермерских хозяйств – членов кооператива. Кооператив в настоящее время развивается, планирует поставлять свою продукцию в детские сады, школы, больницы района.</w:t>
      </w:r>
      <w:r w:rsidR="00DB3A35" w:rsidRPr="00DB3A35">
        <w:rPr>
          <w:rFonts w:ascii="Times New Roman" w:hAnsi="Times New Roman" w:cs="Times New Roman"/>
          <w:sz w:val="28"/>
          <w:szCs w:val="28"/>
        </w:rPr>
        <w:t xml:space="preserve"> П</w:t>
      </w:r>
      <w:r>
        <w:rPr>
          <w:rFonts w:ascii="Times New Roman" w:hAnsi="Times New Roman" w:cs="Times New Roman"/>
          <w:sz w:val="28"/>
          <w:szCs w:val="28"/>
        </w:rPr>
        <w:t>о</w:t>
      </w:r>
      <w:r w:rsidR="00DB3A35" w:rsidRPr="00DB3A35">
        <w:rPr>
          <w:rFonts w:ascii="Times New Roman" w:hAnsi="Times New Roman" w:cs="Times New Roman"/>
          <w:sz w:val="28"/>
          <w:szCs w:val="28"/>
        </w:rPr>
        <w:t>дробная информация о результатах внедрения изложена в</w:t>
      </w:r>
      <w:r w:rsidR="00747FFC" w:rsidRPr="00DB3A35">
        <w:rPr>
          <w:rFonts w:ascii="Times New Roman" w:hAnsi="Times New Roman" w:cs="Times New Roman"/>
          <w:sz w:val="28"/>
          <w:szCs w:val="28"/>
        </w:rPr>
        <w:t xml:space="preserve"> </w:t>
      </w:r>
      <w:r w:rsidR="00DB3A35" w:rsidRPr="00DB3A35">
        <w:rPr>
          <w:rFonts w:ascii="Times New Roman" w:eastAsia="Times New Roman" w:hAnsi="Times New Roman" w:cs="Times New Roman"/>
          <w:b/>
          <w:sz w:val="28"/>
          <w:szCs w:val="28"/>
          <w:lang w:eastAsia="ru-RU"/>
        </w:rPr>
        <w:t xml:space="preserve"> </w:t>
      </w:r>
      <w:r w:rsidR="00DB3A35" w:rsidRPr="00DB3A35">
        <w:rPr>
          <w:rFonts w:ascii="Times New Roman" w:eastAsia="Times New Roman" w:hAnsi="Times New Roman" w:cs="Times New Roman"/>
          <w:sz w:val="28"/>
          <w:szCs w:val="28"/>
          <w:lang w:eastAsia="ru-RU"/>
        </w:rPr>
        <w:t>приложении</w:t>
      </w:r>
      <w:r w:rsidR="007225F7" w:rsidRPr="00DB3A35">
        <w:rPr>
          <w:rFonts w:ascii="Times New Roman" w:eastAsia="Times New Roman" w:hAnsi="Times New Roman" w:cs="Times New Roman"/>
          <w:sz w:val="28"/>
          <w:szCs w:val="28"/>
          <w:lang w:eastAsia="ru-RU"/>
        </w:rPr>
        <w:t xml:space="preserve"> 4</w:t>
      </w:r>
      <w:r w:rsidR="00DB3A35" w:rsidRPr="00DB3A35">
        <w:rPr>
          <w:rFonts w:ascii="Times New Roman" w:eastAsia="Times New Roman" w:hAnsi="Times New Roman" w:cs="Times New Roman"/>
          <w:sz w:val="28"/>
          <w:szCs w:val="28"/>
          <w:lang w:eastAsia="ru-RU"/>
        </w:rPr>
        <w:t xml:space="preserve"> к данному отчету.</w:t>
      </w:r>
      <w:r w:rsidR="00F6590D" w:rsidRPr="00DB3A35">
        <w:rPr>
          <w:rFonts w:ascii="Times New Roman" w:eastAsia="Times New Roman" w:hAnsi="Times New Roman" w:cs="Times New Roman"/>
          <w:sz w:val="28"/>
          <w:szCs w:val="28"/>
          <w:lang w:eastAsia="ru-RU"/>
        </w:rPr>
        <w:t xml:space="preserve"> </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xml:space="preserve">Муниципальное образование </w:t>
      </w:r>
      <w:proofErr w:type="spellStart"/>
      <w:r w:rsidRPr="00747FFC">
        <w:rPr>
          <w:rFonts w:ascii="Times New Roman" w:eastAsia="Times New Roman" w:hAnsi="Times New Roman" w:cs="Times New Roman"/>
          <w:sz w:val="28"/>
          <w:szCs w:val="28"/>
          <w:lang w:eastAsia="ru-RU"/>
        </w:rPr>
        <w:t>Отрадненский</w:t>
      </w:r>
      <w:proofErr w:type="spellEnd"/>
      <w:r w:rsidRPr="00747FFC">
        <w:rPr>
          <w:rFonts w:ascii="Times New Roman" w:eastAsia="Times New Roman" w:hAnsi="Times New Roman" w:cs="Times New Roman"/>
          <w:sz w:val="28"/>
          <w:szCs w:val="28"/>
          <w:lang w:eastAsia="ru-RU"/>
        </w:rPr>
        <w:t xml:space="preserve"> район планирует разместить на цифровой платформе «</w:t>
      </w:r>
      <w:proofErr w:type="spellStart"/>
      <w:r w:rsidRPr="00747FFC">
        <w:rPr>
          <w:rFonts w:ascii="Times New Roman" w:eastAsia="Times New Roman" w:hAnsi="Times New Roman" w:cs="Times New Roman"/>
          <w:sz w:val="28"/>
          <w:szCs w:val="28"/>
          <w:lang w:eastAsia="ru-RU"/>
        </w:rPr>
        <w:t>Смартека</w:t>
      </w:r>
      <w:proofErr w:type="spellEnd"/>
      <w:r w:rsidRPr="00747FFC">
        <w:rPr>
          <w:rFonts w:ascii="Times New Roman" w:eastAsia="Times New Roman" w:hAnsi="Times New Roman" w:cs="Times New Roman"/>
          <w:sz w:val="28"/>
          <w:szCs w:val="28"/>
          <w:lang w:eastAsia="ru-RU"/>
        </w:rPr>
        <w:t>» практику участия в региональном проекте «Формирование комфортной городской среды» - благоустройство парков и скверов.</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 </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Комфортность проживания в станице определяется уровнем развития благоустройства. Большинство объектов внешнего благоустройства, таких как пешеходные зоны, зоны отдыха и иные объекты благоустройства до настоящего времени не обеспечивали комфортных условий для жизни и деятельности населения и нуждались в благоустройстве.</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Цели проекта: повышения качества уровня жизни граждан, привлекательности территории, поддержание и улучшение санитарного и эстетического состояния территории.</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xml:space="preserve">В результате комплексного благоустройства территории муниципального образования </w:t>
      </w:r>
      <w:proofErr w:type="spellStart"/>
      <w:r w:rsidRPr="00747FFC">
        <w:rPr>
          <w:rFonts w:ascii="Times New Roman" w:eastAsia="Times New Roman" w:hAnsi="Times New Roman" w:cs="Times New Roman"/>
          <w:sz w:val="28"/>
          <w:szCs w:val="28"/>
          <w:lang w:eastAsia="ru-RU"/>
        </w:rPr>
        <w:t>Отрадненский</w:t>
      </w:r>
      <w:proofErr w:type="spellEnd"/>
      <w:r w:rsidRPr="00747FFC">
        <w:rPr>
          <w:rFonts w:ascii="Times New Roman" w:eastAsia="Times New Roman" w:hAnsi="Times New Roman" w:cs="Times New Roman"/>
          <w:sz w:val="28"/>
          <w:szCs w:val="28"/>
          <w:lang w:eastAsia="ru-RU"/>
        </w:rPr>
        <w:t xml:space="preserve"> район были достигнуты результаты в пяти населенных пунктах Отрадненского района:</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создана благоприятная среда обитания;</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обеспечены условия для отдыха и спорта;</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повысился комфорт проживания населения;</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lastRenderedPageBreak/>
        <w:t>- повысилась обеспеченность физической, пространственной доступности общественных территорий для инвалидов и других маломобильных групп населения.</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Сфера благоустройства относится к числу важных объектов муниципального управления. Она характеризуется разнообразными видами деятельности и значительным разнообразием предоставляемых услуг и благ. Развитие и функционирование сферы благоустройства осложняется наличием ряда острых проблем, к которым относятся управленческие, имущественные, экологические, финансовые, экономико-организационные и прочие.</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муниципального образования.</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 xml:space="preserve">С целью изучения общественного мнения органами местного самоуправления было проведено социологическое исследование с применением метода случайной выборки с помощью анкетного опроса. В анкетном опросе приняло участие 60% населения района. </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В опросе населению было предложено несколько вариантов решения проблемы по благоустройству территории. По итогам социологического опроса органом местного самоуправления были выбраны самые приоритетные направления.</w:t>
      </w:r>
    </w:p>
    <w:p w:rsidR="00747FFC" w:rsidRPr="00747FFC"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Вовлеченность граждан в решение вопросов местного значения позволило общими усилиями реализовать социально значимый проект.</w:t>
      </w:r>
    </w:p>
    <w:p w:rsidR="00132B7D" w:rsidRPr="00B462C8" w:rsidRDefault="00747FFC" w:rsidP="00747FFC">
      <w:pPr>
        <w:tabs>
          <w:tab w:val="left" w:pos="4251"/>
        </w:tabs>
        <w:spacing w:after="0" w:line="240" w:lineRule="auto"/>
        <w:ind w:firstLine="709"/>
        <w:jc w:val="both"/>
        <w:rPr>
          <w:rFonts w:ascii="Times New Roman" w:eastAsia="Times New Roman" w:hAnsi="Times New Roman" w:cs="Times New Roman"/>
          <w:sz w:val="28"/>
          <w:szCs w:val="28"/>
          <w:lang w:eastAsia="ru-RU"/>
        </w:rPr>
      </w:pPr>
      <w:r w:rsidRPr="00747FFC">
        <w:rPr>
          <w:rFonts w:ascii="Times New Roman" w:eastAsia="Times New Roman" w:hAnsi="Times New Roman" w:cs="Times New Roman"/>
          <w:sz w:val="28"/>
          <w:szCs w:val="28"/>
          <w:lang w:eastAsia="ru-RU"/>
        </w:rPr>
        <w:t>Таким образом, к благоустройству общественных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r w:rsidR="00B462C8">
        <w:rPr>
          <w:rFonts w:ascii="Times New Roman" w:eastAsia="Times New Roman" w:hAnsi="Times New Roman" w:cs="Times New Roman"/>
          <w:sz w:val="28"/>
          <w:szCs w:val="28"/>
          <w:lang w:eastAsia="ru-RU"/>
        </w:rPr>
        <w:t>. Подробная информация о практике изложена в</w:t>
      </w:r>
      <w:r w:rsidR="007225F7">
        <w:rPr>
          <w:rFonts w:ascii="Times New Roman" w:eastAsia="Times New Roman" w:hAnsi="Times New Roman" w:cs="Times New Roman"/>
          <w:sz w:val="26"/>
          <w:szCs w:val="26"/>
          <w:lang w:eastAsia="ru-RU"/>
        </w:rPr>
        <w:t xml:space="preserve"> </w:t>
      </w:r>
      <w:r w:rsidR="007225F7" w:rsidRPr="003F25AD">
        <w:rPr>
          <w:rFonts w:ascii="Times New Roman" w:eastAsia="Times New Roman" w:hAnsi="Times New Roman" w:cs="Times New Roman"/>
          <w:sz w:val="28"/>
          <w:szCs w:val="28"/>
          <w:lang w:eastAsia="ru-RU"/>
        </w:rPr>
        <w:t>при</w:t>
      </w:r>
      <w:r w:rsidR="00B462C8" w:rsidRPr="003F25AD">
        <w:rPr>
          <w:rFonts w:ascii="Times New Roman" w:eastAsia="Times New Roman" w:hAnsi="Times New Roman" w:cs="Times New Roman"/>
          <w:sz w:val="28"/>
          <w:szCs w:val="28"/>
          <w:lang w:eastAsia="ru-RU"/>
        </w:rPr>
        <w:t>ложении №</w:t>
      </w:r>
      <w:r w:rsidR="007225F7" w:rsidRPr="003F25AD">
        <w:rPr>
          <w:rFonts w:ascii="Times New Roman" w:eastAsia="Times New Roman" w:hAnsi="Times New Roman" w:cs="Times New Roman"/>
          <w:sz w:val="28"/>
          <w:szCs w:val="28"/>
          <w:lang w:eastAsia="ru-RU"/>
        </w:rPr>
        <w:t xml:space="preserve"> 5</w:t>
      </w:r>
      <w:r w:rsidR="00B462C8" w:rsidRPr="00B462C8">
        <w:rPr>
          <w:rFonts w:ascii="Times New Roman" w:eastAsia="Times New Roman" w:hAnsi="Times New Roman" w:cs="Times New Roman"/>
          <w:sz w:val="28"/>
          <w:szCs w:val="28"/>
          <w:lang w:eastAsia="ru-RU"/>
        </w:rPr>
        <w:t xml:space="preserve"> к данному отчету</w:t>
      </w:r>
      <w:r w:rsidR="00F6590D" w:rsidRPr="00B462C8">
        <w:rPr>
          <w:rFonts w:ascii="Times New Roman" w:eastAsia="Times New Roman" w:hAnsi="Times New Roman" w:cs="Times New Roman"/>
          <w:sz w:val="28"/>
          <w:szCs w:val="28"/>
          <w:lang w:eastAsia="ru-RU"/>
        </w:rPr>
        <w:t>.</w:t>
      </w:r>
    </w:p>
    <w:p w:rsidR="007225F7" w:rsidRPr="00132B7D" w:rsidRDefault="007225F7" w:rsidP="00F6590D">
      <w:pPr>
        <w:tabs>
          <w:tab w:val="left" w:pos="4251"/>
        </w:tabs>
        <w:spacing w:after="0" w:line="240" w:lineRule="auto"/>
        <w:ind w:firstLine="709"/>
        <w:jc w:val="both"/>
        <w:rPr>
          <w:rFonts w:ascii="Times New Roman" w:eastAsia="Times New Roman" w:hAnsi="Times New Roman" w:cs="Times New Roman"/>
          <w:sz w:val="26"/>
          <w:szCs w:val="26"/>
          <w:lang w:eastAsia="ru-RU"/>
        </w:rPr>
      </w:pPr>
    </w:p>
    <w:p w:rsidR="00CD59AB" w:rsidRDefault="00CD59AB" w:rsidP="00354B64">
      <w:pPr>
        <w:spacing w:after="0" w:line="240" w:lineRule="auto"/>
        <w:jc w:val="both"/>
        <w:rPr>
          <w:rFonts w:ascii="Times New Roman" w:hAnsi="Times New Roman" w:cs="Times New Roman"/>
          <w:b/>
          <w:color w:val="000000"/>
          <w:sz w:val="28"/>
          <w:szCs w:val="28"/>
        </w:rPr>
      </w:pPr>
      <w:r w:rsidRPr="00CD59AB">
        <w:rPr>
          <w:rFonts w:ascii="Times New Roman" w:hAnsi="Times New Roman" w:cs="Times New Roman"/>
          <w:b/>
          <w:color w:val="000000"/>
          <w:sz w:val="28"/>
          <w:szCs w:val="28"/>
        </w:rPr>
        <w:t>Раздел</w:t>
      </w:r>
      <w:r w:rsidR="00ED44A2">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w:t>
      </w:r>
      <w:r w:rsidR="00D0032A">
        <w:rPr>
          <w:rFonts w:ascii="Times New Roman" w:hAnsi="Times New Roman" w:cs="Times New Roman"/>
          <w:b/>
          <w:color w:val="000000"/>
          <w:sz w:val="28"/>
          <w:szCs w:val="28"/>
        </w:rPr>
        <w:t>2</w:t>
      </w:r>
      <w:r w:rsidRPr="00CD59AB">
        <w:rPr>
          <w:rFonts w:ascii="Times New Roman" w:hAnsi="Times New Roman" w:cs="Times New Roman"/>
          <w:b/>
          <w:color w:val="000000"/>
          <w:sz w:val="28"/>
          <w:szCs w:val="28"/>
        </w:rPr>
        <w:t>. Дополнительные комментарии со стороны муниципального образования («обратная связь»).</w:t>
      </w:r>
    </w:p>
    <w:p w:rsidR="00216AAE" w:rsidRDefault="00216AAE" w:rsidP="00CA07B1">
      <w:pPr>
        <w:spacing w:after="0" w:line="240" w:lineRule="auto"/>
        <w:ind w:firstLine="709"/>
        <w:jc w:val="both"/>
        <w:rPr>
          <w:rFonts w:ascii="Times New Roman" w:hAnsi="Times New Roman" w:cs="Times New Roman"/>
          <w:b/>
          <w:color w:val="000000"/>
          <w:sz w:val="28"/>
          <w:szCs w:val="28"/>
        </w:rPr>
      </w:pPr>
    </w:p>
    <w:p w:rsidR="00567B58" w:rsidRPr="00567B58" w:rsidRDefault="00567B58" w:rsidP="00567B58">
      <w:pPr>
        <w:tabs>
          <w:tab w:val="left" w:pos="1066"/>
        </w:tabs>
        <w:spacing w:after="0" w:line="240" w:lineRule="auto"/>
        <w:jc w:val="both"/>
        <w:rPr>
          <w:rFonts w:ascii="Times New Roman" w:hAnsi="Times New Roman" w:cs="Times New Roman"/>
          <w:sz w:val="28"/>
          <w:szCs w:val="28"/>
        </w:rPr>
      </w:pPr>
      <w:r>
        <w:rPr>
          <w:rFonts w:ascii="Times New Roman" w:eastAsia="Calibri" w:hAnsi="Times New Roman" w:cs="Times New Roman"/>
          <w:kern w:val="0"/>
          <w:sz w:val="28"/>
          <w:szCs w:val="28"/>
          <w:lang w:eastAsia="en-US"/>
        </w:rPr>
        <w:tab/>
      </w:r>
      <w:r w:rsidRPr="00567B58">
        <w:rPr>
          <w:rFonts w:ascii="Times New Roman" w:eastAsia="Calibri" w:hAnsi="Times New Roman" w:cs="Times New Roman"/>
          <w:kern w:val="0"/>
          <w:sz w:val="28"/>
          <w:szCs w:val="28"/>
          <w:lang w:eastAsia="en-US"/>
        </w:rPr>
        <w:t xml:space="preserve">В целом, по итогам реализации «дорожной карты» в </w:t>
      </w:r>
      <w:r>
        <w:rPr>
          <w:rFonts w:ascii="Times New Roman" w:eastAsia="Calibri" w:hAnsi="Times New Roman" w:cs="Times New Roman"/>
          <w:kern w:val="0"/>
          <w:sz w:val="28"/>
          <w:szCs w:val="28"/>
          <w:lang w:eastAsia="en-US"/>
        </w:rPr>
        <w:t>2020</w:t>
      </w:r>
      <w:r w:rsidRPr="00567B58">
        <w:rPr>
          <w:rFonts w:ascii="Times New Roman" w:eastAsia="Calibri" w:hAnsi="Times New Roman" w:cs="Times New Roman"/>
          <w:kern w:val="0"/>
          <w:sz w:val="28"/>
          <w:szCs w:val="28"/>
          <w:lang w:eastAsia="en-US"/>
        </w:rPr>
        <w:t xml:space="preserve"> году по большинству рынков удалось обеспечить позитивную динамику и достижение целевых показателей.</w:t>
      </w:r>
      <w:r w:rsidRPr="00567B58">
        <w:rPr>
          <w:rFonts w:ascii="Times New Roman" w:hAnsi="Times New Roman" w:cs="Times New Roman"/>
          <w:sz w:val="28"/>
          <w:szCs w:val="28"/>
        </w:rPr>
        <w:t xml:space="preserve"> </w:t>
      </w:r>
    </w:p>
    <w:p w:rsidR="00567B58" w:rsidRPr="00567B58" w:rsidRDefault="00567B58" w:rsidP="00567B58">
      <w:pPr>
        <w:tabs>
          <w:tab w:val="left" w:pos="1066"/>
        </w:tabs>
        <w:spacing w:after="0" w:line="240" w:lineRule="auto"/>
        <w:jc w:val="both"/>
        <w:rPr>
          <w:rFonts w:ascii="Times New Roman" w:hAnsi="Times New Roman" w:cs="Times New Roman"/>
          <w:sz w:val="28"/>
          <w:szCs w:val="28"/>
        </w:rPr>
      </w:pPr>
      <w:r w:rsidRPr="00567B58">
        <w:rPr>
          <w:rFonts w:ascii="Times New Roman" w:hAnsi="Times New Roman" w:cs="Times New Roman"/>
          <w:sz w:val="28"/>
          <w:szCs w:val="28"/>
        </w:rPr>
        <w:tab/>
      </w:r>
      <w:r w:rsidRPr="00567B58">
        <w:rPr>
          <w:rFonts w:ascii="Times New Roman" w:eastAsia="Calibri" w:hAnsi="Times New Roman" w:cs="Times New Roman"/>
          <w:kern w:val="0"/>
          <w:sz w:val="28"/>
          <w:szCs w:val="28"/>
          <w:lang w:eastAsia="en-US"/>
        </w:rPr>
        <w:t>Вместе с тем</w:t>
      </w:r>
      <w:r w:rsidRPr="00567B58">
        <w:rPr>
          <w:rFonts w:ascii="Times New Roman" w:hAnsi="Times New Roman" w:cs="Times New Roman"/>
          <w:sz w:val="28"/>
          <w:szCs w:val="28"/>
        </w:rPr>
        <w:t>, остается ряд нерешенных проблем</w:t>
      </w:r>
      <w:r w:rsidR="00D5586E">
        <w:rPr>
          <w:rFonts w:ascii="Times New Roman" w:hAnsi="Times New Roman" w:cs="Times New Roman"/>
          <w:sz w:val="28"/>
          <w:szCs w:val="28"/>
        </w:rPr>
        <w:t xml:space="preserve"> в области развития конкуренции.</w:t>
      </w:r>
      <w:r w:rsidR="00D5586E" w:rsidRPr="00D5586E">
        <w:rPr>
          <w:rFonts w:ascii="Times New Roman" w:eastAsia="Times New Roman" w:hAnsi="Times New Roman"/>
          <w:sz w:val="28"/>
          <w:szCs w:val="28"/>
          <w:lang w:eastAsia="ru-RU"/>
        </w:rPr>
        <w:t xml:space="preserve"> </w:t>
      </w:r>
      <w:r w:rsidR="00D5586E">
        <w:rPr>
          <w:rFonts w:ascii="Times New Roman" w:eastAsia="Times New Roman" w:hAnsi="Times New Roman"/>
          <w:sz w:val="28"/>
          <w:szCs w:val="28"/>
          <w:lang w:eastAsia="ru-RU"/>
        </w:rPr>
        <w:t>Д</w:t>
      </w:r>
      <w:r w:rsidR="00D5586E" w:rsidRPr="00567B58">
        <w:rPr>
          <w:rFonts w:ascii="Times New Roman" w:eastAsia="Times New Roman" w:hAnsi="Times New Roman"/>
          <w:sz w:val="28"/>
          <w:szCs w:val="28"/>
          <w:lang w:eastAsia="ru-RU"/>
        </w:rPr>
        <w:t>ля динамичного развития инвестици</w:t>
      </w:r>
      <w:r w:rsidR="00D5586E">
        <w:rPr>
          <w:rFonts w:ascii="Times New Roman" w:eastAsia="Times New Roman" w:hAnsi="Times New Roman"/>
          <w:sz w:val="28"/>
          <w:szCs w:val="28"/>
          <w:lang w:eastAsia="ru-RU"/>
        </w:rPr>
        <w:t xml:space="preserve">онной деятельности имеются </w:t>
      </w:r>
      <w:r w:rsidR="00D5586E" w:rsidRPr="00567B58">
        <w:rPr>
          <w:rFonts w:ascii="Times New Roman" w:eastAsia="Times New Roman" w:hAnsi="Times New Roman"/>
          <w:sz w:val="28"/>
          <w:szCs w:val="28"/>
          <w:lang w:eastAsia="ru-RU"/>
        </w:rPr>
        <w:t xml:space="preserve"> сдерживающие факторы</w:t>
      </w:r>
      <w:r w:rsidR="00D5586E">
        <w:rPr>
          <w:rFonts w:ascii="Times New Roman" w:eastAsia="Times New Roman" w:hAnsi="Times New Roman"/>
          <w:sz w:val="28"/>
          <w:szCs w:val="28"/>
          <w:lang w:eastAsia="ru-RU"/>
        </w:rPr>
        <w:t>:</w:t>
      </w:r>
    </w:p>
    <w:p w:rsidR="00567B58" w:rsidRDefault="00567B58" w:rsidP="00567B58">
      <w:pPr>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567B58">
        <w:rPr>
          <w:rFonts w:ascii="Times New Roman" w:eastAsia="Times New Roman" w:hAnsi="Times New Roman"/>
          <w:sz w:val="28"/>
          <w:szCs w:val="28"/>
          <w:lang w:eastAsia="ru-RU"/>
        </w:rPr>
        <w:t xml:space="preserve"> недостаточно развитая инженерная инфраструктура, отсутствие железной дороги и</w:t>
      </w:r>
      <w:r>
        <w:rPr>
          <w:rFonts w:ascii="Times New Roman" w:eastAsia="Times New Roman" w:hAnsi="Times New Roman"/>
          <w:sz w:val="28"/>
          <w:szCs w:val="28"/>
          <w:lang w:eastAsia="ru-RU"/>
        </w:rPr>
        <w:t xml:space="preserve"> удалённость от краевого центра</w:t>
      </w:r>
      <w:r w:rsidRPr="00567B58">
        <w:rPr>
          <w:rFonts w:ascii="Times New Roman" w:hAnsi="Times New Roman" w:cs="Times New Roman"/>
          <w:sz w:val="28"/>
          <w:szCs w:val="28"/>
        </w:rPr>
        <w:t>;</w:t>
      </w:r>
    </w:p>
    <w:p w:rsidR="00567B58" w:rsidRPr="00567B58" w:rsidRDefault="00567B58" w:rsidP="00567B58">
      <w:pPr>
        <w:tabs>
          <w:tab w:val="left" w:pos="1066"/>
        </w:tabs>
        <w:spacing w:after="0" w:line="240" w:lineRule="auto"/>
        <w:jc w:val="both"/>
        <w:rPr>
          <w:rFonts w:ascii="Times New Roman" w:hAnsi="Times New Roman" w:cs="Times New Roman"/>
          <w:sz w:val="28"/>
          <w:szCs w:val="28"/>
        </w:rPr>
      </w:pPr>
      <w:r w:rsidRPr="00567B58">
        <w:rPr>
          <w:rFonts w:ascii="Times New Roman" w:hAnsi="Times New Roman" w:cs="Times New Roman"/>
          <w:sz w:val="28"/>
          <w:szCs w:val="28"/>
        </w:rPr>
        <w:lastRenderedPageBreak/>
        <w:tab/>
        <w:t xml:space="preserve">- </w:t>
      </w:r>
      <w:r w:rsidR="00D5586E" w:rsidRPr="00D5586E">
        <w:rPr>
          <w:rFonts w:ascii="Times New Roman" w:eastAsia="Times New Roman" w:hAnsi="Times New Roman"/>
          <w:sz w:val="28"/>
          <w:szCs w:val="28"/>
          <w:lang w:eastAsia="ru-RU"/>
        </w:rPr>
        <w:t>отсутствие свободных мощностей газоснабжения</w:t>
      </w:r>
      <w:r w:rsidR="00D5586E">
        <w:rPr>
          <w:rFonts w:ascii="Times New Roman" w:eastAsia="Times New Roman" w:hAnsi="Times New Roman"/>
          <w:sz w:val="28"/>
          <w:szCs w:val="28"/>
          <w:lang w:eastAsia="ru-RU"/>
        </w:rPr>
        <w:t>, энергоснабжения</w:t>
      </w:r>
      <w:r w:rsidRPr="00567B58">
        <w:rPr>
          <w:rFonts w:ascii="Times New Roman" w:hAnsi="Times New Roman" w:cs="Times New Roman"/>
          <w:sz w:val="28"/>
          <w:szCs w:val="28"/>
        </w:rPr>
        <w:t>;</w:t>
      </w:r>
    </w:p>
    <w:p w:rsidR="00567B58" w:rsidRPr="00567B58" w:rsidRDefault="00567B58" w:rsidP="00567B58">
      <w:pPr>
        <w:tabs>
          <w:tab w:val="left" w:pos="1066"/>
        </w:tabs>
        <w:spacing w:after="0" w:line="240" w:lineRule="auto"/>
        <w:jc w:val="both"/>
        <w:rPr>
          <w:rFonts w:ascii="Times New Roman" w:hAnsi="Times New Roman" w:cs="Times New Roman"/>
          <w:sz w:val="28"/>
          <w:szCs w:val="28"/>
        </w:rPr>
      </w:pPr>
      <w:r w:rsidRPr="00567B58">
        <w:rPr>
          <w:rFonts w:ascii="Times New Roman" w:hAnsi="Times New Roman" w:cs="Times New Roman"/>
          <w:sz w:val="28"/>
          <w:szCs w:val="28"/>
        </w:rPr>
        <w:tab/>
        <w:t>- Малое и среднее предпринимательство, на котором в существенной степени сосредоточена государственная поддержка бизнеса, находится в ситуации хронического дефицита ресурсов, необходимых для развития;</w:t>
      </w:r>
    </w:p>
    <w:p w:rsidR="00567B58" w:rsidRDefault="00567B58" w:rsidP="00567B58">
      <w:pPr>
        <w:tabs>
          <w:tab w:val="left" w:pos="1066"/>
        </w:tabs>
        <w:spacing w:after="0" w:line="240" w:lineRule="auto"/>
        <w:jc w:val="both"/>
        <w:rPr>
          <w:rFonts w:ascii="Times New Roman" w:hAnsi="Times New Roman" w:cs="Times New Roman"/>
          <w:sz w:val="28"/>
          <w:szCs w:val="28"/>
        </w:rPr>
      </w:pPr>
      <w:r w:rsidRPr="00567B58">
        <w:rPr>
          <w:rFonts w:ascii="Times New Roman" w:hAnsi="Times New Roman" w:cs="Times New Roman"/>
          <w:sz w:val="28"/>
          <w:szCs w:val="28"/>
        </w:rPr>
        <w:tab/>
        <w:t>- географические особенности муниципального образования и ограниченность земель муниципальной формы собственности затрудняет расширение рынков и внедрение на территории муниципалитета новых производств.</w:t>
      </w:r>
    </w:p>
    <w:p w:rsidR="00D5586E" w:rsidRPr="00567B58" w:rsidRDefault="00D5586E" w:rsidP="00567B58">
      <w:pPr>
        <w:tabs>
          <w:tab w:val="left" w:pos="106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проблематично получение дополнительных статистических данных от территориального органа Федеральной службы</w:t>
      </w:r>
      <w:r w:rsidR="00770174">
        <w:rPr>
          <w:rFonts w:ascii="Times New Roman" w:hAnsi="Times New Roman" w:cs="Times New Roman"/>
          <w:sz w:val="28"/>
          <w:szCs w:val="28"/>
        </w:rPr>
        <w:t xml:space="preserve"> государственной статистики (отсутствие доступа, ограниченность финансовых возможностей), налоговых органов.</w:t>
      </w:r>
    </w:p>
    <w:p w:rsidR="00567B58" w:rsidRPr="00567B58" w:rsidRDefault="00567B58" w:rsidP="00567B58">
      <w:pPr>
        <w:tabs>
          <w:tab w:val="left" w:pos="1066"/>
        </w:tabs>
        <w:spacing w:after="0" w:line="240" w:lineRule="auto"/>
        <w:jc w:val="both"/>
        <w:rPr>
          <w:rFonts w:ascii="Times New Roman" w:eastAsia="Calibri" w:hAnsi="Times New Roman" w:cs="Times New Roman"/>
          <w:kern w:val="0"/>
          <w:sz w:val="28"/>
          <w:szCs w:val="28"/>
          <w:lang w:eastAsia="en-US"/>
        </w:rPr>
      </w:pPr>
      <w:r w:rsidRPr="00567B58">
        <w:rPr>
          <w:rFonts w:ascii="Times New Roman" w:hAnsi="Times New Roman" w:cs="Times New Roman"/>
          <w:sz w:val="28"/>
          <w:szCs w:val="28"/>
        </w:rPr>
        <w:tab/>
        <w:t xml:space="preserve"> </w:t>
      </w:r>
    </w:p>
    <w:p w:rsidR="00216AAE" w:rsidRDefault="00216AAE"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FB4556" w:rsidRDefault="00F20751"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w:t>
      </w:r>
    </w:p>
    <w:p w:rsidR="00F20751" w:rsidRDefault="00F20751"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w:t>
      </w:r>
    </w:p>
    <w:p w:rsidR="00F20751" w:rsidRDefault="00F20751"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А.А. Гончарова</w:t>
      </w:r>
    </w:p>
    <w:sectPr w:rsidR="00F20751" w:rsidSect="005C39B0">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474" w:rsidRDefault="00FC4474">
      <w:pPr>
        <w:spacing w:after="0" w:line="240" w:lineRule="auto"/>
      </w:pPr>
      <w:r>
        <w:separator/>
      </w:r>
    </w:p>
  </w:endnote>
  <w:endnote w:type="continuationSeparator" w:id="0">
    <w:p w:rsidR="00FC4474" w:rsidRDefault="00FC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CC"/>
    <w:family w:val="auto"/>
    <w:pitch w:val="variable"/>
    <w:sig w:usb0="E0000AFF" w:usb1="5000217F" w:usb2="00000021"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474" w:rsidRDefault="00FC4474">
      <w:pPr>
        <w:spacing w:after="0" w:line="240" w:lineRule="auto"/>
      </w:pPr>
      <w:r>
        <w:separator/>
      </w:r>
    </w:p>
  </w:footnote>
  <w:footnote w:type="continuationSeparator" w:id="0">
    <w:p w:rsidR="00FC4474" w:rsidRDefault="00FC4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16" w:rsidRDefault="00913F16">
    <w:pPr>
      <w:pStyle w:val="a5"/>
      <w:jc w:val="center"/>
    </w:pPr>
    <w:r>
      <w:fldChar w:fldCharType="begin"/>
    </w:r>
    <w:r>
      <w:instrText>PAGE   \* MERGEFORMAT</w:instrText>
    </w:r>
    <w:r>
      <w:fldChar w:fldCharType="separate"/>
    </w:r>
    <w:r w:rsidR="00103880">
      <w:rPr>
        <w:noProof/>
      </w:rPr>
      <w:t>85</w:t>
    </w:r>
    <w:r>
      <w:fldChar w:fldCharType="end"/>
    </w:r>
  </w:p>
  <w:p w:rsidR="00913F16" w:rsidRPr="00B760E8" w:rsidRDefault="00913F16" w:rsidP="00ED24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EB5"/>
    <w:multiLevelType w:val="multilevel"/>
    <w:tmpl w:val="63460C0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AA00FE"/>
    <w:multiLevelType w:val="hybridMultilevel"/>
    <w:tmpl w:val="B9B849DA"/>
    <w:lvl w:ilvl="0" w:tplc="556ECD20">
      <w:start w:val="1"/>
      <w:numFmt w:val="decimal"/>
      <w:lvlText w:val="%1."/>
      <w:lvlJc w:val="left"/>
      <w:pPr>
        <w:ind w:left="928" w:hanging="360"/>
      </w:pPr>
      <w:rPr>
        <w:rFonts w:hint="default"/>
        <w:b/>
        <w:i w:val="0"/>
        <w:sz w:val="24"/>
        <w:szCs w:val="24"/>
      </w:rPr>
    </w:lvl>
    <w:lvl w:ilvl="1" w:tplc="C62653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43116"/>
    <w:multiLevelType w:val="multilevel"/>
    <w:tmpl w:val="A5D093A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C402AD1"/>
    <w:multiLevelType w:val="hybridMultilevel"/>
    <w:tmpl w:val="4ACCE2F6"/>
    <w:lvl w:ilvl="0" w:tplc="C458F0C4">
      <w:start w:val="1"/>
      <w:numFmt w:val="decimal"/>
      <w:lvlText w:val="%1."/>
      <w:lvlJc w:val="left"/>
      <w:pPr>
        <w:ind w:left="5313" w:hanging="360"/>
      </w:pPr>
      <w:rPr>
        <w:rFonts w:hint="default"/>
      </w:rPr>
    </w:lvl>
    <w:lvl w:ilvl="1" w:tplc="04190019">
      <w:start w:val="1"/>
      <w:numFmt w:val="lowerLetter"/>
      <w:lvlText w:val="%2."/>
      <w:lvlJc w:val="left"/>
      <w:pPr>
        <w:ind w:left="6033" w:hanging="360"/>
      </w:pPr>
    </w:lvl>
    <w:lvl w:ilvl="2" w:tplc="0419001B" w:tentative="1">
      <w:start w:val="1"/>
      <w:numFmt w:val="lowerRoman"/>
      <w:lvlText w:val="%3."/>
      <w:lvlJc w:val="right"/>
      <w:pPr>
        <w:ind w:left="6753" w:hanging="180"/>
      </w:pPr>
    </w:lvl>
    <w:lvl w:ilvl="3" w:tplc="0419000F" w:tentative="1">
      <w:start w:val="1"/>
      <w:numFmt w:val="decimal"/>
      <w:lvlText w:val="%4."/>
      <w:lvlJc w:val="left"/>
      <w:pPr>
        <w:ind w:left="7473" w:hanging="360"/>
      </w:pPr>
    </w:lvl>
    <w:lvl w:ilvl="4" w:tplc="04190019" w:tentative="1">
      <w:start w:val="1"/>
      <w:numFmt w:val="lowerLetter"/>
      <w:lvlText w:val="%5."/>
      <w:lvlJc w:val="left"/>
      <w:pPr>
        <w:ind w:left="8193" w:hanging="360"/>
      </w:pPr>
    </w:lvl>
    <w:lvl w:ilvl="5" w:tplc="0419001B" w:tentative="1">
      <w:start w:val="1"/>
      <w:numFmt w:val="lowerRoman"/>
      <w:lvlText w:val="%6."/>
      <w:lvlJc w:val="right"/>
      <w:pPr>
        <w:ind w:left="8913" w:hanging="180"/>
      </w:pPr>
    </w:lvl>
    <w:lvl w:ilvl="6" w:tplc="0419000F" w:tentative="1">
      <w:start w:val="1"/>
      <w:numFmt w:val="decimal"/>
      <w:lvlText w:val="%7."/>
      <w:lvlJc w:val="left"/>
      <w:pPr>
        <w:ind w:left="9633" w:hanging="360"/>
      </w:pPr>
    </w:lvl>
    <w:lvl w:ilvl="7" w:tplc="04190019" w:tentative="1">
      <w:start w:val="1"/>
      <w:numFmt w:val="lowerLetter"/>
      <w:lvlText w:val="%8."/>
      <w:lvlJc w:val="left"/>
      <w:pPr>
        <w:ind w:left="10353" w:hanging="360"/>
      </w:pPr>
    </w:lvl>
    <w:lvl w:ilvl="8" w:tplc="0419001B" w:tentative="1">
      <w:start w:val="1"/>
      <w:numFmt w:val="lowerRoman"/>
      <w:lvlText w:val="%9."/>
      <w:lvlJc w:val="right"/>
      <w:pPr>
        <w:ind w:left="11073" w:hanging="180"/>
      </w:pPr>
    </w:lvl>
  </w:abstractNum>
  <w:abstractNum w:abstractNumId="5">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764188"/>
    <w:multiLevelType w:val="hybridMultilevel"/>
    <w:tmpl w:val="7EC266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A610C6"/>
    <w:multiLevelType w:val="hybridMultilevel"/>
    <w:tmpl w:val="4710AE7E"/>
    <w:lvl w:ilvl="0" w:tplc="FFC6F9BC">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CA83106"/>
    <w:multiLevelType w:val="multilevel"/>
    <w:tmpl w:val="C9B8201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FAB4BF8"/>
    <w:multiLevelType w:val="singleLevel"/>
    <w:tmpl w:val="81868596"/>
    <w:lvl w:ilvl="0">
      <w:start w:val="1"/>
      <w:numFmt w:val="decimal"/>
      <w:lvlText w:val="%1)"/>
      <w:legacy w:legacy="1" w:legacySpace="0" w:legacyIndent="705"/>
      <w:lvlJc w:val="left"/>
      <w:rPr>
        <w:rFonts w:ascii="Times New Roman" w:hAnsi="Times New Roman" w:cs="Times New Roman" w:hint="default"/>
      </w:rPr>
    </w:lvl>
  </w:abstractNum>
  <w:abstractNum w:abstractNumId="17">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12212C"/>
    <w:multiLevelType w:val="multilevel"/>
    <w:tmpl w:val="8A4E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332511"/>
    <w:multiLevelType w:val="multilevel"/>
    <w:tmpl w:val="81168C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ADD19F1"/>
    <w:multiLevelType w:val="hybridMultilevel"/>
    <w:tmpl w:val="009A7010"/>
    <w:lvl w:ilvl="0" w:tplc="87F099F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69658EB"/>
    <w:multiLevelType w:val="hybridMultilevel"/>
    <w:tmpl w:val="EFDEBB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0B65AA"/>
    <w:multiLevelType w:val="hybridMultilevel"/>
    <w:tmpl w:val="246A7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17"/>
  </w:num>
  <w:num w:numId="5">
    <w:abstractNumId w:val="9"/>
  </w:num>
  <w:num w:numId="6">
    <w:abstractNumId w:val="18"/>
  </w:num>
  <w:num w:numId="7">
    <w:abstractNumId w:val="13"/>
  </w:num>
  <w:num w:numId="8">
    <w:abstractNumId w:val="5"/>
  </w:num>
  <w:num w:numId="9">
    <w:abstractNumId w:val="8"/>
  </w:num>
  <w:num w:numId="10">
    <w:abstractNumId w:val="6"/>
  </w:num>
  <w:num w:numId="11">
    <w:abstractNumId w:val="21"/>
  </w:num>
  <w:num w:numId="12">
    <w:abstractNumId w:val="11"/>
  </w:num>
  <w:num w:numId="13">
    <w:abstractNumId w:val="0"/>
  </w:num>
  <w:num w:numId="14">
    <w:abstractNumId w:val="23"/>
  </w:num>
  <w:num w:numId="15">
    <w:abstractNumId w:val="12"/>
  </w:num>
  <w:num w:numId="16">
    <w:abstractNumId w:val="14"/>
  </w:num>
  <w:num w:numId="17">
    <w:abstractNumId w:val="2"/>
  </w:num>
  <w:num w:numId="18">
    <w:abstractNumId w:val="3"/>
  </w:num>
  <w:num w:numId="19">
    <w:abstractNumId w:val="16"/>
  </w:num>
  <w:num w:numId="20">
    <w:abstractNumId w:val="4"/>
  </w:num>
  <w:num w:numId="21">
    <w:abstractNumId w:val="24"/>
  </w:num>
  <w:num w:numId="22">
    <w:abstractNumId w:val="22"/>
  </w:num>
  <w:num w:numId="23">
    <w:abstractNumId w:val="19"/>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7E"/>
    <w:rsid w:val="000008FF"/>
    <w:rsid w:val="00004302"/>
    <w:rsid w:val="00005714"/>
    <w:rsid w:val="00006C17"/>
    <w:rsid w:val="0000751A"/>
    <w:rsid w:val="00012241"/>
    <w:rsid w:val="000129E7"/>
    <w:rsid w:val="00014E0F"/>
    <w:rsid w:val="000151AA"/>
    <w:rsid w:val="00017CB4"/>
    <w:rsid w:val="00020978"/>
    <w:rsid w:val="0003284B"/>
    <w:rsid w:val="00032C81"/>
    <w:rsid w:val="0003364D"/>
    <w:rsid w:val="00035FE9"/>
    <w:rsid w:val="00042549"/>
    <w:rsid w:val="000428DC"/>
    <w:rsid w:val="00042F1A"/>
    <w:rsid w:val="00045774"/>
    <w:rsid w:val="00047C31"/>
    <w:rsid w:val="00052390"/>
    <w:rsid w:val="00053526"/>
    <w:rsid w:val="00054A92"/>
    <w:rsid w:val="00061DE7"/>
    <w:rsid w:val="00066C3B"/>
    <w:rsid w:val="00073FFB"/>
    <w:rsid w:val="00074189"/>
    <w:rsid w:val="00074436"/>
    <w:rsid w:val="00074769"/>
    <w:rsid w:val="00076D79"/>
    <w:rsid w:val="00077736"/>
    <w:rsid w:val="00082921"/>
    <w:rsid w:val="00082C2C"/>
    <w:rsid w:val="00083DB5"/>
    <w:rsid w:val="00087408"/>
    <w:rsid w:val="00095798"/>
    <w:rsid w:val="00095D43"/>
    <w:rsid w:val="000A0446"/>
    <w:rsid w:val="000A0667"/>
    <w:rsid w:val="000A0A21"/>
    <w:rsid w:val="000A2633"/>
    <w:rsid w:val="000A371E"/>
    <w:rsid w:val="000B2852"/>
    <w:rsid w:val="000C1A0B"/>
    <w:rsid w:val="000C2B73"/>
    <w:rsid w:val="000C3962"/>
    <w:rsid w:val="000C573B"/>
    <w:rsid w:val="000C5C45"/>
    <w:rsid w:val="000D7E7C"/>
    <w:rsid w:val="000E4AE6"/>
    <w:rsid w:val="000F5193"/>
    <w:rsid w:val="000F6184"/>
    <w:rsid w:val="000F688E"/>
    <w:rsid w:val="000F6BAF"/>
    <w:rsid w:val="00103880"/>
    <w:rsid w:val="00104D79"/>
    <w:rsid w:val="001135DB"/>
    <w:rsid w:val="00121064"/>
    <w:rsid w:val="0012231B"/>
    <w:rsid w:val="00124519"/>
    <w:rsid w:val="00132B7D"/>
    <w:rsid w:val="00132F26"/>
    <w:rsid w:val="00134828"/>
    <w:rsid w:val="001363B3"/>
    <w:rsid w:val="00136D74"/>
    <w:rsid w:val="00150324"/>
    <w:rsid w:val="00150D13"/>
    <w:rsid w:val="00152290"/>
    <w:rsid w:val="001554ED"/>
    <w:rsid w:val="00166A01"/>
    <w:rsid w:val="001678AF"/>
    <w:rsid w:val="00167F2C"/>
    <w:rsid w:val="00170A59"/>
    <w:rsid w:val="00171674"/>
    <w:rsid w:val="00182DB1"/>
    <w:rsid w:val="001911FD"/>
    <w:rsid w:val="00194446"/>
    <w:rsid w:val="001950C5"/>
    <w:rsid w:val="0019540F"/>
    <w:rsid w:val="00195BE3"/>
    <w:rsid w:val="0019702A"/>
    <w:rsid w:val="001A1578"/>
    <w:rsid w:val="001A26B5"/>
    <w:rsid w:val="001A2ADC"/>
    <w:rsid w:val="001A4BB6"/>
    <w:rsid w:val="001B1EAA"/>
    <w:rsid w:val="001B2B8C"/>
    <w:rsid w:val="001B6B29"/>
    <w:rsid w:val="001C21C6"/>
    <w:rsid w:val="001D78D3"/>
    <w:rsid w:val="001E62B4"/>
    <w:rsid w:val="001F17B9"/>
    <w:rsid w:val="001F1C72"/>
    <w:rsid w:val="001F3064"/>
    <w:rsid w:val="001F4C19"/>
    <w:rsid w:val="00200CD5"/>
    <w:rsid w:val="002061BF"/>
    <w:rsid w:val="00216AAE"/>
    <w:rsid w:val="00226A77"/>
    <w:rsid w:val="0022713E"/>
    <w:rsid w:val="00234B34"/>
    <w:rsid w:val="00236A54"/>
    <w:rsid w:val="00240AF3"/>
    <w:rsid w:val="002431FF"/>
    <w:rsid w:val="002436F2"/>
    <w:rsid w:val="00247E39"/>
    <w:rsid w:val="002579FF"/>
    <w:rsid w:val="002603C7"/>
    <w:rsid w:val="002641D8"/>
    <w:rsid w:val="002663D9"/>
    <w:rsid w:val="00270863"/>
    <w:rsid w:val="0027193E"/>
    <w:rsid w:val="00272025"/>
    <w:rsid w:val="002746B9"/>
    <w:rsid w:val="00283D80"/>
    <w:rsid w:val="002843BA"/>
    <w:rsid w:val="00284B09"/>
    <w:rsid w:val="002861B0"/>
    <w:rsid w:val="00286819"/>
    <w:rsid w:val="00286868"/>
    <w:rsid w:val="00291776"/>
    <w:rsid w:val="0029759B"/>
    <w:rsid w:val="002A30DD"/>
    <w:rsid w:val="002A60F3"/>
    <w:rsid w:val="002B0184"/>
    <w:rsid w:val="002B0C6F"/>
    <w:rsid w:val="002B20C9"/>
    <w:rsid w:val="002B304A"/>
    <w:rsid w:val="002B6D56"/>
    <w:rsid w:val="002C19B1"/>
    <w:rsid w:val="002C2F80"/>
    <w:rsid w:val="002D015D"/>
    <w:rsid w:val="002D6865"/>
    <w:rsid w:val="002D7FA7"/>
    <w:rsid w:val="002E15D2"/>
    <w:rsid w:val="002E34E3"/>
    <w:rsid w:val="002E4739"/>
    <w:rsid w:val="002E7A34"/>
    <w:rsid w:val="002F0733"/>
    <w:rsid w:val="002F0DB7"/>
    <w:rsid w:val="002F1B8F"/>
    <w:rsid w:val="002F1C3C"/>
    <w:rsid w:val="002F4C6C"/>
    <w:rsid w:val="0030328D"/>
    <w:rsid w:val="0030474F"/>
    <w:rsid w:val="00304AD4"/>
    <w:rsid w:val="00305C58"/>
    <w:rsid w:val="0030617A"/>
    <w:rsid w:val="003062DF"/>
    <w:rsid w:val="0031183A"/>
    <w:rsid w:val="00311E57"/>
    <w:rsid w:val="00312073"/>
    <w:rsid w:val="003131C2"/>
    <w:rsid w:val="003133BA"/>
    <w:rsid w:val="00316013"/>
    <w:rsid w:val="00316076"/>
    <w:rsid w:val="00317AB8"/>
    <w:rsid w:val="003200A4"/>
    <w:rsid w:val="003204F5"/>
    <w:rsid w:val="00321C31"/>
    <w:rsid w:val="00323670"/>
    <w:rsid w:val="003248B3"/>
    <w:rsid w:val="003304E6"/>
    <w:rsid w:val="00331F7A"/>
    <w:rsid w:val="00337E0B"/>
    <w:rsid w:val="00340C35"/>
    <w:rsid w:val="0034291A"/>
    <w:rsid w:val="00350EC0"/>
    <w:rsid w:val="00354B64"/>
    <w:rsid w:val="003556F8"/>
    <w:rsid w:val="00361337"/>
    <w:rsid w:val="00362A4E"/>
    <w:rsid w:val="00363054"/>
    <w:rsid w:val="003641AE"/>
    <w:rsid w:val="003673A7"/>
    <w:rsid w:val="003673AE"/>
    <w:rsid w:val="00371A4F"/>
    <w:rsid w:val="00371B59"/>
    <w:rsid w:val="0037236F"/>
    <w:rsid w:val="0037673F"/>
    <w:rsid w:val="00380C36"/>
    <w:rsid w:val="00385B6C"/>
    <w:rsid w:val="00391129"/>
    <w:rsid w:val="0039397E"/>
    <w:rsid w:val="00396CCB"/>
    <w:rsid w:val="003A7022"/>
    <w:rsid w:val="003C2E5A"/>
    <w:rsid w:val="003D1F94"/>
    <w:rsid w:val="003E280F"/>
    <w:rsid w:val="003E7DE1"/>
    <w:rsid w:val="003F0B32"/>
    <w:rsid w:val="003F1B7D"/>
    <w:rsid w:val="003F25AD"/>
    <w:rsid w:val="003F4EBD"/>
    <w:rsid w:val="003F6C1C"/>
    <w:rsid w:val="00401181"/>
    <w:rsid w:val="00401BB3"/>
    <w:rsid w:val="004058C0"/>
    <w:rsid w:val="00407942"/>
    <w:rsid w:val="004102A6"/>
    <w:rsid w:val="00411F16"/>
    <w:rsid w:val="00413E2D"/>
    <w:rsid w:val="0041443A"/>
    <w:rsid w:val="004168A5"/>
    <w:rsid w:val="0042027E"/>
    <w:rsid w:val="004216EC"/>
    <w:rsid w:val="00424A98"/>
    <w:rsid w:val="004274E2"/>
    <w:rsid w:val="00430369"/>
    <w:rsid w:val="00432697"/>
    <w:rsid w:val="00435480"/>
    <w:rsid w:val="00443B58"/>
    <w:rsid w:val="0044412D"/>
    <w:rsid w:val="0044501D"/>
    <w:rsid w:val="0045044D"/>
    <w:rsid w:val="004533EC"/>
    <w:rsid w:val="00453FD7"/>
    <w:rsid w:val="0046251B"/>
    <w:rsid w:val="00467728"/>
    <w:rsid w:val="004908C9"/>
    <w:rsid w:val="004A1924"/>
    <w:rsid w:val="004A241A"/>
    <w:rsid w:val="004A5F91"/>
    <w:rsid w:val="004A5FCA"/>
    <w:rsid w:val="004B3128"/>
    <w:rsid w:val="004B5A5D"/>
    <w:rsid w:val="004B73EE"/>
    <w:rsid w:val="004C2652"/>
    <w:rsid w:val="004C44B7"/>
    <w:rsid w:val="004C605B"/>
    <w:rsid w:val="004D0F07"/>
    <w:rsid w:val="004D15D6"/>
    <w:rsid w:val="004D29B3"/>
    <w:rsid w:val="004D4FF8"/>
    <w:rsid w:val="004D5520"/>
    <w:rsid w:val="004E2E45"/>
    <w:rsid w:val="004E2FAF"/>
    <w:rsid w:val="004E3AC3"/>
    <w:rsid w:val="004E57FC"/>
    <w:rsid w:val="004E65DD"/>
    <w:rsid w:val="004F5F22"/>
    <w:rsid w:val="004F67B1"/>
    <w:rsid w:val="004F70A7"/>
    <w:rsid w:val="00500F84"/>
    <w:rsid w:val="00501E15"/>
    <w:rsid w:val="00504339"/>
    <w:rsid w:val="0051028B"/>
    <w:rsid w:val="00510883"/>
    <w:rsid w:val="00510E1F"/>
    <w:rsid w:val="00515A95"/>
    <w:rsid w:val="005264BA"/>
    <w:rsid w:val="005404D1"/>
    <w:rsid w:val="00546512"/>
    <w:rsid w:val="00551F4B"/>
    <w:rsid w:val="00554829"/>
    <w:rsid w:val="00560D33"/>
    <w:rsid w:val="0056567C"/>
    <w:rsid w:val="00567B58"/>
    <w:rsid w:val="00567F2E"/>
    <w:rsid w:val="00570E24"/>
    <w:rsid w:val="00576F5F"/>
    <w:rsid w:val="00590430"/>
    <w:rsid w:val="00593AB3"/>
    <w:rsid w:val="005A2502"/>
    <w:rsid w:val="005A2868"/>
    <w:rsid w:val="005A4B1F"/>
    <w:rsid w:val="005A6125"/>
    <w:rsid w:val="005A67A9"/>
    <w:rsid w:val="005C2A65"/>
    <w:rsid w:val="005C2AA1"/>
    <w:rsid w:val="005C39B0"/>
    <w:rsid w:val="005C3A59"/>
    <w:rsid w:val="005D20F9"/>
    <w:rsid w:val="005D3B8D"/>
    <w:rsid w:val="005D5C8E"/>
    <w:rsid w:val="005D67B0"/>
    <w:rsid w:val="005D6903"/>
    <w:rsid w:val="005E0D8B"/>
    <w:rsid w:val="005E1ACC"/>
    <w:rsid w:val="005F1E17"/>
    <w:rsid w:val="005F28DB"/>
    <w:rsid w:val="005F45DF"/>
    <w:rsid w:val="005F5F33"/>
    <w:rsid w:val="00602BA9"/>
    <w:rsid w:val="0060385B"/>
    <w:rsid w:val="006041E8"/>
    <w:rsid w:val="00606E99"/>
    <w:rsid w:val="00607EF7"/>
    <w:rsid w:val="006116C4"/>
    <w:rsid w:val="00615318"/>
    <w:rsid w:val="00627927"/>
    <w:rsid w:val="00627C59"/>
    <w:rsid w:val="00631C34"/>
    <w:rsid w:val="0063481D"/>
    <w:rsid w:val="00634B4D"/>
    <w:rsid w:val="00640D11"/>
    <w:rsid w:val="00644A31"/>
    <w:rsid w:val="00644B6D"/>
    <w:rsid w:val="00647869"/>
    <w:rsid w:val="00647F90"/>
    <w:rsid w:val="00653FC2"/>
    <w:rsid w:val="00657AE2"/>
    <w:rsid w:val="006661D5"/>
    <w:rsid w:val="00667676"/>
    <w:rsid w:val="00673551"/>
    <w:rsid w:val="0067370F"/>
    <w:rsid w:val="00673A7D"/>
    <w:rsid w:val="006755EF"/>
    <w:rsid w:val="006771B3"/>
    <w:rsid w:val="0068004A"/>
    <w:rsid w:val="00687E32"/>
    <w:rsid w:val="00690CC2"/>
    <w:rsid w:val="00694A36"/>
    <w:rsid w:val="00695ECC"/>
    <w:rsid w:val="006A2184"/>
    <w:rsid w:val="006A485B"/>
    <w:rsid w:val="006B17E3"/>
    <w:rsid w:val="006C47D6"/>
    <w:rsid w:val="006D412C"/>
    <w:rsid w:val="006E096A"/>
    <w:rsid w:val="006E69EE"/>
    <w:rsid w:val="006F19E5"/>
    <w:rsid w:val="00702238"/>
    <w:rsid w:val="00707669"/>
    <w:rsid w:val="00711485"/>
    <w:rsid w:val="00711D9B"/>
    <w:rsid w:val="007163E6"/>
    <w:rsid w:val="0071719C"/>
    <w:rsid w:val="00721D89"/>
    <w:rsid w:val="007225F7"/>
    <w:rsid w:val="00724068"/>
    <w:rsid w:val="0072693C"/>
    <w:rsid w:val="00732840"/>
    <w:rsid w:val="0073491D"/>
    <w:rsid w:val="007414B5"/>
    <w:rsid w:val="00743DC3"/>
    <w:rsid w:val="00747FFC"/>
    <w:rsid w:val="00755715"/>
    <w:rsid w:val="00755A4E"/>
    <w:rsid w:val="00770083"/>
    <w:rsid w:val="00770174"/>
    <w:rsid w:val="00773DDC"/>
    <w:rsid w:val="00774CAB"/>
    <w:rsid w:val="00775D37"/>
    <w:rsid w:val="007777C3"/>
    <w:rsid w:val="00777C71"/>
    <w:rsid w:val="00786F01"/>
    <w:rsid w:val="007876BC"/>
    <w:rsid w:val="0079528B"/>
    <w:rsid w:val="007A7B6E"/>
    <w:rsid w:val="007B3661"/>
    <w:rsid w:val="007B7A11"/>
    <w:rsid w:val="007C4EE3"/>
    <w:rsid w:val="007D0EDD"/>
    <w:rsid w:val="007D1707"/>
    <w:rsid w:val="007D23CC"/>
    <w:rsid w:val="007D5B4A"/>
    <w:rsid w:val="007D5FF8"/>
    <w:rsid w:val="007D7575"/>
    <w:rsid w:val="007E06F4"/>
    <w:rsid w:val="007E1473"/>
    <w:rsid w:val="007F11FD"/>
    <w:rsid w:val="007F598A"/>
    <w:rsid w:val="007F6B32"/>
    <w:rsid w:val="0080062C"/>
    <w:rsid w:val="0080436C"/>
    <w:rsid w:val="00804FD1"/>
    <w:rsid w:val="00813499"/>
    <w:rsid w:val="008161D1"/>
    <w:rsid w:val="0081689D"/>
    <w:rsid w:val="00820D2D"/>
    <w:rsid w:val="00821DC8"/>
    <w:rsid w:val="00842A26"/>
    <w:rsid w:val="00843F38"/>
    <w:rsid w:val="00844EE9"/>
    <w:rsid w:val="00845287"/>
    <w:rsid w:val="008457B2"/>
    <w:rsid w:val="008467ED"/>
    <w:rsid w:val="008546DA"/>
    <w:rsid w:val="008546F2"/>
    <w:rsid w:val="00856101"/>
    <w:rsid w:val="00856AD2"/>
    <w:rsid w:val="0086292C"/>
    <w:rsid w:val="008645C8"/>
    <w:rsid w:val="00870754"/>
    <w:rsid w:val="00872D49"/>
    <w:rsid w:val="00876ACE"/>
    <w:rsid w:val="00877242"/>
    <w:rsid w:val="0088297A"/>
    <w:rsid w:val="00887352"/>
    <w:rsid w:val="00892323"/>
    <w:rsid w:val="008A2A47"/>
    <w:rsid w:val="008A45CE"/>
    <w:rsid w:val="008A59B8"/>
    <w:rsid w:val="008B5AE5"/>
    <w:rsid w:val="008B665D"/>
    <w:rsid w:val="008C0FB7"/>
    <w:rsid w:val="008C2CAC"/>
    <w:rsid w:val="008C6460"/>
    <w:rsid w:val="008C75BC"/>
    <w:rsid w:val="008C77E9"/>
    <w:rsid w:val="008D1689"/>
    <w:rsid w:val="008E737E"/>
    <w:rsid w:val="008E7A5F"/>
    <w:rsid w:val="008F2164"/>
    <w:rsid w:val="008F23BE"/>
    <w:rsid w:val="008F2A35"/>
    <w:rsid w:val="008F2A3B"/>
    <w:rsid w:val="008F4A18"/>
    <w:rsid w:val="00903234"/>
    <w:rsid w:val="0091082F"/>
    <w:rsid w:val="00910FCE"/>
    <w:rsid w:val="00912463"/>
    <w:rsid w:val="00913F16"/>
    <w:rsid w:val="00915296"/>
    <w:rsid w:val="00917AD8"/>
    <w:rsid w:val="00922633"/>
    <w:rsid w:val="009228B6"/>
    <w:rsid w:val="009237D8"/>
    <w:rsid w:val="00923EF4"/>
    <w:rsid w:val="00926EC8"/>
    <w:rsid w:val="009301A8"/>
    <w:rsid w:val="00936ACE"/>
    <w:rsid w:val="0094055B"/>
    <w:rsid w:val="00940F91"/>
    <w:rsid w:val="00946606"/>
    <w:rsid w:val="00953811"/>
    <w:rsid w:val="00954F85"/>
    <w:rsid w:val="0095660A"/>
    <w:rsid w:val="00973E97"/>
    <w:rsid w:val="00980D5E"/>
    <w:rsid w:val="00981214"/>
    <w:rsid w:val="009822EC"/>
    <w:rsid w:val="00985DEF"/>
    <w:rsid w:val="00986FEA"/>
    <w:rsid w:val="009961A6"/>
    <w:rsid w:val="00996FA5"/>
    <w:rsid w:val="00997E09"/>
    <w:rsid w:val="009A1BF5"/>
    <w:rsid w:val="009A7BDE"/>
    <w:rsid w:val="009B2678"/>
    <w:rsid w:val="009B5952"/>
    <w:rsid w:val="009B64C9"/>
    <w:rsid w:val="009C2A51"/>
    <w:rsid w:val="009C724E"/>
    <w:rsid w:val="009D04C6"/>
    <w:rsid w:val="009D0B59"/>
    <w:rsid w:val="009D44A9"/>
    <w:rsid w:val="009D6716"/>
    <w:rsid w:val="009E095C"/>
    <w:rsid w:val="009E1A26"/>
    <w:rsid w:val="009E1E45"/>
    <w:rsid w:val="009E602A"/>
    <w:rsid w:val="009F148A"/>
    <w:rsid w:val="009F210A"/>
    <w:rsid w:val="00A00D5D"/>
    <w:rsid w:val="00A0302E"/>
    <w:rsid w:val="00A033CD"/>
    <w:rsid w:val="00A04F8B"/>
    <w:rsid w:val="00A055D9"/>
    <w:rsid w:val="00A10B16"/>
    <w:rsid w:val="00A11FCE"/>
    <w:rsid w:val="00A1439C"/>
    <w:rsid w:val="00A221F7"/>
    <w:rsid w:val="00A340D1"/>
    <w:rsid w:val="00A3680C"/>
    <w:rsid w:val="00A37E50"/>
    <w:rsid w:val="00A4350E"/>
    <w:rsid w:val="00A454E1"/>
    <w:rsid w:val="00A455ED"/>
    <w:rsid w:val="00A46E9A"/>
    <w:rsid w:val="00A47589"/>
    <w:rsid w:val="00A507CF"/>
    <w:rsid w:val="00A52533"/>
    <w:rsid w:val="00A52BDE"/>
    <w:rsid w:val="00A55CB5"/>
    <w:rsid w:val="00A603FE"/>
    <w:rsid w:val="00A61358"/>
    <w:rsid w:val="00A6216F"/>
    <w:rsid w:val="00A63431"/>
    <w:rsid w:val="00A64693"/>
    <w:rsid w:val="00A67F22"/>
    <w:rsid w:val="00A70C2D"/>
    <w:rsid w:val="00A74A62"/>
    <w:rsid w:val="00A80629"/>
    <w:rsid w:val="00A81785"/>
    <w:rsid w:val="00A82F30"/>
    <w:rsid w:val="00A8586D"/>
    <w:rsid w:val="00A93132"/>
    <w:rsid w:val="00AA4AF5"/>
    <w:rsid w:val="00AA54AA"/>
    <w:rsid w:val="00AB5341"/>
    <w:rsid w:val="00AC096F"/>
    <w:rsid w:val="00AC2486"/>
    <w:rsid w:val="00AC5823"/>
    <w:rsid w:val="00AC7B33"/>
    <w:rsid w:val="00AC7E06"/>
    <w:rsid w:val="00AD0371"/>
    <w:rsid w:val="00AD4245"/>
    <w:rsid w:val="00AE066E"/>
    <w:rsid w:val="00AE22D5"/>
    <w:rsid w:val="00AE4106"/>
    <w:rsid w:val="00AE4B24"/>
    <w:rsid w:val="00AF4013"/>
    <w:rsid w:val="00AF4ECF"/>
    <w:rsid w:val="00AF5317"/>
    <w:rsid w:val="00AF5BA8"/>
    <w:rsid w:val="00B07581"/>
    <w:rsid w:val="00B127A4"/>
    <w:rsid w:val="00B1459B"/>
    <w:rsid w:val="00B21A34"/>
    <w:rsid w:val="00B21A76"/>
    <w:rsid w:val="00B21E8B"/>
    <w:rsid w:val="00B23FBF"/>
    <w:rsid w:val="00B25F85"/>
    <w:rsid w:val="00B40B9A"/>
    <w:rsid w:val="00B42A18"/>
    <w:rsid w:val="00B43CE9"/>
    <w:rsid w:val="00B462C8"/>
    <w:rsid w:val="00B513F0"/>
    <w:rsid w:val="00B521E3"/>
    <w:rsid w:val="00B5335B"/>
    <w:rsid w:val="00B5402E"/>
    <w:rsid w:val="00B556BA"/>
    <w:rsid w:val="00B567E5"/>
    <w:rsid w:val="00B6091B"/>
    <w:rsid w:val="00B61EC8"/>
    <w:rsid w:val="00B71516"/>
    <w:rsid w:val="00B72E76"/>
    <w:rsid w:val="00B75E4E"/>
    <w:rsid w:val="00B82D04"/>
    <w:rsid w:val="00B8333C"/>
    <w:rsid w:val="00B84E66"/>
    <w:rsid w:val="00B86A8A"/>
    <w:rsid w:val="00B87BB9"/>
    <w:rsid w:val="00B95AA5"/>
    <w:rsid w:val="00B96A6C"/>
    <w:rsid w:val="00B97393"/>
    <w:rsid w:val="00BA1DA7"/>
    <w:rsid w:val="00BA274E"/>
    <w:rsid w:val="00BA32DC"/>
    <w:rsid w:val="00BA4571"/>
    <w:rsid w:val="00BB06F3"/>
    <w:rsid w:val="00BB46AB"/>
    <w:rsid w:val="00BC1DA0"/>
    <w:rsid w:val="00BC3714"/>
    <w:rsid w:val="00BC4CD9"/>
    <w:rsid w:val="00BC71A8"/>
    <w:rsid w:val="00BD5651"/>
    <w:rsid w:val="00BD5FFB"/>
    <w:rsid w:val="00BE3E6F"/>
    <w:rsid w:val="00BE6178"/>
    <w:rsid w:val="00BE7264"/>
    <w:rsid w:val="00BF4A1B"/>
    <w:rsid w:val="00BF58E7"/>
    <w:rsid w:val="00BF6981"/>
    <w:rsid w:val="00BF6A38"/>
    <w:rsid w:val="00C078D8"/>
    <w:rsid w:val="00C1309A"/>
    <w:rsid w:val="00C1526F"/>
    <w:rsid w:val="00C15DDE"/>
    <w:rsid w:val="00C15FA3"/>
    <w:rsid w:val="00C236A2"/>
    <w:rsid w:val="00C30514"/>
    <w:rsid w:val="00C30BF0"/>
    <w:rsid w:val="00C3191D"/>
    <w:rsid w:val="00C32739"/>
    <w:rsid w:val="00C367E7"/>
    <w:rsid w:val="00C415E6"/>
    <w:rsid w:val="00C42E62"/>
    <w:rsid w:val="00C55A2F"/>
    <w:rsid w:val="00C61C93"/>
    <w:rsid w:val="00C628FF"/>
    <w:rsid w:val="00C63186"/>
    <w:rsid w:val="00C63B34"/>
    <w:rsid w:val="00C71619"/>
    <w:rsid w:val="00C7542C"/>
    <w:rsid w:val="00C75945"/>
    <w:rsid w:val="00C75CC7"/>
    <w:rsid w:val="00C81214"/>
    <w:rsid w:val="00C81A45"/>
    <w:rsid w:val="00C838FB"/>
    <w:rsid w:val="00C9062D"/>
    <w:rsid w:val="00C9085C"/>
    <w:rsid w:val="00C90BE2"/>
    <w:rsid w:val="00C9147D"/>
    <w:rsid w:val="00C949EE"/>
    <w:rsid w:val="00C96E03"/>
    <w:rsid w:val="00C96E2C"/>
    <w:rsid w:val="00CA07B1"/>
    <w:rsid w:val="00CA1972"/>
    <w:rsid w:val="00CA20FB"/>
    <w:rsid w:val="00CB10E2"/>
    <w:rsid w:val="00CB52FB"/>
    <w:rsid w:val="00CC16CB"/>
    <w:rsid w:val="00CC3439"/>
    <w:rsid w:val="00CC6100"/>
    <w:rsid w:val="00CC773E"/>
    <w:rsid w:val="00CD1EC7"/>
    <w:rsid w:val="00CD59AB"/>
    <w:rsid w:val="00CD62BD"/>
    <w:rsid w:val="00CE22AB"/>
    <w:rsid w:val="00CE41A0"/>
    <w:rsid w:val="00CF4620"/>
    <w:rsid w:val="00D0032A"/>
    <w:rsid w:val="00D00451"/>
    <w:rsid w:val="00D17034"/>
    <w:rsid w:val="00D2144D"/>
    <w:rsid w:val="00D24981"/>
    <w:rsid w:val="00D24A72"/>
    <w:rsid w:val="00D4113B"/>
    <w:rsid w:val="00D5586E"/>
    <w:rsid w:val="00D602C2"/>
    <w:rsid w:val="00D603D5"/>
    <w:rsid w:val="00D63B40"/>
    <w:rsid w:val="00D63F3C"/>
    <w:rsid w:val="00D64149"/>
    <w:rsid w:val="00D70869"/>
    <w:rsid w:val="00D72CE0"/>
    <w:rsid w:val="00D72D34"/>
    <w:rsid w:val="00D72F07"/>
    <w:rsid w:val="00D74FD0"/>
    <w:rsid w:val="00D82FFD"/>
    <w:rsid w:val="00D8458F"/>
    <w:rsid w:val="00D90A2E"/>
    <w:rsid w:val="00D91FC3"/>
    <w:rsid w:val="00D92403"/>
    <w:rsid w:val="00D93650"/>
    <w:rsid w:val="00D96862"/>
    <w:rsid w:val="00D96900"/>
    <w:rsid w:val="00DB3A35"/>
    <w:rsid w:val="00DB3D37"/>
    <w:rsid w:val="00DB66FB"/>
    <w:rsid w:val="00DB7D10"/>
    <w:rsid w:val="00DD1DC7"/>
    <w:rsid w:val="00DD5ABB"/>
    <w:rsid w:val="00DD626A"/>
    <w:rsid w:val="00DE2341"/>
    <w:rsid w:val="00DE3694"/>
    <w:rsid w:val="00DE447F"/>
    <w:rsid w:val="00DF2CE9"/>
    <w:rsid w:val="00DF38B3"/>
    <w:rsid w:val="00DF44CB"/>
    <w:rsid w:val="00DF73E6"/>
    <w:rsid w:val="00E0016E"/>
    <w:rsid w:val="00E0177D"/>
    <w:rsid w:val="00E03978"/>
    <w:rsid w:val="00E04278"/>
    <w:rsid w:val="00E0514E"/>
    <w:rsid w:val="00E053FB"/>
    <w:rsid w:val="00E06382"/>
    <w:rsid w:val="00E128AC"/>
    <w:rsid w:val="00E14B5F"/>
    <w:rsid w:val="00E14BF3"/>
    <w:rsid w:val="00E16A48"/>
    <w:rsid w:val="00E17A4F"/>
    <w:rsid w:val="00E17DDB"/>
    <w:rsid w:val="00E21924"/>
    <w:rsid w:val="00E243ED"/>
    <w:rsid w:val="00E26129"/>
    <w:rsid w:val="00E26AE2"/>
    <w:rsid w:val="00E27FCB"/>
    <w:rsid w:val="00E324A6"/>
    <w:rsid w:val="00E343E7"/>
    <w:rsid w:val="00E34A6E"/>
    <w:rsid w:val="00E35215"/>
    <w:rsid w:val="00E415C3"/>
    <w:rsid w:val="00E447A8"/>
    <w:rsid w:val="00E4549E"/>
    <w:rsid w:val="00E45790"/>
    <w:rsid w:val="00E504C1"/>
    <w:rsid w:val="00E50AE1"/>
    <w:rsid w:val="00E53AE7"/>
    <w:rsid w:val="00E54460"/>
    <w:rsid w:val="00E55578"/>
    <w:rsid w:val="00E66846"/>
    <w:rsid w:val="00E6741F"/>
    <w:rsid w:val="00E72118"/>
    <w:rsid w:val="00E75C8D"/>
    <w:rsid w:val="00E81E34"/>
    <w:rsid w:val="00E84A53"/>
    <w:rsid w:val="00E93AA4"/>
    <w:rsid w:val="00E954C4"/>
    <w:rsid w:val="00E97E09"/>
    <w:rsid w:val="00EA5A94"/>
    <w:rsid w:val="00EA730F"/>
    <w:rsid w:val="00EB2BEA"/>
    <w:rsid w:val="00EB4C31"/>
    <w:rsid w:val="00EB6D53"/>
    <w:rsid w:val="00EC5ADE"/>
    <w:rsid w:val="00EC6F89"/>
    <w:rsid w:val="00ED2288"/>
    <w:rsid w:val="00ED2406"/>
    <w:rsid w:val="00ED44A2"/>
    <w:rsid w:val="00EE0762"/>
    <w:rsid w:val="00EE3A50"/>
    <w:rsid w:val="00EE5DA1"/>
    <w:rsid w:val="00EE6C62"/>
    <w:rsid w:val="00EF1853"/>
    <w:rsid w:val="00EF33C4"/>
    <w:rsid w:val="00EF60E1"/>
    <w:rsid w:val="00F0100E"/>
    <w:rsid w:val="00F02725"/>
    <w:rsid w:val="00F07E2E"/>
    <w:rsid w:val="00F12EEC"/>
    <w:rsid w:val="00F13BC1"/>
    <w:rsid w:val="00F15D78"/>
    <w:rsid w:val="00F16201"/>
    <w:rsid w:val="00F20751"/>
    <w:rsid w:val="00F265EA"/>
    <w:rsid w:val="00F40BCE"/>
    <w:rsid w:val="00F421A6"/>
    <w:rsid w:val="00F538E5"/>
    <w:rsid w:val="00F56040"/>
    <w:rsid w:val="00F6590D"/>
    <w:rsid w:val="00F66FBA"/>
    <w:rsid w:val="00F71BF4"/>
    <w:rsid w:val="00F73C17"/>
    <w:rsid w:val="00F74834"/>
    <w:rsid w:val="00F74887"/>
    <w:rsid w:val="00F76DFD"/>
    <w:rsid w:val="00F77524"/>
    <w:rsid w:val="00F80510"/>
    <w:rsid w:val="00F817DC"/>
    <w:rsid w:val="00F8633F"/>
    <w:rsid w:val="00F87AF2"/>
    <w:rsid w:val="00FA179F"/>
    <w:rsid w:val="00FA3A0E"/>
    <w:rsid w:val="00FA6AF1"/>
    <w:rsid w:val="00FA6D75"/>
    <w:rsid w:val="00FA7017"/>
    <w:rsid w:val="00FA7F7C"/>
    <w:rsid w:val="00FB2241"/>
    <w:rsid w:val="00FB331A"/>
    <w:rsid w:val="00FB4556"/>
    <w:rsid w:val="00FC3F20"/>
    <w:rsid w:val="00FC4474"/>
    <w:rsid w:val="00FD50FC"/>
    <w:rsid w:val="00FD5EDF"/>
    <w:rsid w:val="00FD7A51"/>
    <w:rsid w:val="00FE0FCF"/>
    <w:rsid w:val="00FE21D0"/>
    <w:rsid w:val="00FE451B"/>
    <w:rsid w:val="00FF07B9"/>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styleId="ad">
    <w:name w:val="Hyperlink"/>
    <w:basedOn w:val="a0"/>
    <w:uiPriority w:val="99"/>
    <w:unhideWhenUsed/>
    <w:rsid w:val="00305C58"/>
    <w:rPr>
      <w:color w:val="0563C1" w:themeColor="hyperlink"/>
      <w:u w:val="single"/>
    </w:rPr>
  </w:style>
  <w:style w:type="character" w:customStyle="1" w:styleId="copytarget">
    <w:name w:val="copy_target"/>
    <w:basedOn w:val="a0"/>
    <w:rsid w:val="00E954C4"/>
  </w:style>
  <w:style w:type="table" w:customStyle="1" w:styleId="10">
    <w:name w:val="Сетка таблицы1"/>
    <w:basedOn w:val="a1"/>
    <w:next w:val="a8"/>
    <w:uiPriority w:val="39"/>
    <w:rsid w:val="00E063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17167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AC096F"/>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styleId="ab">
    <w:name w:val="footnote text"/>
    <w:basedOn w:val="a"/>
    <w:link w:val="ac"/>
    <w:uiPriority w:val="99"/>
    <w:unhideWhenUsed/>
    <w:rsid w:val="00014E0F"/>
    <w:pPr>
      <w:suppressAutoHyphens w:val="0"/>
      <w:spacing w:after="0" w:line="240" w:lineRule="auto"/>
      <w:textAlignment w:val="auto"/>
    </w:pPr>
    <w:rPr>
      <w:rFonts w:asciiTheme="minorHAnsi" w:eastAsiaTheme="minorHAnsi" w:hAnsiTheme="minorHAnsi" w:cstheme="minorBidi"/>
      <w:kern w:val="0"/>
      <w:sz w:val="20"/>
      <w:szCs w:val="20"/>
      <w:lang w:eastAsia="en-US"/>
    </w:rPr>
  </w:style>
  <w:style w:type="character" w:customStyle="1" w:styleId="ac">
    <w:name w:val="Текст сноски Знак"/>
    <w:basedOn w:val="a0"/>
    <w:link w:val="ab"/>
    <w:uiPriority w:val="99"/>
    <w:rsid w:val="00014E0F"/>
    <w:rPr>
      <w:sz w:val="20"/>
      <w:szCs w:val="20"/>
    </w:rPr>
  </w:style>
  <w:style w:type="character" w:styleId="ad">
    <w:name w:val="Hyperlink"/>
    <w:basedOn w:val="a0"/>
    <w:uiPriority w:val="99"/>
    <w:unhideWhenUsed/>
    <w:rsid w:val="00305C58"/>
    <w:rPr>
      <w:color w:val="0563C1" w:themeColor="hyperlink"/>
      <w:u w:val="single"/>
    </w:rPr>
  </w:style>
  <w:style w:type="character" w:customStyle="1" w:styleId="copytarget">
    <w:name w:val="copy_target"/>
    <w:basedOn w:val="a0"/>
    <w:rsid w:val="00E954C4"/>
  </w:style>
  <w:style w:type="table" w:customStyle="1" w:styleId="10">
    <w:name w:val="Сетка таблицы1"/>
    <w:basedOn w:val="a1"/>
    <w:next w:val="a8"/>
    <w:uiPriority w:val="39"/>
    <w:rsid w:val="00E063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39"/>
    <w:rsid w:val="00171674"/>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39"/>
    <w:rsid w:val="00AC096F"/>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4257">
      <w:bodyDiv w:val="1"/>
      <w:marLeft w:val="0"/>
      <w:marRight w:val="0"/>
      <w:marTop w:val="0"/>
      <w:marBottom w:val="0"/>
      <w:divBdr>
        <w:top w:val="none" w:sz="0" w:space="0" w:color="auto"/>
        <w:left w:val="none" w:sz="0" w:space="0" w:color="auto"/>
        <w:bottom w:val="none" w:sz="0" w:space="0" w:color="auto"/>
        <w:right w:val="none" w:sz="0" w:space="0" w:color="auto"/>
      </w:divBdr>
    </w:div>
    <w:div w:id="576089133">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rosseti-kuban.ru" TargetMode="Externa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company.rt.ru" TargetMode="External"/><Relationship Id="rId47" Type="http://schemas.openxmlformats.org/officeDocument/2006/relationships/header" Target="header1.xml"/><Relationship Id="rId50" Type="http://schemas.openxmlformats.org/officeDocument/2006/relationships/hyperlink" Target="http://www.invest-otradnaya.ru" TargetMode="External"/><Relationship Id="rId55" Type="http://schemas.openxmlformats.org/officeDocument/2006/relationships/hyperlink" Target="https://mebel-otradnaya.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www.pochta.ru" TargetMode="External"/><Relationship Id="rId54" Type="http://schemas.openxmlformats.org/officeDocument/2006/relationships/hyperlink" Target="http://www.otradnaya.ru/index.php?area=info&amp;id=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querycom.ru" TargetMode="External"/><Relationship Id="rId40" Type="http://schemas.openxmlformats.org/officeDocument/2006/relationships/hyperlink" Target="https://kuban.tns-e.ru/population" TargetMode="External"/><Relationship Id="rId45" Type="http://schemas.openxmlformats.org/officeDocument/2006/relationships/chart" Target="charts/chart27.xml"/><Relationship Id="rId53" Type="http://schemas.openxmlformats.org/officeDocument/2006/relationships/hyperlink" Target="http://www.otradnaya.ru/index.php?area=news&amp;sector=75&amp;id=5316" TargetMode="External"/><Relationship Id="rId58" Type="http://schemas.openxmlformats.org/officeDocument/2006/relationships/chart" Target="charts/chart30.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link.2gis.ru/3.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%3D" TargetMode="External"/><Relationship Id="rId49" Type="http://schemas.openxmlformats.org/officeDocument/2006/relationships/chart" Target="charts/chart29.xml"/><Relationship Id="rId57" Type="http://schemas.openxmlformats.org/officeDocument/2006/relationships/hyperlink" Target="http://www.otradnaya.ru" TargetMode="External"/><Relationship Id="rId61"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26.xml"/><Relationship Id="rId52" Type="http://schemas.openxmlformats.org/officeDocument/2006/relationships/hyperlink" Target="http://www.invest-otradnaya.ru" TargetMode="External"/><Relationship Id="rId60" Type="http://schemas.openxmlformats.org/officeDocument/2006/relationships/hyperlink" Target="http://www.invest-otradnaya.ru" TargetMode="External"/><Relationship Id="rId4" Type="http://schemas.microsoft.com/office/2007/relationships/stylesWithEffects" Target="stylesWithEffects.xml"/><Relationship Id="rId9" Type="http://schemas.openxmlformats.org/officeDocument/2006/relationships/hyperlink" Target="http://www.otradnaya.r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hyperlink" Target="http://teplootr.ru" TargetMode="External"/><Relationship Id="rId48" Type="http://schemas.openxmlformats.org/officeDocument/2006/relationships/chart" Target="charts/chart28.xml"/><Relationship Id="rId56" Type="http://schemas.openxmlformats.org/officeDocument/2006/relationships/hyperlink" Target="http://www.otradnaya.ru/index.php?area=adm&amp;id=280" TargetMode="External"/><Relationship Id="rId8" Type="http://schemas.openxmlformats.org/officeDocument/2006/relationships/endnotes" Target="endnotes.xml"/><Relationship Id="rId51" Type="http://schemas.openxmlformats.org/officeDocument/2006/relationships/hyperlink" Target="http://www.invest-otradnaya.ru"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1084;&#1088;&#1075;&#1082;&#1088;&#1072;&#1089;&#1085;&#1086;&#1076;&#1072;&#1088;.&#1088;&#1092;" TargetMode="External"/><Relationship Id="rId46" Type="http://schemas.openxmlformats.org/officeDocument/2006/relationships/hyperlink" Target="http://www.otradnaya.ru/" TargetMode="External"/><Relationship Id="rId59" Type="http://schemas.openxmlformats.org/officeDocument/2006/relationships/hyperlink" Target="http://www.otradnaya.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6.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ритуальных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0.73399999999999999</c:v>
                </c:pt>
                <c:pt idx="1">
                  <c:v>3.5999999999999997E-2</c:v>
                </c:pt>
                <c:pt idx="2">
                  <c:v>9.6000000000000002E-2</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0.6</c:v>
                </c:pt>
                <c:pt idx="1">
                  <c:v>4.9000000000000002E-2</c:v>
                </c:pt>
                <c:pt idx="2">
                  <c:v>0.14599999999999999</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0.127</c:v>
                </c:pt>
                <c:pt idx="1">
                  <c:v>0.16400000000000001</c:v>
                </c:pt>
                <c:pt idx="2">
                  <c:v>0.32500000000000001</c:v>
                </c:pt>
                <c:pt idx="3">
                  <c:v>0.34699999999999998</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0.66800000000000004</c:v>
                </c:pt>
                <c:pt idx="1">
                  <c:v>5.8000000000000003E-2</c:v>
                </c:pt>
                <c:pt idx="2">
                  <c:v>0.154</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953527867840051"/>
          <c:y val="0.2522354251173148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1.0209999999999999</c:v>
                </c:pt>
                <c:pt idx="1">
                  <c:v>0.17299999999999999</c:v>
                </c:pt>
                <c:pt idx="2">
                  <c:v>0.318</c:v>
                </c:pt>
                <c:pt idx="3">
                  <c:v>0.35399999999999998</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Удовлетворенность потребителей, %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407407407407406E-2"/>
          <c:y val="0.28384920634920635"/>
          <c:w val="0.94907407407407407"/>
          <c:h val="0.7087098487689038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3FF7-40E8-91CE-F1B40B24CA4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2-3FF7-40E8-91CE-F1B40B24CA4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3FF7-40E8-91CE-F1B40B24CA4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4-3FF7-40E8-91CE-F1B40B24CA41}"/>
              </c:ext>
            </c:extLst>
          </c:dPt>
          <c:dLbls>
            <c:dLbl>
              <c:idx val="0"/>
              <c:layout>
                <c:manualLayout>
                  <c:x val="-1.8518518518518604E-2"/>
                  <c:y val="0"/>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50" b="1">
                        <a:solidFill>
                          <a:srgbClr val="FF0000"/>
                        </a:solidFill>
                        <a:latin typeface="Times New Roman" panose="02020603050405020304" pitchFamily="18" charset="0"/>
                        <a:cs typeface="Times New Roman" panose="02020603050405020304" pitchFamily="18" charset="0"/>
                      </a:rPr>
                      <a:t>1,1</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7.8842592592592589E-2"/>
                      <c:h val="7.5277777777777777E-2"/>
                    </c:manualLayout>
                  </c15:layout>
                </c:ext>
                <c:ext xmlns:c16="http://schemas.microsoft.com/office/drawing/2014/chart" uri="{C3380CC4-5D6E-409C-BE32-E72D297353CC}">
                  <c16:uniqueId val="{00000001-3FF7-40E8-91CE-F1B40B24CA41}"/>
                </c:ext>
              </c:extLst>
            </c:dLbl>
            <c:dLbl>
              <c:idx val="1"/>
              <c:layout>
                <c:manualLayout>
                  <c:x val="-3.0092592592592591E-2"/>
                  <c:y val="0"/>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50" b="1">
                        <a:solidFill>
                          <a:srgbClr val="FF0000"/>
                        </a:solidFill>
                        <a:latin typeface="Times New Roman" panose="02020603050405020304" pitchFamily="18" charset="0"/>
                        <a:cs typeface="Times New Roman" panose="02020603050405020304" pitchFamily="18" charset="0"/>
                      </a:rPr>
                      <a:t>3,6</a:t>
                    </a:r>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6.7974445902595507E-2"/>
                      <c:h val="9.9146981627296585E-2"/>
                    </c:manualLayout>
                  </c15:layout>
                </c:ext>
                <c:ext xmlns:c16="http://schemas.microsoft.com/office/drawing/2014/chart" uri="{C3380CC4-5D6E-409C-BE32-E72D297353CC}">
                  <c16:uniqueId val="{00000002-3FF7-40E8-91CE-F1B40B24CA41}"/>
                </c:ext>
              </c:extLst>
            </c:dLbl>
            <c:dLbl>
              <c:idx val="2"/>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50" b="1" baseline="0">
                        <a:solidFill>
                          <a:srgbClr val="FF0000"/>
                        </a:solidFill>
                        <a:latin typeface="Times New Roman" panose="02020603050405020304" pitchFamily="18" charset="0"/>
                        <a:cs typeface="Times New Roman" panose="02020603050405020304" pitchFamily="18" charset="0"/>
                      </a:rPr>
                      <a:t>1,5</a:t>
                    </a:r>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6.5659631087780695E-2"/>
                      <c:h val="9.1210473690788635E-2"/>
                    </c:manualLayout>
                  </c15:layout>
                </c:ext>
                <c:ext xmlns:c16="http://schemas.microsoft.com/office/drawing/2014/chart" uri="{C3380CC4-5D6E-409C-BE32-E72D297353CC}">
                  <c16:uniqueId val="{00000003-3FF7-40E8-91CE-F1B40B24CA41}"/>
                </c:ext>
              </c:extLst>
            </c:dLbl>
            <c:dLbl>
              <c:idx val="3"/>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050" b="1">
                        <a:solidFill>
                          <a:srgbClr val="FF0000"/>
                        </a:solidFill>
                        <a:latin typeface="Times New Roman" panose="02020603050405020304" pitchFamily="18" charset="0"/>
                        <a:cs typeface="Times New Roman" panose="02020603050405020304" pitchFamily="18" charset="0"/>
                      </a:rPr>
                      <a:t>93,8</a:t>
                    </a:r>
                  </a:p>
                </c:rich>
              </c:tx>
              <c:spPr>
                <a:noFill/>
                <a:ln>
                  <a:noFill/>
                </a:ln>
                <a:effectLst/>
              </c:spPr>
              <c:dLblPos val="outEnd"/>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14334481627296589"/>
                      <c:h val="0.20232158480189977"/>
                    </c:manualLayout>
                  </c15:layout>
                </c:ext>
                <c:ext xmlns:c16="http://schemas.microsoft.com/office/drawing/2014/chart" uri="{C3380CC4-5D6E-409C-BE32-E72D297353CC}">
                  <c16:uniqueId val="{00000004-3FF7-40E8-91CE-F1B40B24CA41}"/>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1.7</c:v>
                </c:pt>
                <c:pt idx="1">
                  <c:v>3.6</c:v>
                </c:pt>
                <c:pt idx="2">
                  <c:v>1.5</c:v>
                </c:pt>
                <c:pt idx="3">
                  <c:v>93.8</c:v>
                </c:pt>
              </c:numCache>
            </c:numRef>
          </c:val>
          <c:extLst xmlns:c16r2="http://schemas.microsoft.com/office/drawing/2015/06/chart">
            <c:ext xmlns:c16="http://schemas.microsoft.com/office/drawing/2014/chart" uri="{C3380CC4-5D6E-409C-BE32-E72D297353CC}">
              <c16:uniqueId val="{00000000-3FF7-40E8-91CE-F1B40B24CA41}"/>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Насыщенность, %</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D6A-477A-A629-127B5D93004F}"/>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5A1-4EB8-84F5-A427F91AC300}"/>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15A1-4EB8-84F5-A427F91AC300}"/>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15A1-4EB8-84F5-A427F91AC300}"/>
              </c:ext>
            </c:extLst>
          </c:dPt>
          <c:dLbls>
            <c:dLbl>
              <c:idx val="0"/>
              <c:tx>
                <c:rich>
                  <a:bodyPr rot="0" spcFirstLastPara="1" vertOverflow="ellipsis" vert="horz" wrap="square" lIns="38100" tIns="19050" rIns="38100" bIns="19050" anchor="ctr" anchorCtr="1">
                    <a:noAutofit/>
                  </a:bodyPr>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fld id="{BF5672D0-DEF8-47CE-8F8E-601738C3A77D}" type="VALUE">
                      <a:rPr lang="en-US" sz="1050" b="1">
                        <a:solidFill>
                          <a:srgbClr val="FF0000"/>
                        </a:solidFill>
                        <a:latin typeface="Times New Roman" panose="02020603050405020304" pitchFamily="18" charset="0"/>
                        <a:cs typeface="Times New Roman" panose="02020603050405020304" pitchFamily="18" charset="0"/>
                      </a:rPr>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t>[ЗНАЧЕНИЕ]</a:t>
                    </a:fld>
                    <a:endParaRPr lang="ru-RU"/>
                  </a:p>
                </c:rich>
              </c:tx>
              <c:spPr>
                <a:noFill/>
                <a:ln>
                  <a:noFill/>
                </a:ln>
                <a:effectLst/>
              </c:sp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464111256926218E-2"/>
                      <c:h val="9.1210473690788635E-2"/>
                    </c:manualLayout>
                  </c15:layout>
                  <c15:dlblFieldTable/>
                  <c15:showDataLabelsRange val="0"/>
                </c:ext>
                <c:ext xmlns:c16="http://schemas.microsoft.com/office/drawing/2014/chart" uri="{C3380CC4-5D6E-409C-BE32-E72D297353CC}">
                  <c16:uniqueId val="{00000001-4D6A-477A-A629-127B5D93004F}"/>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достаточно</c:v>
                </c:pt>
                <c:pt idx="1">
                  <c:v>избыочно</c:v>
                </c:pt>
                <c:pt idx="2">
                  <c:v>нет совсем</c:v>
                </c:pt>
                <c:pt idx="3">
                  <c:v>мало</c:v>
                </c:pt>
              </c:strCache>
            </c:strRef>
          </c:cat>
          <c:val>
            <c:numRef>
              <c:f>Лист1!$B$2:$B$5</c:f>
              <c:numCache>
                <c:formatCode>General</c:formatCode>
                <c:ptCount val="4"/>
                <c:pt idx="0">
                  <c:v>64.7</c:v>
                </c:pt>
                <c:pt idx="1">
                  <c:v>17</c:v>
                </c:pt>
                <c:pt idx="2">
                  <c:v>14.9</c:v>
                </c:pt>
                <c:pt idx="3">
                  <c:v>3.4</c:v>
                </c:pt>
              </c:numCache>
            </c:numRef>
          </c:val>
          <c:extLst xmlns:c16r2="http://schemas.microsoft.com/office/drawing/2015/06/chart">
            <c:ext xmlns:c16="http://schemas.microsoft.com/office/drawing/2014/chart" uri="{C3380CC4-5D6E-409C-BE32-E72D297353CC}">
              <c16:uniqueId val="{00000000-4D6A-477A-A629-127B5D93004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Удовлетворенность, %</a:t>
            </a:r>
          </a:p>
        </c:rich>
      </c:tx>
      <c:layout>
        <c:manualLayout>
          <c:xMode val="edge"/>
          <c:yMode val="edge"/>
          <c:x val="0.36507509477981925"/>
          <c:y val="2.380952380952380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9E8-48E0-97F7-9170BC8C1FD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9E8-48E0-97F7-9170BC8C1FD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9E8-48E0-97F7-9170BC8C1FD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9E8-48E0-97F7-9170BC8C1FD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88.9</c:v>
                </c:pt>
                <c:pt idx="1">
                  <c:v>5.7</c:v>
                </c:pt>
                <c:pt idx="2">
                  <c:v>3.2</c:v>
                </c:pt>
                <c:pt idx="3">
                  <c:v>2.2000000000000002</c:v>
                </c:pt>
              </c:numCache>
            </c:numRef>
          </c:val>
          <c:extLst xmlns:c16r2="http://schemas.microsoft.com/office/drawing/2015/06/chart">
            <c:ext xmlns:c16="http://schemas.microsoft.com/office/drawing/2014/chart" uri="{C3380CC4-5D6E-409C-BE32-E72D297353CC}">
              <c16:uniqueId val="{00000000-E73A-4F1F-B007-7E2B55811315}"/>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Насыщенность,</a:t>
            </a:r>
            <a:r>
              <a:rPr lang="ru-RU" baseline="0"/>
              <a:t> %</a:t>
            </a: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24D-4F8D-926B-A1113D36E104}"/>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24D-4F8D-926B-A1113D36E104}"/>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24D-4F8D-926B-A1113D36E104}"/>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24D-4F8D-926B-A1113D36E10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достаточно</c:v>
                </c:pt>
                <c:pt idx="1">
                  <c:v>избыточно</c:v>
                </c:pt>
                <c:pt idx="2">
                  <c:v>мало</c:v>
                </c:pt>
                <c:pt idx="3">
                  <c:v>нет совсем</c:v>
                </c:pt>
              </c:strCache>
            </c:strRef>
          </c:cat>
          <c:val>
            <c:numRef>
              <c:f>Лист1!$B$2:$B$5</c:f>
              <c:numCache>
                <c:formatCode>General</c:formatCode>
                <c:ptCount val="4"/>
                <c:pt idx="0">
                  <c:v>55</c:v>
                </c:pt>
                <c:pt idx="1">
                  <c:v>28.4</c:v>
                </c:pt>
                <c:pt idx="2">
                  <c:v>14.3</c:v>
                </c:pt>
                <c:pt idx="3">
                  <c:v>21.8</c:v>
                </c:pt>
              </c:numCache>
            </c:numRef>
          </c:val>
          <c:extLst xmlns:c16r2="http://schemas.microsoft.com/office/drawing/2015/06/chart">
            <c:ext xmlns:c16="http://schemas.microsoft.com/office/drawing/2014/chart" uri="{C3380CC4-5D6E-409C-BE32-E72D297353CC}">
              <c16:uniqueId val="{00000000-E235-48D4-8BCC-A1586F11C24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0.626</c:v>
                </c:pt>
                <c:pt idx="1">
                  <c:v>2.5000000000000001E-2</c:v>
                </c:pt>
                <c:pt idx="2">
                  <c:v>0.14899999999999999</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0.127</c:v>
                </c:pt>
                <c:pt idx="1">
                  <c:v>0.16400000000000001</c:v>
                </c:pt>
                <c:pt idx="2">
                  <c:v>0.33100000000000002</c:v>
                </c:pt>
                <c:pt idx="3">
                  <c:v>0.33700000000000002</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0.109</c:v>
                </c:pt>
                <c:pt idx="1">
                  <c:v>0.14299999999999999</c:v>
                </c:pt>
                <c:pt idx="2">
                  <c:v>0.34499999999999997</c:v>
                </c:pt>
                <c:pt idx="3">
                  <c:v>0.372</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0.52100000000000002</c:v>
                </c:pt>
                <c:pt idx="1">
                  <c:v>3.7999999999999999E-2</c:v>
                </c:pt>
                <c:pt idx="2">
                  <c:v>0.26100000000000001</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0.14299999999999999</c:v>
                </c:pt>
                <c:pt idx="1">
                  <c:v>0.189</c:v>
                </c:pt>
                <c:pt idx="2">
                  <c:v>0.307</c:v>
                </c:pt>
                <c:pt idx="3">
                  <c:v>0.317</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ритуальных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0.39600000000000002</c:v>
                </c:pt>
                <c:pt idx="1">
                  <c:v>3.2000000000000001E-2</c:v>
                </c:pt>
                <c:pt idx="2">
                  <c:v>0.187</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0.17</c:v>
                </c:pt>
                <c:pt idx="1">
                  <c:v>0.19900000000000001</c:v>
                </c:pt>
                <c:pt idx="2">
                  <c:v>0.28399999999999997</c:v>
                </c:pt>
                <c:pt idx="3">
                  <c:v>0.28399999999999997</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0.59899999999999998</c:v>
                </c:pt>
                <c:pt idx="1">
                  <c:v>4.4999999999999998E-2</c:v>
                </c:pt>
                <c:pt idx="2">
                  <c:v>0.16700000000000001</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0.11600000000000001</c:v>
                </c:pt>
                <c:pt idx="1">
                  <c:v>0.19</c:v>
                </c:pt>
                <c:pt idx="2">
                  <c:v>0.3</c:v>
                </c:pt>
                <c:pt idx="3">
                  <c:v>0.34100000000000003</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Вода и водоотведение</c:v>
                </c:pt>
              </c:strCache>
            </c:strRef>
          </c:tx>
          <c:invertIfNegative val="0"/>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1</c:v>
                </c:pt>
                <c:pt idx="1">
                  <c:v>6.5</c:v>
                </c:pt>
                <c:pt idx="2">
                  <c:v>34.1</c:v>
                </c:pt>
                <c:pt idx="3">
                  <c:v>55.4</c:v>
                </c:pt>
              </c:numCache>
            </c:numRef>
          </c:val>
          <c:extLst xmlns:c16r2="http://schemas.microsoft.com/office/drawing/2015/06/chart">
            <c:ext xmlns:c16="http://schemas.microsoft.com/office/drawing/2014/chart" uri="{C3380CC4-5D6E-409C-BE32-E72D297353CC}">
              <c16:uniqueId val="{00000000-3C95-4E4B-AAA8-CEB9BF68EF42}"/>
            </c:ext>
          </c:extLst>
        </c:ser>
        <c:ser>
          <c:idx val="1"/>
          <c:order val="1"/>
          <c:tx>
            <c:strRef>
              <c:f>Лист1!$C$1</c:f>
              <c:strCache>
                <c:ptCount val="1"/>
                <c:pt idx="0">
                  <c:v>Водоотчистка</c:v>
                </c:pt>
              </c:strCache>
            </c:strRef>
          </c:tx>
          <c:invertIfNegative val="0"/>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Лист1!$C$2:$C$5</c:f>
              <c:numCache>
                <c:formatCode>0.0</c:formatCode>
                <c:ptCount val="4"/>
                <c:pt idx="0">
                  <c:v>1</c:v>
                </c:pt>
                <c:pt idx="1">
                  <c:v>5.4</c:v>
                </c:pt>
                <c:pt idx="2">
                  <c:v>42</c:v>
                </c:pt>
                <c:pt idx="3">
                  <c:v>48</c:v>
                </c:pt>
              </c:numCache>
            </c:numRef>
          </c:val>
          <c:extLst xmlns:c16r2="http://schemas.microsoft.com/office/drawing/2015/06/chart">
            <c:ext xmlns:c16="http://schemas.microsoft.com/office/drawing/2014/chart" uri="{C3380CC4-5D6E-409C-BE32-E72D297353CC}">
              <c16:uniqueId val="{00000001-3C95-4E4B-AAA8-CEB9BF68EF42}"/>
            </c:ext>
          </c:extLst>
        </c:ser>
        <c:ser>
          <c:idx val="2"/>
          <c:order val="2"/>
          <c:tx>
            <c:strRef>
              <c:f>Лист1!$D$1</c:f>
              <c:strCache>
                <c:ptCount val="1"/>
                <c:pt idx="0">
                  <c:v>Газоснабжение</c:v>
                </c:pt>
              </c:strCache>
            </c:strRef>
          </c:tx>
          <c:invertIfNegative val="0"/>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Лист1!$D$2:$D$5</c:f>
              <c:numCache>
                <c:formatCode>0.0</c:formatCode>
                <c:ptCount val="4"/>
                <c:pt idx="0">
                  <c:v>0.8</c:v>
                </c:pt>
                <c:pt idx="1">
                  <c:v>9</c:v>
                </c:pt>
                <c:pt idx="2">
                  <c:v>37.4</c:v>
                </c:pt>
                <c:pt idx="3">
                  <c:v>48.3</c:v>
                </c:pt>
              </c:numCache>
            </c:numRef>
          </c:val>
          <c:extLst xmlns:c16r2="http://schemas.microsoft.com/office/drawing/2015/06/chart">
            <c:ext xmlns:c16="http://schemas.microsoft.com/office/drawing/2014/chart" uri="{C3380CC4-5D6E-409C-BE32-E72D297353CC}">
              <c16:uniqueId val="{00000002-3C95-4E4B-AAA8-CEB9BF68EF42}"/>
            </c:ext>
          </c:extLst>
        </c:ser>
        <c:ser>
          <c:idx val="3"/>
          <c:order val="3"/>
          <c:tx>
            <c:strRef>
              <c:f>Лист1!$E$1</c:f>
              <c:strCache>
                <c:ptCount val="1"/>
                <c:pt idx="0">
                  <c:v>Электорснабжение</c:v>
                </c:pt>
              </c:strCache>
            </c:strRef>
          </c:tx>
          <c:invertIfNegative val="0"/>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Лист1!$E$2:$E$5</c:f>
              <c:numCache>
                <c:formatCode>0.0</c:formatCode>
                <c:ptCount val="4"/>
                <c:pt idx="0">
                  <c:v>0.8</c:v>
                </c:pt>
                <c:pt idx="1">
                  <c:v>9.8000000000000007</c:v>
                </c:pt>
                <c:pt idx="2">
                  <c:v>37.9</c:v>
                </c:pt>
                <c:pt idx="3">
                  <c:v>45.3</c:v>
                </c:pt>
              </c:numCache>
            </c:numRef>
          </c:val>
          <c:extLst xmlns:c16r2="http://schemas.microsoft.com/office/drawing/2015/06/chart">
            <c:ext xmlns:c16="http://schemas.microsoft.com/office/drawing/2014/chart" uri="{C3380CC4-5D6E-409C-BE32-E72D297353CC}">
              <c16:uniqueId val="{00000003-3C95-4E4B-AAA8-CEB9BF68EF42}"/>
            </c:ext>
          </c:extLst>
        </c:ser>
        <c:ser>
          <c:idx val="4"/>
          <c:order val="4"/>
          <c:tx>
            <c:strRef>
              <c:f>Лист1!$F$1</c:f>
              <c:strCache>
                <c:ptCount val="1"/>
                <c:pt idx="0">
                  <c:v>Теплоснабжение</c:v>
                </c:pt>
              </c:strCache>
            </c:strRef>
          </c:tx>
          <c:invertIfNegative val="0"/>
          <c:dLbls>
            <c:dLbl>
              <c:idx val="3"/>
              <c:layout>
                <c:manualLayout>
                  <c:x val="-2.0853006174295992E-3"/>
                  <c:y val="-2.58284618972988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C95-4E4B-AAA8-CEB9BF68EF4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Лист1!$F$2:$F$5</c:f>
              <c:numCache>
                <c:formatCode>0.0</c:formatCode>
                <c:ptCount val="4"/>
                <c:pt idx="0">
                  <c:v>0.8</c:v>
                </c:pt>
                <c:pt idx="1">
                  <c:v>9</c:v>
                </c:pt>
                <c:pt idx="2">
                  <c:v>38.700000000000003</c:v>
                </c:pt>
                <c:pt idx="3">
                  <c:v>46.4</c:v>
                </c:pt>
              </c:numCache>
            </c:numRef>
          </c:val>
          <c:extLst xmlns:c16r2="http://schemas.microsoft.com/office/drawing/2015/06/chart">
            <c:ext xmlns:c16="http://schemas.microsoft.com/office/drawing/2014/chart" uri="{C3380CC4-5D6E-409C-BE32-E72D297353CC}">
              <c16:uniqueId val="{00000005-3C95-4E4B-AAA8-CEB9BF68EF42}"/>
            </c:ext>
          </c:extLst>
        </c:ser>
        <c:ser>
          <c:idx val="5"/>
          <c:order val="5"/>
          <c:tx>
            <c:strRef>
              <c:f>Лист1!$G$1</c:f>
              <c:strCache>
                <c:ptCount val="1"/>
                <c:pt idx="0">
                  <c:v>Связь</c:v>
                </c:pt>
              </c:strCache>
            </c:strRef>
          </c:tx>
          <c:invertIfNegative val="0"/>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Лист1!$G$2:$G$5</c:f>
              <c:numCache>
                <c:formatCode>0.0</c:formatCode>
                <c:ptCount val="4"/>
                <c:pt idx="0">
                  <c:v>0.8</c:v>
                </c:pt>
                <c:pt idx="1">
                  <c:v>9</c:v>
                </c:pt>
                <c:pt idx="2">
                  <c:v>37.9</c:v>
                </c:pt>
                <c:pt idx="3">
                  <c:v>45.3</c:v>
                </c:pt>
              </c:numCache>
            </c:numRef>
          </c:val>
          <c:extLst xmlns:c16r2="http://schemas.microsoft.com/office/drawing/2015/06/chart">
            <c:ext xmlns:c16="http://schemas.microsoft.com/office/drawing/2014/chart" uri="{C3380CC4-5D6E-409C-BE32-E72D297353CC}">
              <c16:uniqueId val="{00000006-3C95-4E4B-AAA8-CEB9BF68EF42}"/>
            </c:ext>
          </c:extLst>
        </c:ser>
        <c:dLbls>
          <c:showLegendKey val="0"/>
          <c:showVal val="0"/>
          <c:showCatName val="0"/>
          <c:showSerName val="0"/>
          <c:showPercent val="0"/>
          <c:showBubbleSize val="0"/>
        </c:dLbls>
        <c:gapWidth val="150"/>
        <c:shape val="cylinder"/>
        <c:axId val="177371392"/>
        <c:axId val="177393664"/>
        <c:axId val="0"/>
      </c:bar3DChart>
      <c:catAx>
        <c:axId val="177371392"/>
        <c:scaling>
          <c:orientation val="minMax"/>
        </c:scaling>
        <c:delete val="0"/>
        <c:axPos val="b"/>
        <c:numFmt formatCode="General" sourceLinked="0"/>
        <c:majorTickMark val="out"/>
        <c:minorTickMark val="none"/>
        <c:tickLblPos val="nextTo"/>
        <c:crossAx val="177393664"/>
        <c:crosses val="autoZero"/>
        <c:auto val="1"/>
        <c:lblAlgn val="ctr"/>
        <c:lblOffset val="100"/>
        <c:noMultiLvlLbl val="0"/>
      </c:catAx>
      <c:valAx>
        <c:axId val="177393664"/>
        <c:scaling>
          <c:orientation val="minMax"/>
        </c:scaling>
        <c:delete val="0"/>
        <c:axPos val="l"/>
        <c:majorGridlines/>
        <c:numFmt formatCode="0.0" sourceLinked="1"/>
        <c:majorTickMark val="out"/>
        <c:minorTickMark val="none"/>
        <c:tickLblPos val="nextTo"/>
        <c:crossAx val="177371392"/>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Водоотчистка</c:v>
                </c:pt>
              </c:strCache>
            </c:strRef>
          </c:tx>
          <c:invertIfNegative val="0"/>
          <c:cat>
            <c:strRef>
              <c:f>Лист1!$A$2:$A$5</c:f>
              <c:strCache>
                <c:ptCount val="4"/>
                <c:pt idx="0">
                  <c:v>снизился</c:v>
                </c:pt>
                <c:pt idx="1">
                  <c:v>увеличился</c:v>
                </c:pt>
                <c:pt idx="2">
                  <c:v>не изменилось</c:v>
                </c:pt>
                <c:pt idx="3">
                  <c:v>затрудняюсь ответить</c:v>
                </c:pt>
              </c:strCache>
            </c:strRef>
          </c:cat>
          <c:val>
            <c:numRef>
              <c:f>Лист1!$B$2:$B$5</c:f>
              <c:numCache>
                <c:formatCode>0.0</c:formatCode>
                <c:ptCount val="4"/>
                <c:pt idx="0">
                  <c:v>15.8</c:v>
                </c:pt>
                <c:pt idx="1">
                  <c:v>37.4</c:v>
                </c:pt>
                <c:pt idx="2">
                  <c:v>33.799999999999997</c:v>
                </c:pt>
                <c:pt idx="3">
                  <c:v>12.8</c:v>
                </c:pt>
              </c:numCache>
            </c:numRef>
          </c:val>
          <c:extLst xmlns:c16r2="http://schemas.microsoft.com/office/drawing/2015/06/chart">
            <c:ext xmlns:c16="http://schemas.microsoft.com/office/drawing/2014/chart" uri="{C3380CC4-5D6E-409C-BE32-E72D297353CC}">
              <c16:uniqueId val="{00000000-4827-48E3-9BEA-A3825B8D3BAA}"/>
            </c:ext>
          </c:extLst>
        </c:ser>
        <c:ser>
          <c:idx val="1"/>
          <c:order val="1"/>
          <c:tx>
            <c:strRef>
              <c:f>Лист1!$C$1</c:f>
              <c:strCache>
                <c:ptCount val="1"/>
                <c:pt idx="0">
                  <c:v>Газоснабжение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снизился</c:v>
                </c:pt>
                <c:pt idx="1">
                  <c:v>увеличился</c:v>
                </c:pt>
                <c:pt idx="2">
                  <c:v>не изменилось</c:v>
                </c:pt>
                <c:pt idx="3">
                  <c:v>затрудняюсь ответить</c:v>
                </c:pt>
              </c:strCache>
            </c:strRef>
          </c:cat>
          <c:val>
            <c:numRef>
              <c:f>Лист1!$C$2:$C$5</c:f>
              <c:numCache>
                <c:formatCode>0.0</c:formatCode>
                <c:ptCount val="4"/>
                <c:pt idx="0">
                  <c:v>14.4</c:v>
                </c:pt>
                <c:pt idx="1">
                  <c:v>38.5</c:v>
                </c:pt>
                <c:pt idx="2">
                  <c:v>35.200000000000003</c:v>
                </c:pt>
                <c:pt idx="3">
                  <c:v>11.7</c:v>
                </c:pt>
              </c:numCache>
            </c:numRef>
          </c:val>
          <c:extLst xmlns:c16r2="http://schemas.microsoft.com/office/drawing/2015/06/chart">
            <c:ext xmlns:c16="http://schemas.microsoft.com/office/drawing/2014/chart" uri="{C3380CC4-5D6E-409C-BE32-E72D297353CC}">
              <c16:uniqueId val="{00000001-4827-48E3-9BEA-A3825B8D3BAA}"/>
            </c:ext>
          </c:extLst>
        </c:ser>
        <c:ser>
          <c:idx val="2"/>
          <c:order val="2"/>
          <c:tx>
            <c:strRef>
              <c:f>Лист1!$D$1</c:f>
              <c:strCache>
                <c:ptCount val="1"/>
                <c:pt idx="0">
                  <c:v>Электорснабжение</c:v>
                </c:pt>
              </c:strCache>
            </c:strRef>
          </c:tx>
          <c:invertIfNegative val="0"/>
          <c:cat>
            <c:strRef>
              <c:f>Лист1!$A$2:$A$5</c:f>
              <c:strCache>
                <c:ptCount val="4"/>
                <c:pt idx="0">
                  <c:v>снизился</c:v>
                </c:pt>
                <c:pt idx="1">
                  <c:v>увеличился</c:v>
                </c:pt>
                <c:pt idx="2">
                  <c:v>не изменилось</c:v>
                </c:pt>
                <c:pt idx="3">
                  <c:v>затрудняюсь ответить</c:v>
                </c:pt>
              </c:strCache>
            </c:strRef>
          </c:cat>
          <c:val>
            <c:numRef>
              <c:f>Лист1!$D$2:$D$5</c:f>
              <c:numCache>
                <c:formatCode>0.0</c:formatCode>
                <c:ptCount val="4"/>
                <c:pt idx="0">
                  <c:v>13.1</c:v>
                </c:pt>
                <c:pt idx="1">
                  <c:v>39.299999999999997</c:v>
                </c:pt>
                <c:pt idx="2">
                  <c:v>34.1</c:v>
                </c:pt>
                <c:pt idx="3">
                  <c:v>13.3</c:v>
                </c:pt>
              </c:numCache>
            </c:numRef>
          </c:val>
          <c:extLst xmlns:c16r2="http://schemas.microsoft.com/office/drawing/2015/06/chart">
            <c:ext xmlns:c16="http://schemas.microsoft.com/office/drawing/2014/chart" uri="{C3380CC4-5D6E-409C-BE32-E72D297353CC}">
              <c16:uniqueId val="{00000002-4827-48E3-9BEA-A3825B8D3BAA}"/>
            </c:ext>
          </c:extLst>
        </c:ser>
        <c:dLbls>
          <c:showLegendKey val="0"/>
          <c:showVal val="0"/>
          <c:showCatName val="0"/>
          <c:showSerName val="0"/>
          <c:showPercent val="0"/>
          <c:showBubbleSize val="0"/>
        </c:dLbls>
        <c:gapWidth val="150"/>
        <c:shape val="cylinder"/>
        <c:axId val="177405312"/>
        <c:axId val="177493120"/>
        <c:axId val="0"/>
      </c:bar3DChart>
      <c:catAx>
        <c:axId val="177405312"/>
        <c:scaling>
          <c:orientation val="minMax"/>
        </c:scaling>
        <c:delete val="0"/>
        <c:axPos val="b"/>
        <c:numFmt formatCode="General" sourceLinked="0"/>
        <c:majorTickMark val="out"/>
        <c:minorTickMark val="none"/>
        <c:tickLblPos val="nextTo"/>
        <c:crossAx val="177493120"/>
        <c:crosses val="autoZero"/>
        <c:auto val="1"/>
        <c:lblAlgn val="ctr"/>
        <c:lblOffset val="100"/>
        <c:noMultiLvlLbl val="0"/>
      </c:catAx>
      <c:valAx>
        <c:axId val="177493120"/>
        <c:scaling>
          <c:orientation val="minMax"/>
        </c:scaling>
        <c:delete val="0"/>
        <c:axPos val="l"/>
        <c:majorGridlines/>
        <c:numFmt formatCode="0.0" sourceLinked="1"/>
        <c:majorTickMark val="out"/>
        <c:minorTickMark val="none"/>
        <c:tickLblPos val="nextTo"/>
        <c:crossAx val="177405312"/>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Вода и водоотведение</c:v>
                </c:pt>
              </c:strCache>
            </c:strRef>
          </c:tx>
          <c:invertIfNegative val="0"/>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Лист1!$B$2:$B$5</c:f>
              <c:numCache>
                <c:formatCode>0.0</c:formatCode>
                <c:ptCount val="4"/>
                <c:pt idx="0">
                  <c:v>42.9</c:v>
                </c:pt>
                <c:pt idx="1">
                  <c:v>47.19</c:v>
                </c:pt>
                <c:pt idx="2">
                  <c:v>46.3</c:v>
                </c:pt>
                <c:pt idx="3">
                  <c:v>49.4</c:v>
                </c:pt>
              </c:numCache>
            </c:numRef>
          </c:val>
          <c:extLst xmlns:c16r2="http://schemas.microsoft.com/office/drawing/2015/06/chart">
            <c:ext xmlns:c16="http://schemas.microsoft.com/office/drawing/2014/chart" uri="{C3380CC4-5D6E-409C-BE32-E72D297353CC}">
              <c16:uniqueId val="{00000000-3C95-4E4B-AAA8-CEB9BF68EF42}"/>
            </c:ext>
          </c:extLst>
        </c:ser>
        <c:ser>
          <c:idx val="1"/>
          <c:order val="1"/>
          <c:tx>
            <c:strRef>
              <c:f>Лист1!$C$1</c:f>
              <c:strCache>
                <c:ptCount val="1"/>
                <c:pt idx="0">
                  <c:v>Водоотчистка</c:v>
                </c:pt>
              </c:strCache>
            </c:strRef>
          </c:tx>
          <c:invertIfNegative val="0"/>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Лист1!$C$2:$C$5</c:f>
              <c:numCache>
                <c:formatCode>0.0</c:formatCode>
                <c:ptCount val="4"/>
                <c:pt idx="0">
                  <c:v>48.27</c:v>
                </c:pt>
                <c:pt idx="1">
                  <c:v>48.27</c:v>
                </c:pt>
                <c:pt idx="2">
                  <c:v>48.27</c:v>
                </c:pt>
                <c:pt idx="3">
                  <c:v>48.27</c:v>
                </c:pt>
              </c:numCache>
            </c:numRef>
          </c:val>
          <c:extLst xmlns:c16r2="http://schemas.microsoft.com/office/drawing/2015/06/chart">
            <c:ext xmlns:c16="http://schemas.microsoft.com/office/drawing/2014/chart" uri="{C3380CC4-5D6E-409C-BE32-E72D297353CC}">
              <c16:uniqueId val="{00000001-3C95-4E4B-AAA8-CEB9BF68EF42}"/>
            </c:ext>
          </c:extLst>
        </c:ser>
        <c:ser>
          <c:idx val="2"/>
          <c:order val="2"/>
          <c:tx>
            <c:strRef>
              <c:f>Лист1!$D$1</c:f>
              <c:strCache>
                <c:ptCount val="1"/>
                <c:pt idx="0">
                  <c:v>Газоснабжение</c:v>
                </c:pt>
              </c:strCache>
            </c:strRef>
          </c:tx>
          <c:invertIfNegative val="0"/>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Лист1!$D$2:$D$5</c:f>
              <c:numCache>
                <c:formatCode>0.0</c:formatCode>
                <c:ptCount val="4"/>
                <c:pt idx="0">
                  <c:v>6.33</c:v>
                </c:pt>
                <c:pt idx="1">
                  <c:v>6.43</c:v>
                </c:pt>
                <c:pt idx="2">
                  <c:v>6.43</c:v>
                </c:pt>
                <c:pt idx="3">
                  <c:v>6.61</c:v>
                </c:pt>
              </c:numCache>
            </c:numRef>
          </c:val>
          <c:extLst xmlns:c16r2="http://schemas.microsoft.com/office/drawing/2015/06/chart">
            <c:ext xmlns:c16="http://schemas.microsoft.com/office/drawing/2014/chart" uri="{C3380CC4-5D6E-409C-BE32-E72D297353CC}">
              <c16:uniqueId val="{00000002-3C95-4E4B-AAA8-CEB9BF68EF42}"/>
            </c:ext>
          </c:extLst>
        </c:ser>
        <c:ser>
          <c:idx val="3"/>
          <c:order val="3"/>
          <c:tx>
            <c:strRef>
              <c:f>Лист1!$E$1</c:f>
              <c:strCache>
                <c:ptCount val="1"/>
                <c:pt idx="0">
                  <c:v>Электорснабжение</c:v>
                </c:pt>
              </c:strCache>
            </c:strRef>
          </c:tx>
          <c:invertIfNegative val="0"/>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Лист1!$E$2:$E$5</c:f>
              <c:numCache>
                <c:formatCode>0.0</c:formatCode>
                <c:ptCount val="4"/>
                <c:pt idx="0">
                  <c:v>3.28</c:v>
                </c:pt>
                <c:pt idx="1">
                  <c:v>3.37</c:v>
                </c:pt>
                <c:pt idx="2">
                  <c:v>3.37</c:v>
                </c:pt>
                <c:pt idx="3">
                  <c:v>3.52</c:v>
                </c:pt>
              </c:numCache>
            </c:numRef>
          </c:val>
          <c:extLst xmlns:c16r2="http://schemas.microsoft.com/office/drawing/2015/06/chart">
            <c:ext xmlns:c16="http://schemas.microsoft.com/office/drawing/2014/chart" uri="{C3380CC4-5D6E-409C-BE32-E72D297353CC}">
              <c16:uniqueId val="{00000003-3C95-4E4B-AAA8-CEB9BF68EF42}"/>
            </c:ext>
          </c:extLst>
        </c:ser>
        <c:ser>
          <c:idx val="4"/>
          <c:order val="4"/>
          <c:tx>
            <c:strRef>
              <c:f>Лист1!$F$1</c:f>
              <c:strCache>
                <c:ptCount val="1"/>
                <c:pt idx="0">
                  <c:v>Теплоснабжение</c:v>
                </c:pt>
              </c:strCache>
            </c:strRef>
          </c:tx>
          <c:invertIfNegative val="0"/>
          <c:dLbls>
            <c:dLbl>
              <c:idx val="3"/>
              <c:layout>
                <c:manualLayout>
                  <c:x val="-2.0853006174295992E-3"/>
                  <c:y val="-2.58284618972988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3C95-4E4B-AAA8-CEB9BF68EF4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Лист1!$F$2:$F$5</c:f>
              <c:numCache>
                <c:formatCode>0.0</c:formatCode>
                <c:ptCount val="4"/>
                <c:pt idx="0">
                  <c:v>519.23</c:v>
                </c:pt>
                <c:pt idx="1">
                  <c:v>558</c:v>
                </c:pt>
                <c:pt idx="2">
                  <c:v>615.39</c:v>
                </c:pt>
                <c:pt idx="3">
                  <c:v>615.39</c:v>
                </c:pt>
              </c:numCache>
            </c:numRef>
          </c:val>
          <c:extLst xmlns:c16r2="http://schemas.microsoft.com/office/drawing/2015/06/chart">
            <c:ext xmlns:c16="http://schemas.microsoft.com/office/drawing/2014/chart" uri="{C3380CC4-5D6E-409C-BE32-E72D297353CC}">
              <c16:uniqueId val="{00000005-3C95-4E4B-AAA8-CEB9BF68EF42}"/>
            </c:ext>
          </c:extLst>
        </c:ser>
        <c:ser>
          <c:idx val="5"/>
          <c:order val="5"/>
          <c:tx>
            <c:strRef>
              <c:f>Лист1!$G$1</c:f>
              <c:strCache>
                <c:ptCount val="1"/>
                <c:pt idx="0">
                  <c:v>вывоз ТКО</c:v>
                </c:pt>
              </c:strCache>
            </c:strRef>
          </c:tx>
          <c:invertIfNegative val="0"/>
          <c:cat>
            <c:strRef>
              <c:f>Лист1!$A$2:$A$5</c:f>
              <c:strCache>
                <c:ptCount val="4"/>
                <c:pt idx="0">
                  <c:v>первое полегодие 2019</c:v>
                </c:pt>
                <c:pt idx="1">
                  <c:v>второе полугодие 2019</c:v>
                </c:pt>
                <c:pt idx="2">
                  <c:v>первое полугодие 2020</c:v>
                </c:pt>
                <c:pt idx="3">
                  <c:v>второе полугодие 2020</c:v>
                </c:pt>
              </c:strCache>
            </c:strRef>
          </c:cat>
          <c:val>
            <c:numRef>
              <c:f>Лист1!$G$2:$G$5</c:f>
              <c:numCache>
                <c:formatCode>0.0</c:formatCode>
                <c:ptCount val="4"/>
                <c:pt idx="0">
                  <c:v>519.23</c:v>
                </c:pt>
                <c:pt idx="1">
                  <c:v>558</c:v>
                </c:pt>
                <c:pt idx="2">
                  <c:v>615.39</c:v>
                </c:pt>
                <c:pt idx="3">
                  <c:v>615.39</c:v>
                </c:pt>
              </c:numCache>
            </c:numRef>
          </c:val>
          <c:extLst xmlns:c16r2="http://schemas.microsoft.com/office/drawing/2015/06/chart">
            <c:ext xmlns:c16="http://schemas.microsoft.com/office/drawing/2014/chart" uri="{C3380CC4-5D6E-409C-BE32-E72D297353CC}">
              <c16:uniqueId val="{00000000-74F9-49B5-B442-E2550299444E}"/>
            </c:ext>
          </c:extLst>
        </c:ser>
        <c:dLbls>
          <c:showLegendKey val="0"/>
          <c:showVal val="0"/>
          <c:showCatName val="0"/>
          <c:showSerName val="0"/>
          <c:showPercent val="0"/>
          <c:showBubbleSize val="0"/>
        </c:dLbls>
        <c:gapWidth val="150"/>
        <c:shape val="cylinder"/>
        <c:axId val="177591040"/>
        <c:axId val="177592576"/>
        <c:axId val="0"/>
      </c:bar3DChart>
      <c:catAx>
        <c:axId val="177591040"/>
        <c:scaling>
          <c:orientation val="minMax"/>
        </c:scaling>
        <c:delete val="0"/>
        <c:axPos val="b"/>
        <c:numFmt formatCode="General" sourceLinked="0"/>
        <c:majorTickMark val="out"/>
        <c:minorTickMark val="none"/>
        <c:tickLblPos val="nextTo"/>
        <c:crossAx val="177592576"/>
        <c:crosses val="autoZero"/>
        <c:auto val="1"/>
        <c:lblAlgn val="ctr"/>
        <c:lblOffset val="100"/>
        <c:noMultiLvlLbl val="0"/>
      </c:catAx>
      <c:valAx>
        <c:axId val="177592576"/>
        <c:scaling>
          <c:orientation val="minMax"/>
        </c:scaling>
        <c:delete val="0"/>
        <c:axPos val="l"/>
        <c:majorGridlines/>
        <c:numFmt formatCode="0.0" sourceLinked="1"/>
        <c:majorTickMark val="out"/>
        <c:minorTickMark val="none"/>
        <c:tickLblPos val="nextTo"/>
        <c:crossAx val="177591040"/>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872722999177335E-2"/>
          <c:y val="9.8451109583219589E-3"/>
          <c:w val="0.93040049098340316"/>
          <c:h val="0.9846976675085426"/>
        </c:manualLayout>
      </c:layout>
      <c:doughnutChart>
        <c:varyColors val="1"/>
        <c:ser>
          <c:idx val="0"/>
          <c:order val="0"/>
          <c:tx>
            <c:strRef>
              <c:f>Лист1!$B$1</c:f>
              <c:strCache>
                <c:ptCount val="1"/>
                <c:pt idx="0">
                  <c:v>Доли</c:v>
                </c:pt>
              </c:strCache>
            </c:strRef>
          </c:tx>
          <c:spPr>
            <a:ln>
              <a:noFill/>
            </a:ln>
          </c:spPr>
          <c:explosion val="5"/>
          <c:dPt>
            <c:idx val="0"/>
            <c:bubble3D val="0"/>
            <c:explosion val="7"/>
            <c:spPr>
              <a:solidFill>
                <a:srgbClr val="0097CC"/>
              </a:solidFill>
              <a:ln w="19050">
                <a:noFill/>
              </a:ln>
              <a:effectLst/>
            </c:spPr>
            <c:extLst xmlns:c16r2="http://schemas.microsoft.com/office/drawing/2015/06/chart">
              <c:ext xmlns:c16="http://schemas.microsoft.com/office/drawing/2014/chart" uri="{C3380CC4-5D6E-409C-BE32-E72D297353CC}">
                <c16:uniqueId val="{00000001-A679-4F34-971E-439EF1AD3E82}"/>
              </c:ext>
            </c:extLst>
          </c:dPt>
          <c:dPt>
            <c:idx val="1"/>
            <c:bubble3D val="0"/>
            <c:spPr>
              <a:solidFill>
                <a:srgbClr val="4D5468"/>
              </a:solidFill>
              <a:ln w="19050">
                <a:noFill/>
              </a:ln>
              <a:effectLst/>
            </c:spPr>
            <c:extLst xmlns:c16r2="http://schemas.microsoft.com/office/drawing/2015/06/chart">
              <c:ext xmlns:c16="http://schemas.microsoft.com/office/drawing/2014/chart" uri="{C3380CC4-5D6E-409C-BE32-E72D297353CC}">
                <c16:uniqueId val="{00000003-A679-4F34-971E-439EF1AD3E82}"/>
              </c:ext>
            </c:extLst>
          </c:dPt>
          <c:dPt>
            <c:idx val="2"/>
            <c:bubble3D val="0"/>
            <c:spPr>
              <a:solidFill>
                <a:srgbClr val="9966FF"/>
              </a:solidFill>
              <a:ln w="19050">
                <a:noFill/>
              </a:ln>
              <a:effectLst/>
            </c:spPr>
            <c:extLst xmlns:c16r2="http://schemas.microsoft.com/office/drawing/2015/06/chart">
              <c:ext xmlns:c16="http://schemas.microsoft.com/office/drawing/2014/chart" uri="{C3380CC4-5D6E-409C-BE32-E72D297353CC}">
                <c16:uniqueId val="{00000005-A679-4F34-971E-439EF1AD3E82}"/>
              </c:ext>
            </c:extLst>
          </c:dPt>
          <c:dPt>
            <c:idx val="3"/>
            <c:bubble3D val="0"/>
            <c:spPr>
              <a:solidFill>
                <a:srgbClr val="F28104"/>
              </a:solidFill>
              <a:ln w="19050">
                <a:noFill/>
              </a:ln>
              <a:effectLst/>
            </c:spPr>
            <c:extLst xmlns:c16r2="http://schemas.microsoft.com/office/drawing/2015/06/chart">
              <c:ext xmlns:c16="http://schemas.microsoft.com/office/drawing/2014/chart" uri="{C3380CC4-5D6E-409C-BE32-E72D297353CC}">
                <c16:uniqueId val="{00000007-A679-4F34-971E-439EF1AD3E82}"/>
              </c:ext>
            </c:extLst>
          </c:dPt>
          <c:dPt>
            <c:idx val="4"/>
            <c:bubble3D val="0"/>
            <c:spPr>
              <a:solidFill>
                <a:srgbClr val="E482E4"/>
              </a:solidFill>
              <a:ln w="19050">
                <a:noFill/>
              </a:ln>
              <a:effectLst/>
            </c:spPr>
            <c:extLst xmlns:c16r2="http://schemas.microsoft.com/office/drawing/2015/06/chart">
              <c:ext xmlns:c16="http://schemas.microsoft.com/office/drawing/2014/chart" uri="{C3380CC4-5D6E-409C-BE32-E72D297353CC}">
                <c16:uniqueId val="{00000009-A679-4F34-971E-439EF1AD3E82}"/>
              </c:ext>
            </c:extLst>
          </c:dPt>
          <c:dPt>
            <c:idx val="5"/>
            <c:bubble3D val="0"/>
            <c:spPr>
              <a:solidFill>
                <a:srgbClr val="92D050"/>
              </a:solidFill>
              <a:ln w="19050">
                <a:noFill/>
              </a:ln>
              <a:effectLst/>
            </c:spPr>
            <c:extLst xmlns:c16r2="http://schemas.microsoft.com/office/drawing/2015/06/chart">
              <c:ext xmlns:c16="http://schemas.microsoft.com/office/drawing/2014/chart" uri="{C3380CC4-5D6E-409C-BE32-E72D297353CC}">
                <c16:uniqueId val="{0000000B-A679-4F34-971E-439EF1AD3E82}"/>
              </c:ext>
            </c:extLst>
          </c:dPt>
          <c:cat>
            <c:numRef>
              <c:f>Лист1!$A$2:$A$7</c:f>
              <c:numCache>
                <c:formatCode>General</c:formatCode>
                <c:ptCount val="6"/>
              </c:numCache>
            </c:numRef>
          </c:cat>
          <c:val>
            <c:numRef>
              <c:f>Лист1!$B$2:$B$7</c:f>
              <c:numCache>
                <c:formatCode>General</c:formatCode>
                <c:ptCount val="6"/>
                <c:pt idx="0">
                  <c:v>41</c:v>
                </c:pt>
                <c:pt idx="1">
                  <c:v>13</c:v>
                </c:pt>
                <c:pt idx="2">
                  <c:v>10</c:v>
                </c:pt>
                <c:pt idx="3">
                  <c:v>6</c:v>
                </c:pt>
                <c:pt idx="4">
                  <c:v>6</c:v>
                </c:pt>
                <c:pt idx="5">
                  <c:v>4</c:v>
                </c:pt>
              </c:numCache>
            </c:numRef>
          </c:val>
          <c:extLst xmlns:c16r2="http://schemas.microsoft.com/office/drawing/2015/06/chart">
            <c:ext xmlns:c16="http://schemas.microsoft.com/office/drawing/2014/chart" uri="{C3380CC4-5D6E-409C-BE32-E72D297353CC}">
              <c16:uniqueId val="{0000000E-A679-4F34-971E-439EF1AD3E82}"/>
            </c:ext>
          </c:extLst>
        </c:ser>
        <c:dLbls>
          <c:showLegendKey val="0"/>
          <c:showVal val="0"/>
          <c:showCatName val="0"/>
          <c:showSerName val="0"/>
          <c:showPercent val="0"/>
          <c:showBubbleSize val="0"/>
          <c:showLeaderLines val="1"/>
        </c:dLbls>
        <c:firstSliceAng val="0"/>
        <c:holeSize val="65"/>
      </c:doughnutChart>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Анализ данных о развитии конкуренции на рынке услуг перевозок пассажиров наземным транспортом </c:v>
                </c:pt>
              </c:strCache>
            </c:strRef>
          </c:tx>
          <c:dPt>
            <c:idx val="0"/>
            <c:bubble3D val="1"/>
            <c:spPr>
              <a:solidFill>
                <a:srgbClr val="00B050"/>
              </a:solidFill>
            </c:spPr>
          </c:dPt>
          <c:dPt>
            <c:idx val="1"/>
            <c:bubble3D val="1"/>
            <c:spPr>
              <a:solidFill>
                <a:srgbClr val="FFC000"/>
              </a:solidFill>
            </c:spPr>
          </c:dPt>
          <c:dPt>
            <c:idx val="2"/>
            <c:bubble3D val="1"/>
            <c:spPr>
              <a:solidFill>
                <a:schemeClr val="accent5"/>
              </a:solidFill>
            </c:spPr>
          </c:dPt>
          <c:dPt>
            <c:idx val="3"/>
            <c:bubble3D val="1"/>
            <c:spPr>
              <a:solidFill>
                <a:srgbClr val="FF0000"/>
              </a:solidFill>
            </c:spPr>
          </c:dPt>
          <c:cat>
            <c:strRef>
              <c:f>Лист1!$A$2:$A$5</c:f>
              <c:strCache>
                <c:ptCount val="4"/>
                <c:pt idx="0">
                  <c:v>Удовлетворены</c:v>
                </c:pt>
                <c:pt idx="1">
                  <c:v>Скорее удовлетворены</c:v>
                </c:pt>
                <c:pt idx="2">
                  <c:v>Скорее не удовлетворены</c:v>
                </c:pt>
                <c:pt idx="3">
                  <c:v>Не удовлетворены</c:v>
                </c:pt>
              </c:strCache>
            </c:strRef>
          </c:cat>
          <c:val>
            <c:numRef>
              <c:f>Лист1!$B$2:$B$5</c:f>
              <c:numCache>
                <c:formatCode>General</c:formatCode>
                <c:ptCount val="4"/>
                <c:pt idx="0">
                  <c:v>89</c:v>
                </c:pt>
                <c:pt idx="1">
                  <c:v>9.1</c:v>
                </c:pt>
                <c:pt idx="2">
                  <c:v>1.2</c:v>
                </c:pt>
                <c:pt idx="3">
                  <c:v>0.7</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ru-RU"/>
        </a:p>
      </c:txPr>
    </c:title>
    <c:autoTitleDeleted val="0"/>
    <c:plotArea>
      <c:layout>
        <c:manualLayout>
          <c:layoutTarget val="inner"/>
          <c:xMode val="edge"/>
          <c:yMode val="edge"/>
          <c:x val="0.1598385194074691"/>
          <c:y val="0.20321178602674667"/>
          <c:w val="0.40989374772943427"/>
          <c:h val="0.78440976127983997"/>
        </c:manualLayout>
      </c:layout>
      <c:pieChart>
        <c:varyColors val="1"/>
        <c:ser>
          <c:idx val="0"/>
          <c:order val="0"/>
          <c:tx>
            <c:strRef>
              <c:f>Лист1!$B$1</c:f>
              <c:strCache>
                <c:ptCount val="1"/>
                <c:pt idx="0">
                  <c:v>Объемы производства по отраслям экономики, (%)</c:v>
                </c:pt>
              </c:strCache>
            </c:strRef>
          </c:tx>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30A-4943-8B4E-D44DECADF4C2}"/>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30A-4943-8B4E-D44DECADF4C2}"/>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30A-4943-8B4E-D44DECADF4C2}"/>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30A-4943-8B4E-D44DECADF4C2}"/>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130A-4943-8B4E-D44DECADF4C2}"/>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30A-4943-8B4E-D44DECADF4C2}"/>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Лист1!$A$2:$A$8</c:f>
              <c:strCache>
                <c:ptCount val="7"/>
                <c:pt idx="0">
                  <c:v>Промышленное производства</c:v>
                </c:pt>
                <c:pt idx="1">
                  <c:v>Сельское хозяйство</c:v>
                </c:pt>
                <c:pt idx="2">
                  <c:v>Транспортировка и хранение</c:v>
                </c:pt>
                <c:pt idx="3">
                  <c:v>Розничная торговля</c:v>
                </c:pt>
                <c:pt idx="4">
                  <c:v>Общественное питание</c:v>
                </c:pt>
                <c:pt idx="5">
                  <c:v>Строительство</c:v>
                </c:pt>
                <c:pt idx="6">
                  <c:v>Курортно-туристический комплекс</c:v>
                </c:pt>
              </c:strCache>
            </c:strRef>
          </c:cat>
          <c:val>
            <c:numRef>
              <c:f>Лист1!$B$2:$B$8</c:f>
              <c:numCache>
                <c:formatCode>0.0</c:formatCode>
                <c:ptCount val="7"/>
                <c:pt idx="0">
                  <c:v>4.7795890080752086</c:v>
                </c:pt>
                <c:pt idx="1">
                  <c:v>71.3</c:v>
                </c:pt>
                <c:pt idx="2">
                  <c:v>1.9728516331204049</c:v>
                </c:pt>
                <c:pt idx="3">
                  <c:v>21.4</c:v>
                </c:pt>
                <c:pt idx="4">
                  <c:v>0.9513980956972401</c:v>
                </c:pt>
                <c:pt idx="5">
                  <c:v>0.5009340725563457</c:v>
                </c:pt>
                <c:pt idx="6">
                  <c:v>8.2107990840062678E-2</c:v>
                </c:pt>
              </c:numCache>
            </c:numRef>
          </c:val>
          <c:extLst xmlns:c16r2="http://schemas.microsoft.com/office/drawing/2015/06/chart">
            <c:ext xmlns:c16="http://schemas.microsoft.com/office/drawing/2014/chart" uri="{C3380CC4-5D6E-409C-BE32-E72D297353CC}">
              <c16:uniqueId val="{00000006-130A-4943-8B4E-D44DECADF4C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2E-3</c:v>
                </c:pt>
                <c:pt idx="1">
                  <c:v>0.114</c:v>
                </c:pt>
                <c:pt idx="2">
                  <c:v>0.122</c:v>
                </c:pt>
                <c:pt idx="3">
                  <c:v>0.34499999999999997</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b="1" i="0" u="none" strike="noStrike" baseline="0">
                <a:solidFill>
                  <a:srgbClr val="000000"/>
                </a:solidFill>
                <a:latin typeface="Times New Roman"/>
                <a:ea typeface="Times New Roman"/>
                <a:cs typeface="Times New Roman"/>
              </a:defRPr>
            </a:pPr>
            <a:r>
              <a:rPr lang="ru-RU"/>
              <a:t>Оборот розничной торговли,  млн.  руб.</a:t>
            </a:r>
          </a:p>
        </c:rich>
      </c:tx>
      <c:overlay val="0"/>
      <c:spPr>
        <a:noFill/>
        <a:ln w="25420">
          <a:noFill/>
        </a:ln>
      </c:spPr>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6.5560915121830238E-2"/>
          <c:y val="0.18200311102000458"/>
          <c:w val="0.88906009244992301"/>
          <c:h val="0.56972111553784865"/>
        </c:manualLayout>
      </c:layout>
      <c:bar3DChart>
        <c:barDir val="col"/>
        <c:grouping val="standard"/>
        <c:varyColors val="0"/>
        <c:ser>
          <c:idx val="0"/>
          <c:order val="0"/>
          <c:tx>
            <c:strRef>
              <c:f>Лист1!$B$1</c:f>
              <c:strCache>
                <c:ptCount val="1"/>
                <c:pt idx="0">
                  <c:v>Ряд 1</c:v>
                </c:pt>
              </c:strCache>
            </c:strRef>
          </c:tx>
          <c:invertIfNegative val="0"/>
          <c:dLbls>
            <c:dLbl>
              <c:idx val="0"/>
              <c:tx>
                <c:rich>
                  <a:bodyPr/>
                  <a:lstStyle/>
                  <a:p>
                    <a:r>
                      <a:rPr lang="en-US"/>
                      <a:t>3</a:t>
                    </a:r>
                    <a:r>
                      <a:rPr lang="ru-RU"/>
                      <a:t>179</a:t>
                    </a:r>
                    <a:r>
                      <a:rPr lang="en-US"/>
                      <a:t>,</a:t>
                    </a:r>
                    <a:r>
                      <a:rPr lang="ru-RU"/>
                      <a:t>4</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196850393700787E-2"/>
                  <c:y val="5.108556832694764E-3"/>
                </c:manualLayout>
              </c:layout>
              <c:tx>
                <c:rich>
                  <a:bodyPr/>
                  <a:lstStyle/>
                  <a:p>
                    <a:r>
                      <a:rPr lang="en-US"/>
                      <a:t>3</a:t>
                    </a:r>
                    <a:r>
                      <a:rPr lang="ru-RU"/>
                      <a:t>352</a:t>
                    </a:r>
                    <a:endParaRPr lang="en-US"/>
                  </a:p>
                </c:rich>
              </c:tx>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997375328083989E-3"/>
                  <c:y val="-5.1089590812642676E-3"/>
                </c:manualLayout>
              </c:layout>
              <c:tx>
                <c:rich>
                  <a:bodyPr/>
                  <a:lstStyle/>
                  <a:p>
                    <a:r>
                      <a:rPr lang="en-US"/>
                      <a:t>3</a:t>
                    </a:r>
                    <a:r>
                      <a:rPr lang="ru-RU"/>
                      <a:t>600</a:t>
                    </a:r>
                    <a:endParaRPr lang="en-US"/>
                  </a:p>
                </c:rich>
              </c:tx>
              <c:showLegendKey val="0"/>
              <c:showVal val="1"/>
              <c:showCatName val="0"/>
              <c:showSerName val="0"/>
              <c:showPercent val="0"/>
              <c:showBubbleSize val="0"/>
            </c:dLbl>
            <c:spPr>
              <a:noFill/>
              <a:ln w="25420">
                <a:noFill/>
              </a:ln>
            </c:spPr>
            <c:txPr>
              <a:bodyPr/>
              <a:lstStyle/>
              <a:p>
                <a:pPr>
                  <a:defRPr sz="14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2018 год </c:v>
                </c:pt>
                <c:pt idx="1">
                  <c:v>2019 год </c:v>
                </c:pt>
                <c:pt idx="2">
                  <c:v>2020 год </c:v>
                </c:pt>
              </c:strCache>
            </c:strRef>
          </c:cat>
          <c:val>
            <c:numRef>
              <c:f>Лист1!$B$2:$B$4</c:f>
              <c:numCache>
                <c:formatCode>General</c:formatCode>
                <c:ptCount val="3"/>
                <c:pt idx="0">
                  <c:v>3179</c:v>
                </c:pt>
                <c:pt idx="1">
                  <c:v>3352</c:v>
                </c:pt>
                <c:pt idx="2">
                  <c:v>3600</c:v>
                </c:pt>
              </c:numCache>
            </c:numRef>
          </c:val>
          <c:extLst xmlns:c16r2="http://schemas.microsoft.com/office/drawing/2015/06/chart">
            <c:ext xmlns:c16="http://schemas.microsoft.com/office/drawing/2014/chart" uri="{C3380CC4-5D6E-409C-BE32-E72D297353CC}">
              <c16:uniqueId val="{00000000-66B7-4ED0-990A-4E00A9940226}"/>
            </c:ext>
          </c:extLst>
        </c:ser>
        <c:dLbls>
          <c:showLegendKey val="0"/>
          <c:showVal val="0"/>
          <c:showCatName val="0"/>
          <c:showSerName val="0"/>
          <c:showPercent val="0"/>
          <c:showBubbleSize val="0"/>
        </c:dLbls>
        <c:gapWidth val="150"/>
        <c:shape val="box"/>
        <c:axId val="149296640"/>
        <c:axId val="149298176"/>
        <c:axId val="223165952"/>
      </c:bar3DChart>
      <c:catAx>
        <c:axId val="149296640"/>
        <c:scaling>
          <c:orientation val="minMax"/>
        </c:scaling>
        <c:delete val="0"/>
        <c:axPos val="b"/>
        <c:numFmt formatCode="General" sourceLinked="1"/>
        <c:majorTickMark val="out"/>
        <c:minorTickMark val="none"/>
        <c:tickLblPos val="nextTo"/>
        <c:txPr>
          <a:bodyPr/>
          <a:lstStyle/>
          <a:p>
            <a:pPr>
              <a:defRPr sz="1101">
                <a:latin typeface="Times New Roman" panose="02020603050405020304" pitchFamily="18" charset="0"/>
                <a:cs typeface="Times New Roman" panose="02020603050405020304" pitchFamily="18" charset="0"/>
              </a:defRPr>
            </a:pPr>
            <a:endParaRPr lang="ru-RU"/>
          </a:p>
        </c:txPr>
        <c:crossAx val="149298176"/>
        <c:crosses val="autoZero"/>
        <c:auto val="1"/>
        <c:lblAlgn val="ctr"/>
        <c:lblOffset val="100"/>
        <c:noMultiLvlLbl val="0"/>
      </c:catAx>
      <c:valAx>
        <c:axId val="149298176"/>
        <c:scaling>
          <c:orientation val="minMax"/>
        </c:scaling>
        <c:delete val="0"/>
        <c:axPos val="l"/>
        <c:majorGridlines/>
        <c:numFmt formatCode="General" sourceLinked="1"/>
        <c:majorTickMark val="out"/>
        <c:minorTickMark val="none"/>
        <c:tickLblPos val="nextTo"/>
        <c:crossAx val="149296640"/>
        <c:crosses val="autoZero"/>
        <c:crossBetween val="between"/>
      </c:valAx>
      <c:serAx>
        <c:axId val="223165952"/>
        <c:scaling>
          <c:orientation val="minMax"/>
        </c:scaling>
        <c:delete val="1"/>
        <c:axPos val="b"/>
        <c:majorTickMark val="out"/>
        <c:minorTickMark val="none"/>
        <c:tickLblPos val="nextTo"/>
        <c:crossAx val="149298176"/>
        <c:crosses val="autoZero"/>
      </c:serAx>
      <c:spPr>
        <a:noFill/>
        <a:ln w="2542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услуг розничной торговли,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0.66800000000000004</c:v>
                </c:pt>
                <c:pt idx="1">
                  <c:v>6.3E-2</c:v>
                </c:pt>
                <c:pt idx="2">
                  <c:v>0.10299999999999999</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0.11</c:v>
                </c:pt>
                <c:pt idx="1">
                  <c:v>0.15</c:v>
                </c:pt>
                <c:pt idx="2">
                  <c:v>0.35599999999999998</c:v>
                </c:pt>
                <c:pt idx="3">
                  <c:v>0.35199999999999998</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Насыщенность</a:t>
            </a:r>
            <a:r>
              <a:rPr lang="ru-RU" baseline="0"/>
              <a:t> рынка бытовых услуг, % </a:t>
            </a:r>
            <a:endParaRPr lang="ru-RU"/>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Насыщенность рынка ритуальных услуг, %</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3"/>
                <c:pt idx="0">
                  <c:v>Достаточно</c:v>
                </c:pt>
                <c:pt idx="1">
                  <c:v>Избыточно</c:v>
                </c:pt>
                <c:pt idx="2">
                  <c:v>мало</c:v>
                </c:pt>
              </c:strCache>
            </c:strRef>
          </c:cat>
          <c:val>
            <c:numRef>
              <c:f>Лист1!$B$2:$B$5</c:f>
              <c:numCache>
                <c:formatCode>0.0%</c:formatCode>
                <c:ptCount val="4"/>
                <c:pt idx="0">
                  <c:v>0.61599999999999999</c:v>
                </c:pt>
                <c:pt idx="1">
                  <c:v>4.2000000000000003E-2</c:v>
                </c:pt>
                <c:pt idx="2">
                  <c:v>0.14199999999999999</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Удовлетворенность качеством услуги</a:t>
            </a:r>
          </a:p>
        </c:rich>
      </c:tx>
      <c:overlay val="0"/>
    </c:title>
    <c:autoTitleDeleted val="0"/>
    <c:plotArea>
      <c:layout>
        <c:manualLayout>
          <c:layoutTarget val="inner"/>
          <c:xMode val="edge"/>
          <c:yMode val="edge"/>
          <c:x val="0.15463323884514435"/>
          <c:y val="0.20948037745281839"/>
          <c:w val="0.404046782152231"/>
          <c:h val="0.75157511561054868"/>
        </c:manualLayout>
      </c:layout>
      <c:doughnutChart>
        <c:varyColors val="1"/>
        <c:ser>
          <c:idx val="0"/>
          <c:order val="0"/>
          <c:tx>
            <c:strRef>
              <c:f>Лист1!$B$1</c:f>
              <c:strCache>
                <c:ptCount val="1"/>
                <c:pt idx="0">
                  <c:v>Удовлетворенность качество услуги</c:v>
                </c:pt>
              </c:strCache>
            </c:strRef>
          </c:tx>
          <c:explosion val="25"/>
          <c:dLbls>
            <c:dLbl>
              <c:idx val="0"/>
              <c:layout>
                <c:manualLayout>
                  <c:x val="-3.4722222222222224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89-452F-BEC3-45FEE22E588A}"/>
                </c:ext>
              </c:extLst>
            </c:dLbl>
            <c:dLbl>
              <c:idx val="1"/>
              <c:layout>
                <c:manualLayout>
                  <c:x val="4.1666666666666706E-2"/>
                  <c:y val="-0.1349206349206349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89-452F-BEC3-45FEE22E588A}"/>
                </c:ext>
              </c:extLst>
            </c:dLbl>
            <c:dLbl>
              <c:idx val="2"/>
              <c:layout>
                <c:manualLayout>
                  <c:x val="8.3333333333333329E-2"/>
                  <c:y val="-0.10714285714285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89-452F-BEC3-45FEE22E588A}"/>
                </c:ext>
              </c:extLst>
            </c:dLbl>
            <c:dLbl>
              <c:idx val="3"/>
              <c:layout>
                <c:manualLayout>
                  <c:x val="8.7962962962962965E-2"/>
                  <c:y val="-1.58730158730158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89-452F-BEC3-45FEE22E588A}"/>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Не удовлетворительно</c:v>
                </c:pt>
                <c:pt idx="1">
                  <c:v>Скорее не удовлетворительно</c:v>
                </c:pt>
                <c:pt idx="2">
                  <c:v>Скорее удовлетворительно</c:v>
                </c:pt>
                <c:pt idx="3">
                  <c:v>Удовлетворен</c:v>
                </c:pt>
              </c:strCache>
            </c:strRef>
          </c:cat>
          <c:val>
            <c:numRef>
              <c:f>Лист1!$B$2:$B$5</c:f>
              <c:numCache>
                <c:formatCode>0.0%</c:formatCode>
                <c:ptCount val="4"/>
                <c:pt idx="0">
                  <c:v>0.121</c:v>
                </c:pt>
                <c:pt idx="1">
                  <c:v>0.17299999999999999</c:v>
                </c:pt>
                <c:pt idx="2">
                  <c:v>0.318</c:v>
                </c:pt>
                <c:pt idx="3">
                  <c:v>0.35399999999999998</c:v>
                </c:pt>
              </c:numCache>
            </c:numRef>
          </c:val>
          <c:extLst xmlns:c16r2="http://schemas.microsoft.com/office/drawing/2015/06/chart">
            <c:ext xmlns:c16="http://schemas.microsoft.com/office/drawing/2014/chart" uri="{C3380CC4-5D6E-409C-BE32-E72D297353CC}">
              <c16:uniqueId val="{00000004-F589-452F-BEC3-45FEE22E588A}"/>
            </c:ext>
          </c:extLst>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7DA4-0EB3-48BC-8621-D66D949B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85</Pages>
  <Words>23781</Words>
  <Characters>135555</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Лиля</cp:lastModifiedBy>
  <cp:revision>693</cp:revision>
  <cp:lastPrinted>2021-02-11T09:19:00Z</cp:lastPrinted>
  <dcterms:created xsi:type="dcterms:W3CDTF">2020-01-09T13:06:00Z</dcterms:created>
  <dcterms:modified xsi:type="dcterms:W3CDTF">2021-02-11T15:33:00Z</dcterms:modified>
</cp:coreProperties>
</file>