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F8" w:rsidRDefault="00F5168F" w:rsidP="004C61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68F">
        <w:rPr>
          <w:rFonts w:ascii="Times New Roman" w:hAnsi="Times New Roman" w:cs="Times New Roman"/>
          <w:sz w:val="28"/>
          <w:szCs w:val="28"/>
        </w:rPr>
        <w:t>Извещение о проведении открытого конкурса по отбору управляющей орган</w:t>
      </w:r>
      <w:r w:rsidRPr="00F5168F">
        <w:rPr>
          <w:rFonts w:ascii="Times New Roman" w:hAnsi="Times New Roman" w:cs="Times New Roman"/>
          <w:sz w:val="28"/>
          <w:szCs w:val="28"/>
        </w:rPr>
        <w:t>и</w:t>
      </w:r>
      <w:r w:rsidRPr="00F5168F">
        <w:rPr>
          <w:rFonts w:ascii="Times New Roman" w:hAnsi="Times New Roman" w:cs="Times New Roman"/>
          <w:sz w:val="28"/>
          <w:szCs w:val="28"/>
        </w:rPr>
        <w:t>зации для управления многоквартирными домами на территории муниципал</w:t>
      </w:r>
      <w:r w:rsidRPr="00F5168F">
        <w:rPr>
          <w:rFonts w:ascii="Times New Roman" w:hAnsi="Times New Roman" w:cs="Times New Roman"/>
          <w:sz w:val="28"/>
          <w:szCs w:val="28"/>
        </w:rPr>
        <w:t>ь</w:t>
      </w:r>
      <w:r w:rsidRPr="00F5168F">
        <w:rPr>
          <w:rFonts w:ascii="Times New Roman" w:hAnsi="Times New Roman" w:cs="Times New Roman"/>
          <w:sz w:val="28"/>
          <w:szCs w:val="28"/>
        </w:rPr>
        <w:t>ного образования Отрадненский район</w:t>
      </w:r>
    </w:p>
    <w:p w:rsidR="004C6190" w:rsidRDefault="004C6190" w:rsidP="004C61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5168F" w:rsidRDefault="00F5168F" w:rsidP="00F516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Открытый конкурс по отбору управляющей организации для 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многоквартирными домами на территории муниципального образования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радненский район (далее - Конкурс) провидится в целях отбора управляющей организации для управления многоквартирными домами на территории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ципального образования Отрадненский район, в целях реализации Жилищного кодекса Российской Федерации.</w:t>
      </w:r>
    </w:p>
    <w:p w:rsidR="00F5168F" w:rsidRDefault="00F5168F" w:rsidP="00A01B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проводится на основании постановления администрации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ципального образования Отрадненский район от </w:t>
      </w:r>
      <w:r w:rsidR="00EA3E5F" w:rsidRPr="00EA3E5F">
        <w:rPr>
          <w:rFonts w:ascii="Times New Roman" w:eastAsia="Times New Roman" w:hAnsi="Times New Roman" w:cs="Times New Roman"/>
          <w:color w:val="000000"/>
          <w:sz w:val="28"/>
          <w:szCs w:val="28"/>
        </w:rPr>
        <w:t>30 августа 2018 года</w:t>
      </w:r>
      <w:r w:rsidR="00A01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3E5F" w:rsidRPr="00EA3E5F">
        <w:rPr>
          <w:rFonts w:ascii="Times New Roman" w:eastAsia="Times New Roman" w:hAnsi="Times New Roman" w:cs="Times New Roman"/>
          <w:color w:val="000000"/>
          <w:sz w:val="28"/>
          <w:szCs w:val="28"/>
        </w:rPr>
        <w:t>№ 561</w:t>
      </w:r>
      <w:r w:rsidRPr="00EA3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открытом конкурсе по отбору управляющей организации для управления многоквартирными домами на территории 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радненский район».</w:t>
      </w:r>
    </w:p>
    <w:p w:rsidR="00F5168F" w:rsidRDefault="00A01B16" w:rsidP="00EA3E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  Конкурса:</w:t>
      </w:r>
      <w:r w:rsidR="00F516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 муниципального   образования</w:t>
      </w:r>
      <w:r w:rsidR="00EA3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Отрадненский район.</w:t>
      </w:r>
    </w:p>
    <w:p w:rsidR="00F5168F" w:rsidRDefault="00F5168F" w:rsidP="00F516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 нахождения: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Федерация, Краснодарский край, Отра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ненский район, ст. От</w:t>
      </w:r>
      <w:r w:rsidR="00A01B16">
        <w:rPr>
          <w:rFonts w:ascii="Times New Roman" w:eastAsia="Times New Roman" w:hAnsi="Times New Roman" w:cs="Times New Roman"/>
          <w:color w:val="000000"/>
          <w:sz w:val="28"/>
          <w:szCs w:val="28"/>
        </w:rPr>
        <w:t>радная, ул. Первомайская, д. 28.</w:t>
      </w:r>
      <w:proofErr w:type="gramEnd"/>
    </w:p>
    <w:p w:rsidR="00F5168F" w:rsidRDefault="00F5168F" w:rsidP="00F516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Почтовый адрес: 352290, Российская Федерация, Краснодарский край,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ртрадненский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ст. От</w:t>
      </w:r>
      <w:r w:rsidR="00A01B16">
        <w:rPr>
          <w:rFonts w:ascii="Times New Roman" w:eastAsia="Times New Roman" w:hAnsi="Times New Roman" w:cs="Times New Roman"/>
          <w:color w:val="000000"/>
          <w:sz w:val="28"/>
          <w:szCs w:val="28"/>
        </w:rPr>
        <w:t>радная, ул. Первомайская, д. 28.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F5168F" w:rsidRPr="00A01B16" w:rsidRDefault="00A01B16" w:rsidP="00F516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otradnaya</w:t>
      </w:r>
      <w:proofErr w:type="spellEnd"/>
      <w:r w:rsidRPr="00A01B16"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</w:t>
      </w:r>
      <w:proofErr w:type="spellEnd"/>
      <w:r w:rsidRPr="00A01B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krasnodar</w:t>
      </w:r>
      <w:proofErr w:type="spellEnd"/>
      <w:r w:rsidRPr="00A01B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168F" w:rsidRDefault="00F5168F" w:rsidP="00F516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 телефона организатора Конкурса</w:t>
      </w:r>
      <w:r w:rsidRPr="000A6A72">
        <w:rPr>
          <w:rFonts w:ascii="Times New Roman" w:eastAsia="Times New Roman" w:hAnsi="Times New Roman" w:cs="Times New Roman"/>
          <w:color w:val="000000"/>
          <w:sz w:val="28"/>
          <w:szCs w:val="28"/>
        </w:rPr>
        <w:t>: (861</w:t>
      </w:r>
      <w:r w:rsidR="00A01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6A72">
        <w:rPr>
          <w:rFonts w:ascii="Times New Roman" w:eastAsia="Times New Roman" w:hAnsi="Times New Roman" w:cs="Times New Roman"/>
          <w:color w:val="000000"/>
          <w:sz w:val="28"/>
          <w:szCs w:val="28"/>
        </w:rPr>
        <w:t>44) 3-</w:t>
      </w:r>
      <w:r w:rsidR="000A6A72" w:rsidRPr="000A6A72">
        <w:rPr>
          <w:rFonts w:ascii="Times New Roman" w:eastAsia="Times New Roman" w:hAnsi="Times New Roman" w:cs="Times New Roman"/>
          <w:color w:val="000000"/>
          <w:sz w:val="28"/>
          <w:szCs w:val="28"/>
        </w:rPr>
        <w:t>40-06</w:t>
      </w:r>
      <w:r w:rsidRPr="000A6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168F" w:rsidRDefault="00F5168F" w:rsidP="00F516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Характеристика объектов Конкурса: приложение.</w:t>
      </w:r>
    </w:p>
    <w:p w:rsidR="00F5168F" w:rsidRDefault="00F5168F" w:rsidP="00EA3E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обязательных работ и услуг по содержанию и ремонту объектов Конкурса, выполняемых (оказываемых) по договору управления 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гоквартирным домом:</w:t>
      </w:r>
    </w:p>
    <w:tbl>
      <w:tblPr>
        <w:tblW w:w="100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3118"/>
      </w:tblGrid>
      <w:tr w:rsidR="00AF41BC" w:rsidRPr="00EA3E5F" w:rsidTr="00A01B16">
        <w:trPr>
          <w:trHeight w:val="339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ind w:lef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выполнения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Работы, необходимые для надлежащего содержания несущих 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1.Работы</w:t>
            </w:r>
            <w:r w:rsidR="00A01B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выполняемые в отношении всех видов фундаментов.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проверка технического состояния видимых частей конструкций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проверка технического состояния видимых частей конструкций</w:t>
            </w:r>
          </w:p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(выявление признаков неравномерных осадок фундаментов всех типов, коррозии арматуры, расслаивания, трещин, выпучивания).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проверка состояния гидроизоляции фундаментов и систем в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доотвода фундамента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2. Работы</w:t>
            </w:r>
            <w:r w:rsidR="00A01B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выполняемые в зданиях с подвалами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-проверка состояния помещений подвалов, входов в подвалы и приямков, принятие мер, исключающих захламление, загрязн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ние и загромождение таких помещений, а также мер, обеспеч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вающих их вентиляцию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gramStart"/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дверей подвалов, запорных устройств, устранение неисправностей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3. Работы, выполняемые для надлежащего содержания стен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-выявление отклонений от проектных условий эксплуатации, н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санкционированного изменения конструктивного решения, пр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знаков потери несущей способности, наличия деформаций, нарушения теплозащитных свойств, гидроизоляции между ц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кольной частью здания и стенами, неисправности водоотвод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щих устройств.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tabs>
                <w:tab w:val="left" w:pos="10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выявление следов коррозии, деформаций и трещин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выявление повреждений в кладке, наличия и характера трещин, выветривания, отклонения от вертикали и выпучивания отдел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ных участков стен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         1 раз в месяц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ind w:firstLine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при выявлении повреждений и нарушений -  разработка плана, проведение восстановительных работ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4. Работы, выполняемые в целях надлежащего содержания пер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крытий и покрытий МКД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A01B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контроль состояния и выявление нарушений условий эк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01B16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наличия, характера и величины трещин в теле </w:t>
            </w:r>
          </w:p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перекрытия и в местах примыканий к стенам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выявление наличия, характера и величины трещин, смещения плит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01B16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состояния утеплителя, гидроизоляции и </w:t>
            </w:r>
          </w:p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звукоизоляции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при выявлении повреждений и нарушений -  разработка плана, проведение восстановительных работ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5. Работы, выполняемые в целях надлежащего содержания крыш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проверка оборудования расположенного на крыше</w:t>
            </w:r>
            <w:r w:rsidR="00A01B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1BC" w:rsidRPr="00EA3E5F" w:rsidRDefault="00A01B16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роверка </w:t>
            </w:r>
            <w:proofErr w:type="spellStart"/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молниезащитных</w:t>
            </w:r>
            <w:proofErr w:type="spellEnd"/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устройств, заземления мачт и др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гого оборудования, расположенного на крыше;</w:t>
            </w:r>
          </w:p>
          <w:p w:rsidR="00AF41BC" w:rsidRPr="00EA3E5F" w:rsidRDefault="00A01B16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деформации и повреждений несущих кровельных конструкций, </w:t>
            </w:r>
            <w:proofErr w:type="gramStart"/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антисептический</w:t>
            </w:r>
            <w:proofErr w:type="gramEnd"/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 и противопожарной защиты д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ревянных  конструкций, креплений элементов  несущих ко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приемных воронок внутреннего водостока;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проверка и восстановление защитного слоя металлических эл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ментов кровель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AF41BC" w:rsidRPr="00EA3E5F" w:rsidTr="00A01B16">
        <w:trPr>
          <w:trHeight w:val="746"/>
        </w:trPr>
        <w:tc>
          <w:tcPr>
            <w:tcW w:w="6946" w:type="dxa"/>
            <w:shd w:val="clear" w:color="auto" w:fill="auto"/>
          </w:tcPr>
          <w:p w:rsidR="00AF41BC" w:rsidRPr="00EA3E5F" w:rsidRDefault="00A01B16" w:rsidP="00A01B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проверка и при необходимости очистка кровли и водоотвод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щих устройств от мусора, грязи и наледи, препятствующих стоку дождевых и талых вод;</w:t>
            </w:r>
          </w:p>
          <w:p w:rsidR="00AF41BC" w:rsidRPr="00EA3E5F" w:rsidRDefault="00AF41BC" w:rsidP="00A0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A0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</w:tr>
      <w:tr w:rsidR="00AF41BC" w:rsidRPr="00EA3E5F" w:rsidTr="00A01B16">
        <w:trPr>
          <w:trHeight w:val="576"/>
        </w:trPr>
        <w:tc>
          <w:tcPr>
            <w:tcW w:w="6946" w:type="dxa"/>
            <w:shd w:val="clear" w:color="auto" w:fill="auto"/>
          </w:tcPr>
          <w:p w:rsidR="00AF41BC" w:rsidRPr="00EA3E5F" w:rsidRDefault="00A01B16" w:rsidP="00A01B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проверка и при необходимости очистка кровли от скопл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ния снега и наледи;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A0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устранение протечек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разработка плана работ и проведение восстановительных работ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01B16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6. Работы, выполняемые в целях надлежащего содержания </w:t>
            </w:r>
          </w:p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лестниц МКД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01B16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выявление деформации и повреждений в несущих конструкц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ях, надежности крепления ограждений, выбоин и сколов </w:t>
            </w:r>
          </w:p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в ступенях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 раз в 6 мес.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выявление наличия и параметров трещин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ind w:firstLine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при выявлении повреждений и нарушений - разработка плана, проведение работ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F41BC" w:rsidRPr="00EA3E5F" w:rsidTr="00A01B16">
        <w:trPr>
          <w:trHeight w:val="142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7. Работы, выполняемые в целях надлежащего содержания фас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дов МКД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выявление нарушений отделки фасадов, нарушений целостн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сти и герметичности наружных водостоков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выявление нарушений и эксплуатационных качеств несущих конструкций и гидроизоляции элементов металлических огра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дений на балконах, лоджиях и козырьках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контроль состояния и восстановление или замена отдельных элементов крылец и зонтов над входами в здание</w:t>
            </w:r>
            <w:proofErr w:type="gramStart"/>
            <w:r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подвалы и над балконами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контроль состояния входных дверей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при выявлении повреждений и нарушений - разработка плана, проведение работ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8. Работы, выполняемые в целях надлежащего содержания око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ных и дверных заполнений помещений, относящихся к общему имуществу в МКД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при выявлении нарушений в отопительный период - незаме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лительный ремонт. В остальных случаях - разработка плана во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становительных работ (при необходимости), проведение восст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новительных работ.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разработка плана и производство работ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9. Работы, выполняемые в целях надлежащего содержания с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стем вентиляции и </w:t>
            </w:r>
            <w:proofErr w:type="spellStart"/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  <w:r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многоквартирных домов и внутридомового газового оборудования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техническое обслуживание и сезонное управление оборудов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нием систем вентиляции и </w:t>
            </w:r>
            <w:proofErr w:type="spellStart"/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, определение работ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способности оборудования и элементов систем; проверка </w:t>
            </w:r>
            <w:proofErr w:type="spellStart"/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вент</w:t>
            </w:r>
            <w:proofErr w:type="gramStart"/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аналов</w:t>
            </w:r>
            <w:proofErr w:type="spellEnd"/>
            <w:r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3 раз в год</w:t>
            </w:r>
          </w:p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техническое обслуживание внутридомового газового оборуд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 выявлении повреждений и нарушений - разработка плана восстановительных работ (при необходимости), проведение во</w:t>
            </w:r>
            <w:r w:rsidRPr="00EA3E5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A3E5F">
              <w:rPr>
                <w:rFonts w:ascii="Times New Roman" w:hAnsi="Times New Roman" w:cs="Times New Roman"/>
                <w:bCs/>
                <w:sz w:val="24"/>
                <w:szCs w:val="24"/>
              </w:rPr>
              <w:t>становительных работ.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01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Общие работы, выполняемые для надлежащего содержания систем холодного водоснабжения, отопления и водоотведения в многоквартирных домах: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контроль состояния и замена неисправных контрольно-измерительных приборов (манометров и т.п.);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контроль состояния и незамедлительное восстановление герм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незамедлительно</w:t>
            </w: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bCs/>
                <w:sz w:val="24"/>
                <w:szCs w:val="24"/>
              </w:rPr>
              <w:t>- контроль состояния и восстановление исправности элементов внутренней канализации, канализационных вытяжек, внутренн</w:t>
            </w:r>
            <w:r w:rsidRPr="00EA3E5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A3E5F">
              <w:rPr>
                <w:rFonts w:ascii="Times New Roman" w:hAnsi="Times New Roman" w:cs="Times New Roman"/>
                <w:bCs/>
                <w:sz w:val="24"/>
                <w:szCs w:val="24"/>
              </w:rPr>
              <w:t>го водостока, дренажных систем и канализации;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11. Работы, выполняемые в целях надлежащего содержания электрооборудования, радио- и телекоммуникационного обор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дования в МКД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заземления оболочки </w:t>
            </w:r>
            <w:proofErr w:type="spellStart"/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электрокабеля</w:t>
            </w:r>
            <w:proofErr w:type="spellEnd"/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проверка и обеспечение работоспособности устройств защи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ного отключения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12. Работы по содержанию помещений, входящих в состав общ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го имущества в МКД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проведение дератизации и дезинсекции помещений, входящих в состав общего имущества МКД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AF41BC" w:rsidRPr="00EA3E5F" w:rsidTr="00A01B16">
        <w:trPr>
          <w:trHeight w:val="11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13.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ния, пожаротушения, сигнализации, противопожарного вод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снабжения, сре</w:t>
            </w:r>
            <w:proofErr w:type="gramStart"/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отивопожарной защиты, </w:t>
            </w:r>
            <w:proofErr w:type="spellStart"/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противодымной</w:t>
            </w:r>
            <w:proofErr w:type="spellEnd"/>
            <w:r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 защиты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AF41BC" w:rsidRPr="00EA3E5F" w:rsidTr="00A01B16">
        <w:trPr>
          <w:trHeight w:val="749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14. Обеспечение устранения аварий в соответствии с устано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ленными предельными сроками на внутридомовых инженерных системах в МКД, выполнения заявок населения.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F41BC" w:rsidRPr="00EA3E5F" w:rsidTr="00A01B16">
        <w:trPr>
          <w:trHeight w:val="40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15. Обеспечение работы по начислению и сбору платы за соде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жание и ремонт общего имущества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F41BC" w:rsidRPr="00EA3E5F" w:rsidTr="00A01B16">
        <w:trPr>
          <w:trHeight w:val="40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16. Работы и услуги по содержанию иного общего имущества</w:t>
            </w:r>
          </w:p>
          <w:p w:rsidR="00AF41BC" w:rsidRPr="00EA3E5F" w:rsidRDefault="00AF41BC" w:rsidP="00EA3E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1BC" w:rsidRPr="00EA3E5F" w:rsidTr="00A01B16">
        <w:trPr>
          <w:trHeight w:val="405"/>
        </w:trPr>
        <w:tc>
          <w:tcPr>
            <w:tcW w:w="6946" w:type="dxa"/>
            <w:shd w:val="clear" w:color="auto" w:fill="auto"/>
          </w:tcPr>
          <w:p w:rsidR="00AF41BC" w:rsidRPr="00EA3E5F" w:rsidRDefault="00A01B16" w:rsidP="00A01B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сухая и влажная, коридоров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, лестничных площадок и маршей, пандусов;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A0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2 раз (а) в неделю</w:t>
            </w:r>
          </w:p>
        </w:tc>
      </w:tr>
      <w:tr w:rsidR="00AF41BC" w:rsidRPr="00EA3E5F" w:rsidTr="00A01B16">
        <w:trPr>
          <w:trHeight w:val="280"/>
        </w:trPr>
        <w:tc>
          <w:tcPr>
            <w:tcW w:w="6946" w:type="dxa"/>
            <w:shd w:val="clear" w:color="auto" w:fill="auto"/>
          </w:tcPr>
          <w:p w:rsidR="00AF41BC" w:rsidRPr="00EA3E5F" w:rsidRDefault="00A01B16" w:rsidP="00A01B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мытье окон;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A0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2 раз (а) в год</w:t>
            </w:r>
          </w:p>
        </w:tc>
      </w:tr>
      <w:tr w:rsidR="00AF41BC" w:rsidRPr="00EA3E5F" w:rsidTr="00A01B16">
        <w:trPr>
          <w:trHeight w:val="405"/>
        </w:trPr>
        <w:tc>
          <w:tcPr>
            <w:tcW w:w="6946" w:type="dxa"/>
            <w:shd w:val="clear" w:color="auto" w:fill="auto"/>
          </w:tcPr>
          <w:p w:rsidR="00A01B16" w:rsidRDefault="00A01B16" w:rsidP="00A01B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</w:t>
            </w:r>
          </w:p>
          <w:p w:rsidR="00AF41BC" w:rsidRPr="00EA3E5F" w:rsidRDefault="00AF41BC" w:rsidP="00A01B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доводчиков, дверных ручек;</w:t>
            </w:r>
          </w:p>
        </w:tc>
        <w:tc>
          <w:tcPr>
            <w:tcW w:w="3118" w:type="dxa"/>
            <w:shd w:val="clear" w:color="auto" w:fill="auto"/>
          </w:tcPr>
          <w:p w:rsidR="00A01B16" w:rsidRDefault="00A01B16" w:rsidP="00A0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1BC" w:rsidRPr="00EA3E5F" w:rsidRDefault="00AF41BC" w:rsidP="00A0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2 раз (а) в год</w:t>
            </w:r>
          </w:p>
        </w:tc>
      </w:tr>
      <w:tr w:rsidR="00AF41BC" w:rsidRPr="00EA3E5F" w:rsidTr="00A01B16">
        <w:trPr>
          <w:trHeight w:val="40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 Уборка земельного участка, входящего в состав  общего имущества многоквартирного дома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1BC" w:rsidRPr="00EA3E5F" w:rsidTr="00A01B16">
        <w:trPr>
          <w:trHeight w:val="577"/>
        </w:trPr>
        <w:tc>
          <w:tcPr>
            <w:tcW w:w="6946" w:type="dxa"/>
            <w:shd w:val="clear" w:color="auto" w:fill="auto"/>
          </w:tcPr>
          <w:p w:rsidR="00AF41BC" w:rsidRPr="00EA3E5F" w:rsidRDefault="00CB4A96" w:rsidP="00CB4A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 xml:space="preserve">очистка крышек люков колодцев и пожарных гидрантов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снега и льда толщиной слоя свыше 5 см;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CB4A9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необходимости.</w:t>
            </w:r>
          </w:p>
        </w:tc>
      </w:tr>
      <w:tr w:rsidR="00AF41BC" w:rsidRPr="00EA3E5F" w:rsidTr="00A01B16">
        <w:trPr>
          <w:trHeight w:val="405"/>
        </w:trPr>
        <w:tc>
          <w:tcPr>
            <w:tcW w:w="6946" w:type="dxa"/>
            <w:shd w:val="clear" w:color="auto" w:fill="auto"/>
          </w:tcPr>
          <w:p w:rsidR="00AF41BC" w:rsidRPr="00EA3E5F" w:rsidRDefault="00CB4A96" w:rsidP="00EA3E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двигание и очистка придомовой территории от снега;</w:t>
            </w:r>
          </w:p>
          <w:p w:rsidR="00AF41BC" w:rsidRPr="00EA3E5F" w:rsidRDefault="00AF41BC" w:rsidP="00EA3E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необходимости. Начало работ не позднее 2 часов после начала снег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пада</w:t>
            </w:r>
          </w:p>
        </w:tc>
      </w:tr>
      <w:tr w:rsidR="00AF41BC" w:rsidRPr="00EA3E5F" w:rsidTr="00A01B16">
        <w:trPr>
          <w:trHeight w:val="405"/>
        </w:trPr>
        <w:tc>
          <w:tcPr>
            <w:tcW w:w="6946" w:type="dxa"/>
            <w:shd w:val="clear" w:color="auto" w:fill="auto"/>
          </w:tcPr>
          <w:p w:rsidR="00AF41BC" w:rsidRPr="00EA3E5F" w:rsidRDefault="00CB4A96" w:rsidP="00CB4A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очистка от мусора и промывка урн, установленных возле под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ездов, и уборка контейнерных площадок, расположенных на территории общего имущества многоквартирного дома;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CB4A9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3 раз (а) в неделю</w:t>
            </w:r>
          </w:p>
        </w:tc>
      </w:tr>
      <w:tr w:rsidR="00AF41BC" w:rsidRPr="00EA3E5F" w:rsidTr="00A01B16">
        <w:trPr>
          <w:trHeight w:val="405"/>
        </w:trPr>
        <w:tc>
          <w:tcPr>
            <w:tcW w:w="6946" w:type="dxa"/>
            <w:shd w:val="clear" w:color="auto" w:fill="auto"/>
          </w:tcPr>
          <w:p w:rsidR="00AF41BC" w:rsidRPr="00EA3E5F" w:rsidRDefault="00CB4A96" w:rsidP="00EA3E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41BC" w:rsidRPr="00EA3E5F">
              <w:rPr>
                <w:rFonts w:ascii="Times New Roman" w:hAnsi="Times New Roman" w:cs="Times New Roman"/>
                <w:sz w:val="24"/>
                <w:szCs w:val="24"/>
              </w:rPr>
              <w:t>подметание и уборка придомовой территории;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2 раз (а) в неделю</w:t>
            </w:r>
          </w:p>
        </w:tc>
      </w:tr>
      <w:tr w:rsidR="00AF41BC" w:rsidRPr="00EA3E5F" w:rsidTr="00A01B16">
        <w:trPr>
          <w:trHeight w:val="405"/>
        </w:trPr>
        <w:tc>
          <w:tcPr>
            <w:tcW w:w="6946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- стрижка газонов</w:t>
            </w:r>
          </w:p>
        </w:tc>
        <w:tc>
          <w:tcPr>
            <w:tcW w:w="3118" w:type="dxa"/>
            <w:shd w:val="clear" w:color="auto" w:fill="auto"/>
          </w:tcPr>
          <w:p w:rsidR="00AF41BC" w:rsidRPr="00EA3E5F" w:rsidRDefault="00AF41BC" w:rsidP="00EA3E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5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F5168F" w:rsidRDefault="00F5168F" w:rsidP="00AF41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168F" w:rsidRDefault="00F5168F" w:rsidP="00F516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платы за содержание и ремонт жилого помещения, рассчитанный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организатором Конкурса: приложение.</w:t>
      </w:r>
    </w:p>
    <w:p w:rsidR="00F5168F" w:rsidRDefault="00F5168F" w:rsidP="00F516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официального сайта, на котором размещена конкурсная докуме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тация: </w:t>
      </w:r>
      <w:hyperlink r:id="rId5" w:history="1">
        <w:r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www</w:t>
        </w:r>
        <w:r w:rsidRPr="00F5168F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torgi</w:t>
        </w:r>
        <w:proofErr w:type="spellEnd"/>
        <w:r w:rsidRPr="00F5168F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gov</w:t>
        </w:r>
        <w:proofErr w:type="spellEnd"/>
        <w:r w:rsidRPr="00F5168F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CB4A96" w:rsidRDefault="00486B16" w:rsidP="00486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Срок, место предоставления конкурсной документации: </w:t>
      </w:r>
      <w:r w:rsidRPr="00486B16">
        <w:rPr>
          <w:rFonts w:ascii="Times New Roman" w:hAnsi="Times New Roman" w:cs="Times New Roman"/>
          <w:sz w:val="28"/>
          <w:szCs w:val="28"/>
        </w:rPr>
        <w:t>Любое заинтер</w:t>
      </w:r>
      <w:r w:rsidRPr="00486B16">
        <w:rPr>
          <w:rFonts w:ascii="Times New Roman" w:hAnsi="Times New Roman" w:cs="Times New Roman"/>
          <w:sz w:val="28"/>
          <w:szCs w:val="28"/>
        </w:rPr>
        <w:t>е</w:t>
      </w:r>
      <w:r w:rsidRPr="00486B16">
        <w:rPr>
          <w:rFonts w:ascii="Times New Roman" w:hAnsi="Times New Roman" w:cs="Times New Roman"/>
          <w:sz w:val="28"/>
          <w:szCs w:val="28"/>
        </w:rPr>
        <w:t xml:space="preserve">сованное лицо вправе направить в письменной форме организатору конкурса запрос о разъяснении положений конкурсной документации. </w:t>
      </w:r>
    </w:p>
    <w:p w:rsidR="00486B16" w:rsidRDefault="00486B16" w:rsidP="00486B1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86B16">
        <w:rPr>
          <w:rFonts w:ascii="Times New Roman" w:hAnsi="Times New Roman" w:cs="Times New Roman"/>
          <w:sz w:val="28"/>
          <w:szCs w:val="28"/>
        </w:rPr>
        <w:t>В течение 2 рабочих дней</w:t>
      </w:r>
      <w:r w:rsidR="00CB4A96">
        <w:rPr>
          <w:rFonts w:ascii="Times New Roman" w:hAnsi="Times New Roman" w:cs="Times New Roman"/>
          <w:sz w:val="28"/>
          <w:szCs w:val="28"/>
        </w:rPr>
        <w:t>,</w:t>
      </w:r>
      <w:r w:rsidRPr="00486B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B16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486B16">
        <w:rPr>
          <w:rFonts w:ascii="Times New Roman" w:hAnsi="Times New Roman" w:cs="Times New Roman"/>
          <w:sz w:val="28"/>
          <w:szCs w:val="28"/>
        </w:rPr>
        <w:t xml:space="preserve"> запроса</w:t>
      </w:r>
      <w:r w:rsidR="00CB4A96">
        <w:rPr>
          <w:rFonts w:ascii="Times New Roman" w:hAnsi="Times New Roman" w:cs="Times New Roman"/>
          <w:sz w:val="28"/>
          <w:szCs w:val="28"/>
        </w:rPr>
        <w:t>,</w:t>
      </w:r>
      <w:r w:rsidRPr="00486B16">
        <w:rPr>
          <w:rFonts w:ascii="Times New Roman" w:hAnsi="Times New Roman" w:cs="Times New Roman"/>
          <w:sz w:val="28"/>
          <w:szCs w:val="28"/>
        </w:rPr>
        <w:t xml:space="preserve"> организатор ко</w:t>
      </w:r>
      <w:r w:rsidRPr="00486B16">
        <w:rPr>
          <w:rFonts w:ascii="Times New Roman" w:hAnsi="Times New Roman" w:cs="Times New Roman"/>
          <w:sz w:val="28"/>
          <w:szCs w:val="28"/>
        </w:rPr>
        <w:t>н</w:t>
      </w:r>
      <w:r w:rsidRPr="00486B16">
        <w:rPr>
          <w:rFonts w:ascii="Times New Roman" w:hAnsi="Times New Roman" w:cs="Times New Roman"/>
          <w:sz w:val="28"/>
          <w:szCs w:val="28"/>
        </w:rPr>
        <w:t>курса направляет разъяснения в письменной форме, если указанный запрос п</w:t>
      </w:r>
      <w:r w:rsidRPr="00486B16">
        <w:rPr>
          <w:rFonts w:ascii="Times New Roman" w:hAnsi="Times New Roman" w:cs="Times New Roman"/>
          <w:sz w:val="28"/>
          <w:szCs w:val="28"/>
        </w:rPr>
        <w:t>о</w:t>
      </w:r>
      <w:r w:rsidRPr="00486B16">
        <w:rPr>
          <w:rFonts w:ascii="Times New Roman" w:hAnsi="Times New Roman" w:cs="Times New Roman"/>
          <w:sz w:val="28"/>
          <w:szCs w:val="28"/>
        </w:rPr>
        <w:t>ступил к организатору конкурса не позднее</w:t>
      </w:r>
      <w:r w:rsidR="00CB4A96">
        <w:rPr>
          <w:rFonts w:ascii="Times New Roman" w:hAnsi="Times New Roman" w:cs="Times New Roman"/>
          <w:sz w:val="28"/>
          <w:szCs w:val="28"/>
        </w:rPr>
        <w:t>,</w:t>
      </w:r>
      <w:r w:rsidRPr="00486B16">
        <w:rPr>
          <w:rFonts w:ascii="Times New Roman" w:hAnsi="Times New Roman" w:cs="Times New Roman"/>
          <w:sz w:val="28"/>
          <w:szCs w:val="28"/>
        </w:rPr>
        <w:t xml:space="preserve"> чем за 2 рабочих дня до даты око</w:t>
      </w:r>
      <w:r w:rsidRPr="00486B16">
        <w:rPr>
          <w:rFonts w:ascii="Times New Roman" w:hAnsi="Times New Roman" w:cs="Times New Roman"/>
          <w:sz w:val="28"/>
          <w:szCs w:val="28"/>
        </w:rPr>
        <w:t>н</w:t>
      </w:r>
      <w:r w:rsidRPr="00486B16">
        <w:rPr>
          <w:rFonts w:ascii="Times New Roman" w:hAnsi="Times New Roman" w:cs="Times New Roman"/>
          <w:sz w:val="28"/>
          <w:szCs w:val="28"/>
        </w:rPr>
        <w:t>чания срока подачи заявок на участие в конкурсе. Заявления от заинтересова</w:t>
      </w:r>
      <w:r w:rsidRPr="00486B16">
        <w:rPr>
          <w:rFonts w:ascii="Times New Roman" w:hAnsi="Times New Roman" w:cs="Times New Roman"/>
          <w:sz w:val="28"/>
          <w:szCs w:val="28"/>
        </w:rPr>
        <w:t>н</w:t>
      </w:r>
      <w:r w:rsidRPr="00486B16">
        <w:rPr>
          <w:rFonts w:ascii="Times New Roman" w:hAnsi="Times New Roman" w:cs="Times New Roman"/>
          <w:sz w:val="28"/>
          <w:szCs w:val="28"/>
        </w:rPr>
        <w:t xml:space="preserve">ных лиц </w:t>
      </w:r>
      <w:r w:rsidR="00CB4A96" w:rsidRPr="00486B16">
        <w:rPr>
          <w:rFonts w:ascii="Times New Roman" w:hAnsi="Times New Roman" w:cs="Times New Roman"/>
          <w:sz w:val="28"/>
          <w:szCs w:val="28"/>
        </w:rPr>
        <w:t>принимается</w:t>
      </w:r>
      <w:r w:rsidRPr="00486B16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Краснодарский край, Отрадненский район, </w:t>
      </w:r>
      <w:proofErr w:type="spellStart"/>
      <w:r w:rsidRPr="00486B16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86B16">
        <w:rPr>
          <w:rFonts w:ascii="Times New Roman" w:hAnsi="Times New Roman" w:cs="Times New Roman"/>
          <w:sz w:val="28"/>
          <w:szCs w:val="28"/>
        </w:rPr>
        <w:t xml:space="preserve"> Отрадная,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B16">
        <w:rPr>
          <w:rFonts w:ascii="Times New Roman" w:hAnsi="Times New Roman" w:cs="Times New Roman"/>
          <w:sz w:val="28"/>
          <w:szCs w:val="28"/>
        </w:rPr>
        <w:t>ул. Первомайская 28, кабинет № 23</w:t>
      </w:r>
      <w:r>
        <w:rPr>
          <w:sz w:val="28"/>
          <w:szCs w:val="28"/>
        </w:rPr>
        <w:t>;</w:t>
      </w:r>
    </w:p>
    <w:p w:rsidR="00486B16" w:rsidRDefault="00486B16" w:rsidP="00486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B16">
        <w:rPr>
          <w:rFonts w:ascii="Times New Roman" w:hAnsi="Times New Roman" w:cs="Times New Roman"/>
          <w:sz w:val="28"/>
          <w:szCs w:val="28"/>
        </w:rPr>
        <w:t>Место, порядок и срок подачи заявок на участие в Конкурсе:  заявки на участие в открытом конкурсе по отбору управляющей организации для упра</w:t>
      </w:r>
      <w:r w:rsidRPr="00486B16">
        <w:rPr>
          <w:rFonts w:ascii="Times New Roman" w:hAnsi="Times New Roman" w:cs="Times New Roman"/>
          <w:sz w:val="28"/>
          <w:szCs w:val="28"/>
        </w:rPr>
        <w:t>в</w:t>
      </w:r>
      <w:r w:rsidRPr="00486B16">
        <w:rPr>
          <w:rFonts w:ascii="Times New Roman" w:hAnsi="Times New Roman" w:cs="Times New Roman"/>
          <w:sz w:val="28"/>
          <w:szCs w:val="28"/>
        </w:rPr>
        <w:t>ления многоквартирными домами на территории муниципального образования Отрадненский район принимают</w:t>
      </w:r>
      <w:r w:rsidRPr="000A6A72">
        <w:rPr>
          <w:rFonts w:ascii="Times New Roman" w:hAnsi="Times New Roman" w:cs="Times New Roman"/>
          <w:sz w:val="28"/>
          <w:szCs w:val="28"/>
        </w:rPr>
        <w:t xml:space="preserve">ся с </w:t>
      </w:r>
      <w:r w:rsidR="008F4ECC" w:rsidRPr="008F4ECC">
        <w:rPr>
          <w:rFonts w:ascii="Times New Roman" w:hAnsi="Times New Roman" w:cs="Times New Roman"/>
          <w:sz w:val="28"/>
          <w:szCs w:val="28"/>
        </w:rPr>
        <w:t>6</w:t>
      </w:r>
      <w:r w:rsidR="000A6A72" w:rsidRPr="008F4ECC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8F4ECC" w:rsidRPr="008F4ECC">
        <w:rPr>
          <w:rFonts w:ascii="Times New Roman" w:hAnsi="Times New Roman" w:cs="Times New Roman"/>
          <w:sz w:val="28"/>
          <w:szCs w:val="28"/>
        </w:rPr>
        <w:t xml:space="preserve"> 2018 года по 5</w:t>
      </w:r>
      <w:r w:rsidRPr="008F4ECC">
        <w:rPr>
          <w:rFonts w:ascii="Times New Roman" w:hAnsi="Times New Roman" w:cs="Times New Roman"/>
          <w:sz w:val="28"/>
          <w:szCs w:val="28"/>
        </w:rPr>
        <w:t xml:space="preserve"> октября 2018 г</w:t>
      </w:r>
      <w:r w:rsidRPr="008F4ECC">
        <w:rPr>
          <w:rFonts w:ascii="Times New Roman" w:hAnsi="Times New Roman" w:cs="Times New Roman"/>
          <w:sz w:val="28"/>
          <w:szCs w:val="28"/>
        </w:rPr>
        <w:t>о</w:t>
      </w:r>
      <w:r w:rsidRPr="008F4ECC">
        <w:rPr>
          <w:rFonts w:ascii="Times New Roman" w:hAnsi="Times New Roman" w:cs="Times New Roman"/>
          <w:sz w:val="28"/>
          <w:szCs w:val="28"/>
        </w:rPr>
        <w:t>да до 10:00 часов по московскому времени, по адресу: Российская Федерация, Краснодарский край, Отрадненс</w:t>
      </w:r>
      <w:r w:rsidR="008F4ECC">
        <w:rPr>
          <w:rFonts w:ascii="Times New Roman" w:hAnsi="Times New Roman" w:cs="Times New Roman"/>
          <w:sz w:val="28"/>
          <w:szCs w:val="28"/>
        </w:rPr>
        <w:t xml:space="preserve">кий район, </w:t>
      </w:r>
      <w:proofErr w:type="spellStart"/>
      <w:r w:rsidR="008F4ECC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8F4ECC">
        <w:rPr>
          <w:rFonts w:ascii="Times New Roman" w:hAnsi="Times New Roman" w:cs="Times New Roman"/>
          <w:sz w:val="28"/>
          <w:szCs w:val="28"/>
        </w:rPr>
        <w:t xml:space="preserve"> Отрадная, </w:t>
      </w:r>
      <w:r w:rsidRPr="008F4ECC">
        <w:rPr>
          <w:rFonts w:ascii="Times New Roman" w:hAnsi="Times New Roman" w:cs="Times New Roman"/>
          <w:sz w:val="28"/>
          <w:szCs w:val="28"/>
        </w:rPr>
        <w:t>ул. Первомайская 28, кабинет № 23;</w:t>
      </w:r>
    </w:p>
    <w:p w:rsidR="00486B16" w:rsidRDefault="00486B16" w:rsidP="00486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Место, дата и время вскрытия конвертов с заявками на участие в Конку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се: </w:t>
      </w:r>
      <w:r w:rsidRPr="000F09C7">
        <w:rPr>
          <w:sz w:val="28"/>
          <w:szCs w:val="28"/>
        </w:rPr>
        <w:t xml:space="preserve"> </w:t>
      </w:r>
      <w:r w:rsidRPr="00486B16">
        <w:rPr>
          <w:rFonts w:ascii="Times New Roman" w:hAnsi="Times New Roman" w:cs="Times New Roman"/>
          <w:sz w:val="28"/>
          <w:szCs w:val="28"/>
        </w:rPr>
        <w:t>вскрытие конвертов с заявками на участие в открытом конкурсе по отбору управляющей организации для управления многоквартирными домами на те</w:t>
      </w:r>
      <w:r w:rsidRPr="00486B16">
        <w:rPr>
          <w:rFonts w:ascii="Times New Roman" w:hAnsi="Times New Roman" w:cs="Times New Roman"/>
          <w:sz w:val="28"/>
          <w:szCs w:val="28"/>
        </w:rPr>
        <w:t>р</w:t>
      </w:r>
      <w:r w:rsidRPr="00486B16">
        <w:rPr>
          <w:rFonts w:ascii="Times New Roman" w:hAnsi="Times New Roman" w:cs="Times New Roman"/>
          <w:sz w:val="28"/>
          <w:szCs w:val="28"/>
        </w:rPr>
        <w:t xml:space="preserve">ритории муниципального образования Отрадненский район осуществляется </w:t>
      </w:r>
      <w:r w:rsidR="008F4ECC">
        <w:rPr>
          <w:rFonts w:ascii="Times New Roman" w:hAnsi="Times New Roman" w:cs="Times New Roman"/>
          <w:sz w:val="28"/>
          <w:szCs w:val="28"/>
        </w:rPr>
        <w:t xml:space="preserve">     </w:t>
      </w:r>
      <w:r w:rsidR="008F4ECC" w:rsidRPr="008F4ECC">
        <w:rPr>
          <w:rFonts w:ascii="Times New Roman" w:hAnsi="Times New Roman" w:cs="Times New Roman"/>
          <w:sz w:val="28"/>
          <w:szCs w:val="28"/>
        </w:rPr>
        <w:t>5</w:t>
      </w:r>
      <w:r w:rsidRPr="008F4ECC">
        <w:rPr>
          <w:rFonts w:ascii="Times New Roman" w:hAnsi="Times New Roman" w:cs="Times New Roman"/>
          <w:sz w:val="28"/>
          <w:szCs w:val="28"/>
        </w:rPr>
        <w:t xml:space="preserve"> октября 2018 года в 10:00 часов по московскому времени по адресу: Росси</w:t>
      </w:r>
      <w:r w:rsidRPr="008F4ECC">
        <w:rPr>
          <w:rFonts w:ascii="Times New Roman" w:hAnsi="Times New Roman" w:cs="Times New Roman"/>
          <w:sz w:val="28"/>
          <w:szCs w:val="28"/>
        </w:rPr>
        <w:t>й</w:t>
      </w:r>
      <w:r w:rsidRPr="008F4ECC">
        <w:rPr>
          <w:rFonts w:ascii="Times New Roman" w:hAnsi="Times New Roman" w:cs="Times New Roman"/>
          <w:sz w:val="28"/>
          <w:szCs w:val="28"/>
        </w:rPr>
        <w:t xml:space="preserve">ская Федерация, Краснодарский край, Отрадненский район, </w:t>
      </w:r>
      <w:proofErr w:type="spellStart"/>
      <w:r w:rsidRPr="008F4ECC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8F4ECC">
        <w:rPr>
          <w:rFonts w:ascii="Times New Roman" w:hAnsi="Times New Roman" w:cs="Times New Roman"/>
          <w:sz w:val="28"/>
          <w:szCs w:val="28"/>
        </w:rPr>
        <w:t xml:space="preserve"> Отрадная, ул. Первомайская 28, кабинет № 4;</w:t>
      </w:r>
    </w:p>
    <w:p w:rsidR="00486B16" w:rsidRDefault="00486B16" w:rsidP="00486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Место, дата и время рассмотрения конкурсной комиссией заявок на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стие в </w:t>
      </w:r>
      <w:r w:rsidRPr="00486B16">
        <w:rPr>
          <w:rFonts w:ascii="Times New Roman" w:hAnsi="Times New Roman" w:cs="Times New Roman"/>
          <w:sz w:val="28"/>
          <w:szCs w:val="28"/>
        </w:rPr>
        <w:t>Конкурсе: рассмотрение заявок на участие в открытом конкурсе по отб</w:t>
      </w:r>
      <w:r w:rsidRPr="00486B16">
        <w:rPr>
          <w:rFonts w:ascii="Times New Roman" w:hAnsi="Times New Roman" w:cs="Times New Roman"/>
          <w:sz w:val="28"/>
          <w:szCs w:val="28"/>
        </w:rPr>
        <w:t>о</w:t>
      </w:r>
      <w:r w:rsidRPr="00486B16">
        <w:rPr>
          <w:rFonts w:ascii="Times New Roman" w:hAnsi="Times New Roman" w:cs="Times New Roman"/>
          <w:sz w:val="28"/>
          <w:szCs w:val="28"/>
        </w:rPr>
        <w:lastRenderedPageBreak/>
        <w:t xml:space="preserve">ру управляющей организации для управления многоквартирными домами на территории муниципального образования Отрадненский район осуществляется </w:t>
      </w:r>
      <w:r w:rsidR="008F4ECC" w:rsidRPr="008F4ECC">
        <w:rPr>
          <w:rFonts w:ascii="Times New Roman" w:hAnsi="Times New Roman" w:cs="Times New Roman"/>
          <w:sz w:val="28"/>
          <w:szCs w:val="28"/>
        </w:rPr>
        <w:t>5</w:t>
      </w:r>
      <w:r w:rsidRPr="008F4ECC">
        <w:rPr>
          <w:rFonts w:ascii="Times New Roman" w:hAnsi="Times New Roman" w:cs="Times New Roman"/>
          <w:sz w:val="28"/>
          <w:szCs w:val="28"/>
        </w:rPr>
        <w:t xml:space="preserve"> октября 2018 года в 14:00 часов по московскому времени по адресу: Росси</w:t>
      </w:r>
      <w:r w:rsidRPr="008F4ECC">
        <w:rPr>
          <w:rFonts w:ascii="Times New Roman" w:hAnsi="Times New Roman" w:cs="Times New Roman"/>
          <w:sz w:val="28"/>
          <w:szCs w:val="28"/>
        </w:rPr>
        <w:t>й</w:t>
      </w:r>
      <w:r w:rsidRPr="008F4ECC">
        <w:rPr>
          <w:rFonts w:ascii="Times New Roman" w:hAnsi="Times New Roman" w:cs="Times New Roman"/>
          <w:sz w:val="28"/>
          <w:szCs w:val="28"/>
        </w:rPr>
        <w:t xml:space="preserve">ская Федерация, Краснодарский край, Отрадненский район, </w:t>
      </w:r>
      <w:proofErr w:type="spellStart"/>
      <w:r w:rsidRPr="008F4ECC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8F4E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F4ECC">
        <w:rPr>
          <w:rFonts w:ascii="Times New Roman" w:hAnsi="Times New Roman" w:cs="Times New Roman"/>
          <w:sz w:val="28"/>
          <w:szCs w:val="28"/>
        </w:rPr>
        <w:t>Отрадная</w:t>
      </w:r>
      <w:proofErr w:type="gramEnd"/>
      <w:r w:rsidRPr="008F4ECC">
        <w:rPr>
          <w:rFonts w:ascii="Times New Roman" w:hAnsi="Times New Roman" w:cs="Times New Roman"/>
          <w:sz w:val="28"/>
          <w:szCs w:val="28"/>
        </w:rPr>
        <w:t>, ул. Первомайская 28, актовый зал;</w:t>
      </w:r>
    </w:p>
    <w:p w:rsidR="00486B16" w:rsidRPr="00EA3E5F" w:rsidRDefault="00486B16" w:rsidP="00EA3E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Место, дата и время проведени</w:t>
      </w:r>
      <w:r w:rsidR="00EA3E5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Конкурса: </w:t>
      </w:r>
      <w:r w:rsidRPr="00EA3E5F">
        <w:rPr>
          <w:rFonts w:ascii="Times New Roman" w:hAnsi="Times New Roman" w:cs="Times New Roman"/>
          <w:sz w:val="28"/>
          <w:szCs w:val="28"/>
        </w:rPr>
        <w:t>конкурс по отбору управля</w:t>
      </w:r>
      <w:r w:rsidRPr="00EA3E5F">
        <w:rPr>
          <w:rFonts w:ascii="Times New Roman" w:hAnsi="Times New Roman" w:cs="Times New Roman"/>
          <w:sz w:val="28"/>
          <w:szCs w:val="28"/>
        </w:rPr>
        <w:t>ю</w:t>
      </w:r>
      <w:r w:rsidRPr="00EA3E5F">
        <w:rPr>
          <w:rFonts w:ascii="Times New Roman" w:hAnsi="Times New Roman" w:cs="Times New Roman"/>
          <w:sz w:val="28"/>
          <w:szCs w:val="28"/>
        </w:rPr>
        <w:t xml:space="preserve">щей организации для управления многоквартирными домами на территории муниципального образования Отрадненский район </w:t>
      </w:r>
      <w:r w:rsidR="00EA3E5F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EC2F91">
        <w:rPr>
          <w:rFonts w:ascii="Times New Roman" w:hAnsi="Times New Roman" w:cs="Times New Roman"/>
          <w:sz w:val="28"/>
          <w:szCs w:val="28"/>
        </w:rPr>
        <w:t>5</w:t>
      </w:r>
      <w:r w:rsidRPr="00EA3E5F">
        <w:rPr>
          <w:rFonts w:ascii="Times New Roman" w:hAnsi="Times New Roman" w:cs="Times New Roman"/>
          <w:sz w:val="28"/>
          <w:szCs w:val="28"/>
        </w:rPr>
        <w:t xml:space="preserve"> октября 2018 года в 15:00 часов по московскому времени по адресу: Российская Федерация, Краснодарский край, Отрадненский район,  </w:t>
      </w:r>
      <w:proofErr w:type="spellStart"/>
      <w:r w:rsidRPr="00EA3E5F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EA3E5F">
        <w:rPr>
          <w:rFonts w:ascii="Times New Roman" w:hAnsi="Times New Roman" w:cs="Times New Roman"/>
          <w:sz w:val="28"/>
          <w:szCs w:val="28"/>
        </w:rPr>
        <w:t>. Отрадная, ул. Первомайская 28, актовый зал.</w:t>
      </w:r>
    </w:p>
    <w:p w:rsidR="00AF41BC" w:rsidRDefault="00AF41BC" w:rsidP="00AF41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обеспечения заявки на участие в Конкурсе: приложение</w:t>
      </w:r>
      <w:r w:rsidR="00EA3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3E5F" w:rsidRDefault="00EA3E5F" w:rsidP="00AF41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3E5F" w:rsidRDefault="00EA3E5F" w:rsidP="00AF41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3E5F" w:rsidRPr="00EA3E5F" w:rsidRDefault="00EA3E5F" w:rsidP="00EA3E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A3E5F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EA3E5F">
        <w:rPr>
          <w:rFonts w:ascii="Times New Roman" w:hAnsi="Times New Roman" w:cs="Times New Roman"/>
          <w:sz w:val="28"/>
          <w:szCs w:val="28"/>
        </w:rPr>
        <w:t xml:space="preserve"> обязанности заместителя главы </w:t>
      </w:r>
    </w:p>
    <w:p w:rsidR="00EA3E5F" w:rsidRPr="00EA3E5F" w:rsidRDefault="00EA3E5F" w:rsidP="00EA3E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E5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</w:t>
      </w:r>
    </w:p>
    <w:p w:rsidR="00EA3E5F" w:rsidRPr="00EA3E5F" w:rsidRDefault="00EA3E5F" w:rsidP="00EA3E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E5F">
        <w:rPr>
          <w:rFonts w:ascii="Times New Roman" w:hAnsi="Times New Roman" w:cs="Times New Roman"/>
          <w:sz w:val="28"/>
          <w:szCs w:val="28"/>
        </w:rPr>
        <w:t>по вопросам строительства и жилищно-</w:t>
      </w:r>
    </w:p>
    <w:p w:rsidR="00EA3E5F" w:rsidRPr="00EA3E5F" w:rsidRDefault="00EA3E5F" w:rsidP="00EA3E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E5F">
        <w:rPr>
          <w:rFonts w:ascii="Times New Roman" w:hAnsi="Times New Roman" w:cs="Times New Roman"/>
          <w:sz w:val="28"/>
          <w:szCs w:val="28"/>
        </w:rPr>
        <w:t xml:space="preserve">коммунального хозяйства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EA3E5F">
        <w:rPr>
          <w:rFonts w:ascii="Times New Roman" w:hAnsi="Times New Roman" w:cs="Times New Roman"/>
          <w:sz w:val="28"/>
          <w:szCs w:val="28"/>
        </w:rPr>
        <w:t>И.В.Козырь</w:t>
      </w:r>
      <w:proofErr w:type="spellEnd"/>
      <w:r w:rsidRPr="00EA3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188" w:rsidRDefault="007F7188" w:rsidP="00AF41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188" w:rsidRPr="007F7188" w:rsidRDefault="007F7188" w:rsidP="007F7188">
      <w:pPr>
        <w:rPr>
          <w:rFonts w:ascii="Times New Roman" w:hAnsi="Times New Roman" w:cs="Times New Roman"/>
          <w:sz w:val="24"/>
          <w:szCs w:val="24"/>
        </w:rPr>
      </w:pPr>
    </w:p>
    <w:p w:rsidR="007F7188" w:rsidRPr="007F7188" w:rsidRDefault="007F7188" w:rsidP="007F7188">
      <w:pPr>
        <w:rPr>
          <w:rFonts w:ascii="Times New Roman" w:hAnsi="Times New Roman" w:cs="Times New Roman"/>
          <w:sz w:val="24"/>
          <w:szCs w:val="24"/>
        </w:rPr>
      </w:pPr>
    </w:p>
    <w:p w:rsidR="007F7188" w:rsidRPr="007F7188" w:rsidRDefault="007F7188" w:rsidP="007F7188">
      <w:pPr>
        <w:rPr>
          <w:rFonts w:ascii="Times New Roman" w:hAnsi="Times New Roman" w:cs="Times New Roman"/>
          <w:sz w:val="24"/>
          <w:szCs w:val="24"/>
        </w:rPr>
      </w:pPr>
    </w:p>
    <w:p w:rsidR="007F7188" w:rsidRPr="007F7188" w:rsidRDefault="007F7188" w:rsidP="007F7188">
      <w:pPr>
        <w:rPr>
          <w:rFonts w:ascii="Times New Roman" w:hAnsi="Times New Roman" w:cs="Times New Roman"/>
          <w:sz w:val="24"/>
          <w:szCs w:val="24"/>
        </w:rPr>
      </w:pPr>
    </w:p>
    <w:p w:rsidR="007F7188" w:rsidRPr="007F7188" w:rsidRDefault="007F7188" w:rsidP="007F7188">
      <w:pPr>
        <w:rPr>
          <w:rFonts w:ascii="Times New Roman" w:hAnsi="Times New Roman" w:cs="Times New Roman"/>
          <w:sz w:val="24"/>
          <w:szCs w:val="24"/>
        </w:rPr>
      </w:pPr>
    </w:p>
    <w:p w:rsidR="007F7188" w:rsidRPr="007F7188" w:rsidRDefault="007F7188" w:rsidP="007F7188">
      <w:pPr>
        <w:rPr>
          <w:rFonts w:ascii="Times New Roman" w:hAnsi="Times New Roman" w:cs="Times New Roman"/>
          <w:sz w:val="24"/>
          <w:szCs w:val="24"/>
        </w:rPr>
      </w:pPr>
    </w:p>
    <w:p w:rsidR="007F7188" w:rsidRDefault="007F7188" w:rsidP="007F7188">
      <w:pPr>
        <w:rPr>
          <w:rFonts w:ascii="Times New Roman" w:hAnsi="Times New Roman" w:cs="Times New Roman"/>
          <w:sz w:val="24"/>
          <w:szCs w:val="24"/>
        </w:rPr>
      </w:pPr>
    </w:p>
    <w:p w:rsidR="00EA3E5F" w:rsidRDefault="007F7188" w:rsidP="007F7188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F7188" w:rsidRDefault="007F7188" w:rsidP="007F7188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p w:rsidR="007F7188" w:rsidRDefault="007F7188" w:rsidP="007F7188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p w:rsidR="007F7188" w:rsidRDefault="007F7188" w:rsidP="007F7188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p w:rsidR="007F7188" w:rsidRDefault="007F7188" w:rsidP="007F7188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p w:rsidR="007F7188" w:rsidRDefault="007F7188" w:rsidP="007F7188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  <w:sectPr w:rsidR="007F7188" w:rsidSect="00A01B1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0"/>
      </w:tblGrid>
      <w:tr w:rsidR="007F7188" w:rsidRPr="00E77077" w:rsidTr="007F7188">
        <w:trPr>
          <w:trHeight w:val="36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7F7188" w:rsidRPr="00E77077" w:rsidRDefault="007F7188" w:rsidP="00E77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7F7188" w:rsidRPr="00E77077" w:rsidRDefault="007F7188" w:rsidP="00E77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7">
              <w:rPr>
                <w:rFonts w:ascii="Times New Roman" w:hAnsi="Times New Roman" w:cs="Times New Roman"/>
                <w:sz w:val="24"/>
                <w:szCs w:val="24"/>
              </w:rPr>
              <w:t>к конкурсной документации</w:t>
            </w:r>
          </w:p>
          <w:p w:rsidR="007F7188" w:rsidRPr="00E77077" w:rsidRDefault="007F7188" w:rsidP="00E77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7">
              <w:rPr>
                <w:rFonts w:ascii="Times New Roman" w:hAnsi="Times New Roman" w:cs="Times New Roman"/>
                <w:sz w:val="24"/>
                <w:szCs w:val="24"/>
              </w:rPr>
              <w:t>для проведения открытого конкурса по отбору управляющей организации для управления мног</w:t>
            </w:r>
            <w:r w:rsidRPr="00E770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077">
              <w:rPr>
                <w:rFonts w:ascii="Times New Roman" w:hAnsi="Times New Roman" w:cs="Times New Roman"/>
                <w:sz w:val="24"/>
                <w:szCs w:val="24"/>
              </w:rPr>
              <w:t>квартирными домами на территории муниципальн</w:t>
            </w:r>
            <w:r w:rsidRPr="00E770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077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</w:p>
          <w:p w:rsidR="007F7188" w:rsidRPr="00E77077" w:rsidRDefault="007F7188" w:rsidP="00E77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7">
              <w:rPr>
                <w:rFonts w:ascii="Times New Roman" w:hAnsi="Times New Roman" w:cs="Times New Roman"/>
                <w:sz w:val="24"/>
                <w:szCs w:val="24"/>
              </w:rPr>
              <w:t xml:space="preserve">Отрадненский район </w:t>
            </w:r>
          </w:p>
        </w:tc>
      </w:tr>
    </w:tbl>
    <w:p w:rsidR="007F7188" w:rsidRPr="00E77077" w:rsidRDefault="007F7188" w:rsidP="007F7188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7077">
        <w:rPr>
          <w:rFonts w:ascii="Times New Roman" w:hAnsi="Times New Roman" w:cs="Times New Roman"/>
          <w:sz w:val="24"/>
          <w:szCs w:val="24"/>
        </w:rPr>
        <w:t>Перечень многоквартирных домов (лотов), являющихся объектами конкурса</w:t>
      </w: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01"/>
        <w:gridCol w:w="1247"/>
        <w:gridCol w:w="621"/>
        <w:gridCol w:w="283"/>
        <w:gridCol w:w="567"/>
        <w:gridCol w:w="851"/>
        <w:gridCol w:w="567"/>
        <w:gridCol w:w="850"/>
        <w:gridCol w:w="426"/>
        <w:gridCol w:w="708"/>
        <w:gridCol w:w="709"/>
        <w:gridCol w:w="851"/>
        <w:gridCol w:w="567"/>
        <w:gridCol w:w="850"/>
        <w:gridCol w:w="567"/>
        <w:gridCol w:w="425"/>
        <w:gridCol w:w="851"/>
        <w:gridCol w:w="709"/>
        <w:gridCol w:w="992"/>
        <w:gridCol w:w="992"/>
        <w:gridCol w:w="992"/>
        <w:gridCol w:w="993"/>
      </w:tblGrid>
      <w:tr w:rsidR="00E77077" w:rsidRPr="007F7188" w:rsidTr="00E77077">
        <w:trPr>
          <w:cantSplit/>
          <w:trHeight w:val="2016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МКД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 постройки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этажность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кол-во квартир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всех квартир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кол. Кв.                     АМООР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кв. АМООР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кол-во квартир с/</w:t>
            </w:r>
            <w:proofErr w:type="gramStart"/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квартир с/</w:t>
            </w:r>
            <w:proofErr w:type="gramStart"/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собственность муниц</w:t>
            </w: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пальная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жилых помещ</w:t>
            </w: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площадь </w:t>
            </w:r>
            <w:proofErr w:type="gramStart"/>
            <w:r w:rsidR="008F4ECC"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нежилых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помещений о</w:t>
            </w: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виды благоустройства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серия и тип постройки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пл</w:t>
            </w: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щадь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</w:t>
            </w: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 платы на 1 кв. 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 платы за площадь жилых помещений (11*17)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 платы за площадь жилых помещений  АМООР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 с/</w:t>
            </w:r>
            <w:proofErr w:type="gramStart"/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плата </w:t>
            </w:r>
            <w:proofErr w:type="spellStart"/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</w:t>
            </w:r>
            <w:proofErr w:type="gramStart"/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.л</w:t>
            </w:r>
            <w:proofErr w:type="gramEnd"/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иц</w:t>
            </w:r>
            <w:proofErr w:type="spellEnd"/>
          </w:p>
        </w:tc>
      </w:tr>
      <w:tr w:rsidR="00E77077" w:rsidRPr="007F7188" w:rsidTr="00E77077">
        <w:trPr>
          <w:trHeight w:val="302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E770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77077" w:rsidRPr="007F7188" w:rsidTr="00E77077">
        <w:trPr>
          <w:cantSplit/>
          <w:trHeight w:val="788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Отрадная, ул. Овра</w:t>
            </w: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ная, 61 «ж»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1704,3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частичные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типовой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22703,96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22015,96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688,00</w:t>
            </w:r>
          </w:p>
        </w:tc>
      </w:tr>
      <w:tr w:rsidR="00E77077" w:rsidRPr="007F7188" w:rsidTr="00E77077">
        <w:trPr>
          <w:cantSplit/>
          <w:trHeight w:val="70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Споко</w:t>
            </w: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ная, ул. Культурная, 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1575,6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частичные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типовой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88" w:rsidRPr="007F7188" w:rsidRDefault="007F7188" w:rsidP="007F7188">
            <w:pPr>
              <w:rPr>
                <w:rFonts w:ascii="Times New Roman" w:hAnsi="Times New Roman" w:cs="Times New Roman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19854,10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19854,10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7077" w:rsidRPr="007F7188" w:rsidTr="00E77077">
        <w:trPr>
          <w:cantSplit/>
          <w:trHeight w:val="696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Споко</w:t>
            </w: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ная, ул. Культурная, 20 «б»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1694,4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частичные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типовой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88" w:rsidRPr="007F7188" w:rsidRDefault="007F7188" w:rsidP="007F7188">
            <w:pPr>
              <w:rPr>
                <w:rFonts w:ascii="Times New Roman" w:hAnsi="Times New Roman" w:cs="Times New Roman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21011,22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21011,22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7077" w:rsidRPr="007F7188" w:rsidTr="00E77077">
        <w:trPr>
          <w:cantSplit/>
          <w:trHeight w:val="693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 Урупский, ул. Це</w:t>
            </w: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тральная, 18 «б»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частичные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типовой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88" w:rsidRPr="007F7188" w:rsidRDefault="007F7188" w:rsidP="007F7188">
            <w:pPr>
              <w:rPr>
                <w:rFonts w:ascii="Times New Roman" w:hAnsi="Times New Roman" w:cs="Times New Roman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17539,86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9500,76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2192,48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5846,62</w:t>
            </w:r>
          </w:p>
        </w:tc>
      </w:tr>
      <w:tr w:rsidR="00E77077" w:rsidRPr="007F7188" w:rsidTr="00E77077">
        <w:trPr>
          <w:trHeight w:val="288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188" w:rsidRPr="007F7188" w:rsidRDefault="007F7188" w:rsidP="007F71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5926,6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5443,5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7177,8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81109,14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72382,04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2192,48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188" w:rsidRPr="007F7188" w:rsidRDefault="007F7188" w:rsidP="007F7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1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6534,62</w:t>
            </w:r>
          </w:p>
        </w:tc>
      </w:tr>
    </w:tbl>
    <w:p w:rsidR="007F7188" w:rsidRPr="00E77077" w:rsidRDefault="007F7188" w:rsidP="00E770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7077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E77077">
        <w:rPr>
          <w:rFonts w:ascii="Times New Roman" w:hAnsi="Times New Roman" w:cs="Times New Roman"/>
          <w:sz w:val="24"/>
          <w:szCs w:val="24"/>
        </w:rPr>
        <w:t xml:space="preserve"> обязанности заместителя главы муниципального образования </w:t>
      </w:r>
    </w:p>
    <w:p w:rsidR="007F7188" w:rsidRPr="00E77077" w:rsidRDefault="007F7188" w:rsidP="00E770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77077">
        <w:rPr>
          <w:rFonts w:ascii="Times New Roman" w:hAnsi="Times New Roman" w:cs="Times New Roman"/>
          <w:sz w:val="24"/>
          <w:szCs w:val="24"/>
        </w:rPr>
        <w:t xml:space="preserve">Отрадненский район по вопросам строительства и </w:t>
      </w:r>
    </w:p>
    <w:p w:rsidR="007F7188" w:rsidRPr="00E77077" w:rsidRDefault="007F7188" w:rsidP="00E770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  <w:sectPr w:rsidR="007F7188" w:rsidRPr="00E77077" w:rsidSect="00E77077">
          <w:pgSz w:w="16838" w:h="11906" w:orient="landscape"/>
          <w:pgMar w:top="568" w:right="1134" w:bottom="540" w:left="720" w:header="709" w:footer="709" w:gutter="0"/>
          <w:pgNumType w:start="1"/>
          <w:cols w:space="708"/>
          <w:titlePg/>
          <w:docGrid w:linePitch="360"/>
        </w:sectPr>
      </w:pPr>
      <w:r w:rsidRPr="00E77077">
        <w:rPr>
          <w:rFonts w:ascii="Times New Roman" w:hAnsi="Times New Roman" w:cs="Times New Roman"/>
          <w:sz w:val="24"/>
          <w:szCs w:val="24"/>
        </w:rPr>
        <w:t xml:space="preserve">жилищно-коммунального хозяйства                                                                                                       </w:t>
      </w:r>
      <w:r w:rsidR="00E77077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E77077">
        <w:rPr>
          <w:rFonts w:ascii="Times New Roman" w:hAnsi="Times New Roman" w:cs="Times New Roman"/>
          <w:sz w:val="24"/>
          <w:szCs w:val="24"/>
        </w:rPr>
        <w:t>И.В.Козырь</w:t>
      </w:r>
      <w:proofErr w:type="spellEnd"/>
    </w:p>
    <w:p w:rsidR="007F7188" w:rsidRDefault="007F7188" w:rsidP="007F7188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p w:rsidR="007F7188" w:rsidRDefault="007F7188" w:rsidP="007F7188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p w:rsidR="007F7188" w:rsidRDefault="007F7188" w:rsidP="007F7188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p w:rsidR="007F7188" w:rsidRDefault="007F7188" w:rsidP="007F7188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p w:rsidR="007F7188" w:rsidRDefault="007F7188" w:rsidP="007F7188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p w:rsidR="007F7188" w:rsidRDefault="007F7188" w:rsidP="007F7188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p w:rsidR="007F7188" w:rsidRPr="007F7188" w:rsidRDefault="007F7188" w:rsidP="007F7188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sectPr w:rsidR="007F7188" w:rsidRPr="007F7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8F"/>
    <w:rsid w:val="000A6A72"/>
    <w:rsid w:val="004458F8"/>
    <w:rsid w:val="00486B16"/>
    <w:rsid w:val="004C6190"/>
    <w:rsid w:val="007C32D5"/>
    <w:rsid w:val="007F7188"/>
    <w:rsid w:val="008023AF"/>
    <w:rsid w:val="008F4ECC"/>
    <w:rsid w:val="00A01B16"/>
    <w:rsid w:val="00AF41BC"/>
    <w:rsid w:val="00CB4A96"/>
    <w:rsid w:val="00E77077"/>
    <w:rsid w:val="00EA3E5F"/>
    <w:rsid w:val="00EC2F91"/>
    <w:rsid w:val="00F5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AF41B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A6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A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AF41B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A6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</dc:creator>
  <cp:keywords/>
  <dc:description/>
  <cp:lastModifiedBy>Маньшина</cp:lastModifiedBy>
  <cp:revision>5</cp:revision>
  <cp:lastPrinted>2018-09-03T13:27:00Z</cp:lastPrinted>
  <dcterms:created xsi:type="dcterms:W3CDTF">2018-09-03T07:25:00Z</dcterms:created>
  <dcterms:modified xsi:type="dcterms:W3CDTF">2018-09-03T13:44:00Z</dcterms:modified>
</cp:coreProperties>
</file>