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6A" w:rsidRDefault="00240F6A" w:rsidP="00A51C6C">
      <w:pPr>
        <w:spacing w:after="0" w:line="240" w:lineRule="auto"/>
        <w:jc w:val="center"/>
      </w:pPr>
      <w:r>
        <w:t>Цифровое ТВ</w:t>
      </w:r>
    </w:p>
    <w:p w:rsidR="00240F6A" w:rsidRDefault="00240F6A" w:rsidP="00240F6A">
      <w:pPr>
        <w:spacing w:after="0" w:line="240" w:lineRule="auto"/>
      </w:pPr>
      <w:r>
        <w:t>С переходом на цифровое вещание в новом формате зрителям будет доступно 20 каналов.</w:t>
      </w:r>
    </w:p>
    <w:p w:rsidR="00240F6A" w:rsidRDefault="00240F6A" w:rsidP="00240F6A">
      <w:pPr>
        <w:spacing w:after="0" w:line="240" w:lineRule="auto"/>
      </w:pPr>
      <w:r>
        <w:t xml:space="preserve">         Большинство телевизоров цифровой сигнал будут принимать автоматически. Если ТВ был приобретен после 2013 года, в нем, в большинстве случаев, должен быть установлен тюнер формата DVB-T2. Для этого достаточно проверить настройки.</w:t>
      </w:r>
    </w:p>
    <w:p w:rsidR="00240F6A" w:rsidRDefault="00240F6A" w:rsidP="00240F6A">
      <w:pPr>
        <w:spacing w:after="0" w:line="240" w:lineRule="auto"/>
      </w:pPr>
      <w:r>
        <w:t>Обладателям аппаратов более раннего года выпуска для приема цифровых каналов необходимо будет приобрести приставку: они продаются во всех магазинах, торгующих бытовой техникой. Телевизионные каналы в цифровом стандарте работают в дециметровом диапазоне. Поэтому антенна должна быть также дециметровой. Для качественного цифрового телесигнала на Кубани были построены 93 цифровые станции.</w:t>
      </w:r>
    </w:p>
    <w:p w:rsidR="00240F6A" w:rsidRDefault="00240F6A" w:rsidP="00240F6A">
      <w:pPr>
        <w:spacing w:after="0" w:line="240" w:lineRule="auto"/>
      </w:pPr>
      <w:r>
        <w:t xml:space="preserve">Отметим, что с приходом цифрового телевидения в Краснодарском крае аналоговое вещание общедоступных каналов первого и второго мультиплексов прекратится 3 июня 2019 года. При этом региональные телеканалы и телеканалы, не входящие в состав мультиплексов, продолжат свое аналоговое вещание в обычном порядке. Включение передатчиков второго мультиплекса – это важный и закономерный виток на пути к </w:t>
      </w:r>
      <w:proofErr w:type="spellStart"/>
      <w:r>
        <w:t>цифровизации</w:t>
      </w:r>
      <w:proofErr w:type="spellEnd"/>
      <w:r>
        <w:t xml:space="preserve"> региона и всей страны в целом.</w:t>
      </w:r>
    </w:p>
    <w:p w:rsidR="00240F6A" w:rsidRDefault="00240F6A" w:rsidP="00240F6A">
      <w:pPr>
        <w:spacing w:after="0" w:line="240" w:lineRule="auto"/>
      </w:pPr>
      <w:r>
        <w:t>В состав первого мультиплекса входят следующие каналы:</w:t>
      </w:r>
    </w:p>
    <w:p w:rsidR="00240F6A" w:rsidRDefault="00240F6A" w:rsidP="00240F6A">
      <w:pPr>
        <w:spacing w:after="0" w:line="240" w:lineRule="auto"/>
      </w:pPr>
    </w:p>
    <w:p w:rsidR="00240F6A" w:rsidRDefault="00240F6A" w:rsidP="00240F6A">
      <w:pPr>
        <w:spacing w:after="0" w:line="240" w:lineRule="auto"/>
      </w:pPr>
      <w:r>
        <w:t>«Первый канал»;</w:t>
      </w:r>
    </w:p>
    <w:p w:rsidR="00240F6A" w:rsidRDefault="00240F6A" w:rsidP="00240F6A">
      <w:pPr>
        <w:spacing w:after="0" w:line="240" w:lineRule="auto"/>
      </w:pPr>
    </w:p>
    <w:p w:rsidR="00240F6A" w:rsidRDefault="00240F6A" w:rsidP="00240F6A">
      <w:pPr>
        <w:spacing w:after="0" w:line="240" w:lineRule="auto"/>
      </w:pPr>
      <w:r>
        <w:t>«Россия 1»;</w:t>
      </w:r>
    </w:p>
    <w:p w:rsidR="00240F6A" w:rsidRDefault="00240F6A" w:rsidP="00240F6A">
      <w:pPr>
        <w:spacing w:after="0" w:line="240" w:lineRule="auto"/>
      </w:pPr>
    </w:p>
    <w:p w:rsidR="00240F6A" w:rsidRDefault="00240F6A" w:rsidP="00240F6A">
      <w:pPr>
        <w:spacing w:after="0" w:line="240" w:lineRule="auto"/>
      </w:pPr>
      <w:r>
        <w:t>«Матч ТВ»;</w:t>
      </w:r>
    </w:p>
    <w:p w:rsidR="00240F6A" w:rsidRDefault="00240F6A" w:rsidP="00240F6A">
      <w:pPr>
        <w:spacing w:after="0" w:line="240" w:lineRule="auto"/>
      </w:pPr>
    </w:p>
    <w:p w:rsidR="00240F6A" w:rsidRDefault="00240F6A" w:rsidP="00240F6A">
      <w:pPr>
        <w:spacing w:after="0" w:line="240" w:lineRule="auto"/>
      </w:pPr>
      <w:r>
        <w:t>НТВ;</w:t>
      </w:r>
    </w:p>
    <w:p w:rsidR="00240F6A" w:rsidRDefault="00240F6A" w:rsidP="00240F6A">
      <w:pPr>
        <w:spacing w:after="0" w:line="240" w:lineRule="auto"/>
      </w:pPr>
    </w:p>
    <w:p w:rsidR="00240F6A" w:rsidRDefault="00240F6A" w:rsidP="00240F6A">
      <w:pPr>
        <w:spacing w:after="0" w:line="240" w:lineRule="auto"/>
      </w:pPr>
      <w:r>
        <w:t>«Пятый канал»;</w:t>
      </w:r>
    </w:p>
    <w:p w:rsidR="00240F6A" w:rsidRDefault="00240F6A" w:rsidP="00240F6A">
      <w:pPr>
        <w:spacing w:after="0" w:line="240" w:lineRule="auto"/>
      </w:pPr>
    </w:p>
    <w:p w:rsidR="00240F6A" w:rsidRDefault="00240F6A" w:rsidP="00240F6A">
      <w:pPr>
        <w:spacing w:after="0" w:line="240" w:lineRule="auto"/>
      </w:pPr>
      <w:r>
        <w:t>«Россия К»;</w:t>
      </w:r>
    </w:p>
    <w:p w:rsidR="00240F6A" w:rsidRDefault="00240F6A" w:rsidP="00240F6A">
      <w:pPr>
        <w:spacing w:after="0" w:line="240" w:lineRule="auto"/>
      </w:pPr>
    </w:p>
    <w:p w:rsidR="00240F6A" w:rsidRDefault="00240F6A" w:rsidP="00240F6A">
      <w:pPr>
        <w:spacing w:after="0" w:line="240" w:lineRule="auto"/>
      </w:pPr>
      <w:r>
        <w:t>«Россия 24»;</w:t>
      </w:r>
    </w:p>
    <w:p w:rsidR="00240F6A" w:rsidRDefault="00240F6A" w:rsidP="00240F6A">
      <w:pPr>
        <w:spacing w:after="0" w:line="240" w:lineRule="auto"/>
      </w:pPr>
    </w:p>
    <w:p w:rsidR="00240F6A" w:rsidRDefault="00240F6A" w:rsidP="00240F6A">
      <w:pPr>
        <w:spacing w:after="0" w:line="240" w:lineRule="auto"/>
      </w:pPr>
      <w:r>
        <w:t>«Карусель»;</w:t>
      </w:r>
    </w:p>
    <w:p w:rsidR="00240F6A" w:rsidRDefault="00240F6A" w:rsidP="00240F6A">
      <w:pPr>
        <w:spacing w:after="0" w:line="240" w:lineRule="auto"/>
      </w:pPr>
    </w:p>
    <w:p w:rsidR="00240F6A" w:rsidRDefault="00240F6A" w:rsidP="00240F6A">
      <w:pPr>
        <w:spacing w:after="0" w:line="240" w:lineRule="auto"/>
      </w:pPr>
      <w:r>
        <w:t>ОТР;</w:t>
      </w:r>
    </w:p>
    <w:p w:rsidR="00240F6A" w:rsidRDefault="00240F6A" w:rsidP="00240F6A">
      <w:pPr>
        <w:spacing w:after="0" w:line="240" w:lineRule="auto"/>
      </w:pPr>
    </w:p>
    <w:p w:rsidR="00240F6A" w:rsidRDefault="00240F6A" w:rsidP="00240F6A">
      <w:pPr>
        <w:spacing w:after="0" w:line="240" w:lineRule="auto"/>
      </w:pPr>
      <w:r>
        <w:t xml:space="preserve">«ТВ Центр». </w:t>
      </w:r>
    </w:p>
    <w:p w:rsidR="00240F6A" w:rsidRDefault="00240F6A" w:rsidP="00240F6A">
      <w:pPr>
        <w:spacing w:after="0" w:line="240" w:lineRule="auto"/>
      </w:pPr>
    </w:p>
    <w:p w:rsidR="00240F6A" w:rsidRDefault="00240F6A" w:rsidP="00240F6A">
      <w:pPr>
        <w:spacing w:after="0" w:line="240" w:lineRule="auto"/>
      </w:pPr>
      <w:r>
        <w:t>Второй мультиплекс:</w:t>
      </w:r>
    </w:p>
    <w:p w:rsidR="00240F6A" w:rsidRDefault="00240F6A" w:rsidP="00240F6A">
      <w:pPr>
        <w:spacing w:after="0" w:line="240" w:lineRule="auto"/>
      </w:pPr>
    </w:p>
    <w:p w:rsidR="00240F6A" w:rsidRDefault="00240F6A" w:rsidP="00240F6A">
      <w:pPr>
        <w:spacing w:after="0" w:line="240" w:lineRule="auto"/>
      </w:pPr>
      <w:r>
        <w:t>«</w:t>
      </w:r>
      <w:proofErr w:type="spellStart"/>
      <w:r>
        <w:t>Рен</w:t>
      </w:r>
      <w:proofErr w:type="spellEnd"/>
      <w:r>
        <w:t xml:space="preserve"> ТВ»;</w:t>
      </w:r>
    </w:p>
    <w:p w:rsidR="00240F6A" w:rsidRDefault="00240F6A" w:rsidP="00240F6A">
      <w:pPr>
        <w:spacing w:after="0" w:line="240" w:lineRule="auto"/>
      </w:pPr>
    </w:p>
    <w:p w:rsidR="00240F6A" w:rsidRDefault="00240F6A" w:rsidP="00240F6A">
      <w:pPr>
        <w:spacing w:after="0" w:line="240" w:lineRule="auto"/>
      </w:pPr>
      <w:r>
        <w:t>«Спас»;</w:t>
      </w:r>
    </w:p>
    <w:p w:rsidR="00240F6A" w:rsidRDefault="00240F6A" w:rsidP="00240F6A">
      <w:pPr>
        <w:spacing w:after="0" w:line="240" w:lineRule="auto"/>
      </w:pPr>
    </w:p>
    <w:p w:rsidR="00240F6A" w:rsidRDefault="00240F6A" w:rsidP="00240F6A">
      <w:pPr>
        <w:spacing w:after="0" w:line="240" w:lineRule="auto"/>
      </w:pPr>
      <w:r>
        <w:t>СТС;</w:t>
      </w:r>
    </w:p>
    <w:p w:rsidR="00240F6A" w:rsidRDefault="00240F6A" w:rsidP="00240F6A">
      <w:pPr>
        <w:spacing w:after="0" w:line="240" w:lineRule="auto"/>
      </w:pPr>
    </w:p>
    <w:p w:rsidR="00240F6A" w:rsidRDefault="00240F6A" w:rsidP="00240F6A">
      <w:pPr>
        <w:spacing w:after="0" w:line="240" w:lineRule="auto"/>
      </w:pPr>
      <w:r>
        <w:t>«Домашний»;</w:t>
      </w:r>
    </w:p>
    <w:p w:rsidR="00240F6A" w:rsidRDefault="00240F6A" w:rsidP="00240F6A">
      <w:pPr>
        <w:spacing w:after="0" w:line="240" w:lineRule="auto"/>
      </w:pPr>
    </w:p>
    <w:p w:rsidR="00240F6A" w:rsidRDefault="00240F6A" w:rsidP="00240F6A">
      <w:pPr>
        <w:spacing w:after="0" w:line="240" w:lineRule="auto"/>
      </w:pPr>
      <w:r>
        <w:t>«ТВ-3»;</w:t>
      </w:r>
    </w:p>
    <w:p w:rsidR="00240F6A" w:rsidRDefault="00240F6A" w:rsidP="00240F6A">
      <w:pPr>
        <w:spacing w:after="0" w:line="240" w:lineRule="auto"/>
      </w:pPr>
    </w:p>
    <w:p w:rsidR="00240F6A" w:rsidRDefault="00240F6A" w:rsidP="00240F6A">
      <w:pPr>
        <w:spacing w:after="0" w:line="240" w:lineRule="auto"/>
      </w:pPr>
      <w:r>
        <w:t>«Пятница»;</w:t>
      </w:r>
    </w:p>
    <w:p w:rsidR="00240F6A" w:rsidRDefault="00240F6A" w:rsidP="00240F6A">
      <w:pPr>
        <w:spacing w:after="0" w:line="240" w:lineRule="auto"/>
      </w:pPr>
    </w:p>
    <w:p w:rsidR="00240F6A" w:rsidRDefault="00240F6A" w:rsidP="00240F6A">
      <w:pPr>
        <w:spacing w:after="0" w:line="240" w:lineRule="auto"/>
      </w:pPr>
      <w:r>
        <w:t>«Звезда»;</w:t>
      </w:r>
    </w:p>
    <w:p w:rsidR="00240F6A" w:rsidRDefault="00240F6A" w:rsidP="00240F6A">
      <w:pPr>
        <w:spacing w:after="0" w:line="240" w:lineRule="auto"/>
      </w:pPr>
    </w:p>
    <w:p w:rsidR="00240F6A" w:rsidRDefault="00240F6A" w:rsidP="00240F6A">
      <w:pPr>
        <w:spacing w:after="0" w:line="240" w:lineRule="auto"/>
      </w:pPr>
      <w:r>
        <w:t>«МИР</w:t>
      </w:r>
      <w:proofErr w:type="gramStart"/>
      <w:r>
        <w:t>»;</w:t>
      </w:r>
      <w:r w:rsidR="00AC7D75">
        <w:t xml:space="preserve">   </w:t>
      </w:r>
      <w:proofErr w:type="gramEnd"/>
      <w:r w:rsidR="00AC7D75">
        <w:t xml:space="preserve">      </w:t>
      </w:r>
      <w:proofErr w:type="spellStart"/>
      <w:r w:rsidR="00AC7D75">
        <w:t>тнт</w:t>
      </w:r>
      <w:proofErr w:type="spellEnd"/>
      <w:r w:rsidR="00AC7D75">
        <w:t>;       «Муз ТВ».</w:t>
      </w:r>
      <w:bookmarkStart w:id="0" w:name="_GoBack"/>
      <w:bookmarkEnd w:id="0"/>
    </w:p>
    <w:sectPr w:rsidR="0024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E5"/>
    <w:rsid w:val="000E27C6"/>
    <w:rsid w:val="00240F6A"/>
    <w:rsid w:val="005D6216"/>
    <w:rsid w:val="008612B9"/>
    <w:rsid w:val="009067E5"/>
    <w:rsid w:val="00A51C6C"/>
    <w:rsid w:val="00A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53BF"/>
  <w15:chartTrackingRefBased/>
  <w15:docId w15:val="{B1113E05-B29E-476A-8C69-D577A41F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2019-02-08T12:50:00Z</cp:lastPrinted>
  <dcterms:created xsi:type="dcterms:W3CDTF">2019-02-06T13:13:00Z</dcterms:created>
  <dcterms:modified xsi:type="dcterms:W3CDTF">2019-02-08T12:50:00Z</dcterms:modified>
</cp:coreProperties>
</file>