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C3C" w:rsidRDefault="00221FEA" w:rsidP="009D0C3C">
      <w:pPr>
        <w:jc w:val="both"/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t xml:space="preserve">   </w:t>
      </w:r>
      <w:r w:rsidRPr="00221FEA">
        <w:rPr>
          <w:rFonts w:ascii="Times New Roman" w:hAnsi="Times New Roman" w:cs="Times New Roman"/>
          <w:noProof/>
        </w:rPr>
        <w:drawing>
          <wp:inline distT="0" distB="0" distL="0" distR="0">
            <wp:extent cx="847725" cy="90424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1FEA">
        <w:rPr>
          <w:rFonts w:ascii="Times New Roman" w:eastAsia="Times New Roman" w:hAnsi="Times New Roman" w:cs="Times New Roman"/>
        </w:rPr>
        <w:t xml:space="preserve">       </w:t>
      </w:r>
    </w:p>
    <w:p w:rsidR="00B16962" w:rsidRPr="00B16962" w:rsidRDefault="00221FEA" w:rsidP="009D0C3C">
      <w:pPr>
        <w:jc w:val="both"/>
        <w:rPr>
          <w:color w:val="494949"/>
        </w:rPr>
      </w:pPr>
      <w:bookmarkStart w:id="0" w:name="_GoBack"/>
      <w:bookmarkEnd w:id="0"/>
      <w:r w:rsidRPr="00221FEA">
        <w:rPr>
          <w:rFonts w:ascii="Times New Roman" w:eastAsia="Times New Roman" w:hAnsi="Times New Roman" w:cs="Times New Roman"/>
        </w:rPr>
        <w:t xml:space="preserve"> </w:t>
      </w:r>
      <w:r w:rsidR="00B16962" w:rsidRPr="00221FEA">
        <w:rPr>
          <w:b/>
          <w:sz w:val="28"/>
          <w:szCs w:val="28"/>
        </w:rPr>
        <w:t xml:space="preserve">В России </w:t>
      </w:r>
      <w:r w:rsidR="00E043E7">
        <w:rPr>
          <w:b/>
          <w:sz w:val="28"/>
          <w:szCs w:val="28"/>
        </w:rPr>
        <w:t>продолжается</w:t>
      </w:r>
      <w:r w:rsidR="00B16962" w:rsidRPr="00221FEA">
        <w:rPr>
          <w:b/>
          <w:sz w:val="28"/>
          <w:szCs w:val="28"/>
        </w:rPr>
        <w:t xml:space="preserve"> Декларационная кампания 202</w:t>
      </w:r>
      <w:r w:rsidR="00B16962" w:rsidRPr="00B16962">
        <w:rPr>
          <w:b/>
          <w:sz w:val="28"/>
          <w:szCs w:val="28"/>
        </w:rPr>
        <w:t>6</w:t>
      </w:r>
      <w:r w:rsidR="00B16962" w:rsidRPr="00221FEA">
        <w:rPr>
          <w:b/>
          <w:sz w:val="28"/>
          <w:szCs w:val="28"/>
        </w:rPr>
        <w:t xml:space="preserve"> года</w:t>
      </w:r>
    </w:p>
    <w:p w:rsidR="00B16962" w:rsidRDefault="008858FC" w:rsidP="00B16962">
      <w:pPr>
        <w:pStyle w:val="a3"/>
        <w:rPr>
          <w:color w:val="494949"/>
        </w:rPr>
      </w:pPr>
      <w:r>
        <w:rPr>
          <w:rFonts w:ascii="Segoe UI Symbol" w:hAnsi="Segoe UI Symbol" w:cs="Segoe UI Symbol"/>
          <w:color w:val="494949"/>
        </w:rPr>
        <w:t>📆</w:t>
      </w:r>
      <w:r w:rsidR="00B16962">
        <w:rPr>
          <w:color w:val="494949"/>
        </w:rPr>
        <w:t>Наступил период подачи налоговых деклараций за 2025 год. Н</w:t>
      </w:r>
      <w:r w:rsidR="005D155D">
        <w:rPr>
          <w:color w:val="494949"/>
        </w:rPr>
        <w:t>алогоплательщики</w:t>
      </w:r>
      <w:r w:rsidR="00B16962">
        <w:rPr>
          <w:color w:val="494949"/>
        </w:rPr>
        <w:t xml:space="preserve"> обязаны отчитаться о полученных доходах не позднее 30 апреля 2026 года. Подать </w:t>
      </w:r>
      <w:r w:rsidR="005D155D">
        <w:rPr>
          <w:color w:val="494949"/>
        </w:rPr>
        <w:t>декларацию</w:t>
      </w:r>
      <w:r w:rsidR="00D82015">
        <w:rPr>
          <w:color w:val="494949"/>
        </w:rPr>
        <w:t xml:space="preserve"> (</w:t>
      </w:r>
      <w:r w:rsidR="00D82015" w:rsidRPr="00D82015">
        <w:rPr>
          <w:color w:val="494949"/>
        </w:rPr>
        <w:t>clck.ru/3RhTme</w:t>
      </w:r>
      <w:r>
        <w:rPr>
          <w:color w:val="494949"/>
        </w:rPr>
        <w:t>)</w:t>
      </w:r>
      <w:r w:rsidR="00B16962">
        <w:rPr>
          <w:color w:val="494949"/>
        </w:rPr>
        <w:t xml:space="preserve"> можно лично в налоговой инспекции, через Многофункциональный центр (МФЦ) или дистанционно, используя электронный сервис «Личный кабинет </w:t>
      </w:r>
      <w:r w:rsidR="005D155D">
        <w:rPr>
          <w:color w:val="494949"/>
        </w:rPr>
        <w:t>для физических лиц</w:t>
      </w:r>
      <w:r w:rsidR="00B16962">
        <w:rPr>
          <w:color w:val="494949"/>
        </w:rPr>
        <w:t>»</w:t>
      </w:r>
      <w:r>
        <w:rPr>
          <w:color w:val="494949"/>
        </w:rPr>
        <w:t xml:space="preserve"> (</w:t>
      </w:r>
      <w:r w:rsidRPr="008858FC">
        <w:rPr>
          <w:color w:val="494949"/>
        </w:rPr>
        <w:t>lkfl2.nalog.ru/</w:t>
      </w:r>
      <w:proofErr w:type="spellStart"/>
      <w:r w:rsidRPr="008858FC">
        <w:rPr>
          <w:color w:val="494949"/>
        </w:rPr>
        <w:t>lkfl</w:t>
      </w:r>
      <w:proofErr w:type="spellEnd"/>
      <w:r>
        <w:rPr>
          <w:color w:val="494949"/>
        </w:rPr>
        <w:t>)</w:t>
      </w:r>
      <w:r w:rsidR="00B16962">
        <w:rPr>
          <w:color w:val="494949"/>
        </w:rPr>
        <w:t>.</w:t>
      </w:r>
    </w:p>
    <w:p w:rsidR="00B16962" w:rsidRDefault="008858FC" w:rsidP="00B16962">
      <w:pPr>
        <w:pStyle w:val="a3"/>
        <w:rPr>
          <w:color w:val="494949"/>
        </w:rPr>
      </w:pPr>
      <w:r>
        <w:rPr>
          <w:color w:val="494949"/>
        </w:rPr>
        <w:t>📜</w:t>
      </w:r>
      <w:r w:rsidR="00B16962">
        <w:rPr>
          <w:color w:val="494949"/>
        </w:rPr>
        <w:t>Обязанность декларировать доходы возникает, например, при продаже имущества, находившегося в собственности менее установленного законом срока, получении ценных подарков от лиц, не являющихся близкими родственниками, выигрыше в лотерею, сдаче имущества в аренду или при получении прибыли из-за границы. К этой категории также относятся индивидуальные предприниматели, нотариусы, адвокаты и другие лица, занимающиеся частной практикой.</w:t>
      </w:r>
    </w:p>
    <w:p w:rsidR="00B16962" w:rsidRDefault="008858FC" w:rsidP="00B16962">
      <w:pPr>
        <w:pStyle w:val="a3"/>
        <w:rPr>
          <w:color w:val="494949"/>
        </w:rPr>
      </w:pPr>
      <w:r>
        <w:rPr>
          <w:color w:val="494949"/>
        </w:rPr>
        <w:t>💸</w:t>
      </w:r>
      <w:r w:rsidR="00B16962">
        <w:rPr>
          <w:color w:val="494949"/>
        </w:rPr>
        <w:t xml:space="preserve">Сумма налога на доходы физических лиц (НДФЛ), рассчитанная в декларации, подлежит уплате </w:t>
      </w:r>
      <w:r w:rsidR="005D155D">
        <w:rPr>
          <w:color w:val="494949"/>
        </w:rPr>
        <w:t>не позднее</w:t>
      </w:r>
      <w:r w:rsidR="00B16962">
        <w:rPr>
          <w:color w:val="494949"/>
        </w:rPr>
        <w:t xml:space="preserve"> 15 июля 2026 года.</w:t>
      </w:r>
    </w:p>
    <w:p w:rsidR="00B16962" w:rsidRDefault="008858FC" w:rsidP="00B16962">
      <w:pPr>
        <w:pStyle w:val="a3"/>
        <w:rPr>
          <w:color w:val="494949"/>
        </w:rPr>
      </w:pPr>
      <w:r>
        <w:rPr>
          <w:color w:val="494949"/>
        </w:rPr>
        <w:t>❗</w:t>
      </w:r>
      <w:r w:rsidR="00B16962">
        <w:rPr>
          <w:color w:val="494949"/>
        </w:rPr>
        <w:t xml:space="preserve">В случае, если налоговый агент не удержал НДФЛ при выплате дохода, налогоплательщик обязан самостоятельно задекларировать этот доход и уплатить налог, только если налоговый агент не уведомил налоговый орган о невозможности удержания. Если такое уведомление от налогового агента имеется, налоговый орган самостоятельно направит уведомление об уплате НДФЛ, который необходимо погасить </w:t>
      </w:r>
      <w:r w:rsidR="005D155D">
        <w:rPr>
          <w:color w:val="494949"/>
        </w:rPr>
        <w:t>не позднее</w:t>
      </w:r>
      <w:r w:rsidR="00B16962">
        <w:rPr>
          <w:color w:val="494949"/>
        </w:rPr>
        <w:t xml:space="preserve"> 1 декабря 2026 года.</w:t>
      </w:r>
    </w:p>
    <w:p w:rsidR="00B16962" w:rsidRDefault="008858FC" w:rsidP="00B16962">
      <w:pPr>
        <w:pStyle w:val="a3"/>
        <w:rPr>
          <w:color w:val="494949"/>
        </w:rPr>
      </w:pPr>
      <w:r>
        <w:rPr>
          <w:color w:val="494949"/>
        </w:rPr>
        <w:t>💥</w:t>
      </w:r>
      <w:r w:rsidR="00B16962">
        <w:rPr>
          <w:color w:val="494949"/>
        </w:rPr>
        <w:t>Несоблюдение сроков подачи декларации и уплаты налога влечет за собой начисление штрафов и пени.</w:t>
      </w:r>
    </w:p>
    <w:p w:rsidR="00B16962" w:rsidRDefault="008858FC" w:rsidP="00B16962">
      <w:pPr>
        <w:pStyle w:val="a3"/>
        <w:spacing w:before="0" w:beforeAutospacing="0"/>
        <w:rPr>
          <w:color w:val="494949"/>
        </w:rPr>
      </w:pPr>
      <w:r>
        <w:rPr>
          <w:color w:val="494949"/>
        </w:rPr>
        <w:t>📌</w:t>
      </w:r>
      <w:r w:rsidR="00B16962">
        <w:rPr>
          <w:color w:val="494949"/>
        </w:rPr>
        <w:t>Указанные сроки не касаются случаев получения налоговых вычетов. Декларации на вычеты можно подавать в течение всего года. Кроме того, для вычетов, возникших с 1 января 2020 года (по имуществу, ипотеке), предусмотрен упрощенный порядок получения без предоставления декларации 3-НДФЛ. С 1 января 2024 года аналогичный упрощенный порядок действует для популярных социальных вычетов (лечение, образование, спорт, страхование жизни).</w:t>
      </w:r>
    </w:p>
    <w:p w:rsidR="00B16962" w:rsidRDefault="00B16962" w:rsidP="00221FEA">
      <w:pPr>
        <w:pStyle w:val="a3"/>
        <w:shd w:val="clear" w:color="auto" w:fill="FFFFFF"/>
        <w:spacing w:before="0" w:beforeAutospacing="0" w:after="300" w:afterAutospacing="0"/>
        <w:jc w:val="both"/>
      </w:pPr>
    </w:p>
    <w:p w:rsidR="005B5194" w:rsidRDefault="005B5194" w:rsidP="00221FEA">
      <w:pPr>
        <w:pStyle w:val="a3"/>
        <w:shd w:val="clear" w:color="auto" w:fill="FFFFFF"/>
        <w:spacing w:before="0" w:beforeAutospacing="0" w:after="300" w:afterAutospacing="0"/>
        <w:jc w:val="both"/>
      </w:pPr>
    </w:p>
    <w:p w:rsidR="005B5194" w:rsidRDefault="005B5194" w:rsidP="00221FEA">
      <w:pPr>
        <w:pStyle w:val="a3"/>
        <w:shd w:val="clear" w:color="auto" w:fill="FFFFFF"/>
        <w:spacing w:before="0" w:beforeAutospacing="0" w:after="300" w:afterAutospacing="0"/>
        <w:jc w:val="both"/>
      </w:pPr>
    </w:p>
    <w:sectPr w:rsidR="005B5194" w:rsidSect="00070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F0E" w:rsidRDefault="00DF0F0E" w:rsidP="009D0C3C">
      <w:pPr>
        <w:spacing w:after="0" w:line="240" w:lineRule="auto"/>
      </w:pPr>
      <w:r>
        <w:separator/>
      </w:r>
    </w:p>
  </w:endnote>
  <w:endnote w:type="continuationSeparator" w:id="0">
    <w:p w:rsidR="00DF0F0E" w:rsidRDefault="00DF0F0E" w:rsidP="009D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F0E" w:rsidRDefault="00DF0F0E" w:rsidP="009D0C3C">
      <w:pPr>
        <w:spacing w:after="0" w:line="240" w:lineRule="auto"/>
      </w:pPr>
      <w:r>
        <w:separator/>
      </w:r>
    </w:p>
  </w:footnote>
  <w:footnote w:type="continuationSeparator" w:id="0">
    <w:p w:rsidR="00DF0F0E" w:rsidRDefault="00DF0F0E" w:rsidP="009D0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730A"/>
    <w:rsid w:val="000327E0"/>
    <w:rsid w:val="00070A99"/>
    <w:rsid w:val="00221FEA"/>
    <w:rsid w:val="00322EBE"/>
    <w:rsid w:val="005B5194"/>
    <w:rsid w:val="005D155D"/>
    <w:rsid w:val="00677A86"/>
    <w:rsid w:val="00684576"/>
    <w:rsid w:val="00726245"/>
    <w:rsid w:val="00737B67"/>
    <w:rsid w:val="007B73E6"/>
    <w:rsid w:val="008858FC"/>
    <w:rsid w:val="008C3A0D"/>
    <w:rsid w:val="009D0C3C"/>
    <w:rsid w:val="009F1C9D"/>
    <w:rsid w:val="00B16962"/>
    <w:rsid w:val="00B6730A"/>
    <w:rsid w:val="00D82015"/>
    <w:rsid w:val="00DF0F0E"/>
    <w:rsid w:val="00E043E7"/>
    <w:rsid w:val="00F7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550D5-E1CE-4931-BCA4-07779660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57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4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8457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6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6962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B16962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9D0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0C3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9D0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0C3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2657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Хрипков Андрей Владимирович</dc:creator>
  <cp:keywords/>
  <dc:description/>
  <cp:lastModifiedBy>Хрипков Андрей Владимирович</cp:lastModifiedBy>
  <cp:revision>9</cp:revision>
  <dcterms:created xsi:type="dcterms:W3CDTF">2025-01-28T05:58:00Z</dcterms:created>
  <dcterms:modified xsi:type="dcterms:W3CDTF">2026-04-08T09:52:00Z</dcterms:modified>
</cp:coreProperties>
</file>